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06" w:rsidRDefault="000F7030">
      <w:proofErr w:type="gramStart"/>
      <w:r>
        <w:t>HARMON</w:t>
      </w:r>
      <w:bookmarkStart w:id="0" w:name="_GoBack"/>
      <w:bookmarkEnd w:id="0"/>
      <w:r>
        <w:t>OGRAM  POSTĘPOWANIA</w:t>
      </w:r>
      <w:proofErr w:type="gramEnd"/>
      <w:r>
        <w:t xml:space="preserve"> REKRUTACYJNEGO</w:t>
      </w:r>
    </w:p>
    <w:tbl>
      <w:tblPr>
        <w:tblpPr w:leftFromText="141" w:rightFromText="141" w:bottomFromText="200" w:vertAnchor="page" w:horzAnchor="margin" w:tblpY="36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4107"/>
        <w:gridCol w:w="1531"/>
        <w:gridCol w:w="3243"/>
      </w:tblGrid>
      <w:tr w:rsidR="000F7030" w:rsidTr="00920F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030" w:rsidRDefault="000F7030" w:rsidP="00920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030" w:rsidRDefault="000F7030" w:rsidP="00920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ELEMENTY PROCEDURY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030" w:rsidRDefault="000F7030" w:rsidP="00920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TERMINY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030" w:rsidRDefault="000F7030" w:rsidP="00920FA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</w:p>
          <w:p w:rsidR="000F7030" w:rsidRDefault="000F7030" w:rsidP="00920FA6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ZAPISY USTAWOWE</w:t>
            </w:r>
          </w:p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7030" w:rsidTr="00920F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Upublicznienie zasad naboru, kart wniosków; w przedszkolu/</w:t>
            </w:r>
            <w:proofErr w:type="gramStart"/>
            <w:r>
              <w:rPr>
                <w:rFonts w:ascii="Times New Roman" w:eastAsia="SimSun" w:hAnsi="Times New Roman"/>
                <w:color w:val="000000"/>
              </w:rPr>
              <w:t>szkole  i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na stronie internetowej.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kwiecień 2015r.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Druki wniosków do pobrania ze strony internetowej lub z sekretariatu szkoły</w:t>
            </w:r>
          </w:p>
        </w:tc>
      </w:tr>
      <w:tr w:rsidR="000F7030" w:rsidTr="00920F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Przyjmowanie deklaracji o kontynuowania wychowania przedszkolnego.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od</w:t>
            </w:r>
            <w:proofErr w:type="gramEnd"/>
            <w:r>
              <w:rPr>
                <w:rFonts w:ascii="Times New Roman" w:hAnsi="Times New Roman"/>
              </w:rPr>
              <w:t xml:space="preserve"> 2 kwietnia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</w:t>
            </w:r>
            <w:proofErr w:type="gramEnd"/>
            <w:r>
              <w:rPr>
                <w:rFonts w:ascii="Times New Roman" w:hAnsi="Times New Roman"/>
              </w:rPr>
              <w:t>10 kwietnia 2015r.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Termin sk</w:t>
            </w:r>
            <w:r>
              <w:rPr>
                <w:rFonts w:ascii="Times New Roman" w:eastAsia="MS Mincho" w:hAnsi="Times New Roman"/>
                <w:color w:val="000000"/>
              </w:rPr>
              <w:t>ł</w:t>
            </w:r>
            <w:r>
              <w:rPr>
                <w:rFonts w:ascii="Times New Roman" w:eastAsia="SimSun" w:hAnsi="Times New Roman"/>
                <w:color w:val="000000"/>
              </w:rPr>
              <w:t>adania deklaracji w przedszkolu/ szkole: siedem dni poprzedzających termin rozpocz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cia post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powania rekrutacyjnego.</w:t>
            </w:r>
          </w:p>
        </w:tc>
      </w:tr>
      <w:tr w:rsidR="000F7030" w:rsidTr="00920F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ROZPOCZ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CIE POSTĘPOWANIA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REKRUTACYJNEGO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kwiecień 2015r.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030" w:rsidTr="00920F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Sk</w:t>
            </w:r>
            <w:r>
              <w:rPr>
                <w:rFonts w:ascii="Times New Roman" w:eastAsia="MS Mincho" w:hAnsi="Times New Roman"/>
                <w:color w:val="000000"/>
              </w:rPr>
              <w:t>ł</w:t>
            </w:r>
            <w:r>
              <w:rPr>
                <w:rFonts w:ascii="Times New Roman" w:eastAsia="SimSun" w:hAnsi="Times New Roman"/>
                <w:color w:val="000000"/>
              </w:rPr>
              <w:t>adanie/przyjmowanie (SEKRETARIAT)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</w:rPr>
              <w:t>wniosków o przyj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cie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</w:rPr>
              <w:t>dzieci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do przedszkola/oddziału przedszkolnego.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13 </w:t>
            </w:r>
            <w:proofErr w:type="gramStart"/>
            <w:r>
              <w:rPr>
                <w:rFonts w:ascii="Times New Roman" w:hAnsi="Times New Roman"/>
              </w:rPr>
              <w:t>kwietnia  do</w:t>
            </w:r>
            <w:proofErr w:type="gramEnd"/>
            <w:r>
              <w:rPr>
                <w:rFonts w:ascii="Times New Roman" w:hAnsi="Times New Roman"/>
              </w:rPr>
              <w:t xml:space="preserve"> 27 kwietnia 2015r.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030" w:rsidTr="00920F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Posiedzenia komisji rekrutacyjnej – analiza dokumentów, rozpatrywanie wniosków.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kwiecień 2015r.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- PIERWSZY ETAP POST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POWANIA (kryteria ogólnopolskie)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- DRUGI ETAP POST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POWANIA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(kryteria samorządowe)</w:t>
            </w:r>
          </w:p>
        </w:tc>
      </w:tr>
      <w:tr w:rsidR="000F7030" w:rsidTr="00920F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Upublicznienie wyników post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powania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</w:rPr>
              <w:t>rekrutacyjnego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- z informacj</w:t>
            </w:r>
            <w:r>
              <w:rPr>
                <w:rFonts w:ascii="Times New Roman" w:eastAsia="MS Mincho" w:hAnsi="Times New Roman"/>
                <w:color w:val="000000"/>
              </w:rPr>
              <w:t>ą</w:t>
            </w:r>
            <w:r>
              <w:rPr>
                <w:rFonts w:ascii="Times New Roman" w:eastAsia="SimSun" w:hAnsi="Times New Roman"/>
                <w:color w:val="000000"/>
              </w:rPr>
              <w:t xml:space="preserve"> o zakwalifikowaniu albo niezakwalifikowaniu dziecka do przedszkola/oddziału przedszkolnego.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kwiecień 2015r. do godziny 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- Wyniki post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powania rekrutacyjnego w formie listy kandydatów zakwalifikowanych i kandydatów niezakwalifikowanych, zawieraj</w:t>
            </w:r>
            <w:r>
              <w:rPr>
                <w:rFonts w:ascii="Times New Roman" w:eastAsia="MS Mincho" w:hAnsi="Times New Roman"/>
                <w:color w:val="000000"/>
              </w:rPr>
              <w:t>ą</w:t>
            </w:r>
            <w:r>
              <w:rPr>
                <w:rFonts w:ascii="Times New Roman" w:eastAsia="SimSun" w:hAnsi="Times New Roman"/>
                <w:color w:val="000000"/>
              </w:rPr>
              <w:t>cej imiona i nazwisko kandydatów w kolejno</w:t>
            </w:r>
            <w:r>
              <w:rPr>
                <w:rFonts w:ascii="Times New Roman" w:eastAsia="MS Mincho" w:hAnsi="Times New Roman"/>
                <w:color w:val="000000"/>
              </w:rPr>
              <w:t>ś</w:t>
            </w:r>
            <w:r>
              <w:rPr>
                <w:rFonts w:ascii="Times New Roman" w:eastAsia="SimSun" w:hAnsi="Times New Roman"/>
                <w:color w:val="000000"/>
              </w:rPr>
              <w:t>ci alfabetycznej.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- Informacja o zakwalifikowaniu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</w:rPr>
              <w:t>albo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niezakwalifikowaniu dziecka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</w:rPr>
              <w:t>do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danego publicznego przedszkola /oddziału przedszkolnego  -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</w:rPr>
              <w:t>potwierdzona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podpisem przewodnicz</w:t>
            </w:r>
            <w:r>
              <w:rPr>
                <w:rFonts w:ascii="Times New Roman" w:eastAsia="MS Mincho" w:hAnsi="Times New Roman"/>
                <w:color w:val="000000"/>
              </w:rPr>
              <w:t>ą</w:t>
            </w:r>
            <w:r>
              <w:rPr>
                <w:rFonts w:ascii="Times New Roman" w:eastAsia="SimSun" w:hAnsi="Times New Roman"/>
                <w:color w:val="000000"/>
              </w:rPr>
              <w:t>cego komisji rekrutacyjnej.</w:t>
            </w:r>
          </w:p>
        </w:tc>
      </w:tr>
      <w:tr w:rsidR="000F7030" w:rsidTr="00920F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Mo</w:t>
            </w:r>
            <w:r>
              <w:rPr>
                <w:rFonts w:ascii="Times New Roman" w:eastAsia="MS Mincho" w:hAnsi="Times New Roman"/>
                <w:color w:val="000000"/>
              </w:rPr>
              <w:t>ż</w:t>
            </w:r>
            <w:r>
              <w:rPr>
                <w:rFonts w:ascii="Times New Roman" w:eastAsia="SimSun" w:hAnsi="Times New Roman"/>
                <w:color w:val="000000"/>
              </w:rPr>
              <w:t>liwo</w:t>
            </w:r>
            <w:r>
              <w:rPr>
                <w:rFonts w:ascii="Times New Roman" w:eastAsia="MS Mincho" w:hAnsi="Times New Roman"/>
                <w:color w:val="000000"/>
              </w:rPr>
              <w:t>ść</w:t>
            </w:r>
            <w:r>
              <w:rPr>
                <w:rFonts w:ascii="Times New Roman" w:eastAsia="SimSun" w:hAnsi="Times New Roman"/>
                <w:color w:val="000000"/>
              </w:rPr>
              <w:t xml:space="preserve"> sk</w:t>
            </w:r>
            <w:r>
              <w:rPr>
                <w:rFonts w:ascii="Times New Roman" w:eastAsia="MS Mincho" w:hAnsi="Times New Roman"/>
                <w:color w:val="000000"/>
              </w:rPr>
              <w:t>ł</w:t>
            </w:r>
            <w:r>
              <w:rPr>
                <w:rFonts w:ascii="Times New Roman" w:eastAsia="SimSun" w:hAnsi="Times New Roman"/>
                <w:color w:val="000000"/>
              </w:rPr>
              <w:t>adania do Komisji –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</w:rPr>
              <w:t>przez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rodziców/opiekunów prawnych -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</w:rPr>
              <w:t>wniosków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o pisemne uzasadnienie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</w:rPr>
              <w:t>nieprzyj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cia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dziecka do przedszkola/oddziału przedszkolnego.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do  7 maja</w:t>
            </w:r>
            <w:proofErr w:type="gramEnd"/>
            <w:r>
              <w:rPr>
                <w:rFonts w:ascii="Times New Roman" w:hAnsi="Times New Roman"/>
              </w:rPr>
              <w:t xml:space="preserve">  2015r.</w:t>
            </w:r>
          </w:p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W terminie 7 dni od dnia podania do publicznej wiadomo</w:t>
            </w:r>
            <w:r>
              <w:rPr>
                <w:rFonts w:ascii="Times New Roman" w:eastAsia="MS Mincho" w:hAnsi="Times New Roman"/>
                <w:color w:val="000000"/>
              </w:rPr>
              <w:t>ś</w:t>
            </w:r>
            <w:r>
              <w:rPr>
                <w:rFonts w:ascii="Times New Roman" w:eastAsia="SimSun" w:hAnsi="Times New Roman"/>
                <w:color w:val="000000"/>
              </w:rPr>
              <w:t xml:space="preserve">ci listy kandydatów </w:t>
            </w:r>
            <w:proofErr w:type="gramStart"/>
            <w:r>
              <w:rPr>
                <w:rFonts w:ascii="Times New Roman" w:eastAsia="SimSun" w:hAnsi="Times New Roman"/>
                <w:color w:val="000000"/>
              </w:rPr>
              <w:t>przyj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tych  i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kandydatów nieprzyj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tych, rodzic kandydata mo</w:t>
            </w:r>
            <w:r>
              <w:rPr>
                <w:rFonts w:ascii="Times New Roman" w:eastAsia="MS Mincho" w:hAnsi="Times New Roman"/>
                <w:color w:val="000000"/>
              </w:rPr>
              <w:t>ż</w:t>
            </w:r>
            <w:r>
              <w:rPr>
                <w:rFonts w:ascii="Times New Roman" w:eastAsia="SimSun" w:hAnsi="Times New Roman"/>
                <w:color w:val="000000"/>
              </w:rPr>
              <w:t>e wyst</w:t>
            </w:r>
            <w:r>
              <w:rPr>
                <w:rFonts w:ascii="Times New Roman" w:eastAsia="MS Mincho" w:hAnsi="Times New Roman"/>
                <w:color w:val="000000"/>
              </w:rPr>
              <w:t>ą</w:t>
            </w:r>
            <w:r>
              <w:rPr>
                <w:rFonts w:ascii="Times New Roman" w:eastAsia="SimSun" w:hAnsi="Times New Roman"/>
                <w:color w:val="000000"/>
              </w:rPr>
              <w:t>pi</w:t>
            </w:r>
            <w:r>
              <w:rPr>
                <w:rFonts w:ascii="Times New Roman" w:eastAsia="MS Mincho" w:hAnsi="Times New Roman"/>
                <w:color w:val="000000"/>
              </w:rPr>
              <w:t>ć</w:t>
            </w:r>
            <w:r>
              <w:rPr>
                <w:rFonts w:ascii="Times New Roman" w:eastAsia="SimSun" w:hAnsi="Times New Roman"/>
                <w:color w:val="000000"/>
              </w:rPr>
              <w:t xml:space="preserve"> do komisji rekrutacyjnej  z wnioskiem o sporz</w:t>
            </w:r>
            <w:r>
              <w:rPr>
                <w:rFonts w:ascii="Times New Roman" w:eastAsia="MS Mincho" w:hAnsi="Times New Roman"/>
                <w:color w:val="000000"/>
              </w:rPr>
              <w:t>ą</w:t>
            </w:r>
            <w:r>
              <w:rPr>
                <w:rFonts w:ascii="Times New Roman" w:eastAsia="SimSun" w:hAnsi="Times New Roman"/>
                <w:color w:val="000000"/>
              </w:rPr>
              <w:t>dzenie uzasadnienia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</w:rPr>
              <w:t>odmowy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przyj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cia kandydata do danego publicznego przedszkola/oddziału przedszkolnego.</w:t>
            </w:r>
          </w:p>
        </w:tc>
      </w:tr>
      <w:tr w:rsidR="000F7030" w:rsidTr="00920F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 xml:space="preserve">Przekazywanie uzasadnień komisji do </w:t>
            </w:r>
            <w:r>
              <w:rPr>
                <w:rFonts w:ascii="Times New Roman" w:eastAsia="SimSun" w:hAnsi="Times New Roman"/>
                <w:color w:val="000000"/>
              </w:rPr>
              <w:lastRenderedPageBreak/>
              <w:t>decyzji odmownych.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do</w:t>
            </w:r>
            <w:proofErr w:type="gramEnd"/>
            <w:r>
              <w:rPr>
                <w:rFonts w:ascii="Times New Roman" w:hAnsi="Times New Roman"/>
              </w:rPr>
              <w:t xml:space="preserve"> 12 maja </w:t>
            </w:r>
            <w:r>
              <w:rPr>
                <w:rFonts w:ascii="Times New Roman" w:hAnsi="Times New Roman"/>
              </w:rPr>
              <w:lastRenderedPageBreak/>
              <w:t>2015r.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lastRenderedPageBreak/>
              <w:t>Uzasadnienie sporz</w:t>
            </w:r>
            <w:r>
              <w:rPr>
                <w:rFonts w:ascii="Times New Roman" w:eastAsia="MS Mincho" w:hAnsi="Times New Roman"/>
                <w:color w:val="000000"/>
              </w:rPr>
              <w:t>ą</w:t>
            </w:r>
            <w:r>
              <w:rPr>
                <w:rFonts w:ascii="Times New Roman" w:eastAsia="SimSun" w:hAnsi="Times New Roman"/>
                <w:color w:val="000000"/>
              </w:rPr>
              <w:t>dza si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 xml:space="preserve"> w </w:t>
            </w:r>
            <w:r>
              <w:rPr>
                <w:rFonts w:ascii="Times New Roman" w:eastAsia="SimSun" w:hAnsi="Times New Roman"/>
                <w:color w:val="000000"/>
              </w:rPr>
              <w:lastRenderedPageBreak/>
              <w:t xml:space="preserve">terminie 5 </w:t>
            </w:r>
            <w:proofErr w:type="gramStart"/>
            <w:r>
              <w:rPr>
                <w:rFonts w:ascii="Times New Roman" w:eastAsia="SimSun" w:hAnsi="Times New Roman"/>
                <w:color w:val="000000"/>
              </w:rPr>
              <w:t>dni  od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dnia wyst</w:t>
            </w:r>
            <w:r>
              <w:rPr>
                <w:rFonts w:ascii="Times New Roman" w:eastAsia="MS Mincho" w:hAnsi="Times New Roman"/>
                <w:color w:val="000000"/>
              </w:rPr>
              <w:t>ą</w:t>
            </w:r>
            <w:r>
              <w:rPr>
                <w:rFonts w:ascii="Times New Roman" w:eastAsia="SimSun" w:hAnsi="Times New Roman"/>
                <w:color w:val="000000"/>
              </w:rPr>
              <w:t>pienia przez rodzica kandydata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</w:rPr>
              <w:t>z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wnioskiem.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Uzasadnienie zawiera przyczyny odmowy przyj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cia, w tym najni</w:t>
            </w:r>
            <w:r>
              <w:rPr>
                <w:rFonts w:ascii="Times New Roman" w:eastAsia="MS Mincho" w:hAnsi="Times New Roman"/>
                <w:color w:val="000000"/>
              </w:rPr>
              <w:t>ż</w:t>
            </w:r>
            <w:r>
              <w:rPr>
                <w:rFonts w:ascii="Times New Roman" w:eastAsia="SimSun" w:hAnsi="Times New Roman"/>
                <w:color w:val="000000"/>
              </w:rPr>
              <w:t>sz</w:t>
            </w:r>
            <w:r>
              <w:rPr>
                <w:rFonts w:ascii="Times New Roman" w:eastAsia="MS Mincho" w:hAnsi="Times New Roman"/>
                <w:color w:val="000000"/>
              </w:rPr>
              <w:t>ą</w:t>
            </w:r>
            <w:r>
              <w:rPr>
                <w:rFonts w:ascii="Times New Roman" w:eastAsia="SimSun" w:hAnsi="Times New Roman"/>
                <w:color w:val="000000"/>
              </w:rPr>
              <w:t xml:space="preserve"> liczb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SimSun" w:hAnsi="Times New Roman"/>
                <w:color w:val="000000"/>
              </w:rPr>
              <w:t>punktów,  która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uprawnia</w:t>
            </w:r>
            <w:r>
              <w:rPr>
                <w:rFonts w:ascii="Times New Roman" w:eastAsia="MS Mincho" w:hAnsi="Times New Roman"/>
                <w:color w:val="000000"/>
              </w:rPr>
              <w:t>ł</w:t>
            </w:r>
            <w:r>
              <w:rPr>
                <w:rFonts w:ascii="Times New Roman" w:eastAsia="SimSun" w:hAnsi="Times New Roman"/>
                <w:color w:val="000000"/>
              </w:rPr>
              <w:t>a do przyj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cia, oraz liczb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 xml:space="preserve"> punktów, któr</w:t>
            </w:r>
            <w:r>
              <w:rPr>
                <w:rFonts w:ascii="Times New Roman" w:eastAsia="MS Mincho" w:hAnsi="Times New Roman"/>
                <w:color w:val="000000"/>
              </w:rPr>
              <w:t>ą</w:t>
            </w:r>
            <w:r>
              <w:rPr>
                <w:rFonts w:ascii="Times New Roman" w:eastAsia="SimSun" w:hAnsi="Times New Roman"/>
                <w:color w:val="000000"/>
              </w:rPr>
              <w:t xml:space="preserve"> kandydat uzyska</w:t>
            </w:r>
            <w:r>
              <w:rPr>
                <w:rFonts w:ascii="Times New Roman" w:eastAsia="MS Mincho" w:hAnsi="Times New Roman"/>
                <w:color w:val="000000"/>
              </w:rPr>
              <w:t>ł</w:t>
            </w:r>
            <w:r>
              <w:rPr>
                <w:rFonts w:ascii="Times New Roman" w:eastAsia="SimSun" w:hAnsi="Times New Roman"/>
                <w:color w:val="000000"/>
              </w:rPr>
              <w:t xml:space="preserve">  w post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powaniu rekrutacyjnym.</w:t>
            </w:r>
          </w:p>
        </w:tc>
      </w:tr>
      <w:tr w:rsidR="000F7030" w:rsidTr="00920FA6">
        <w:trPr>
          <w:trHeight w:val="1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Mo</w:t>
            </w:r>
            <w:r>
              <w:rPr>
                <w:rFonts w:ascii="Times New Roman" w:eastAsia="MS Mincho" w:hAnsi="Times New Roman"/>
                <w:color w:val="000000"/>
              </w:rPr>
              <w:t>ż</w:t>
            </w:r>
            <w:r>
              <w:rPr>
                <w:rFonts w:ascii="Times New Roman" w:eastAsia="SimSun" w:hAnsi="Times New Roman"/>
                <w:color w:val="000000"/>
              </w:rPr>
              <w:t>liwo</w:t>
            </w:r>
            <w:r>
              <w:rPr>
                <w:rFonts w:ascii="Times New Roman" w:eastAsia="MS Mincho" w:hAnsi="Times New Roman"/>
                <w:color w:val="000000"/>
              </w:rPr>
              <w:t>ść</w:t>
            </w:r>
            <w:r>
              <w:rPr>
                <w:rFonts w:ascii="Times New Roman" w:eastAsia="SimSun" w:hAnsi="Times New Roman"/>
                <w:color w:val="000000"/>
              </w:rPr>
              <w:t xml:space="preserve"> sk</w:t>
            </w:r>
            <w:r>
              <w:rPr>
                <w:rFonts w:ascii="Times New Roman" w:eastAsia="MS Mincho" w:hAnsi="Times New Roman"/>
                <w:color w:val="000000"/>
              </w:rPr>
              <w:t>ł</w:t>
            </w:r>
            <w:r>
              <w:rPr>
                <w:rFonts w:ascii="Times New Roman" w:eastAsia="SimSun" w:hAnsi="Times New Roman"/>
                <w:color w:val="000000"/>
              </w:rPr>
              <w:t>adania – przez rodziców/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opiekunów prawnych (do dyrektora przedszkola/</w:t>
            </w:r>
            <w:proofErr w:type="gramStart"/>
            <w:r>
              <w:rPr>
                <w:rFonts w:ascii="Times New Roman" w:eastAsia="SimSun" w:hAnsi="Times New Roman"/>
                <w:color w:val="000000"/>
              </w:rPr>
              <w:t xml:space="preserve">szkoły)  </w:t>
            </w:r>
            <w:proofErr w:type="spellStart"/>
            <w:r>
              <w:rPr>
                <w:rFonts w:ascii="Times New Roman" w:eastAsia="SimSun" w:hAnsi="Times New Roman"/>
                <w:color w:val="000000"/>
              </w:rPr>
              <w:t>odwo</w:t>
            </w:r>
            <w:r>
              <w:rPr>
                <w:rFonts w:ascii="Times New Roman" w:eastAsia="MS Mincho" w:hAnsi="Times New Roman"/>
                <w:color w:val="000000"/>
              </w:rPr>
              <w:t>ł</w:t>
            </w:r>
            <w:r>
              <w:rPr>
                <w:rFonts w:ascii="Times New Roman" w:eastAsia="SimSun" w:hAnsi="Times New Roman"/>
                <w:color w:val="000000"/>
              </w:rPr>
              <w:t>ań</w:t>
            </w:r>
            <w:proofErr w:type="spellEnd"/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od rozstrzygni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cia komisji  (po zapoznaniu si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 xml:space="preserve"> z uzasadnieniem).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19 </w:t>
            </w:r>
            <w:proofErr w:type="gramStart"/>
            <w:r>
              <w:rPr>
                <w:rFonts w:ascii="Times New Roman" w:hAnsi="Times New Roman"/>
              </w:rPr>
              <w:t>maja  2015r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Rodzic kandydata mo</w:t>
            </w:r>
            <w:r>
              <w:rPr>
                <w:rFonts w:ascii="Times New Roman" w:eastAsia="MS Mincho" w:hAnsi="Times New Roman"/>
                <w:color w:val="000000"/>
              </w:rPr>
              <w:t>ż</w:t>
            </w:r>
            <w:r>
              <w:rPr>
                <w:rFonts w:ascii="Times New Roman" w:eastAsia="SimSun" w:hAnsi="Times New Roman"/>
                <w:color w:val="000000"/>
              </w:rPr>
              <w:t>e wnie</w:t>
            </w:r>
            <w:r>
              <w:rPr>
                <w:rFonts w:ascii="Times New Roman" w:eastAsia="MS Mincho" w:hAnsi="Times New Roman"/>
                <w:color w:val="000000"/>
              </w:rPr>
              <w:t>ść</w:t>
            </w:r>
            <w:r>
              <w:rPr>
                <w:rFonts w:ascii="Times New Roman" w:eastAsia="SimSun" w:hAnsi="Times New Roman"/>
                <w:color w:val="000000"/>
              </w:rPr>
              <w:t xml:space="preserve"> do dyrektora publicznego przedszkola/szkoły podstawowej </w:t>
            </w:r>
            <w:proofErr w:type="gramStart"/>
            <w:r>
              <w:rPr>
                <w:rFonts w:ascii="Times New Roman" w:eastAsia="SimSun" w:hAnsi="Times New Roman"/>
                <w:color w:val="000000"/>
              </w:rPr>
              <w:t>odwo</w:t>
            </w:r>
            <w:r>
              <w:rPr>
                <w:rFonts w:ascii="Times New Roman" w:eastAsia="MS Mincho" w:hAnsi="Times New Roman"/>
                <w:color w:val="000000"/>
              </w:rPr>
              <w:t>ł</w:t>
            </w:r>
            <w:r>
              <w:rPr>
                <w:rFonts w:ascii="Times New Roman" w:eastAsia="SimSun" w:hAnsi="Times New Roman"/>
                <w:color w:val="000000"/>
              </w:rPr>
              <w:t>anie  od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rozstrzygni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cia komisji rekrutacyjnej,  w terminie 7 dni od dnia otrzymania uzasadnienia.</w:t>
            </w:r>
          </w:p>
        </w:tc>
      </w:tr>
      <w:tr w:rsidR="000F7030" w:rsidTr="00920F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tabs>
                <w:tab w:val="center" w:pos="10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 xml:space="preserve">Rozpatrywanie przez dyrektora </w:t>
            </w:r>
            <w:proofErr w:type="spellStart"/>
            <w:r>
              <w:rPr>
                <w:rFonts w:ascii="Times New Roman" w:eastAsia="SimSun" w:hAnsi="Times New Roman"/>
                <w:color w:val="000000"/>
              </w:rPr>
              <w:t>odwo</w:t>
            </w:r>
            <w:r>
              <w:rPr>
                <w:rFonts w:ascii="Times New Roman" w:eastAsia="MS Mincho" w:hAnsi="Times New Roman"/>
                <w:color w:val="000000"/>
              </w:rPr>
              <w:t>ł</w:t>
            </w:r>
            <w:r>
              <w:rPr>
                <w:rFonts w:ascii="Times New Roman" w:eastAsia="SimSun" w:hAnsi="Times New Roman"/>
                <w:color w:val="000000"/>
              </w:rPr>
              <w:t>ań</w:t>
            </w:r>
            <w:proofErr w:type="spellEnd"/>
            <w:r>
              <w:rPr>
                <w:rFonts w:ascii="Times New Roman" w:eastAsia="SimSun" w:hAnsi="Times New Roman"/>
                <w:color w:val="000000"/>
              </w:rPr>
              <w:t xml:space="preserve"> – wydawanie rozstrzygni</w:t>
            </w:r>
            <w:r>
              <w:rPr>
                <w:rFonts w:ascii="Times New Roman" w:eastAsia="MS Mincho" w:hAnsi="Times New Roman"/>
                <w:color w:val="000000"/>
              </w:rPr>
              <w:t>ęć.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maja 2015r.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>Dyrektor publicznego przedszkola/szkoły podstawowej rozpatruje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</w:rPr>
              <w:t>odwo</w:t>
            </w:r>
            <w:r>
              <w:rPr>
                <w:rFonts w:ascii="Times New Roman" w:eastAsia="MS Mincho" w:hAnsi="Times New Roman"/>
                <w:color w:val="000000"/>
              </w:rPr>
              <w:t>ł</w:t>
            </w:r>
            <w:r>
              <w:rPr>
                <w:rFonts w:ascii="Times New Roman" w:eastAsia="SimSun" w:hAnsi="Times New Roman"/>
                <w:color w:val="000000"/>
              </w:rPr>
              <w:t>anie  od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rozstrzygni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cia komisji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</w:rPr>
              <w:t>rekrutacyjnej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>,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SimSun" w:hAnsi="Times New Roman"/>
                <w:color w:val="000000"/>
              </w:rPr>
              <w:t>w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terminie 7 dni od dnia otrzymania odwo</w:t>
            </w:r>
            <w:r>
              <w:rPr>
                <w:rFonts w:ascii="Times New Roman" w:eastAsia="MS Mincho" w:hAnsi="Times New Roman"/>
                <w:color w:val="000000"/>
              </w:rPr>
              <w:t>ł</w:t>
            </w:r>
            <w:r>
              <w:rPr>
                <w:rFonts w:ascii="Times New Roman" w:eastAsia="SimSun" w:hAnsi="Times New Roman"/>
                <w:color w:val="000000"/>
              </w:rPr>
              <w:t>ania.</w:t>
            </w:r>
          </w:p>
        </w:tc>
      </w:tr>
      <w:tr w:rsidR="000F7030" w:rsidTr="00920F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color w:val="000000"/>
              </w:rPr>
              <w:t xml:space="preserve">Ustalenie końcowych list dzieci </w:t>
            </w:r>
            <w:proofErr w:type="gramStart"/>
            <w:r>
              <w:rPr>
                <w:rFonts w:ascii="Times New Roman" w:eastAsia="SimSun" w:hAnsi="Times New Roman"/>
                <w:color w:val="000000"/>
              </w:rPr>
              <w:t>przyj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tych  i</w:t>
            </w:r>
            <w:proofErr w:type="gramEnd"/>
            <w:r>
              <w:rPr>
                <w:rFonts w:ascii="Times New Roman" w:eastAsia="SimSun" w:hAnsi="Times New Roman"/>
                <w:color w:val="000000"/>
              </w:rPr>
              <w:t xml:space="preserve"> nieprzyj</w:t>
            </w:r>
            <w:r>
              <w:rPr>
                <w:rFonts w:ascii="Times New Roman" w:eastAsia="MS Mincho" w:hAnsi="Times New Roman"/>
                <w:color w:val="000000"/>
              </w:rPr>
              <w:t>ę</w:t>
            </w:r>
            <w:r>
              <w:rPr>
                <w:rFonts w:ascii="Times New Roman" w:eastAsia="SimSun" w:hAnsi="Times New Roman"/>
                <w:color w:val="000000"/>
              </w:rPr>
              <w:t>tych w rekrutacji podstawowej.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maja 2015r. do godziny 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7030" w:rsidTr="00920F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  <w:r>
              <w:rPr>
                <w:rFonts w:ascii="Times New Roman" w:eastAsia="SimSun" w:hAnsi="Times New Roman"/>
                <w:color w:val="000000"/>
              </w:rPr>
              <w:t>Rekrutacja uzupełniająca</w:t>
            </w:r>
          </w:p>
          <w:p w:rsidR="000F7030" w:rsidRDefault="000F7030" w:rsidP="00920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sierpień</w:t>
            </w:r>
            <w:proofErr w:type="gramEnd"/>
            <w:r>
              <w:rPr>
                <w:rFonts w:ascii="Times New Roman" w:hAnsi="Times New Roman"/>
              </w:rPr>
              <w:t xml:space="preserve"> 2015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030" w:rsidRDefault="000F7030" w:rsidP="00920F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F7030" w:rsidRDefault="000F7030"/>
    <w:sectPr w:rsidR="000F7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75"/>
    <w:rsid w:val="000F7030"/>
    <w:rsid w:val="001F1606"/>
    <w:rsid w:val="00622993"/>
    <w:rsid w:val="0081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2015-04-01T05:27:00Z</dcterms:created>
  <dcterms:modified xsi:type="dcterms:W3CDTF">2015-04-01T05:31:00Z</dcterms:modified>
</cp:coreProperties>
</file>