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4" w:rsidRDefault="00F55C84" w:rsidP="00F55C84">
      <w:pPr>
        <w:ind w:right="-141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Regulamin konkursu gminnego na: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,,Najbardziej zadbane gospodarstwo rolne’’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,, Najładniejszy ogródek przydomowy’’</w:t>
      </w:r>
    </w:p>
    <w:p w:rsidR="00F55C84" w:rsidRDefault="00FD0967" w:rsidP="00F55C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2016</w:t>
      </w:r>
      <w:r w:rsidR="00F55C84">
        <w:rPr>
          <w:rFonts w:ascii="Calibri" w:hAnsi="Calibri" w:cs="Calibri"/>
          <w:b/>
        </w:rPr>
        <w:t xml:space="preserve"> r.</w:t>
      </w:r>
    </w:p>
    <w:p w:rsidR="00F55C84" w:rsidRDefault="00F55C84" w:rsidP="00F55C84">
      <w:pPr>
        <w:jc w:val="center"/>
        <w:rPr>
          <w:rFonts w:ascii="Calibri" w:hAnsi="Calibri" w:cs="Calibri"/>
          <w:b/>
        </w:rPr>
      </w:pP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Cel konkursu</w:t>
      </w:r>
    </w:p>
    <w:p w:rsidR="00F55C84" w:rsidRDefault="00F55C84" w:rsidP="00FD09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Celem konkursu jest zachęcenie mieszkańców gminy do poprawy estetyki zabudowy ogrodów oraz warunków </w:t>
      </w:r>
      <w:proofErr w:type="spellStart"/>
      <w:r>
        <w:rPr>
          <w:rFonts w:ascii="Calibri" w:hAnsi="Calibri" w:cs="Calibri"/>
        </w:rPr>
        <w:t>higieniczno</w:t>
      </w:r>
      <w:proofErr w:type="spellEnd"/>
      <w:r>
        <w:rPr>
          <w:rFonts w:ascii="Calibri" w:hAnsi="Calibri" w:cs="Calibri"/>
        </w:rPr>
        <w:t xml:space="preserve"> – sanitarnych zagród wiejskich. Konkurs powinien skłaniać mieszkańców </w:t>
      </w:r>
      <w:r>
        <w:rPr>
          <w:rFonts w:ascii="Calibri" w:hAnsi="Calibri" w:cs="Calibri"/>
        </w:rPr>
        <w:br/>
        <w:t xml:space="preserve">do podejmowania lub kontynuowania prac porządkowych oraz </w:t>
      </w:r>
      <w:proofErr w:type="spellStart"/>
      <w:r>
        <w:rPr>
          <w:rFonts w:ascii="Calibri" w:hAnsi="Calibri" w:cs="Calibri"/>
        </w:rPr>
        <w:t>organizacyjno</w:t>
      </w:r>
      <w:proofErr w:type="spellEnd"/>
      <w:r>
        <w:rPr>
          <w:rFonts w:ascii="Calibri" w:hAnsi="Calibri" w:cs="Calibri"/>
        </w:rPr>
        <w:t xml:space="preserve"> – technicznych </w:t>
      </w:r>
      <w:r>
        <w:rPr>
          <w:rFonts w:ascii="Calibri" w:hAnsi="Calibri" w:cs="Calibri"/>
        </w:rPr>
        <w:br/>
        <w:t>w zakresie poprawy warunków ochrony środowiska i bezpieczeństwa pracy w gospodarstwie rolnym.</w:t>
      </w: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Uczestnicy konkursu</w:t>
      </w:r>
    </w:p>
    <w:p w:rsidR="00F55C84" w:rsidRDefault="00F55C84" w:rsidP="00FD09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Uczestnikami konkursu są mieszkańcy gminy Trzydnik Duży.</w:t>
      </w: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Organizacja konkursu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Kategorie konkursu:</w:t>
      </w:r>
    </w:p>
    <w:p w:rsidR="00F55C84" w:rsidRDefault="00F55C84" w:rsidP="00F55C84">
      <w:pPr>
        <w:numPr>
          <w:ilvl w:val="0"/>
          <w:numId w:val="2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najładniejszy ogródek przydomowy,</w:t>
      </w:r>
    </w:p>
    <w:p w:rsidR="00F55C84" w:rsidRDefault="00F55C84" w:rsidP="00F55C84">
      <w:pPr>
        <w:numPr>
          <w:ilvl w:val="0"/>
          <w:numId w:val="2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najbardziej zadbane gospodarstwo rolne,</w:t>
      </w:r>
    </w:p>
    <w:p w:rsidR="00F55C84" w:rsidRDefault="00F55C84" w:rsidP="00FD096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Konkurs na etapie gminny</w:t>
      </w:r>
      <w:r w:rsidR="00FD0967">
        <w:rPr>
          <w:rFonts w:ascii="Calibri" w:hAnsi="Calibri" w:cs="Calibri"/>
        </w:rPr>
        <w:t>m organizowany będzie do dnia 16.06.2016</w:t>
      </w:r>
      <w:r>
        <w:rPr>
          <w:rFonts w:ascii="Calibri" w:hAnsi="Calibri" w:cs="Calibri"/>
        </w:rPr>
        <w:t xml:space="preserve"> r. a następnie zwycięzcy poszczególnych kategorii zostaną zgłoszeni do konku</w:t>
      </w:r>
      <w:r w:rsidR="00FD0967">
        <w:rPr>
          <w:rFonts w:ascii="Calibri" w:hAnsi="Calibri" w:cs="Calibri"/>
        </w:rPr>
        <w:t>rsu powiatowego trwającego do 28.06.2016</w:t>
      </w:r>
      <w:r>
        <w:rPr>
          <w:rFonts w:ascii="Calibri" w:hAnsi="Calibri" w:cs="Calibri"/>
        </w:rPr>
        <w:t xml:space="preserve"> r.</w:t>
      </w: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Organizatorzy konkursu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Organizatorami konkursu są:</w:t>
      </w:r>
    </w:p>
    <w:p w:rsidR="00F55C84" w:rsidRDefault="00F55C84" w:rsidP="00F55C84">
      <w:pPr>
        <w:numPr>
          <w:ilvl w:val="0"/>
          <w:numId w:val="3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Wójt Gminy Trzydnik Duży</w:t>
      </w:r>
    </w:p>
    <w:p w:rsidR="00FD0967" w:rsidRDefault="00FD0967" w:rsidP="00F55C84">
      <w:pPr>
        <w:numPr>
          <w:ilvl w:val="0"/>
          <w:numId w:val="3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Starostwo Powiatowe w Kraśniku</w:t>
      </w:r>
    </w:p>
    <w:p w:rsidR="00F55C84" w:rsidRDefault="00FD0967" w:rsidP="00F55C84">
      <w:pPr>
        <w:numPr>
          <w:ilvl w:val="0"/>
          <w:numId w:val="3"/>
        </w:numPr>
        <w:tabs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Powiatowy Zespół</w:t>
      </w:r>
      <w:r w:rsidR="00F55C84">
        <w:rPr>
          <w:rFonts w:ascii="Calibri" w:hAnsi="Calibri" w:cs="Calibri"/>
        </w:rPr>
        <w:t xml:space="preserve"> Doradztwa Rolniczego w Kraśniku</w:t>
      </w:r>
    </w:p>
    <w:p w:rsidR="00991491" w:rsidRPr="00991491" w:rsidRDefault="00FD0967" w:rsidP="00991491">
      <w:pPr>
        <w:numPr>
          <w:ilvl w:val="0"/>
          <w:numId w:val="3"/>
        </w:numPr>
        <w:tabs>
          <w:tab w:val="clear" w:pos="1800"/>
          <w:tab w:val="num" w:pos="284"/>
        </w:tabs>
        <w:suppressAutoHyphens/>
        <w:spacing w:line="240" w:lineRule="auto"/>
        <w:ind w:hanging="180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PT KRUS Kraśnik </w:t>
      </w:r>
    </w:p>
    <w:p w:rsidR="00F55C84" w:rsidRDefault="00F55C84" w:rsidP="00F55C8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współpracy:</w:t>
      </w:r>
    </w:p>
    <w:p w:rsidR="00F55C84" w:rsidRDefault="00F55C84" w:rsidP="00F55C84">
      <w:pPr>
        <w:numPr>
          <w:ilvl w:val="0"/>
          <w:numId w:val="4"/>
        </w:numPr>
        <w:tabs>
          <w:tab w:val="num" w:pos="284"/>
        </w:tabs>
        <w:suppressAutoHyphens/>
        <w:spacing w:line="240" w:lineRule="auto"/>
        <w:ind w:left="851" w:hanging="85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sołtysów wsi,</w:t>
      </w:r>
    </w:p>
    <w:p w:rsidR="00F55C84" w:rsidRPr="00FD0967" w:rsidRDefault="00F55C84" w:rsidP="00FD0967">
      <w:pPr>
        <w:numPr>
          <w:ilvl w:val="0"/>
          <w:numId w:val="4"/>
        </w:numPr>
        <w:tabs>
          <w:tab w:val="num" w:pos="284"/>
        </w:tabs>
        <w:suppressAutoHyphens/>
        <w:spacing w:line="24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innych organizacji i instytucji, które wyrażą chęć udziału w organizowaniu i finansowaniu konkursu.</w:t>
      </w: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Udział w konkursie</w:t>
      </w:r>
    </w:p>
    <w:p w:rsidR="00F55C84" w:rsidRDefault="00F55C84" w:rsidP="00F55C84">
      <w:pPr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konkursie mogą brać udział właściciele ogródków przydomowych i gospodarstw rolnych </w:t>
      </w:r>
      <w:r>
        <w:rPr>
          <w:rFonts w:ascii="Calibri" w:hAnsi="Calibri" w:cs="Calibri"/>
        </w:rPr>
        <w:br/>
        <w:t>z terenu gminy Trzydnik Duży.</w:t>
      </w:r>
    </w:p>
    <w:p w:rsidR="00F55C84" w:rsidRDefault="00F55C84" w:rsidP="00F55C84">
      <w:pPr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Warunkiem udziału jest zgłoszenie uczestnictwa i wypełnienie deklaracji wg wzoru stanowiącego załącznik Nr 1 do n</w:t>
      </w:r>
      <w:r w:rsidR="00FD0967">
        <w:rPr>
          <w:rFonts w:ascii="Calibri" w:hAnsi="Calibri" w:cs="Calibri"/>
        </w:rPr>
        <w:t>iniejszego regulaminu do dnia 16.06.2016</w:t>
      </w:r>
      <w:r>
        <w:rPr>
          <w:rFonts w:ascii="Calibri" w:hAnsi="Calibri" w:cs="Calibri"/>
        </w:rPr>
        <w:t xml:space="preserve"> r. Zgłoszenia należy składać </w:t>
      </w:r>
      <w:r>
        <w:rPr>
          <w:rFonts w:ascii="Calibri" w:hAnsi="Calibri" w:cs="Calibri"/>
        </w:rPr>
        <w:br/>
        <w:t xml:space="preserve">w Urzędzie Gminy Trzydnik Duży, pokój nr 14. </w:t>
      </w:r>
    </w:p>
    <w:p w:rsidR="00F55C84" w:rsidRPr="00FD0967" w:rsidRDefault="00F55C84" w:rsidP="00FD0967">
      <w:pPr>
        <w:numPr>
          <w:ilvl w:val="0"/>
          <w:numId w:val="5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konkursie nie mogą brać udziału właściciele ogrodów i gospodarstw, którzy  zajęli 1/pierwsze/ miejsca w ok</w:t>
      </w:r>
      <w:r w:rsidR="00FD0967">
        <w:rPr>
          <w:rFonts w:ascii="Calibri" w:hAnsi="Calibri" w:cs="Calibri"/>
        </w:rPr>
        <w:t>resie ostatnich trzech lat (2013 – 2015</w:t>
      </w:r>
      <w:r>
        <w:rPr>
          <w:rFonts w:ascii="Calibri" w:hAnsi="Calibri" w:cs="Calibri"/>
        </w:rPr>
        <w:t>).</w:t>
      </w: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Termin konkursu</w:t>
      </w:r>
    </w:p>
    <w:p w:rsidR="00F55C84" w:rsidRPr="00FD0967" w:rsidRDefault="00F55C84" w:rsidP="00FD0967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 w:rsidRPr="00FD0967">
        <w:rPr>
          <w:rFonts w:ascii="Calibri" w:hAnsi="Calibri" w:cs="Calibri"/>
        </w:rPr>
        <w:t>Konkurs zostanie oceniony przez człon</w:t>
      </w:r>
      <w:r w:rsidR="00FD0967">
        <w:rPr>
          <w:rFonts w:ascii="Calibri" w:hAnsi="Calibri" w:cs="Calibri"/>
        </w:rPr>
        <w:t xml:space="preserve">ków Gminnej Komisji Konkursowej. </w:t>
      </w:r>
      <w:r w:rsidRPr="00FD0967">
        <w:rPr>
          <w:rFonts w:ascii="Calibri" w:hAnsi="Calibri" w:cs="Calibri"/>
        </w:rPr>
        <w:t>Zwycięzcy poszczególnych kategorii konkursu zostaną zgłoszeni do</w:t>
      </w:r>
      <w:r w:rsidR="00FD0967">
        <w:rPr>
          <w:rFonts w:ascii="Calibri" w:hAnsi="Calibri" w:cs="Calibri"/>
        </w:rPr>
        <w:t xml:space="preserve"> konkursu powiatowego do dnia 16.06.2016</w:t>
      </w:r>
      <w:r w:rsidRPr="00FD0967">
        <w:rPr>
          <w:rFonts w:ascii="Calibri" w:hAnsi="Calibri" w:cs="Calibri"/>
        </w:rPr>
        <w:t xml:space="preserve"> r.</w:t>
      </w:r>
    </w:p>
    <w:p w:rsidR="00F55C84" w:rsidRPr="00FD0967" w:rsidRDefault="00F55C84" w:rsidP="00FD0967">
      <w:pPr>
        <w:numPr>
          <w:ilvl w:val="0"/>
          <w:numId w:val="6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Ogłoszenia wyników konkursu oraz wręczenie nagród nastąpi podczas Dożynek Gminnych.</w:t>
      </w:r>
    </w:p>
    <w:p w:rsidR="00F55C84" w:rsidRDefault="00F55C84" w:rsidP="00F55C84">
      <w:pPr>
        <w:numPr>
          <w:ilvl w:val="0"/>
          <w:numId w:val="1"/>
        </w:numPr>
        <w:tabs>
          <w:tab w:val="left" w:pos="1080"/>
        </w:tabs>
        <w:suppressAutoHyphens/>
        <w:spacing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Nagrody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wyróżnienie w konkursie gminnym gospodarstwa i ogrody będą przyznane nagrody rzeczowe </w:t>
      </w:r>
      <w:r>
        <w:rPr>
          <w:rFonts w:ascii="Calibri" w:hAnsi="Calibri" w:cs="Calibri"/>
        </w:rPr>
        <w:br/>
        <w:t>i dyplomy.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Wysokość nagród zostanie ustalona odrębnie dla każdej kategorii konkursowej.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każdej kategorii planuje się przyznać po trzy nagrody odpowiednio za I, II, III miejsce oraz wyróżnienia dla pozostałych uczestników.</w:t>
      </w:r>
    </w:p>
    <w:p w:rsidR="00F55C84" w:rsidRDefault="00F55C84" w:rsidP="00F55C84">
      <w:pPr>
        <w:numPr>
          <w:ilvl w:val="0"/>
          <w:numId w:val="7"/>
        </w:numPr>
        <w:tabs>
          <w:tab w:val="left" w:pos="284"/>
        </w:tabs>
        <w:suppressAutoHyphens/>
        <w:spacing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Komisja Gminna ma prawo do innego podziału nagród a jej werdykt jest ostateczny.</w:t>
      </w:r>
    </w:p>
    <w:p w:rsidR="00EF1C60" w:rsidRDefault="00EF1C60">
      <w:bookmarkStart w:id="0" w:name="_GoBack"/>
      <w:bookmarkEnd w:id="0"/>
    </w:p>
    <w:sectPr w:rsidR="00EF1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C0F4E6A"/>
    <w:multiLevelType w:val="hybridMultilevel"/>
    <w:tmpl w:val="0B24E2A0"/>
    <w:lvl w:ilvl="0" w:tplc="46B292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78E2671"/>
    <w:multiLevelType w:val="hybridMultilevel"/>
    <w:tmpl w:val="FCE46ACA"/>
    <w:lvl w:ilvl="0" w:tplc="46B292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2806978"/>
    <w:multiLevelType w:val="hybridMultilevel"/>
    <w:tmpl w:val="DE16A5B2"/>
    <w:lvl w:ilvl="0" w:tplc="46B2923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4"/>
    <w:rsid w:val="00991491"/>
    <w:rsid w:val="00CC2214"/>
    <w:rsid w:val="00EF1C60"/>
    <w:rsid w:val="00F55C84"/>
    <w:rsid w:val="00FD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i.nitkiewicz</dc:creator>
  <cp:keywords/>
  <dc:description/>
  <cp:lastModifiedBy>i.nitkiewicz</cp:lastModifiedBy>
  <cp:revision>4</cp:revision>
  <dcterms:created xsi:type="dcterms:W3CDTF">2015-06-05T10:59:00Z</dcterms:created>
  <dcterms:modified xsi:type="dcterms:W3CDTF">2016-06-10T12:38:00Z</dcterms:modified>
</cp:coreProperties>
</file>