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8030" w14:textId="271E560A" w:rsidR="00044885" w:rsidRDefault="00000000">
      <w:pPr>
        <w:ind w:firstLineChars="4800" w:firstLine="11520"/>
      </w:pPr>
      <w:bookmarkStart w:id="0" w:name="_Hlk156381910"/>
      <w:r>
        <w:t xml:space="preserve">Annopol </w:t>
      </w:r>
      <w:r w:rsidR="002D56E3">
        <w:t xml:space="preserve"> </w:t>
      </w:r>
      <w:r w:rsidR="0021000B">
        <w:t>05</w:t>
      </w:r>
      <w:r>
        <w:t>.</w:t>
      </w:r>
      <w:r w:rsidR="00BE4650">
        <w:t>01</w:t>
      </w:r>
      <w:r>
        <w:t>.202</w:t>
      </w:r>
      <w:r w:rsidR="00BE4650">
        <w:t>4</w:t>
      </w:r>
      <w:r>
        <w:t xml:space="preserve"> r.</w:t>
      </w:r>
    </w:p>
    <w:p w14:paraId="63279CF6" w14:textId="77777777" w:rsidR="00044885" w:rsidRDefault="00044885">
      <w:pPr>
        <w:ind w:firstLineChars="4800" w:firstLine="11520"/>
      </w:pPr>
    </w:p>
    <w:p w14:paraId="01BD6CF3" w14:textId="03A52C53" w:rsidR="00044885" w:rsidRDefault="00000000" w:rsidP="00BE4650">
      <w:pPr>
        <w:jc w:val="both"/>
      </w:pPr>
      <w:r>
        <w:t xml:space="preserve">Burmistrz Annopola działając na podstawie art. 35 ust.1 i 2 ustawy z dnia 21 sierpnia 1997r. o gospodarce nieruchomościami (Dz. U. z 2023r., poz. 344 </w:t>
      </w:r>
      <w:proofErr w:type="spellStart"/>
      <w:r>
        <w:t>późn</w:t>
      </w:r>
      <w:proofErr w:type="spellEnd"/>
      <w:r>
        <w:t>. zm.)  podaje do publicznej wiadomości:</w:t>
      </w:r>
    </w:p>
    <w:p w14:paraId="5B09691D" w14:textId="77777777" w:rsidR="00044885" w:rsidRDefault="00044885"/>
    <w:p w14:paraId="13125847" w14:textId="77777777" w:rsidR="00044885" w:rsidRPr="00BE4650" w:rsidRDefault="00000000">
      <w:pPr>
        <w:jc w:val="center"/>
        <w:rPr>
          <w:b/>
          <w:bCs/>
        </w:rPr>
      </w:pPr>
      <w:r w:rsidRPr="00BE4650">
        <w:rPr>
          <w:b/>
          <w:bCs/>
        </w:rPr>
        <w:t>WYKAZ</w:t>
      </w:r>
    </w:p>
    <w:p w14:paraId="41D16500" w14:textId="0392C6B9" w:rsidR="00044885" w:rsidRPr="00BE4650" w:rsidRDefault="00000000">
      <w:pPr>
        <w:jc w:val="center"/>
        <w:rPr>
          <w:b/>
          <w:bCs/>
        </w:rPr>
      </w:pPr>
      <w:r w:rsidRPr="00BE4650">
        <w:rPr>
          <w:b/>
          <w:bCs/>
        </w:rPr>
        <w:t>nieruchomości gruntowej położonej w Annopolu</w:t>
      </w:r>
      <w:r w:rsidR="00BE4650">
        <w:rPr>
          <w:b/>
          <w:bCs/>
        </w:rPr>
        <w:t>, obręb Annopol</w:t>
      </w:r>
      <w:r w:rsidRPr="00BE4650">
        <w:rPr>
          <w:b/>
          <w:bCs/>
        </w:rPr>
        <w:t xml:space="preserve"> </w:t>
      </w:r>
      <w:r w:rsidR="00BE4650">
        <w:rPr>
          <w:b/>
          <w:bCs/>
        </w:rPr>
        <w:br/>
      </w:r>
      <w:r w:rsidR="00BE4650" w:rsidRPr="00436DAD">
        <w:rPr>
          <w:b/>
        </w:rPr>
        <w:t>przeznaczon</w:t>
      </w:r>
      <w:r w:rsidR="00BE4650">
        <w:rPr>
          <w:b/>
        </w:rPr>
        <w:t>ej</w:t>
      </w:r>
      <w:r w:rsidR="00BE4650" w:rsidRPr="00436DAD">
        <w:rPr>
          <w:b/>
        </w:rPr>
        <w:t xml:space="preserve"> do sprzedaży w drodze przetargu ustnego nieograniczonego</w:t>
      </w:r>
    </w:p>
    <w:p w14:paraId="191C763D" w14:textId="77777777" w:rsidR="00044885" w:rsidRDefault="00044885"/>
    <w:tbl>
      <w:tblPr>
        <w:tblW w:w="14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683"/>
        <w:gridCol w:w="2284"/>
        <w:gridCol w:w="2525"/>
        <w:gridCol w:w="3258"/>
        <w:gridCol w:w="1683"/>
        <w:gridCol w:w="1717"/>
      </w:tblGrid>
      <w:tr w:rsidR="00044885" w14:paraId="1B06848B" w14:textId="77777777">
        <w:trPr>
          <w:trHeight w:val="1110"/>
        </w:trPr>
        <w:tc>
          <w:tcPr>
            <w:tcW w:w="1028" w:type="dxa"/>
            <w:vAlign w:val="center"/>
          </w:tcPr>
          <w:p w14:paraId="73F0AF57" w14:textId="77777777" w:rsidR="00044885" w:rsidRPr="00BE4650" w:rsidRDefault="00000000" w:rsidP="00BE4650">
            <w:pPr>
              <w:jc w:val="center"/>
              <w:rPr>
                <w:b/>
                <w:bCs/>
              </w:rPr>
            </w:pPr>
            <w:r w:rsidRPr="00BE4650">
              <w:rPr>
                <w:b/>
                <w:bCs/>
              </w:rPr>
              <w:t>Nr działki</w:t>
            </w:r>
          </w:p>
        </w:tc>
        <w:tc>
          <w:tcPr>
            <w:tcW w:w="1683" w:type="dxa"/>
            <w:vAlign w:val="center"/>
          </w:tcPr>
          <w:p w14:paraId="73838ABF" w14:textId="77777777" w:rsidR="00044885" w:rsidRPr="00BE4650" w:rsidRDefault="00000000" w:rsidP="00BE4650">
            <w:pPr>
              <w:jc w:val="center"/>
              <w:rPr>
                <w:b/>
                <w:bCs/>
              </w:rPr>
            </w:pPr>
            <w:r w:rsidRPr="00BE4650">
              <w:rPr>
                <w:b/>
                <w:bCs/>
              </w:rPr>
              <w:t>Powierzchnia działki w ha</w:t>
            </w:r>
          </w:p>
        </w:tc>
        <w:tc>
          <w:tcPr>
            <w:tcW w:w="2284" w:type="dxa"/>
            <w:vAlign w:val="center"/>
          </w:tcPr>
          <w:p w14:paraId="186EC231" w14:textId="30DE5D28" w:rsidR="00044885" w:rsidRPr="00BE4650" w:rsidRDefault="00000000" w:rsidP="00BE4650">
            <w:pPr>
              <w:jc w:val="center"/>
              <w:rPr>
                <w:b/>
                <w:bCs/>
              </w:rPr>
            </w:pPr>
            <w:r w:rsidRPr="00BE4650">
              <w:rPr>
                <w:b/>
                <w:bCs/>
              </w:rPr>
              <w:t>Nr księgi wieczystej</w:t>
            </w:r>
          </w:p>
        </w:tc>
        <w:tc>
          <w:tcPr>
            <w:tcW w:w="2525" w:type="dxa"/>
            <w:vAlign w:val="center"/>
          </w:tcPr>
          <w:p w14:paraId="6C1C8E91" w14:textId="77777777" w:rsidR="00044885" w:rsidRPr="00BE4650" w:rsidRDefault="00000000" w:rsidP="00BE4650">
            <w:pPr>
              <w:jc w:val="center"/>
              <w:rPr>
                <w:b/>
                <w:bCs/>
              </w:rPr>
            </w:pPr>
            <w:r w:rsidRPr="00BE4650">
              <w:rPr>
                <w:b/>
                <w:bCs/>
              </w:rPr>
              <w:t>Położenie</w:t>
            </w:r>
          </w:p>
        </w:tc>
        <w:tc>
          <w:tcPr>
            <w:tcW w:w="3258" w:type="dxa"/>
            <w:vAlign w:val="center"/>
          </w:tcPr>
          <w:p w14:paraId="1E96366E" w14:textId="77777777" w:rsidR="00044885" w:rsidRPr="00BE4650" w:rsidRDefault="00000000" w:rsidP="00BE4650">
            <w:pPr>
              <w:jc w:val="center"/>
              <w:rPr>
                <w:b/>
                <w:bCs/>
              </w:rPr>
            </w:pPr>
            <w:r w:rsidRPr="00BE4650">
              <w:rPr>
                <w:b/>
                <w:bCs/>
              </w:rPr>
              <w:t>Przeznaczenie i sposób zagospodarowania</w:t>
            </w:r>
          </w:p>
        </w:tc>
        <w:tc>
          <w:tcPr>
            <w:tcW w:w="1683" w:type="dxa"/>
            <w:vAlign w:val="center"/>
          </w:tcPr>
          <w:p w14:paraId="03B2E737" w14:textId="77777777" w:rsidR="00044885" w:rsidRPr="00BE4650" w:rsidRDefault="00000000" w:rsidP="00BE4650">
            <w:pPr>
              <w:jc w:val="center"/>
              <w:rPr>
                <w:b/>
                <w:bCs/>
              </w:rPr>
            </w:pPr>
            <w:r w:rsidRPr="00BE4650">
              <w:rPr>
                <w:b/>
                <w:bCs/>
              </w:rPr>
              <w:t>Cena  nieruchomości</w:t>
            </w:r>
          </w:p>
          <w:p w14:paraId="015CE6E0" w14:textId="77777777" w:rsidR="00044885" w:rsidRPr="00BE4650" w:rsidRDefault="00044885" w:rsidP="00BE4650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Align w:val="center"/>
          </w:tcPr>
          <w:p w14:paraId="6411D433" w14:textId="77777777" w:rsidR="00044885" w:rsidRPr="00BE4650" w:rsidRDefault="00000000" w:rsidP="00BE4650">
            <w:pPr>
              <w:jc w:val="center"/>
              <w:rPr>
                <w:b/>
                <w:bCs/>
              </w:rPr>
            </w:pPr>
            <w:r w:rsidRPr="00BE4650">
              <w:rPr>
                <w:b/>
                <w:bCs/>
              </w:rPr>
              <w:t>Forma zbycia</w:t>
            </w:r>
          </w:p>
        </w:tc>
      </w:tr>
      <w:tr w:rsidR="00044885" w14:paraId="4BF621A7" w14:textId="77777777" w:rsidTr="00BE4650">
        <w:trPr>
          <w:trHeight w:val="3063"/>
        </w:trPr>
        <w:tc>
          <w:tcPr>
            <w:tcW w:w="1028" w:type="dxa"/>
            <w:vAlign w:val="center"/>
          </w:tcPr>
          <w:p w14:paraId="64178988" w14:textId="77777777" w:rsidR="00044885" w:rsidRDefault="00000000" w:rsidP="00BE4650">
            <w:pPr>
              <w:jc w:val="center"/>
            </w:pPr>
            <w:r>
              <w:t>475</w:t>
            </w:r>
          </w:p>
        </w:tc>
        <w:tc>
          <w:tcPr>
            <w:tcW w:w="1683" w:type="dxa"/>
            <w:vAlign w:val="center"/>
          </w:tcPr>
          <w:p w14:paraId="760419B8" w14:textId="77777777" w:rsidR="00044885" w:rsidRDefault="00000000" w:rsidP="00BE4650">
            <w:pPr>
              <w:jc w:val="center"/>
            </w:pPr>
            <w:r>
              <w:t>0,0241 ha</w:t>
            </w:r>
          </w:p>
        </w:tc>
        <w:tc>
          <w:tcPr>
            <w:tcW w:w="2284" w:type="dxa"/>
            <w:vAlign w:val="center"/>
          </w:tcPr>
          <w:p w14:paraId="165B9697" w14:textId="77777777" w:rsidR="00044885" w:rsidRDefault="00000000" w:rsidP="00BE4650">
            <w:pPr>
              <w:jc w:val="center"/>
            </w:pPr>
            <w:r>
              <w:t>LU1K/00060673/6</w:t>
            </w:r>
          </w:p>
        </w:tc>
        <w:tc>
          <w:tcPr>
            <w:tcW w:w="2525" w:type="dxa"/>
            <w:vAlign w:val="center"/>
          </w:tcPr>
          <w:p w14:paraId="52ACE450" w14:textId="5DA898FA" w:rsidR="00044885" w:rsidRDefault="00000000" w:rsidP="00BE4650">
            <w:pPr>
              <w:jc w:val="center"/>
            </w:pPr>
            <w:r>
              <w:t>Nieruchomość położona w Annopolu  obręb Annopol,</w:t>
            </w:r>
            <w:r>
              <w:br/>
              <w:t xml:space="preserve"> przy drodze nr 371. Zabudowana budynkiem handlowym i garażem.</w:t>
            </w:r>
          </w:p>
        </w:tc>
        <w:tc>
          <w:tcPr>
            <w:tcW w:w="3258" w:type="dxa"/>
            <w:vAlign w:val="center"/>
          </w:tcPr>
          <w:p w14:paraId="4DBFB983" w14:textId="2CA5DA2B" w:rsidR="00044885" w:rsidRDefault="00000000" w:rsidP="00BE4650">
            <w:pPr>
              <w:jc w:val="center"/>
            </w:pPr>
            <w:r>
              <w:t>Zgodnie z miejscowym planem zagospodarowania przestrzennego nieruchomość leży w terenie oznaczonym symbolem</w:t>
            </w:r>
            <w:r>
              <w:rPr>
                <w:b/>
                <w:bCs/>
              </w:rPr>
              <w:t xml:space="preserve"> B 54 MN, U </w:t>
            </w:r>
            <w:r>
              <w:t>przeznaczenie wielofunkcyjne: tereny zabudowy  mieszkaniowej jednorodzinnej,  tereny zabudowy usługowej.</w:t>
            </w:r>
          </w:p>
        </w:tc>
        <w:tc>
          <w:tcPr>
            <w:tcW w:w="1683" w:type="dxa"/>
            <w:vAlign w:val="center"/>
          </w:tcPr>
          <w:p w14:paraId="4F3CB85F" w14:textId="77777777" w:rsidR="00044885" w:rsidRDefault="00000000" w:rsidP="00BE4650">
            <w:pPr>
              <w:jc w:val="center"/>
            </w:pPr>
            <w:r>
              <w:rPr>
                <w:b/>
                <w:bCs/>
              </w:rPr>
              <w:t xml:space="preserve">71 000,00 zł </w:t>
            </w:r>
            <w:r>
              <w:t xml:space="preserve">   + 23% VAT</w:t>
            </w:r>
          </w:p>
        </w:tc>
        <w:tc>
          <w:tcPr>
            <w:tcW w:w="1717" w:type="dxa"/>
            <w:vAlign w:val="center"/>
          </w:tcPr>
          <w:p w14:paraId="6779EFEC" w14:textId="77777777" w:rsidR="00044885" w:rsidRDefault="00000000" w:rsidP="00BE4650">
            <w:pPr>
              <w:jc w:val="center"/>
            </w:pPr>
            <w:r>
              <w:t>Przetarg ustny nieograniczony</w:t>
            </w:r>
          </w:p>
        </w:tc>
      </w:tr>
    </w:tbl>
    <w:p w14:paraId="3C75D33E" w14:textId="77777777" w:rsidR="00044885" w:rsidRDefault="0000000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podstawie art. 34 ust.1pkt.1 i pkt.2 ustawy z dnia 21 sierpnia 1997r. o gospodarce nieruchomościami (Dz. U. z 2023 r., poz. 344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zm.) pierwszeństwo w nabyciu nieruchomości przysługuje osobom:</w:t>
      </w:r>
    </w:p>
    <w:p w14:paraId="0F35C79F" w14:textId="77777777" w:rsidR="00044885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>- którym służy roszczenie z mocy niniejszej ustawy lub odrębnych przepisów</w:t>
      </w:r>
    </w:p>
    <w:p w14:paraId="1D37C6ED" w14:textId="77777777" w:rsidR="00044885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>-byłym właścicielom bądź ich spadkobiercom, którzy zostali pozbawieni prawa własności tej nieruchomości przed 5 grudnia 1990r.</w:t>
      </w:r>
    </w:p>
    <w:p w14:paraId="7FD7335B" w14:textId="77777777" w:rsidR="00044885" w:rsidRDefault="00044885">
      <w:pPr>
        <w:rPr>
          <w:i/>
          <w:sz w:val="22"/>
          <w:szCs w:val="22"/>
        </w:rPr>
      </w:pPr>
    </w:p>
    <w:p w14:paraId="7DDA3246" w14:textId="77777777" w:rsidR="00044885" w:rsidRDefault="00000000" w:rsidP="00BE465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związku z powyższym oczekuję w terminie 6 tygodni od dnia podania niniejszego wykazu do publicznej wiadomości pisemnych wniosków o nabycie na podstawie w/w przepisów. W przypadku braku oświadczeń przedmiotowa nieruchomość będzie podlegała sprzedaży.</w:t>
      </w:r>
    </w:p>
    <w:p w14:paraId="36C7B053" w14:textId="77777777" w:rsidR="00044885" w:rsidRDefault="00044885">
      <w:pPr>
        <w:rPr>
          <w:i/>
          <w:sz w:val="22"/>
          <w:szCs w:val="22"/>
        </w:rPr>
      </w:pPr>
    </w:p>
    <w:p w14:paraId="53FFEE25" w14:textId="77777777" w:rsidR="00BE4650" w:rsidRDefault="00BE4650">
      <w:pPr>
        <w:rPr>
          <w:i/>
          <w:sz w:val="22"/>
          <w:szCs w:val="22"/>
        </w:rPr>
      </w:pPr>
    </w:p>
    <w:p w14:paraId="24C546D2" w14:textId="77777777" w:rsidR="00BE4650" w:rsidRDefault="00BE4650">
      <w:pPr>
        <w:rPr>
          <w:iCs/>
          <w:sz w:val="22"/>
          <w:szCs w:val="22"/>
        </w:rPr>
      </w:pPr>
    </w:p>
    <w:p w14:paraId="7322A041" w14:textId="1C5FDD9B" w:rsidR="00044885" w:rsidRPr="00BE4650" w:rsidRDefault="00000000">
      <w:pPr>
        <w:rPr>
          <w:iCs/>
        </w:rPr>
      </w:pPr>
      <w:r w:rsidRPr="00BE4650">
        <w:rPr>
          <w:iCs/>
          <w:sz w:val="22"/>
          <w:szCs w:val="22"/>
        </w:rPr>
        <w:t>Wywieszano na tablicy ogłoszeń w dniach: ...................................</w:t>
      </w:r>
      <w:r w:rsidRPr="00BE4650">
        <w:rPr>
          <w:iCs/>
          <w:sz w:val="18"/>
          <w:szCs w:val="18"/>
        </w:rPr>
        <w:t>..........................................................</w:t>
      </w:r>
      <w:bookmarkEnd w:id="0"/>
    </w:p>
    <w:sectPr w:rsidR="00044885" w:rsidRPr="00BE4650" w:rsidSect="00037D5B">
      <w:pgSz w:w="16838" w:h="11906" w:orient="landscape"/>
      <w:pgMar w:top="1135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3005" w14:textId="77777777" w:rsidR="00037D5B" w:rsidRDefault="00037D5B">
      <w:r>
        <w:separator/>
      </w:r>
    </w:p>
  </w:endnote>
  <w:endnote w:type="continuationSeparator" w:id="0">
    <w:p w14:paraId="16B2D8EA" w14:textId="77777777" w:rsidR="00037D5B" w:rsidRDefault="0003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B586" w14:textId="77777777" w:rsidR="00037D5B" w:rsidRDefault="00037D5B">
      <w:r>
        <w:separator/>
      </w:r>
    </w:p>
  </w:footnote>
  <w:footnote w:type="continuationSeparator" w:id="0">
    <w:p w14:paraId="32F03F55" w14:textId="77777777" w:rsidR="00037D5B" w:rsidRDefault="0003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A77AED"/>
    <w:rsid w:val="00037D5B"/>
    <w:rsid w:val="00044885"/>
    <w:rsid w:val="0021000B"/>
    <w:rsid w:val="002D56E3"/>
    <w:rsid w:val="002D7723"/>
    <w:rsid w:val="009141A4"/>
    <w:rsid w:val="00BE4650"/>
    <w:rsid w:val="18486A1E"/>
    <w:rsid w:val="3A6F2FB6"/>
    <w:rsid w:val="4B97618E"/>
    <w:rsid w:val="56A77AED"/>
    <w:rsid w:val="5F1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51384"/>
  <w15:docId w15:val="{25206A02-1503-4D04-9D39-F57B5CE8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Gmina Annopol</cp:lastModifiedBy>
  <cp:revision>5</cp:revision>
  <cp:lastPrinted>2024-02-05T11:00:00Z</cp:lastPrinted>
  <dcterms:created xsi:type="dcterms:W3CDTF">2024-01-17T10:10:00Z</dcterms:created>
  <dcterms:modified xsi:type="dcterms:W3CDTF">2024-02-05T11:00:00Z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C605553630D4420DACF0F545E9AC7E64_11</vt:lpwstr>
  </property>
</Properties>
</file>