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E8893" w14:textId="20A4C81F" w:rsidR="00CD23EE" w:rsidRPr="00514345" w:rsidRDefault="001412AB" w:rsidP="003A28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UCHWAŁA NR XXV/179/16</w:t>
      </w:r>
    </w:p>
    <w:p w14:paraId="636A530E" w14:textId="1EF58762" w:rsidR="00CD23EE" w:rsidRPr="00514345" w:rsidRDefault="00CD23EE" w:rsidP="003A28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14345">
        <w:rPr>
          <w:rFonts w:ascii="Arial" w:hAnsi="Arial" w:cs="Arial"/>
          <w:b/>
          <w:bCs/>
          <w:sz w:val="22"/>
          <w:szCs w:val="22"/>
        </w:rPr>
        <w:t xml:space="preserve">RADY </w:t>
      </w:r>
      <w:r w:rsidR="00402338">
        <w:rPr>
          <w:rFonts w:ascii="Arial" w:hAnsi="Arial" w:cs="Arial"/>
          <w:b/>
          <w:bCs/>
          <w:sz w:val="22"/>
          <w:szCs w:val="22"/>
        </w:rPr>
        <w:t>MIEJSKIEJ W ANNOPOLU</w:t>
      </w:r>
    </w:p>
    <w:p w14:paraId="01013042" w14:textId="77777777" w:rsidR="00CD23EE" w:rsidRPr="00514345" w:rsidRDefault="00CD23EE" w:rsidP="003A28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A5043B" w14:textId="05163E42" w:rsidR="00CD23EE" w:rsidRPr="00514345" w:rsidRDefault="00CD23EE" w:rsidP="003A28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514345">
        <w:rPr>
          <w:rFonts w:ascii="Arial" w:hAnsi="Arial" w:cs="Arial"/>
          <w:sz w:val="22"/>
          <w:szCs w:val="22"/>
        </w:rPr>
        <w:t xml:space="preserve">z dnia </w:t>
      </w:r>
      <w:r w:rsidR="001412AB">
        <w:rPr>
          <w:rFonts w:ascii="Arial" w:hAnsi="Arial" w:cs="Arial"/>
          <w:sz w:val="22"/>
          <w:szCs w:val="22"/>
        </w:rPr>
        <w:t>12 października</w:t>
      </w:r>
      <w:r w:rsidRPr="00514345">
        <w:rPr>
          <w:rFonts w:ascii="Arial" w:hAnsi="Arial" w:cs="Arial"/>
          <w:sz w:val="22"/>
          <w:szCs w:val="22"/>
        </w:rPr>
        <w:t xml:space="preserve"> 2016 r.</w:t>
      </w:r>
    </w:p>
    <w:p w14:paraId="46A02460" w14:textId="77777777" w:rsidR="00CD23EE" w:rsidRPr="00514345" w:rsidRDefault="00CD23EE" w:rsidP="003A289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08A04D29" w14:textId="1AB76521" w:rsidR="00CD23EE" w:rsidRPr="00493814" w:rsidRDefault="00CD23EE" w:rsidP="003A28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938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 sprawie </w:t>
      </w:r>
      <w:r w:rsidR="0065359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uchwalenia </w:t>
      </w:r>
      <w:r w:rsidRPr="00493814">
        <w:rPr>
          <w:rFonts w:ascii="Arial" w:hAnsi="Arial" w:cs="Arial"/>
          <w:b/>
          <w:bCs/>
          <w:color w:val="000000" w:themeColor="text1"/>
          <w:sz w:val="22"/>
          <w:szCs w:val="22"/>
        </w:rPr>
        <w:t>miejscowego planu zagospodarowania przestrzennego</w:t>
      </w:r>
    </w:p>
    <w:p w14:paraId="3840A8E7" w14:textId="452E4C19" w:rsidR="00493814" w:rsidRPr="003E272F" w:rsidRDefault="00651AD2" w:rsidP="003A289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miasta i gminy Annopol </w:t>
      </w:r>
      <w:r w:rsidR="00493814" w:rsidRPr="00504D0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dla obszaru obejmującego część nieruchomości znajdujących się w granicach </w:t>
      </w:r>
      <w:r w:rsidR="00493814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>obrębów</w:t>
      </w:r>
      <w:r w:rsidR="00493814" w:rsidRPr="00180B6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93814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Sucha Wólka, Jakubowice oraz Annopol </w:t>
      </w:r>
      <w:r w:rsidR="00180B6E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>- ETAP I</w:t>
      </w:r>
    </w:p>
    <w:p w14:paraId="08BCC443" w14:textId="77777777" w:rsidR="00CD23EE" w:rsidRDefault="00CD23EE" w:rsidP="00CD23E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478C4F91" w14:textId="41711F01" w:rsidR="00CD23EE" w:rsidRPr="003A289E" w:rsidRDefault="00CD23EE" w:rsidP="00CD23EE">
      <w:pPr>
        <w:jc w:val="both"/>
        <w:rPr>
          <w:color w:val="800080"/>
        </w:rPr>
      </w:pPr>
      <w:r w:rsidRPr="003A289E">
        <w:rPr>
          <w:rFonts w:ascii="Arial" w:hAnsi="Arial" w:cs="Arial"/>
          <w:sz w:val="22"/>
          <w:szCs w:val="22"/>
        </w:rPr>
        <w:t>Na podstawie art. 18 ust. 2 pkt 5, art. 40 ust.</w:t>
      </w:r>
      <w:r w:rsidR="00B7010C">
        <w:rPr>
          <w:rFonts w:ascii="Arial" w:hAnsi="Arial" w:cs="Arial"/>
          <w:sz w:val="22"/>
          <w:szCs w:val="22"/>
        </w:rPr>
        <w:t xml:space="preserve"> </w:t>
      </w:r>
      <w:r w:rsidR="002200DB">
        <w:rPr>
          <w:rFonts w:ascii="Arial" w:hAnsi="Arial" w:cs="Arial"/>
          <w:sz w:val="22"/>
          <w:szCs w:val="22"/>
        </w:rPr>
        <w:t xml:space="preserve">1 </w:t>
      </w:r>
      <w:r w:rsidRPr="003A289E">
        <w:rPr>
          <w:rFonts w:ascii="Arial" w:hAnsi="Arial" w:cs="Arial"/>
          <w:sz w:val="22"/>
          <w:szCs w:val="22"/>
        </w:rPr>
        <w:t>ustawy z dnia 8 marca 1990 r. o samorządzie gminnym (</w:t>
      </w:r>
      <w:r w:rsidR="002200DB">
        <w:rPr>
          <w:rFonts w:ascii="Arial" w:hAnsi="Arial" w:cs="Arial"/>
          <w:sz w:val="22"/>
          <w:szCs w:val="22"/>
        </w:rPr>
        <w:t xml:space="preserve">tekst jednolity, Dz. U. </w:t>
      </w:r>
      <w:r w:rsidR="00D76964">
        <w:rPr>
          <w:rFonts w:ascii="Arial" w:hAnsi="Arial" w:cs="Arial"/>
          <w:sz w:val="22"/>
          <w:szCs w:val="22"/>
        </w:rPr>
        <w:t>z 2016</w:t>
      </w:r>
      <w:r w:rsidR="002200DB">
        <w:rPr>
          <w:rFonts w:ascii="Arial" w:hAnsi="Arial" w:cs="Arial"/>
          <w:sz w:val="22"/>
          <w:szCs w:val="22"/>
        </w:rPr>
        <w:t xml:space="preserve"> r., poz. </w:t>
      </w:r>
      <w:r w:rsidR="00D76964">
        <w:rPr>
          <w:rFonts w:ascii="Arial" w:hAnsi="Arial" w:cs="Arial"/>
          <w:sz w:val="22"/>
          <w:szCs w:val="22"/>
        </w:rPr>
        <w:t>446</w:t>
      </w:r>
      <w:r w:rsidRPr="003A289E">
        <w:rPr>
          <w:rFonts w:ascii="Arial" w:hAnsi="Arial" w:cs="Arial"/>
          <w:sz w:val="22"/>
          <w:szCs w:val="22"/>
        </w:rPr>
        <w:t xml:space="preserve">), art. 14 ust. 8, </w:t>
      </w:r>
      <w:r>
        <w:rPr>
          <w:rFonts w:ascii="Arial" w:hAnsi="Arial" w:cs="Arial"/>
          <w:sz w:val="22"/>
          <w:szCs w:val="22"/>
        </w:rPr>
        <w:t xml:space="preserve">art. </w:t>
      </w:r>
      <w:r w:rsidR="002200DB">
        <w:rPr>
          <w:rFonts w:ascii="Arial" w:hAnsi="Arial" w:cs="Arial"/>
          <w:sz w:val="22"/>
          <w:szCs w:val="22"/>
        </w:rPr>
        <w:t xml:space="preserve">20 ust. 1 </w:t>
      </w:r>
      <w:r w:rsidRPr="003A289E">
        <w:rPr>
          <w:rFonts w:ascii="Arial" w:hAnsi="Arial" w:cs="Arial"/>
          <w:sz w:val="22"/>
          <w:szCs w:val="22"/>
        </w:rPr>
        <w:t>ustawy z dnia 27 marca 2003 r. o planowaniu i zagospodarowaniu przestrzennym (</w:t>
      </w:r>
      <w:r w:rsidR="002200DB">
        <w:rPr>
          <w:rFonts w:ascii="Arial" w:hAnsi="Arial" w:cs="Arial"/>
          <w:sz w:val="22"/>
          <w:szCs w:val="22"/>
        </w:rPr>
        <w:t xml:space="preserve">tekst jednolity, </w:t>
      </w:r>
      <w:r w:rsidRPr="003A289E">
        <w:rPr>
          <w:rFonts w:ascii="Arial" w:hAnsi="Arial" w:cs="Arial"/>
          <w:sz w:val="22"/>
          <w:szCs w:val="22"/>
        </w:rPr>
        <w:t xml:space="preserve">Dz. U. z </w:t>
      </w:r>
      <w:r w:rsidRPr="0095485D">
        <w:rPr>
          <w:rFonts w:ascii="Arial" w:hAnsi="Arial" w:cs="Arial"/>
          <w:color w:val="000000" w:themeColor="text1"/>
          <w:sz w:val="22"/>
          <w:szCs w:val="22"/>
        </w:rPr>
        <w:t>201</w:t>
      </w:r>
      <w:r w:rsidR="00636187" w:rsidRPr="0095485D">
        <w:rPr>
          <w:rFonts w:ascii="Arial" w:hAnsi="Arial" w:cs="Arial"/>
          <w:color w:val="000000" w:themeColor="text1"/>
          <w:sz w:val="22"/>
          <w:szCs w:val="22"/>
        </w:rPr>
        <w:t>6</w:t>
      </w:r>
      <w:r w:rsidRPr="0095485D">
        <w:rPr>
          <w:rFonts w:ascii="Arial" w:hAnsi="Arial" w:cs="Arial"/>
          <w:color w:val="000000" w:themeColor="text1"/>
          <w:sz w:val="22"/>
          <w:szCs w:val="22"/>
        </w:rPr>
        <w:t xml:space="preserve"> r., poz. </w:t>
      </w:r>
      <w:r w:rsidR="00636187" w:rsidRPr="0095485D">
        <w:rPr>
          <w:rFonts w:ascii="Arial" w:hAnsi="Arial" w:cs="Arial"/>
          <w:color w:val="000000" w:themeColor="text1"/>
          <w:sz w:val="22"/>
          <w:szCs w:val="22"/>
        </w:rPr>
        <w:t>778</w:t>
      </w:r>
      <w:r w:rsidR="00A416D1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A416D1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A416D1">
        <w:rPr>
          <w:rFonts w:ascii="Arial" w:hAnsi="Arial" w:cs="Arial"/>
          <w:color w:val="000000" w:themeColor="text1"/>
          <w:sz w:val="22"/>
          <w:szCs w:val="22"/>
        </w:rPr>
        <w:t>. zm</w:t>
      </w:r>
      <w:r w:rsidR="00D76964">
        <w:rPr>
          <w:rFonts w:ascii="Arial" w:hAnsi="Arial" w:cs="Arial"/>
          <w:color w:val="000000" w:themeColor="text1"/>
          <w:sz w:val="22"/>
          <w:szCs w:val="22"/>
        </w:rPr>
        <w:t>.</w:t>
      </w:r>
      <w:r w:rsidRPr="0095485D">
        <w:rPr>
          <w:rFonts w:ascii="Arial" w:hAnsi="Arial" w:cs="Arial"/>
          <w:color w:val="000000" w:themeColor="text1"/>
          <w:sz w:val="22"/>
          <w:szCs w:val="22"/>
        </w:rPr>
        <w:t xml:space="preserve">) oraz </w:t>
      </w:r>
      <w:r w:rsidRPr="003A289E">
        <w:rPr>
          <w:rFonts w:ascii="Arial" w:hAnsi="Arial" w:cs="Arial"/>
          <w:sz w:val="22"/>
          <w:szCs w:val="22"/>
        </w:rPr>
        <w:t xml:space="preserve">uchwały Nr </w:t>
      </w:r>
      <w:r>
        <w:rPr>
          <w:rFonts w:ascii="Arial" w:hAnsi="Arial" w:cs="Arial"/>
          <w:sz w:val="22"/>
          <w:szCs w:val="22"/>
        </w:rPr>
        <w:t>V</w:t>
      </w:r>
      <w:r w:rsidR="00402338">
        <w:rPr>
          <w:rFonts w:ascii="Arial" w:hAnsi="Arial" w:cs="Arial"/>
          <w:sz w:val="22"/>
          <w:szCs w:val="22"/>
        </w:rPr>
        <w:t>III/60/15</w:t>
      </w:r>
      <w:r>
        <w:rPr>
          <w:rFonts w:ascii="Arial" w:hAnsi="Arial" w:cs="Arial"/>
          <w:sz w:val="22"/>
          <w:szCs w:val="22"/>
        </w:rPr>
        <w:t xml:space="preserve"> </w:t>
      </w:r>
      <w:r w:rsidRPr="003A289E">
        <w:rPr>
          <w:rFonts w:ascii="Arial" w:hAnsi="Arial" w:cs="Arial"/>
          <w:sz w:val="22"/>
          <w:szCs w:val="22"/>
        </w:rPr>
        <w:t xml:space="preserve"> Rady </w:t>
      </w:r>
      <w:r w:rsidR="00402338">
        <w:rPr>
          <w:rFonts w:ascii="Arial" w:hAnsi="Arial" w:cs="Arial"/>
          <w:sz w:val="22"/>
          <w:szCs w:val="22"/>
        </w:rPr>
        <w:t>Miejskiej w</w:t>
      </w:r>
      <w:r w:rsidRPr="003A289E">
        <w:rPr>
          <w:rFonts w:ascii="Arial" w:hAnsi="Arial" w:cs="Arial"/>
          <w:sz w:val="22"/>
          <w:szCs w:val="22"/>
        </w:rPr>
        <w:t xml:space="preserve"> </w:t>
      </w:r>
      <w:r w:rsidR="00402338">
        <w:rPr>
          <w:rFonts w:ascii="Arial" w:hAnsi="Arial" w:cs="Arial"/>
          <w:sz w:val="22"/>
          <w:szCs w:val="22"/>
        </w:rPr>
        <w:t>Annopolu</w:t>
      </w:r>
      <w:r>
        <w:rPr>
          <w:rFonts w:ascii="Arial" w:hAnsi="Arial" w:cs="Arial"/>
          <w:sz w:val="22"/>
          <w:szCs w:val="22"/>
        </w:rPr>
        <w:t xml:space="preserve"> </w:t>
      </w:r>
      <w:r w:rsidRPr="003A289E">
        <w:rPr>
          <w:rFonts w:ascii="Arial" w:hAnsi="Arial" w:cs="Arial"/>
          <w:sz w:val="22"/>
          <w:szCs w:val="22"/>
        </w:rPr>
        <w:t xml:space="preserve">z dnia </w:t>
      </w:r>
      <w:r w:rsidR="00402338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czerwca</w:t>
      </w:r>
      <w:r w:rsidRPr="003A289E">
        <w:rPr>
          <w:rFonts w:ascii="Arial" w:hAnsi="Arial" w:cs="Arial"/>
          <w:sz w:val="22"/>
          <w:szCs w:val="22"/>
        </w:rPr>
        <w:t xml:space="preserve"> </w:t>
      </w:r>
      <w:r w:rsidR="00402338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sz w:val="22"/>
          <w:szCs w:val="22"/>
        </w:rPr>
        <w:t xml:space="preserve"> </w:t>
      </w:r>
      <w:r w:rsidRPr="003A289E">
        <w:rPr>
          <w:rFonts w:ascii="Arial" w:hAnsi="Arial" w:cs="Arial"/>
          <w:sz w:val="22"/>
          <w:szCs w:val="22"/>
        </w:rPr>
        <w:t>roku w sprawie przystąpienia do sporządz</w:t>
      </w:r>
      <w:r>
        <w:rPr>
          <w:rFonts w:ascii="Arial" w:hAnsi="Arial" w:cs="Arial"/>
          <w:sz w:val="22"/>
          <w:szCs w:val="22"/>
        </w:rPr>
        <w:t>e</w:t>
      </w:r>
      <w:r w:rsidRPr="003A289E">
        <w:rPr>
          <w:rFonts w:ascii="Arial" w:hAnsi="Arial" w:cs="Arial"/>
          <w:sz w:val="22"/>
          <w:szCs w:val="22"/>
        </w:rPr>
        <w:t>nia miejscowego planu zagospodarowania przestrzennego</w:t>
      </w:r>
      <w:r>
        <w:rPr>
          <w:rFonts w:ascii="Arial" w:hAnsi="Arial" w:cs="Arial"/>
          <w:sz w:val="22"/>
          <w:szCs w:val="22"/>
        </w:rPr>
        <w:t xml:space="preserve">, </w:t>
      </w:r>
      <w:r w:rsidRPr="003A289E">
        <w:rPr>
          <w:rFonts w:ascii="Arial" w:hAnsi="Arial" w:cs="Arial"/>
          <w:sz w:val="22"/>
          <w:szCs w:val="22"/>
        </w:rPr>
        <w:t>po prze</w:t>
      </w:r>
      <w:r w:rsidRPr="00C34A7B">
        <w:rPr>
          <w:rFonts w:ascii="Arial" w:hAnsi="Arial" w:cs="Arial"/>
          <w:sz w:val="22"/>
          <w:szCs w:val="22"/>
        </w:rPr>
        <w:t xml:space="preserve">dłożeniu przez </w:t>
      </w:r>
      <w:r w:rsidR="00402338">
        <w:rPr>
          <w:rFonts w:ascii="Arial" w:hAnsi="Arial" w:cs="Arial"/>
          <w:sz w:val="22"/>
          <w:szCs w:val="22"/>
        </w:rPr>
        <w:t>Burmistrza</w:t>
      </w:r>
      <w:r w:rsidRPr="00C34A7B">
        <w:rPr>
          <w:rFonts w:ascii="Arial" w:hAnsi="Arial" w:cs="Arial"/>
          <w:sz w:val="22"/>
          <w:szCs w:val="22"/>
        </w:rPr>
        <w:t xml:space="preserve"> </w:t>
      </w:r>
      <w:r w:rsidR="00402338">
        <w:rPr>
          <w:rFonts w:ascii="Arial" w:hAnsi="Arial" w:cs="Arial"/>
          <w:sz w:val="22"/>
          <w:szCs w:val="22"/>
        </w:rPr>
        <w:t>Annopola</w:t>
      </w:r>
      <w:r w:rsidRPr="00C34A7B">
        <w:rPr>
          <w:rFonts w:ascii="Arial" w:hAnsi="Arial" w:cs="Arial"/>
          <w:sz w:val="22"/>
          <w:szCs w:val="22"/>
        </w:rPr>
        <w:t xml:space="preserve"> </w:t>
      </w:r>
      <w:r w:rsidRPr="003A289E">
        <w:rPr>
          <w:rFonts w:ascii="Arial" w:hAnsi="Arial" w:cs="Arial"/>
          <w:sz w:val="22"/>
          <w:szCs w:val="22"/>
        </w:rPr>
        <w:t xml:space="preserve">projektu miejscowego planu zagospodarowania przestrzennego oraz stwierdzeniu, że nie narusza on ustaleń „Studium uwarunkowań i kierunków zagospodarowania przestrzennego Gminy </w:t>
      </w:r>
      <w:r w:rsidR="00402338">
        <w:rPr>
          <w:rFonts w:ascii="Arial" w:hAnsi="Arial" w:cs="Arial"/>
          <w:sz w:val="22"/>
          <w:szCs w:val="22"/>
        </w:rPr>
        <w:t>Annopol</w:t>
      </w:r>
      <w:r>
        <w:rPr>
          <w:rFonts w:ascii="Arial" w:hAnsi="Arial" w:cs="Arial"/>
          <w:sz w:val="22"/>
          <w:szCs w:val="22"/>
        </w:rPr>
        <w:t>”</w:t>
      </w:r>
      <w:r w:rsidRPr="00C34A7B">
        <w:rPr>
          <w:rFonts w:ascii="Arial" w:hAnsi="Arial" w:cs="Arial"/>
          <w:sz w:val="22"/>
          <w:szCs w:val="22"/>
        </w:rPr>
        <w:t>, uchwalonego</w:t>
      </w:r>
      <w:r w:rsidRPr="003A28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Pr="003A289E">
        <w:rPr>
          <w:rFonts w:ascii="Arial" w:hAnsi="Arial" w:cs="Arial"/>
          <w:sz w:val="22"/>
          <w:szCs w:val="22"/>
        </w:rPr>
        <w:t>chwałą Nr</w:t>
      </w:r>
      <w:r w:rsidR="00402338">
        <w:rPr>
          <w:rFonts w:ascii="Arial" w:hAnsi="Arial" w:cs="Arial"/>
          <w:sz w:val="22"/>
          <w:szCs w:val="22"/>
        </w:rPr>
        <w:t xml:space="preserve"> </w:t>
      </w:r>
      <w:r w:rsidR="00530A8C">
        <w:rPr>
          <w:rFonts w:ascii="Arial" w:hAnsi="Arial" w:cs="Arial"/>
          <w:sz w:val="22"/>
          <w:szCs w:val="22"/>
        </w:rPr>
        <w:t>XXXVIII/192/2002 Rady Miejskiej w Annopolu z dni</w:t>
      </w:r>
      <w:r w:rsidR="00D058BC">
        <w:rPr>
          <w:rFonts w:ascii="Arial" w:hAnsi="Arial" w:cs="Arial"/>
          <w:sz w:val="22"/>
          <w:szCs w:val="22"/>
        </w:rPr>
        <w:t>a 28 czerwca 2002 r.</w:t>
      </w:r>
      <w:r w:rsidR="00530A8C">
        <w:rPr>
          <w:rFonts w:ascii="Arial" w:hAnsi="Arial" w:cs="Arial"/>
          <w:sz w:val="22"/>
          <w:szCs w:val="22"/>
        </w:rPr>
        <w:t xml:space="preserve"> </w:t>
      </w:r>
      <w:r w:rsidR="00D058BC">
        <w:rPr>
          <w:rFonts w:ascii="Arial" w:hAnsi="Arial" w:cs="Arial"/>
          <w:sz w:val="22"/>
          <w:szCs w:val="22"/>
        </w:rPr>
        <w:t xml:space="preserve">z późniejszymi zmianami, w tym </w:t>
      </w:r>
      <w:r w:rsidR="00530A8C">
        <w:rPr>
          <w:rFonts w:ascii="Arial" w:hAnsi="Arial" w:cs="Arial"/>
          <w:sz w:val="22"/>
          <w:szCs w:val="22"/>
        </w:rPr>
        <w:t>zmi</w:t>
      </w:r>
      <w:r w:rsidR="00D058BC">
        <w:rPr>
          <w:rFonts w:ascii="Arial" w:hAnsi="Arial" w:cs="Arial"/>
          <w:sz w:val="22"/>
          <w:szCs w:val="22"/>
        </w:rPr>
        <w:t>aną</w:t>
      </w:r>
      <w:r w:rsidR="00530A8C">
        <w:rPr>
          <w:rFonts w:ascii="Arial" w:hAnsi="Arial" w:cs="Arial"/>
          <w:sz w:val="22"/>
          <w:szCs w:val="22"/>
        </w:rPr>
        <w:t xml:space="preserve"> </w:t>
      </w:r>
      <w:r w:rsidR="00D058BC">
        <w:rPr>
          <w:rFonts w:ascii="Arial" w:hAnsi="Arial" w:cs="Arial"/>
          <w:sz w:val="22"/>
          <w:szCs w:val="22"/>
        </w:rPr>
        <w:t>uchwaloną uchwałą</w:t>
      </w:r>
      <w:r w:rsidR="00530A8C">
        <w:rPr>
          <w:rFonts w:ascii="Arial" w:hAnsi="Arial" w:cs="Arial"/>
          <w:sz w:val="22"/>
          <w:szCs w:val="22"/>
        </w:rPr>
        <w:t xml:space="preserve"> Nr </w:t>
      </w:r>
      <w:r w:rsidR="00402338">
        <w:rPr>
          <w:rFonts w:ascii="Arial" w:hAnsi="Arial" w:cs="Arial"/>
          <w:sz w:val="22"/>
          <w:szCs w:val="22"/>
        </w:rPr>
        <w:t>V/</w:t>
      </w:r>
      <w:r>
        <w:rPr>
          <w:rFonts w:ascii="Arial" w:hAnsi="Arial" w:cs="Arial"/>
          <w:sz w:val="22"/>
          <w:szCs w:val="22"/>
        </w:rPr>
        <w:t>2</w:t>
      </w:r>
      <w:r w:rsidR="00402338">
        <w:rPr>
          <w:rFonts w:ascii="Arial" w:hAnsi="Arial" w:cs="Arial"/>
          <w:sz w:val="22"/>
          <w:szCs w:val="22"/>
        </w:rPr>
        <w:t>6/15</w:t>
      </w:r>
      <w:r>
        <w:rPr>
          <w:rFonts w:ascii="Arial" w:hAnsi="Arial" w:cs="Arial"/>
          <w:sz w:val="22"/>
          <w:szCs w:val="22"/>
        </w:rPr>
        <w:t xml:space="preserve"> </w:t>
      </w:r>
      <w:r w:rsidRPr="003A289E">
        <w:rPr>
          <w:rFonts w:ascii="Arial" w:hAnsi="Arial" w:cs="Arial"/>
          <w:sz w:val="22"/>
          <w:szCs w:val="22"/>
        </w:rPr>
        <w:t xml:space="preserve">Rady </w:t>
      </w:r>
      <w:r w:rsidR="00402338">
        <w:rPr>
          <w:rFonts w:ascii="Arial" w:hAnsi="Arial" w:cs="Arial"/>
          <w:sz w:val="22"/>
          <w:szCs w:val="22"/>
        </w:rPr>
        <w:t>Miejskiej w Annopolu</w:t>
      </w:r>
      <w:r>
        <w:rPr>
          <w:rFonts w:ascii="Arial" w:hAnsi="Arial" w:cs="Arial"/>
          <w:sz w:val="22"/>
          <w:szCs w:val="22"/>
        </w:rPr>
        <w:t xml:space="preserve"> </w:t>
      </w:r>
      <w:r w:rsidRPr="003A289E">
        <w:rPr>
          <w:rFonts w:ascii="Arial" w:hAnsi="Arial" w:cs="Arial"/>
          <w:sz w:val="22"/>
          <w:szCs w:val="22"/>
        </w:rPr>
        <w:t xml:space="preserve">z dnia </w:t>
      </w:r>
      <w:r w:rsidR="00402338">
        <w:rPr>
          <w:rFonts w:ascii="Arial" w:hAnsi="Arial" w:cs="Arial"/>
          <w:sz w:val="22"/>
          <w:szCs w:val="22"/>
        </w:rPr>
        <w:t>23 lutego 2015</w:t>
      </w:r>
      <w:r w:rsidRPr="008B1AAB">
        <w:rPr>
          <w:rFonts w:ascii="Arial" w:hAnsi="Arial" w:cs="Arial"/>
          <w:sz w:val="22"/>
          <w:szCs w:val="22"/>
        </w:rPr>
        <w:t xml:space="preserve"> </w:t>
      </w:r>
      <w:r w:rsidRPr="003A289E">
        <w:rPr>
          <w:rFonts w:ascii="Arial" w:hAnsi="Arial" w:cs="Arial"/>
          <w:sz w:val="22"/>
          <w:szCs w:val="22"/>
        </w:rPr>
        <w:t>r.</w:t>
      </w:r>
      <w:r w:rsidRPr="00C34A7B">
        <w:rPr>
          <w:rFonts w:ascii="Arial" w:hAnsi="Arial" w:cs="Arial"/>
          <w:sz w:val="22"/>
          <w:szCs w:val="22"/>
        </w:rPr>
        <w:t>,</w:t>
      </w:r>
      <w:r w:rsidRPr="003A289E">
        <w:rPr>
          <w:rFonts w:ascii="Arial" w:hAnsi="Arial" w:cs="Arial"/>
          <w:sz w:val="22"/>
          <w:szCs w:val="22"/>
        </w:rPr>
        <w:t xml:space="preserve"> Rada </w:t>
      </w:r>
      <w:r w:rsidR="00402338">
        <w:rPr>
          <w:rFonts w:ascii="Arial" w:hAnsi="Arial" w:cs="Arial"/>
          <w:sz w:val="22"/>
          <w:szCs w:val="22"/>
        </w:rPr>
        <w:t>Miejska w Annopolu</w:t>
      </w:r>
      <w:r w:rsidRPr="003A289E">
        <w:rPr>
          <w:rFonts w:ascii="Arial" w:hAnsi="Arial" w:cs="Arial"/>
          <w:sz w:val="22"/>
          <w:szCs w:val="22"/>
        </w:rPr>
        <w:t xml:space="preserve"> uchwala, co następuje:</w:t>
      </w:r>
    </w:p>
    <w:p w14:paraId="6CD55586" w14:textId="77777777" w:rsidR="00CD23EE" w:rsidRDefault="00CD23EE" w:rsidP="00CD23EE">
      <w:pPr>
        <w:jc w:val="both"/>
        <w:rPr>
          <w:color w:val="800080"/>
        </w:rPr>
      </w:pPr>
    </w:p>
    <w:p w14:paraId="20C436F8" w14:textId="77777777" w:rsidR="00CD23EE" w:rsidRDefault="00CD23EE" w:rsidP="00CD23EE">
      <w:pPr>
        <w:jc w:val="both"/>
        <w:rPr>
          <w:rFonts w:ascii="Arial" w:hAnsi="Arial" w:cs="Arial"/>
          <w:color w:val="800080"/>
          <w:sz w:val="22"/>
          <w:szCs w:val="22"/>
        </w:rPr>
      </w:pPr>
    </w:p>
    <w:p w14:paraId="227D895C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450B49EA" w14:textId="77777777" w:rsidR="00CD23EE" w:rsidRDefault="00CD23EE" w:rsidP="00CD23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I</w:t>
      </w:r>
    </w:p>
    <w:p w14:paraId="5D1F7863" w14:textId="77777777" w:rsidR="00CD23EE" w:rsidRDefault="00CD23EE" w:rsidP="00CD23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Przepisy wprowadzające</w:t>
      </w:r>
    </w:p>
    <w:p w14:paraId="1B5A5AC3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7458BAC9" w14:textId="0DFFACB9" w:rsidR="00CD23EE" w:rsidRDefault="00CD23EE" w:rsidP="00DE7E2E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3A289E">
        <w:rPr>
          <w:rFonts w:ascii="Arial" w:hAnsi="Arial" w:cs="Arial"/>
          <w:b/>
          <w:sz w:val="22"/>
          <w:szCs w:val="22"/>
        </w:rPr>
        <w:t>§ 1.</w:t>
      </w:r>
    </w:p>
    <w:p w14:paraId="62D630B1" w14:textId="77777777" w:rsidR="00691E25" w:rsidRDefault="00691E25" w:rsidP="00DE7E2E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0B02A9F5" w14:textId="204FBCA2" w:rsidR="00CD23EE" w:rsidRPr="00180B6E" w:rsidRDefault="00CD23EE" w:rsidP="00C525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Uchwala się </w:t>
      </w:r>
      <w:r>
        <w:rPr>
          <w:rFonts w:ascii="Arial" w:hAnsi="Arial" w:cs="Arial"/>
          <w:bCs/>
          <w:sz w:val="22"/>
          <w:szCs w:val="22"/>
        </w:rPr>
        <w:t xml:space="preserve">miejscowy plan zagospodarowania przestrzennego, dla obszaru obejmującego </w:t>
      </w:r>
      <w:r w:rsidR="00E756D6">
        <w:rPr>
          <w:rFonts w:ascii="Arial" w:hAnsi="Arial" w:cs="Arial"/>
          <w:bCs/>
          <w:sz w:val="22"/>
          <w:szCs w:val="22"/>
        </w:rPr>
        <w:t>część nieruchomości znajdujących</w:t>
      </w:r>
      <w:r>
        <w:rPr>
          <w:rFonts w:ascii="Arial" w:hAnsi="Arial" w:cs="Arial"/>
          <w:bCs/>
          <w:sz w:val="22"/>
          <w:szCs w:val="22"/>
        </w:rPr>
        <w:t xml:space="preserve"> się w granicach </w:t>
      </w:r>
      <w:r w:rsidRPr="00180B6E">
        <w:rPr>
          <w:rFonts w:ascii="Arial" w:hAnsi="Arial" w:cs="Arial"/>
          <w:bCs/>
          <w:color w:val="000000" w:themeColor="text1"/>
          <w:sz w:val="22"/>
          <w:szCs w:val="22"/>
        </w:rPr>
        <w:t xml:space="preserve">obrębów </w:t>
      </w:r>
      <w:r w:rsidR="00E756D6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Sucha Wólka, Jakubowice </w:t>
      </w:r>
      <w:r w:rsidR="00C66334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>dla działek nr 296/5 i 296/6</w:t>
      </w:r>
      <w:r w:rsidR="00BC7684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66334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oraz Annopol dla działek nr </w:t>
      </w:r>
      <w:r w:rsidR="00E756D6" w:rsidRPr="00180B6E">
        <w:rPr>
          <w:rFonts w:ascii="Arial" w:hAnsi="Arial" w:cs="Arial"/>
          <w:b/>
          <w:bCs/>
          <w:color w:val="000000" w:themeColor="text1"/>
          <w:sz w:val="22"/>
          <w:szCs w:val="22"/>
        </w:rPr>
        <w:t>12/7, 17/2, 18/</w:t>
      </w:r>
      <w:r w:rsidR="00840238">
        <w:rPr>
          <w:rFonts w:ascii="Arial" w:hAnsi="Arial" w:cs="Arial"/>
          <w:b/>
          <w:bCs/>
          <w:color w:val="000000" w:themeColor="text1"/>
          <w:sz w:val="22"/>
          <w:szCs w:val="22"/>
        </w:rPr>
        <w:t>8, 18/5, 19/2, 20/2, 21/6, 10/3 - ETAP I.</w:t>
      </w:r>
    </w:p>
    <w:p w14:paraId="003ED614" w14:textId="77777777" w:rsidR="00CD23EE" w:rsidRPr="003E272F" w:rsidRDefault="00CD23EE" w:rsidP="00CD23E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5A767FB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024CA9D5" w14:textId="77777777" w:rsidR="00CD23EE" w:rsidRDefault="00CD23EE" w:rsidP="00DE7E2E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3A289E">
        <w:rPr>
          <w:rFonts w:ascii="Arial" w:hAnsi="Arial" w:cs="Arial"/>
          <w:b/>
          <w:sz w:val="22"/>
          <w:szCs w:val="22"/>
        </w:rPr>
        <w:t>§ 2.</w:t>
      </w:r>
    </w:p>
    <w:p w14:paraId="289E7AB5" w14:textId="77777777" w:rsidR="00691E25" w:rsidRDefault="00691E25" w:rsidP="00DE7E2E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14:paraId="7BC3ABC6" w14:textId="3763F654" w:rsidR="00CD23EE" w:rsidRDefault="00CD23EE" w:rsidP="00DE7E2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Plan obejmuje nieruchomości położone na terenie sołectw:</w:t>
      </w:r>
      <w:r w:rsidRPr="00A52135">
        <w:rPr>
          <w:rFonts w:ascii="Arial" w:hAnsi="Arial" w:cs="Arial"/>
          <w:bCs/>
          <w:sz w:val="22"/>
          <w:szCs w:val="22"/>
        </w:rPr>
        <w:t xml:space="preserve"> </w:t>
      </w:r>
      <w:r w:rsidR="00E756D6">
        <w:rPr>
          <w:rFonts w:ascii="Arial" w:hAnsi="Arial" w:cs="Arial"/>
          <w:bCs/>
          <w:sz w:val="22"/>
          <w:szCs w:val="22"/>
        </w:rPr>
        <w:t xml:space="preserve">Sucha Wólka, Jakubowice oraz </w:t>
      </w:r>
      <w:r w:rsidR="00B602B7">
        <w:rPr>
          <w:rFonts w:ascii="Arial" w:hAnsi="Arial" w:cs="Arial"/>
          <w:bCs/>
          <w:sz w:val="22"/>
          <w:szCs w:val="22"/>
        </w:rPr>
        <w:t xml:space="preserve">miasta </w:t>
      </w:r>
      <w:r w:rsidR="00E756D6">
        <w:rPr>
          <w:rFonts w:ascii="Arial" w:hAnsi="Arial" w:cs="Arial"/>
          <w:bCs/>
          <w:sz w:val="22"/>
          <w:szCs w:val="22"/>
        </w:rPr>
        <w:t>Annopol</w:t>
      </w:r>
      <w:r>
        <w:rPr>
          <w:rFonts w:ascii="Arial" w:hAnsi="Arial" w:cs="Arial"/>
          <w:sz w:val="22"/>
          <w:szCs w:val="22"/>
          <w:lang w:eastAsia="ar-SA"/>
        </w:rPr>
        <w:t xml:space="preserve"> o </w:t>
      </w:r>
      <w:r w:rsidR="00E756D6">
        <w:rPr>
          <w:rFonts w:ascii="Arial" w:hAnsi="Arial" w:cs="Arial"/>
          <w:sz w:val="22"/>
          <w:szCs w:val="22"/>
        </w:rPr>
        <w:t>łącznej</w:t>
      </w:r>
      <w:r>
        <w:rPr>
          <w:rFonts w:ascii="Arial" w:hAnsi="Arial" w:cs="Arial"/>
          <w:sz w:val="22"/>
          <w:szCs w:val="22"/>
        </w:rPr>
        <w:t xml:space="preserve"> </w:t>
      </w:r>
      <w:r w:rsidRPr="004E10BB">
        <w:rPr>
          <w:rFonts w:ascii="Arial" w:hAnsi="Arial" w:cs="Arial"/>
          <w:sz w:val="22"/>
          <w:szCs w:val="22"/>
        </w:rPr>
        <w:t xml:space="preserve">powierzchni </w:t>
      </w:r>
      <w:r w:rsidRPr="00947587">
        <w:rPr>
          <w:rFonts w:ascii="Arial" w:hAnsi="Arial" w:cs="Arial"/>
          <w:color w:val="000000" w:themeColor="text1"/>
          <w:sz w:val="22"/>
          <w:szCs w:val="22"/>
        </w:rPr>
        <w:t>ok. </w:t>
      </w:r>
      <w:r w:rsidR="00947587" w:rsidRPr="00947587">
        <w:rPr>
          <w:rFonts w:ascii="Arial" w:hAnsi="Arial" w:cs="Arial"/>
          <w:color w:val="000000" w:themeColor="text1"/>
          <w:sz w:val="22"/>
          <w:szCs w:val="22"/>
        </w:rPr>
        <w:t>81</w:t>
      </w:r>
      <w:r w:rsidRPr="00947587">
        <w:rPr>
          <w:rFonts w:ascii="Arial" w:hAnsi="Arial" w:cs="Arial"/>
          <w:color w:val="000000" w:themeColor="text1"/>
          <w:sz w:val="22"/>
          <w:szCs w:val="22"/>
        </w:rPr>
        <w:t xml:space="preserve"> ha, </w:t>
      </w:r>
      <w:r w:rsidRPr="004E10BB">
        <w:rPr>
          <w:rFonts w:ascii="Arial" w:hAnsi="Arial" w:cs="Arial"/>
          <w:sz w:val="22"/>
          <w:szCs w:val="22"/>
        </w:rPr>
        <w:t>w granicach</w:t>
      </w:r>
      <w:r>
        <w:rPr>
          <w:rFonts w:ascii="Arial" w:hAnsi="Arial" w:cs="Arial"/>
          <w:sz w:val="22"/>
          <w:szCs w:val="22"/>
        </w:rPr>
        <w:t xml:space="preserve"> określ</w:t>
      </w:r>
      <w:r w:rsidR="00E756D6">
        <w:rPr>
          <w:rFonts w:ascii="Arial" w:hAnsi="Arial" w:cs="Arial"/>
          <w:sz w:val="22"/>
          <w:szCs w:val="22"/>
        </w:rPr>
        <w:t>onych na załącznikach Nr </w:t>
      </w:r>
      <w:r w:rsidR="00180B6E" w:rsidRPr="00180B6E">
        <w:rPr>
          <w:rFonts w:ascii="Arial" w:hAnsi="Arial" w:cs="Arial"/>
          <w:color w:val="000000" w:themeColor="text1"/>
          <w:sz w:val="22"/>
          <w:szCs w:val="22"/>
        </w:rPr>
        <w:t>1, 2</w:t>
      </w:r>
      <w:r w:rsidR="00E756D6" w:rsidRPr="00180B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80B6E" w:rsidRPr="00180B6E">
        <w:rPr>
          <w:rFonts w:ascii="Arial" w:hAnsi="Arial" w:cs="Arial"/>
          <w:color w:val="000000" w:themeColor="text1"/>
          <w:sz w:val="22"/>
          <w:szCs w:val="22"/>
        </w:rPr>
        <w:t>i 3</w:t>
      </w:r>
      <w:r w:rsidR="00E756D6" w:rsidRPr="00180B6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niniejszej uchwały.</w:t>
      </w:r>
    </w:p>
    <w:p w14:paraId="025FF2B1" w14:textId="1BC3435C" w:rsidR="00CD23EE" w:rsidRDefault="00CD23EE" w:rsidP="00DE7E2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 Obszar objęty planem stanowi tereny, na których rozmieszczone będą urządzenia wytwarzające energię z odnawialnych źródeł energii o mocy przekraczającej 100 kW wraz z ich strefami ochronnymi związanymi z ograniczeniami w zabudowie i zagospodarowaniu oraz użytkowaniu terenu, a także pozostałe tereny określone w </w:t>
      </w:r>
      <w:r w:rsidRPr="00A326FE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5.</w:t>
      </w:r>
    </w:p>
    <w:p w14:paraId="35EE1D69" w14:textId="77777777" w:rsidR="00CD23EE" w:rsidRDefault="00CD23EE" w:rsidP="00CD23EE">
      <w:pPr>
        <w:jc w:val="both"/>
        <w:rPr>
          <w:rFonts w:ascii="Arial" w:hAnsi="Arial" w:cs="Arial"/>
          <w:color w:val="800080"/>
          <w:sz w:val="22"/>
          <w:szCs w:val="22"/>
        </w:rPr>
      </w:pPr>
    </w:p>
    <w:p w14:paraId="0AEB05F7" w14:textId="77777777" w:rsidR="00CD23EE" w:rsidRDefault="00CD23EE" w:rsidP="00CD23EE">
      <w:pPr>
        <w:jc w:val="both"/>
        <w:rPr>
          <w:rFonts w:ascii="Arial" w:hAnsi="Arial" w:cs="Arial"/>
          <w:color w:val="800080"/>
          <w:sz w:val="22"/>
          <w:szCs w:val="22"/>
        </w:rPr>
      </w:pPr>
    </w:p>
    <w:p w14:paraId="75507D6A" w14:textId="14E9FFC9" w:rsidR="00CD23EE" w:rsidRDefault="00CD23EE" w:rsidP="00DE7E2E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3A289E">
        <w:rPr>
          <w:rFonts w:ascii="Arial" w:hAnsi="Arial" w:cs="Arial"/>
          <w:b/>
          <w:sz w:val="22"/>
          <w:szCs w:val="22"/>
        </w:rPr>
        <w:t>§ 3.</w:t>
      </w:r>
    </w:p>
    <w:p w14:paraId="3A675116" w14:textId="77777777" w:rsidR="00691E25" w:rsidRDefault="00691E25" w:rsidP="00DE7E2E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078E0F63" w14:textId="2CFBE92E" w:rsidR="00CD23EE" w:rsidRDefault="00CD23EE" w:rsidP="00DE7E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Integralne części uchwały stanowią:</w:t>
      </w:r>
    </w:p>
    <w:p w14:paraId="6FF0EF2D" w14:textId="4E970264" w:rsidR="00CD23EE" w:rsidRPr="003E272F" w:rsidRDefault="00CD23EE" w:rsidP="00DE7E2E">
      <w:p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Rysunek p</w:t>
      </w:r>
      <w:r w:rsidRPr="00180B6E">
        <w:rPr>
          <w:rFonts w:ascii="Arial" w:hAnsi="Arial" w:cs="Arial"/>
          <w:color w:val="000000" w:themeColor="text1"/>
          <w:sz w:val="22"/>
          <w:szCs w:val="22"/>
        </w:rPr>
        <w:t xml:space="preserve">lanu – stanowiący załączniki Nr </w:t>
      </w:r>
      <w:r w:rsidR="00180B6E" w:rsidRPr="00180B6E">
        <w:rPr>
          <w:rFonts w:ascii="Arial" w:hAnsi="Arial" w:cs="Arial"/>
          <w:color w:val="000000" w:themeColor="text1"/>
          <w:sz w:val="22"/>
          <w:szCs w:val="22"/>
        </w:rPr>
        <w:t xml:space="preserve">1, 2 i 3 </w:t>
      </w:r>
      <w:r w:rsidR="00180B6E">
        <w:rPr>
          <w:rFonts w:ascii="Arial" w:hAnsi="Arial" w:cs="Arial"/>
          <w:color w:val="000000" w:themeColor="text1"/>
          <w:sz w:val="22"/>
          <w:szCs w:val="22"/>
        </w:rPr>
        <w:t xml:space="preserve">do niniejszej uchwały, </w:t>
      </w:r>
      <w:r w:rsidRPr="00180B6E">
        <w:rPr>
          <w:rFonts w:ascii="Arial" w:hAnsi="Arial" w:cs="Arial"/>
          <w:color w:val="000000" w:themeColor="text1"/>
          <w:sz w:val="22"/>
          <w:szCs w:val="22"/>
        </w:rPr>
        <w:t>wykonany na mapie pochodzącej z zasobów Powiatowego Ośrodka Dokumentacji Geodezyjne</w:t>
      </w:r>
      <w:r w:rsidR="00493814" w:rsidRPr="00180B6E">
        <w:rPr>
          <w:rFonts w:ascii="Arial" w:hAnsi="Arial" w:cs="Arial"/>
          <w:color w:val="000000" w:themeColor="text1"/>
          <w:sz w:val="22"/>
          <w:szCs w:val="22"/>
        </w:rPr>
        <w:t>j i Kartograficznej w Kraśniku w s</w:t>
      </w:r>
      <w:r w:rsidR="00180B6E" w:rsidRPr="00180B6E">
        <w:rPr>
          <w:rFonts w:ascii="Arial" w:hAnsi="Arial" w:cs="Arial"/>
          <w:color w:val="000000" w:themeColor="text1"/>
          <w:sz w:val="22"/>
          <w:szCs w:val="22"/>
        </w:rPr>
        <w:t>kali 1:2000 (załączniki nr 1</w:t>
      </w:r>
      <w:r w:rsidR="00493814" w:rsidRPr="00180B6E">
        <w:rPr>
          <w:rFonts w:ascii="Arial" w:hAnsi="Arial" w:cs="Arial"/>
          <w:color w:val="000000" w:themeColor="text1"/>
          <w:sz w:val="22"/>
          <w:szCs w:val="22"/>
        </w:rPr>
        <w:t>)</w:t>
      </w:r>
      <w:r w:rsidR="00561C3B" w:rsidRPr="00180B6E">
        <w:rPr>
          <w:rFonts w:ascii="Arial" w:hAnsi="Arial" w:cs="Arial"/>
          <w:color w:val="000000" w:themeColor="text1"/>
          <w:sz w:val="22"/>
          <w:szCs w:val="22"/>
        </w:rPr>
        <w:t xml:space="preserve"> oraz</w:t>
      </w:r>
      <w:r w:rsidR="00180B6E" w:rsidRPr="00180B6E">
        <w:rPr>
          <w:rFonts w:ascii="Arial" w:hAnsi="Arial" w:cs="Arial"/>
          <w:color w:val="000000" w:themeColor="text1"/>
          <w:sz w:val="22"/>
          <w:szCs w:val="22"/>
        </w:rPr>
        <w:t xml:space="preserve"> w skali 1:1000 (załączniki nr 2 i 3</w:t>
      </w:r>
      <w:r w:rsidR="00561C3B" w:rsidRPr="00180B6E">
        <w:rPr>
          <w:rFonts w:ascii="Arial" w:hAnsi="Arial" w:cs="Arial"/>
          <w:color w:val="000000" w:themeColor="text1"/>
          <w:sz w:val="22"/>
          <w:szCs w:val="22"/>
        </w:rPr>
        <w:t>)</w:t>
      </w:r>
      <w:r w:rsidR="00493814" w:rsidRPr="00180B6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180B6E">
        <w:rPr>
          <w:rFonts w:ascii="Arial" w:hAnsi="Arial" w:cs="Arial"/>
          <w:color w:val="000000" w:themeColor="text1"/>
          <w:sz w:val="22"/>
          <w:szCs w:val="22"/>
        </w:rPr>
        <w:t>określający:</w:t>
      </w:r>
    </w:p>
    <w:p w14:paraId="0914839E" w14:textId="77777777" w:rsidR="00CD23EE" w:rsidRDefault="00CD23EE" w:rsidP="00DE7E2E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granice terenu objętego planem;</w:t>
      </w:r>
    </w:p>
    <w:p w14:paraId="7309F805" w14:textId="77777777" w:rsidR="00CD23EE" w:rsidRDefault="00CD23EE" w:rsidP="00DE7E2E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granice administracyjne gminy;</w:t>
      </w:r>
    </w:p>
    <w:p w14:paraId="607CDDC9" w14:textId="60AD45D2" w:rsidR="00CD23EE" w:rsidRDefault="00CD23EE" w:rsidP="00DE7E2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3) linie rozgraniczające</w:t>
      </w:r>
      <w:r w:rsidR="00267A84">
        <w:rPr>
          <w:rFonts w:ascii="Arial" w:hAnsi="Arial" w:cs="Arial"/>
          <w:sz w:val="22"/>
          <w:szCs w:val="22"/>
        </w:rPr>
        <w:t xml:space="preserve"> tereny o różnym przeznaczeniu lub</w:t>
      </w:r>
      <w:r>
        <w:rPr>
          <w:rFonts w:ascii="Arial" w:hAnsi="Arial" w:cs="Arial"/>
          <w:sz w:val="22"/>
          <w:szCs w:val="22"/>
        </w:rPr>
        <w:t xml:space="preserve"> różnych zasadach zagospodarowania;</w:t>
      </w:r>
    </w:p>
    <w:p w14:paraId="31555F88" w14:textId="77777777" w:rsidR="00CD23EE" w:rsidRDefault="00CD23EE" w:rsidP="00DE7E2E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przeznaczenie terenów, określone symbolami literowo-cyfrowymi;</w:t>
      </w:r>
    </w:p>
    <w:p w14:paraId="333EB362" w14:textId="77777777" w:rsidR="00CD23EE" w:rsidRDefault="00CD23EE" w:rsidP="00DE7E2E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 nieprzekraczalne linie zabudowy;</w:t>
      </w:r>
    </w:p>
    <w:p w14:paraId="07747B51" w14:textId="77777777" w:rsidR="00CD23EE" w:rsidRDefault="00CD23EE" w:rsidP="00DE7E2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granice stref ochronnych </w:t>
      </w:r>
      <w:r w:rsidRPr="003D7F77">
        <w:rPr>
          <w:rFonts w:ascii="Arial" w:hAnsi="Arial" w:cs="Arial"/>
          <w:sz w:val="22"/>
          <w:szCs w:val="22"/>
        </w:rPr>
        <w:t>projektowanych elektrowni wi</w:t>
      </w:r>
      <w:r>
        <w:rPr>
          <w:rFonts w:ascii="Arial" w:hAnsi="Arial" w:cs="Arial"/>
          <w:sz w:val="22"/>
          <w:szCs w:val="22"/>
        </w:rPr>
        <w:t>atrowych związane z ograniczenia</w:t>
      </w:r>
      <w:r w:rsidRPr="003D7F7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i</w:t>
      </w:r>
      <w:r w:rsidRPr="003D7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zabudowie, zagospodarowaniu i użytkowaniu;</w:t>
      </w:r>
    </w:p>
    <w:p w14:paraId="1AAB7532" w14:textId="77777777" w:rsidR="00CD23EE" w:rsidRDefault="00CD23EE" w:rsidP="00DE7E2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 przebieg linii elektroenergetycznych wraz z pasami technicznymi;</w:t>
      </w:r>
    </w:p>
    <w:p w14:paraId="3EBBBD6E" w14:textId="453530D6" w:rsidR="00CD23EE" w:rsidRDefault="00180B6E" w:rsidP="00DE7E2E">
      <w:pPr>
        <w:ind w:left="851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</w:t>
      </w:r>
      <w:r w:rsidR="00CD23EE" w:rsidRPr="00C24843">
        <w:rPr>
          <w:rFonts w:ascii="Arial" w:hAnsi="Arial" w:cs="Arial"/>
          <w:color w:val="000000" w:themeColor="text1"/>
          <w:sz w:val="22"/>
          <w:szCs w:val="22"/>
        </w:rPr>
        <w:t>) obszar w granicach głównego zbiornika wód podziemnych nr 406;</w:t>
      </w:r>
    </w:p>
    <w:p w14:paraId="3C543C3C" w14:textId="103B984C" w:rsidR="00381F8C" w:rsidRDefault="00180B6E" w:rsidP="00DE7E2E">
      <w:pPr>
        <w:ind w:left="851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="00381F8C">
        <w:rPr>
          <w:rFonts w:ascii="Arial" w:hAnsi="Arial" w:cs="Arial"/>
          <w:color w:val="000000" w:themeColor="text1"/>
          <w:sz w:val="22"/>
          <w:szCs w:val="22"/>
        </w:rPr>
        <w:t>) obszar Natura 2000;</w:t>
      </w:r>
    </w:p>
    <w:p w14:paraId="069794F4" w14:textId="2B98F80A" w:rsidR="00381F8C" w:rsidRPr="00C24843" w:rsidRDefault="00180B6E" w:rsidP="00DE7E2E">
      <w:pPr>
        <w:ind w:left="851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10</w:t>
      </w:r>
      <w:r w:rsidR="00381F8C">
        <w:rPr>
          <w:rFonts w:ascii="Arial" w:hAnsi="Arial" w:cs="Arial"/>
          <w:color w:val="000000" w:themeColor="text1"/>
          <w:sz w:val="22"/>
          <w:szCs w:val="22"/>
        </w:rPr>
        <w:t>) obszary szczególnego zagrożenia powodzią;</w:t>
      </w:r>
    </w:p>
    <w:p w14:paraId="0390D47E" w14:textId="3DA21B79" w:rsidR="00381F8C" w:rsidRDefault="00180B6E" w:rsidP="00DE7E2E">
      <w:pPr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CD23EE">
        <w:rPr>
          <w:rFonts w:ascii="Arial" w:hAnsi="Arial" w:cs="Arial"/>
          <w:sz w:val="22"/>
          <w:szCs w:val="22"/>
        </w:rPr>
        <w:t>) stanowiska archeologiczne.</w:t>
      </w:r>
    </w:p>
    <w:p w14:paraId="114E6970" w14:textId="1C343963" w:rsidR="00CD23EE" w:rsidRDefault="00CD23EE" w:rsidP="00A1508E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702FFB">
        <w:rPr>
          <w:rFonts w:ascii="Arial" w:hAnsi="Arial" w:cs="Arial"/>
          <w:bCs/>
          <w:sz w:val="22"/>
          <w:szCs w:val="22"/>
        </w:rPr>
        <w:t>Pozostałe</w:t>
      </w:r>
      <w:r w:rsidRPr="00702FFB">
        <w:rPr>
          <w:rFonts w:ascii="Arial" w:hAnsi="Arial" w:cs="Arial"/>
          <w:sz w:val="22"/>
          <w:szCs w:val="22"/>
        </w:rPr>
        <w:t xml:space="preserve"> oznaczenia graficzne przedstawione na rysunku planu mają charakter informacyjny.</w:t>
      </w:r>
    </w:p>
    <w:p w14:paraId="288E1FAE" w14:textId="451E6EB4" w:rsidR="00CD23EE" w:rsidRDefault="00CD23EE" w:rsidP="00DE7E2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 Rozstrzygnięcie </w:t>
      </w:r>
      <w:r w:rsidR="002200DB" w:rsidRPr="002200DB">
        <w:rPr>
          <w:rFonts w:ascii="Arial" w:hAnsi="Arial" w:cs="Arial"/>
          <w:color w:val="000000" w:themeColor="text1"/>
          <w:sz w:val="22"/>
          <w:szCs w:val="22"/>
        </w:rPr>
        <w:t>Rady Miejskiej</w:t>
      </w:r>
      <w:r w:rsidR="002200DB" w:rsidRPr="002200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sposobie rozpatrzenia uwag do </w:t>
      </w:r>
      <w:r w:rsidR="002200DB">
        <w:rPr>
          <w:rFonts w:ascii="Arial" w:hAnsi="Arial" w:cs="Arial"/>
          <w:sz w:val="22"/>
          <w:szCs w:val="22"/>
        </w:rPr>
        <w:t xml:space="preserve">wyłożonego do publicznego wglądu </w:t>
      </w:r>
      <w:r>
        <w:rPr>
          <w:rFonts w:ascii="Arial" w:hAnsi="Arial" w:cs="Arial"/>
          <w:sz w:val="22"/>
          <w:szCs w:val="22"/>
        </w:rPr>
        <w:t>projektu p</w:t>
      </w:r>
      <w:r w:rsidR="00180B6E">
        <w:rPr>
          <w:rFonts w:ascii="Arial" w:hAnsi="Arial" w:cs="Arial"/>
          <w:sz w:val="22"/>
          <w:szCs w:val="22"/>
        </w:rPr>
        <w:t>lanu – stanowiące załącznik Nr 4</w:t>
      </w:r>
      <w:r>
        <w:rPr>
          <w:rFonts w:ascii="Arial" w:hAnsi="Arial" w:cs="Arial"/>
          <w:sz w:val="22"/>
          <w:szCs w:val="22"/>
        </w:rPr>
        <w:t xml:space="preserve"> do niniejszej uchwały.</w:t>
      </w:r>
    </w:p>
    <w:p w14:paraId="6F6210A7" w14:textId="3246F398" w:rsidR="00CD23EE" w:rsidRDefault="00CD23EE" w:rsidP="00DE7E2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 Rozstrzygnięcie </w:t>
      </w:r>
      <w:r w:rsidR="002200DB">
        <w:rPr>
          <w:rFonts w:ascii="Arial" w:hAnsi="Arial" w:cs="Arial"/>
          <w:sz w:val="22"/>
          <w:szCs w:val="22"/>
        </w:rPr>
        <w:t xml:space="preserve">Rady Miejskiej </w:t>
      </w:r>
      <w:r>
        <w:rPr>
          <w:rFonts w:ascii="Arial" w:hAnsi="Arial" w:cs="Arial"/>
          <w:sz w:val="22"/>
          <w:szCs w:val="22"/>
        </w:rPr>
        <w:t>o sposobie re</w:t>
      </w:r>
      <w:r w:rsidR="002200DB">
        <w:rPr>
          <w:rFonts w:ascii="Arial" w:hAnsi="Arial" w:cs="Arial"/>
          <w:sz w:val="22"/>
          <w:szCs w:val="22"/>
        </w:rPr>
        <w:t xml:space="preserve">alizacji zapisanych w planie </w:t>
      </w:r>
      <w:r>
        <w:rPr>
          <w:rFonts w:ascii="Arial" w:hAnsi="Arial" w:cs="Arial"/>
          <w:sz w:val="22"/>
          <w:szCs w:val="22"/>
        </w:rPr>
        <w:t xml:space="preserve">inwestycji z zakresu infrastruktury technicznej, </w:t>
      </w:r>
      <w:r w:rsidR="002200DB">
        <w:rPr>
          <w:rFonts w:ascii="Arial" w:hAnsi="Arial" w:cs="Arial"/>
          <w:sz w:val="22"/>
          <w:szCs w:val="22"/>
        </w:rPr>
        <w:t>które należą do zadań własnych gminy</w:t>
      </w:r>
      <w:r>
        <w:rPr>
          <w:rFonts w:ascii="Arial" w:hAnsi="Arial" w:cs="Arial"/>
          <w:sz w:val="22"/>
          <w:szCs w:val="22"/>
        </w:rPr>
        <w:t xml:space="preserve"> </w:t>
      </w:r>
      <w:r w:rsidR="002200DB">
        <w:rPr>
          <w:rFonts w:ascii="Arial" w:hAnsi="Arial" w:cs="Arial"/>
          <w:sz w:val="22"/>
          <w:szCs w:val="22"/>
        </w:rPr>
        <w:t>oraz zasadach ich finansowania, zgodnie z przepisami o finansach publicznych</w:t>
      </w:r>
      <w:r w:rsidR="00180B6E">
        <w:rPr>
          <w:rFonts w:ascii="Arial" w:hAnsi="Arial" w:cs="Arial"/>
          <w:sz w:val="22"/>
          <w:szCs w:val="22"/>
        </w:rPr>
        <w:t xml:space="preserve"> – stanowiące załącznik Nr 5</w:t>
      </w:r>
      <w:r>
        <w:rPr>
          <w:rFonts w:ascii="Arial" w:hAnsi="Arial" w:cs="Arial"/>
          <w:sz w:val="22"/>
          <w:szCs w:val="22"/>
        </w:rPr>
        <w:t xml:space="preserve"> do niniejszej uchwały. </w:t>
      </w:r>
    </w:p>
    <w:p w14:paraId="2025CA96" w14:textId="77777777" w:rsidR="00CD23EE" w:rsidRDefault="00CD23EE" w:rsidP="00CD23EE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64D98FF7" w14:textId="77777777" w:rsidR="00CD23EE" w:rsidRDefault="00CD23EE" w:rsidP="00CD23EE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0974EEC5" w14:textId="38185E3E" w:rsidR="00CD23EE" w:rsidRDefault="00CD23EE" w:rsidP="00276859">
      <w:pPr>
        <w:pStyle w:val="Tekstpodstawowy"/>
        <w:ind w:firstLine="284"/>
        <w:jc w:val="center"/>
        <w:rPr>
          <w:b/>
          <w:sz w:val="22"/>
        </w:rPr>
      </w:pPr>
      <w:r w:rsidRPr="00276859">
        <w:rPr>
          <w:b/>
          <w:sz w:val="22"/>
        </w:rPr>
        <w:t>§ 4.</w:t>
      </w:r>
    </w:p>
    <w:p w14:paraId="13FF0B75" w14:textId="77777777" w:rsidR="00691E25" w:rsidRPr="00276859" w:rsidRDefault="00691E25" w:rsidP="00276859">
      <w:pPr>
        <w:pStyle w:val="Tekstpodstawowy"/>
        <w:ind w:firstLine="284"/>
        <w:jc w:val="center"/>
        <w:rPr>
          <w:b/>
          <w:sz w:val="22"/>
        </w:rPr>
      </w:pPr>
    </w:p>
    <w:p w14:paraId="65F8AE97" w14:textId="2192B17B" w:rsidR="00CD23EE" w:rsidRDefault="00C525B0" w:rsidP="00276859">
      <w:pPr>
        <w:pStyle w:val="Tekstpodstawowy"/>
        <w:rPr>
          <w:sz w:val="22"/>
        </w:rPr>
      </w:pPr>
      <w:r>
        <w:rPr>
          <w:sz w:val="22"/>
        </w:rPr>
        <w:t xml:space="preserve">1. </w:t>
      </w:r>
      <w:r w:rsidR="00CD23EE">
        <w:rPr>
          <w:sz w:val="22"/>
        </w:rPr>
        <w:t>Ilekroć w dalszych przepisach niniejszej uchwały jest mowa o:</w:t>
      </w:r>
    </w:p>
    <w:p w14:paraId="104ECB72" w14:textId="77777777" w:rsidR="00CD23EE" w:rsidRDefault="00CD23EE" w:rsidP="00CD23EE">
      <w:pPr>
        <w:pStyle w:val="Tekstpodstawowy"/>
        <w:rPr>
          <w:sz w:val="22"/>
        </w:rPr>
      </w:pPr>
    </w:p>
    <w:p w14:paraId="39DFA02B" w14:textId="0885D775" w:rsidR="00CD23EE" w:rsidRDefault="00C525B0" w:rsidP="00C525B0">
      <w:pPr>
        <w:pStyle w:val="Tekstpodstawowy"/>
        <w:ind w:left="567" w:hanging="283"/>
        <w:rPr>
          <w:sz w:val="22"/>
        </w:rPr>
      </w:pPr>
      <w:r w:rsidRPr="00C525B0">
        <w:rPr>
          <w:b/>
          <w:sz w:val="22"/>
        </w:rPr>
        <w:t>1)</w:t>
      </w:r>
      <w:r>
        <w:rPr>
          <w:b/>
          <w:sz w:val="22"/>
        </w:rPr>
        <w:t xml:space="preserve"> </w:t>
      </w:r>
      <w:r w:rsidR="00CD23EE">
        <w:rPr>
          <w:b/>
          <w:sz w:val="22"/>
        </w:rPr>
        <w:t>planie</w:t>
      </w:r>
      <w:r w:rsidR="00CD23EE">
        <w:rPr>
          <w:sz w:val="22"/>
        </w:rPr>
        <w:t xml:space="preserve"> – należy przez to rozumieć ustalenia tekstowe i graficzne dotyczące planu, </w:t>
      </w:r>
      <w:r w:rsidR="00A35DAD">
        <w:rPr>
          <w:sz w:val="22"/>
        </w:rPr>
        <w:br/>
      </w:r>
      <w:r w:rsidR="00CD23EE">
        <w:rPr>
          <w:sz w:val="22"/>
        </w:rPr>
        <w:t xml:space="preserve">o którym mowa w § 1 uchwały; </w:t>
      </w:r>
    </w:p>
    <w:p w14:paraId="53105D99" w14:textId="7D8C45EE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2) </w:t>
      </w:r>
      <w:r w:rsidR="00CD23EE">
        <w:rPr>
          <w:b/>
          <w:sz w:val="22"/>
        </w:rPr>
        <w:t>uchwale</w:t>
      </w:r>
      <w:r w:rsidR="00CD23EE">
        <w:rPr>
          <w:sz w:val="22"/>
        </w:rPr>
        <w:t xml:space="preserve"> – należy przez to rozumieć niniejszą Uchwałę Rady </w:t>
      </w:r>
      <w:r w:rsidR="004A0C6C">
        <w:rPr>
          <w:sz w:val="22"/>
        </w:rPr>
        <w:t>Miejskiej w Annopolu</w:t>
      </w:r>
      <w:r w:rsidR="00CD23EE">
        <w:rPr>
          <w:sz w:val="22"/>
        </w:rPr>
        <w:t xml:space="preserve">, </w:t>
      </w:r>
      <w:r w:rsidR="00A35DAD">
        <w:rPr>
          <w:sz w:val="22"/>
        </w:rPr>
        <w:br/>
      </w:r>
      <w:r w:rsidR="00CD23EE">
        <w:rPr>
          <w:sz w:val="22"/>
        </w:rPr>
        <w:t xml:space="preserve">o ile z treści przepisu nie wynika inaczej; </w:t>
      </w:r>
    </w:p>
    <w:p w14:paraId="35E39777" w14:textId="0932D118" w:rsidR="00CD23EE" w:rsidRPr="00180B6E" w:rsidRDefault="00C525B0" w:rsidP="00C525B0">
      <w:pPr>
        <w:pStyle w:val="Tekstpodstawowy"/>
        <w:ind w:left="567" w:hanging="283"/>
        <w:rPr>
          <w:color w:val="000000" w:themeColor="text1"/>
          <w:sz w:val="22"/>
        </w:rPr>
      </w:pPr>
      <w:r>
        <w:rPr>
          <w:b/>
          <w:sz w:val="22"/>
        </w:rPr>
        <w:t xml:space="preserve">3) </w:t>
      </w:r>
      <w:r w:rsidR="00CD23EE">
        <w:rPr>
          <w:b/>
          <w:sz w:val="22"/>
        </w:rPr>
        <w:t>rysunku planu</w:t>
      </w:r>
      <w:r w:rsidR="00CD23EE">
        <w:rPr>
          <w:sz w:val="22"/>
        </w:rPr>
        <w:t xml:space="preserve"> – należy przez to rozumieć rysunek planu </w:t>
      </w:r>
      <w:r w:rsidR="004A0C6C">
        <w:rPr>
          <w:sz w:val="22"/>
        </w:rPr>
        <w:t xml:space="preserve">stanowiący załączniki </w:t>
      </w:r>
      <w:r w:rsidR="00180B6E" w:rsidRPr="00180B6E">
        <w:rPr>
          <w:color w:val="000000" w:themeColor="text1"/>
          <w:sz w:val="22"/>
        </w:rPr>
        <w:t xml:space="preserve">Nr 1, 2 i 3 </w:t>
      </w:r>
      <w:r w:rsidR="00CD23EE" w:rsidRPr="00180B6E">
        <w:rPr>
          <w:color w:val="000000" w:themeColor="text1"/>
          <w:sz w:val="22"/>
        </w:rPr>
        <w:t>do niniejszej uchwały;</w:t>
      </w:r>
    </w:p>
    <w:p w14:paraId="773684BF" w14:textId="04E5DEE6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4) </w:t>
      </w:r>
      <w:r w:rsidR="00CD23EE">
        <w:rPr>
          <w:b/>
          <w:sz w:val="22"/>
        </w:rPr>
        <w:t>przepisach odrębnych</w:t>
      </w:r>
      <w:r w:rsidR="00CD23EE">
        <w:rPr>
          <w:sz w:val="22"/>
        </w:rPr>
        <w:t xml:space="preserve"> – należy przez to rozumieć przepisy ustaw wraz z aktami wykonawczymi;</w:t>
      </w:r>
    </w:p>
    <w:p w14:paraId="018F8F66" w14:textId="01A4D348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5) </w:t>
      </w:r>
      <w:r w:rsidR="00CD23EE">
        <w:rPr>
          <w:b/>
          <w:sz w:val="22"/>
        </w:rPr>
        <w:t>terenie</w:t>
      </w:r>
      <w:r w:rsidR="00CD23EE">
        <w:rPr>
          <w:sz w:val="22"/>
        </w:rPr>
        <w:t xml:space="preserve"> – należy przez to rozumieć teren o określonym przeznaczeniu lub sposobie zagospodarowania, wydzielony liniami rozgraniczającymi, oznaczony symbolem literowo-cyfrowym; </w:t>
      </w:r>
    </w:p>
    <w:p w14:paraId="7B7CE0D7" w14:textId="2B4A2DB3" w:rsidR="00CD23EE" w:rsidRPr="00A53E53" w:rsidRDefault="00C525B0" w:rsidP="00C525B0">
      <w:pPr>
        <w:pStyle w:val="Tekstpodstawowy"/>
        <w:ind w:left="567" w:hanging="283"/>
        <w:rPr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6) </w:t>
      </w:r>
      <w:r w:rsidR="00CD23EE" w:rsidRPr="00A53E53">
        <w:rPr>
          <w:b/>
          <w:color w:val="000000" w:themeColor="text1"/>
          <w:sz w:val="22"/>
        </w:rPr>
        <w:t>liniach rozgraniczających</w:t>
      </w:r>
      <w:r w:rsidR="00CD23EE" w:rsidRPr="00A53E53">
        <w:rPr>
          <w:color w:val="000000" w:themeColor="text1"/>
          <w:sz w:val="22"/>
        </w:rPr>
        <w:t xml:space="preserve"> – należy przez to rozumieć linie rozgraniczające tere</w:t>
      </w:r>
      <w:r w:rsidR="00267A84">
        <w:rPr>
          <w:color w:val="000000" w:themeColor="text1"/>
          <w:sz w:val="22"/>
        </w:rPr>
        <w:t xml:space="preserve">ny o różnym przeznaczeniu lub </w:t>
      </w:r>
      <w:r w:rsidR="00CD23EE" w:rsidRPr="00A53E53">
        <w:rPr>
          <w:color w:val="000000" w:themeColor="text1"/>
          <w:sz w:val="22"/>
        </w:rPr>
        <w:t>różnych zasadach zagospodarowania;</w:t>
      </w:r>
    </w:p>
    <w:p w14:paraId="5B3BD8D0" w14:textId="57C7FCE0" w:rsidR="00C573E6" w:rsidRPr="00C573E6" w:rsidRDefault="00C525B0" w:rsidP="00C525B0">
      <w:pPr>
        <w:ind w:left="567" w:hanging="283"/>
        <w:jc w:val="both"/>
        <w:rPr>
          <w:rFonts w:ascii="Arial" w:hAnsi="Arial"/>
          <w:b/>
          <w:color w:val="FF0000"/>
          <w:sz w:val="22"/>
          <w:szCs w:val="20"/>
        </w:rPr>
      </w:pPr>
      <w:r>
        <w:rPr>
          <w:rFonts w:ascii="Arial" w:hAnsi="Arial"/>
          <w:b/>
          <w:color w:val="000000" w:themeColor="text1"/>
          <w:sz w:val="22"/>
          <w:szCs w:val="20"/>
        </w:rPr>
        <w:t xml:space="preserve">7) </w:t>
      </w:r>
      <w:r w:rsidR="00CD23EE" w:rsidRPr="00A53E53">
        <w:rPr>
          <w:rFonts w:ascii="Arial" w:hAnsi="Arial"/>
          <w:b/>
          <w:color w:val="000000" w:themeColor="text1"/>
          <w:sz w:val="22"/>
          <w:szCs w:val="20"/>
        </w:rPr>
        <w:t xml:space="preserve">nieprzekraczalnej linii zabudowy </w:t>
      </w:r>
      <w:r w:rsidR="00CD23EE" w:rsidRPr="00A53E53">
        <w:rPr>
          <w:rFonts w:ascii="Arial" w:hAnsi="Arial"/>
          <w:color w:val="000000" w:themeColor="text1"/>
          <w:sz w:val="22"/>
          <w:szCs w:val="20"/>
        </w:rPr>
        <w:t>–</w:t>
      </w:r>
      <w:r w:rsidR="00CD23EE" w:rsidRPr="00A53E53">
        <w:rPr>
          <w:rFonts w:ascii="Arial" w:hAnsi="Arial"/>
          <w:b/>
          <w:color w:val="000000" w:themeColor="text1"/>
          <w:sz w:val="22"/>
          <w:szCs w:val="20"/>
        </w:rPr>
        <w:t xml:space="preserve"> </w:t>
      </w:r>
      <w:r w:rsidR="005F0EE2" w:rsidRPr="00A53E53">
        <w:rPr>
          <w:rFonts w:ascii="Arial" w:hAnsi="Arial" w:cs="Arial"/>
          <w:color w:val="000000" w:themeColor="text1"/>
          <w:sz w:val="22"/>
        </w:rPr>
        <w:t xml:space="preserve">należy przez to rozumieć linię, stanowiącą granicę </w:t>
      </w:r>
      <w:r w:rsidR="005F0EE2" w:rsidRPr="003904C4">
        <w:rPr>
          <w:rFonts w:ascii="Arial" w:hAnsi="Arial" w:cs="Arial"/>
          <w:sz w:val="22"/>
        </w:rPr>
        <w:t>dla usytuowania elewacji budynków i budowli lub ich</w:t>
      </w:r>
      <w:r w:rsidR="00E16F5D">
        <w:rPr>
          <w:rFonts w:ascii="Arial" w:hAnsi="Arial" w:cs="Arial"/>
          <w:sz w:val="22"/>
        </w:rPr>
        <w:t xml:space="preserve"> części, bez jej przekraczania;</w:t>
      </w:r>
      <w:r w:rsidR="008E270D">
        <w:rPr>
          <w:rFonts w:ascii="Arial" w:hAnsi="Arial" w:cs="Arial"/>
          <w:sz w:val="22"/>
        </w:rPr>
        <w:t xml:space="preserve"> linia zabudowy nie dotyczy sieci i urządzeń infrastruktury technicznej oraz urządzeń </w:t>
      </w:r>
      <w:r w:rsidR="00C573E6">
        <w:rPr>
          <w:rFonts w:ascii="Arial" w:hAnsi="Arial" w:cs="Arial"/>
          <w:sz w:val="22"/>
        </w:rPr>
        <w:t>reklamowych.</w:t>
      </w:r>
      <w:r w:rsidR="00E16F5D">
        <w:rPr>
          <w:rFonts w:ascii="Arial" w:hAnsi="Arial" w:cs="Arial"/>
          <w:sz w:val="22"/>
        </w:rPr>
        <w:t xml:space="preserve"> </w:t>
      </w:r>
    </w:p>
    <w:p w14:paraId="00CA9F6E" w14:textId="0233F812" w:rsidR="00CD23EE" w:rsidRPr="005F0EE2" w:rsidRDefault="00B56702" w:rsidP="00C573E6">
      <w:pPr>
        <w:ind w:left="567"/>
        <w:jc w:val="both"/>
        <w:rPr>
          <w:rFonts w:ascii="Arial" w:hAnsi="Arial"/>
          <w:b/>
          <w:color w:val="FF0000"/>
          <w:sz w:val="22"/>
          <w:szCs w:val="20"/>
        </w:rPr>
      </w:pPr>
      <w:r>
        <w:rPr>
          <w:rFonts w:ascii="Arial" w:hAnsi="Arial"/>
          <w:color w:val="000000" w:themeColor="text1"/>
          <w:sz w:val="22"/>
          <w:szCs w:val="20"/>
        </w:rPr>
        <w:t xml:space="preserve">W </w:t>
      </w:r>
      <w:r w:rsidR="00180B6E">
        <w:rPr>
          <w:rFonts w:ascii="Arial" w:hAnsi="Arial"/>
          <w:color w:val="000000" w:themeColor="text1"/>
          <w:sz w:val="22"/>
          <w:szCs w:val="20"/>
        </w:rPr>
        <w:t>przypadku obiektu</w:t>
      </w:r>
      <w:r w:rsidR="00C573E6" w:rsidRPr="004442F5">
        <w:rPr>
          <w:rFonts w:ascii="Arial" w:hAnsi="Arial"/>
          <w:color w:val="000000" w:themeColor="text1"/>
          <w:sz w:val="22"/>
          <w:szCs w:val="20"/>
        </w:rPr>
        <w:t xml:space="preserve"> ele</w:t>
      </w:r>
      <w:r w:rsidR="00180B6E">
        <w:rPr>
          <w:rFonts w:ascii="Arial" w:hAnsi="Arial"/>
          <w:color w:val="000000" w:themeColor="text1"/>
          <w:sz w:val="22"/>
          <w:szCs w:val="20"/>
        </w:rPr>
        <w:t>ktrowni wiatrowej</w:t>
      </w:r>
      <w:r w:rsidR="00E16F5D" w:rsidRPr="004442F5">
        <w:rPr>
          <w:rFonts w:ascii="Arial" w:hAnsi="Arial" w:cs="Arial"/>
          <w:color w:val="000000" w:themeColor="text1"/>
          <w:sz w:val="22"/>
        </w:rPr>
        <w:t xml:space="preserve"> linia zabudowy</w:t>
      </w:r>
      <w:r w:rsidR="005F0EE2" w:rsidRPr="004442F5">
        <w:rPr>
          <w:rFonts w:ascii="Arial" w:hAnsi="Arial" w:cs="Arial"/>
          <w:color w:val="000000" w:themeColor="text1"/>
          <w:sz w:val="22"/>
        </w:rPr>
        <w:t xml:space="preserve"> odnosi się do podziemnyc</w:t>
      </w:r>
      <w:r w:rsidR="00A53E53" w:rsidRPr="004442F5">
        <w:rPr>
          <w:rFonts w:ascii="Arial" w:hAnsi="Arial" w:cs="Arial"/>
          <w:color w:val="000000" w:themeColor="text1"/>
          <w:sz w:val="22"/>
        </w:rPr>
        <w:t xml:space="preserve">h </w:t>
      </w:r>
      <w:r w:rsidR="009C33E9" w:rsidRPr="004442F5">
        <w:rPr>
          <w:rFonts w:ascii="Arial" w:hAnsi="Arial" w:cs="Arial"/>
          <w:color w:val="000000" w:themeColor="text1"/>
          <w:sz w:val="22"/>
        </w:rPr>
        <w:t>i naziemnych części konstrukcji, za wyjątkiem łopat</w:t>
      </w:r>
      <w:r w:rsidR="00180B6E">
        <w:rPr>
          <w:rFonts w:ascii="Arial" w:hAnsi="Arial" w:cs="Arial"/>
          <w:color w:val="000000" w:themeColor="text1"/>
          <w:sz w:val="22"/>
        </w:rPr>
        <w:t xml:space="preserve"> elektrowni wiatrowej</w:t>
      </w:r>
      <w:r w:rsidR="005F0EE2" w:rsidRPr="004442F5">
        <w:rPr>
          <w:rFonts w:ascii="Arial" w:hAnsi="Arial" w:cs="Arial"/>
          <w:color w:val="000000" w:themeColor="text1"/>
          <w:sz w:val="22"/>
        </w:rPr>
        <w:t>;</w:t>
      </w:r>
    </w:p>
    <w:p w14:paraId="55B5478F" w14:textId="2E3D0258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8) </w:t>
      </w:r>
      <w:r w:rsidR="00CD23EE">
        <w:rPr>
          <w:b/>
          <w:sz w:val="22"/>
        </w:rPr>
        <w:t xml:space="preserve">przeznaczeniu podstawowym </w:t>
      </w:r>
      <w:r w:rsidR="00CD23EE">
        <w:rPr>
          <w:sz w:val="22"/>
        </w:rPr>
        <w:t xml:space="preserve">– należy przez to rozumieć takie przeznaczenie, które przeważa na danym terenie, wyznaczonym liniami rozgraniczającymi; </w:t>
      </w:r>
    </w:p>
    <w:p w14:paraId="26871064" w14:textId="758FA768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9) </w:t>
      </w:r>
      <w:r w:rsidR="00CD23EE">
        <w:rPr>
          <w:b/>
          <w:sz w:val="22"/>
        </w:rPr>
        <w:t>przeznaczeniu dopuszczalnym</w:t>
      </w:r>
      <w:r w:rsidR="00CD23EE">
        <w:rPr>
          <w:sz w:val="22"/>
        </w:rPr>
        <w:t xml:space="preserve"> –</w:t>
      </w:r>
      <w:r w:rsidR="00CD23EE" w:rsidRPr="0019006A">
        <w:rPr>
          <w:rFonts w:cs="Arial"/>
          <w:color w:val="000000"/>
          <w:sz w:val="22"/>
        </w:rPr>
        <w:t xml:space="preserve"> </w:t>
      </w:r>
      <w:r w:rsidR="00CD23EE" w:rsidRPr="00211C9A">
        <w:rPr>
          <w:rFonts w:cs="Arial"/>
          <w:color w:val="000000"/>
          <w:sz w:val="22"/>
        </w:rPr>
        <w:t>należy przez to rozumieć przeznaczenie inne niż podstawowe, które go uzupełnia, lecz nie powoduje z nim kolizji i nie ogranicza realizacji ustalonego przeznaczenia na działkach sąsiednich</w:t>
      </w:r>
      <w:r w:rsidR="00CD23EE">
        <w:rPr>
          <w:sz w:val="22"/>
        </w:rPr>
        <w:t>;</w:t>
      </w:r>
    </w:p>
    <w:p w14:paraId="268CA532" w14:textId="23163EE3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10) </w:t>
      </w:r>
      <w:r w:rsidR="00CD23EE">
        <w:rPr>
          <w:b/>
          <w:sz w:val="22"/>
        </w:rPr>
        <w:t xml:space="preserve">elektrowni wiatrowej </w:t>
      </w:r>
      <w:r w:rsidR="00CD23EE">
        <w:rPr>
          <w:sz w:val="22"/>
        </w:rPr>
        <w:t xml:space="preserve">– należy przez to rozumieć budowlę techniczną wraz z niezbędnymi urządzeniami technicznymi i infrastrukturą techniczną, stanowiącą urządzenie prądotwórcze, przetwarzające energię wiatru na energię elektryczną; </w:t>
      </w:r>
    </w:p>
    <w:p w14:paraId="7CAA32F9" w14:textId="277758EB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11) </w:t>
      </w:r>
      <w:r w:rsidR="00CD23EE" w:rsidRPr="003A289E">
        <w:rPr>
          <w:b/>
          <w:sz w:val="22"/>
        </w:rPr>
        <w:t>strefie ochronnej</w:t>
      </w:r>
      <w:r w:rsidR="00CD23EE">
        <w:rPr>
          <w:b/>
          <w:sz w:val="22"/>
        </w:rPr>
        <w:t xml:space="preserve"> </w:t>
      </w:r>
      <w:r w:rsidR="00CD23EE" w:rsidRPr="00427C11">
        <w:rPr>
          <w:sz w:val="22"/>
        </w:rPr>
        <w:t xml:space="preserve">– należy przez to rozumieć </w:t>
      </w:r>
      <w:r w:rsidR="00CD23EE">
        <w:rPr>
          <w:sz w:val="22"/>
        </w:rPr>
        <w:t>obszar,</w:t>
      </w:r>
      <w:r w:rsidR="00CD23EE" w:rsidRPr="00427C11">
        <w:rPr>
          <w:sz w:val="22"/>
        </w:rPr>
        <w:t xml:space="preserve"> na którym obowiązują zakazy i ograniczenia w zabudowie, zagospodarowaniu i użytkowaniu</w:t>
      </w:r>
      <w:r w:rsidR="00CD23EE">
        <w:rPr>
          <w:sz w:val="22"/>
        </w:rPr>
        <w:t>, o których mowa w</w:t>
      </w:r>
      <w:r w:rsidR="00CD23EE" w:rsidRPr="00427C11">
        <w:rPr>
          <w:sz w:val="22"/>
        </w:rPr>
        <w:t xml:space="preserve"> art. 1</w:t>
      </w:r>
      <w:r w:rsidR="00CD23EE">
        <w:rPr>
          <w:sz w:val="22"/>
        </w:rPr>
        <w:t>5</w:t>
      </w:r>
      <w:r w:rsidR="00CD23EE" w:rsidRPr="00427C11">
        <w:rPr>
          <w:sz w:val="22"/>
        </w:rPr>
        <w:t xml:space="preserve"> ust. </w:t>
      </w:r>
      <w:r w:rsidR="00CD23EE">
        <w:rPr>
          <w:sz w:val="22"/>
        </w:rPr>
        <w:t>3 pkt 3a</w:t>
      </w:r>
      <w:r w:rsidR="00CD23EE" w:rsidRPr="00427C11">
        <w:rPr>
          <w:sz w:val="22"/>
        </w:rPr>
        <w:t xml:space="preserve"> ustawy z dnia 27 marca 2003 r. o planowaniu i zagospodarowaniu </w:t>
      </w:r>
      <w:r w:rsidR="00CD23EE" w:rsidRPr="00427C11">
        <w:rPr>
          <w:sz w:val="22"/>
        </w:rPr>
        <w:lastRenderedPageBreak/>
        <w:t>przestrzennym</w:t>
      </w:r>
      <w:r w:rsidR="00CD23EE">
        <w:rPr>
          <w:sz w:val="22"/>
        </w:rPr>
        <w:t>, ustalone</w:t>
      </w:r>
      <w:r w:rsidR="00CD23EE" w:rsidRPr="00427C11">
        <w:rPr>
          <w:sz w:val="22"/>
        </w:rPr>
        <w:t xml:space="preserve"> w niniejszej uchwale,</w:t>
      </w:r>
      <w:r w:rsidR="00CD23EE">
        <w:rPr>
          <w:sz w:val="22"/>
        </w:rPr>
        <w:t xml:space="preserve"> wynikające z przepisów odrębnych oraz z ustaleń prognozy oddziaływania na środowisko;</w:t>
      </w:r>
    </w:p>
    <w:p w14:paraId="474EFFCE" w14:textId="6D8356EC" w:rsidR="00CD23EE" w:rsidRDefault="00C525B0" w:rsidP="00C525B0">
      <w:pPr>
        <w:pStyle w:val="Tekstpodstawowy"/>
        <w:ind w:left="567" w:hanging="283"/>
        <w:rPr>
          <w:sz w:val="22"/>
        </w:rPr>
      </w:pPr>
      <w:r>
        <w:rPr>
          <w:b/>
          <w:sz w:val="22"/>
        </w:rPr>
        <w:t xml:space="preserve">12) </w:t>
      </w:r>
      <w:r w:rsidR="00CD23EE">
        <w:rPr>
          <w:b/>
          <w:sz w:val="22"/>
        </w:rPr>
        <w:t xml:space="preserve">obiektach i urządzeniach towarzyszących </w:t>
      </w:r>
      <w:r w:rsidR="00CD23EE">
        <w:rPr>
          <w:sz w:val="22"/>
        </w:rPr>
        <w:t xml:space="preserve">– należy przez to rozumieć urządzenia ściśle związane z prawidłowym funkcjonowaniem terenu określonego liniami rozgraniczającymi; </w:t>
      </w:r>
    </w:p>
    <w:p w14:paraId="06A1F909" w14:textId="576D042D" w:rsidR="00CD23EE" w:rsidRPr="000940DE" w:rsidRDefault="00C525B0" w:rsidP="00C525B0">
      <w:pPr>
        <w:pStyle w:val="Tekstpodstawowy"/>
        <w:ind w:left="567" w:hanging="283"/>
        <w:rPr>
          <w:sz w:val="22"/>
          <w:lang w:val="x-none"/>
        </w:rPr>
      </w:pPr>
      <w:r>
        <w:rPr>
          <w:b/>
          <w:sz w:val="22"/>
        </w:rPr>
        <w:t xml:space="preserve">13) </w:t>
      </w:r>
      <w:r w:rsidR="00CD23EE" w:rsidRPr="0068394A">
        <w:rPr>
          <w:b/>
          <w:sz w:val="22"/>
        </w:rPr>
        <w:t xml:space="preserve">wskaźniku powierzchni zabudowy </w:t>
      </w:r>
      <w:r w:rsidR="00CD23EE">
        <w:rPr>
          <w:sz w:val="22"/>
        </w:rPr>
        <w:t xml:space="preserve">– </w:t>
      </w:r>
      <w:r w:rsidR="00CD23EE" w:rsidRPr="0068394A">
        <w:rPr>
          <w:sz w:val="22"/>
          <w:lang w:val="x-none"/>
        </w:rPr>
        <w:t>należy przez to rozumieć sumę powierzchni zabudowy w</w:t>
      </w:r>
      <w:r w:rsidR="00CD23EE">
        <w:rPr>
          <w:sz w:val="22"/>
          <w:lang w:val="x-none"/>
        </w:rPr>
        <w:t>szystkich obiektów istniejących i projektowanych, liczoną</w:t>
      </w:r>
      <w:r w:rsidR="00CD23EE" w:rsidRPr="0068394A">
        <w:rPr>
          <w:sz w:val="22"/>
          <w:lang w:val="x-none"/>
        </w:rPr>
        <w:t xml:space="preserve"> po zewnętrznym obrysie obiektu w odniesieniu do </w:t>
      </w:r>
      <w:r w:rsidR="00CD23EE">
        <w:rPr>
          <w:sz w:val="22"/>
        </w:rPr>
        <w:t xml:space="preserve">powierzchni </w:t>
      </w:r>
      <w:r w:rsidR="00CD23EE" w:rsidRPr="0068394A">
        <w:rPr>
          <w:sz w:val="22"/>
          <w:lang w:val="x-none"/>
        </w:rPr>
        <w:t>działki budowlanej</w:t>
      </w:r>
      <w:r w:rsidR="00B56702">
        <w:rPr>
          <w:sz w:val="22"/>
        </w:rPr>
        <w:t xml:space="preserve"> </w:t>
      </w:r>
      <w:r w:rsidR="00B56702" w:rsidRPr="004442F5">
        <w:rPr>
          <w:color w:val="000000" w:themeColor="text1"/>
          <w:sz w:val="22"/>
        </w:rPr>
        <w:t>lub terenu</w:t>
      </w:r>
      <w:r w:rsidR="00CD23EE" w:rsidRPr="0068394A">
        <w:rPr>
          <w:sz w:val="22"/>
          <w:lang w:val="x-none"/>
        </w:rPr>
        <w:t>;</w:t>
      </w:r>
      <w:r w:rsidR="00CD23EE" w:rsidRPr="0068394A">
        <w:rPr>
          <w:sz w:val="22"/>
        </w:rPr>
        <w:t xml:space="preserve"> za p</w:t>
      </w:r>
      <w:r w:rsidR="00180B6E">
        <w:rPr>
          <w:sz w:val="22"/>
        </w:rPr>
        <w:t>owierzchnię zabudowy dla terenu</w:t>
      </w:r>
      <w:r w:rsidR="00CD23EE" w:rsidRPr="0068394A">
        <w:rPr>
          <w:sz w:val="22"/>
        </w:rPr>
        <w:t xml:space="preserve"> oznaczon</w:t>
      </w:r>
      <w:r w:rsidR="00180B6E">
        <w:rPr>
          <w:sz w:val="22"/>
        </w:rPr>
        <w:t xml:space="preserve">ego </w:t>
      </w:r>
      <w:r w:rsidR="00CD23EE" w:rsidRPr="0068394A">
        <w:rPr>
          <w:sz w:val="22"/>
        </w:rPr>
        <w:t xml:space="preserve">symbolem </w:t>
      </w:r>
      <w:r w:rsidR="00CD23EE" w:rsidRPr="00402459">
        <w:rPr>
          <w:b/>
          <w:sz w:val="22"/>
        </w:rPr>
        <w:t>EW</w:t>
      </w:r>
      <w:r w:rsidR="004F5CBC">
        <w:rPr>
          <w:b/>
          <w:sz w:val="22"/>
        </w:rPr>
        <w:t>.1</w:t>
      </w:r>
      <w:r w:rsidR="00CD23EE" w:rsidRPr="0068394A">
        <w:rPr>
          <w:sz w:val="22"/>
        </w:rPr>
        <w:t xml:space="preserve"> uważa się powierzchnię platformy montażowej, nadziemnej części konstrukcji wieży elektrowni wiatrowej, liczoną na poziomie styku z powierzchnią terenu (powierzchnia zabudowy nie odnosi się do podziemnych części konstrukcji - fundamentów, ani do rotora i śmigieł) wraz z infrastrukturą towarzyszącą i placem manewrowym</w:t>
      </w:r>
      <w:r w:rsidR="00CD23EE">
        <w:rPr>
          <w:sz w:val="22"/>
        </w:rPr>
        <w:t>;</w:t>
      </w:r>
    </w:p>
    <w:p w14:paraId="0EDB7071" w14:textId="0C4605AC" w:rsidR="00CD23EE" w:rsidRPr="00C136E0" w:rsidRDefault="00C525B0" w:rsidP="00C525B0">
      <w:pPr>
        <w:widowControl w:val="0"/>
        <w:tabs>
          <w:tab w:val="num" w:pos="851"/>
        </w:tabs>
        <w:autoSpaceDE w:val="0"/>
        <w:autoSpaceDN w:val="0"/>
        <w:adjustRightInd w:val="0"/>
        <w:spacing w:before="5"/>
        <w:ind w:left="567" w:hanging="283"/>
        <w:jc w:val="both"/>
        <w:rPr>
          <w:rFonts w:ascii="Arial" w:hAnsi="Arial" w:cs="Arial"/>
          <w:sz w:val="22"/>
          <w:szCs w:val="20"/>
          <w:lang w:val="x-none"/>
        </w:rPr>
      </w:pPr>
      <w:r>
        <w:rPr>
          <w:rFonts w:ascii="Arial" w:hAnsi="Arial" w:cs="Arial"/>
          <w:b/>
          <w:sz w:val="22"/>
          <w:szCs w:val="20"/>
        </w:rPr>
        <w:t xml:space="preserve">14) </w:t>
      </w:r>
      <w:r w:rsidR="00CD23EE" w:rsidRPr="00A326FE">
        <w:rPr>
          <w:rFonts w:ascii="Arial" w:hAnsi="Arial" w:cs="Arial"/>
          <w:b/>
          <w:sz w:val="22"/>
          <w:szCs w:val="20"/>
          <w:lang w:val="x-none"/>
        </w:rPr>
        <w:t>wskaźniku intensywności zabudowy</w:t>
      </w:r>
      <w:r w:rsidR="00CD23EE" w:rsidRPr="00A326FE">
        <w:rPr>
          <w:rFonts w:ascii="Arial" w:hAnsi="Arial" w:cs="Arial"/>
          <w:sz w:val="22"/>
          <w:szCs w:val="20"/>
          <w:lang w:val="x-none"/>
        </w:rPr>
        <w:t xml:space="preserve"> – należy przez to rozumieć wskaźnik powierzchni całkowitej zabudowy w odniesieniu do powierzchni działki budowlanej; powierzchnię całkowitą zabudowy stanowi suma powierzchni całkowitych wszystkich kondygnacji nadziemnych obiektu, mierzona po zewnętrznym obrysie, w tym: kondygnacje znajdujące się całkowicie lub częściowo poniżej poziomu terenu, kondygnacje powyżej poziomu terenu, poddasza, tarasy, tarasy na dachach, kondygnacje techniczne i kondygnacje magazynowe</w:t>
      </w:r>
      <w:r w:rsidR="00CD23EE">
        <w:rPr>
          <w:rFonts w:ascii="Arial" w:hAnsi="Arial" w:cs="Arial"/>
          <w:sz w:val="22"/>
          <w:szCs w:val="20"/>
          <w:lang w:val="x-none"/>
        </w:rPr>
        <w:t>.</w:t>
      </w:r>
    </w:p>
    <w:p w14:paraId="13754BF0" w14:textId="75544A5C" w:rsidR="00CD23EE" w:rsidRPr="003A289E" w:rsidRDefault="00C525B0" w:rsidP="00C525B0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D23EE" w:rsidRPr="00A326FE">
        <w:rPr>
          <w:rFonts w:ascii="Arial" w:hAnsi="Arial" w:cs="Arial"/>
          <w:sz w:val="22"/>
          <w:szCs w:val="22"/>
        </w:rPr>
        <w:t>Pozostałe określenia użyte w uchwale należy rozumieć zgodnie z ich definicjami określonymi przepisami odrębnymi.</w:t>
      </w:r>
    </w:p>
    <w:p w14:paraId="15EEE219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08649D7F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16FABE65" w14:textId="746EA56D" w:rsidR="00CD23EE" w:rsidRDefault="00CD23EE" w:rsidP="00276859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3A289E">
        <w:rPr>
          <w:rFonts w:ascii="Arial" w:hAnsi="Arial" w:cs="Arial"/>
          <w:b/>
          <w:sz w:val="22"/>
          <w:szCs w:val="22"/>
        </w:rPr>
        <w:t>§ </w:t>
      </w:r>
      <w:r>
        <w:rPr>
          <w:rFonts w:ascii="Arial" w:hAnsi="Arial" w:cs="Arial"/>
          <w:b/>
          <w:sz w:val="22"/>
          <w:szCs w:val="22"/>
        </w:rPr>
        <w:t>5</w:t>
      </w:r>
      <w:r w:rsidR="00276859">
        <w:rPr>
          <w:rFonts w:ascii="Arial" w:hAnsi="Arial" w:cs="Arial"/>
          <w:b/>
          <w:sz w:val="22"/>
          <w:szCs w:val="22"/>
        </w:rPr>
        <w:t>.</w:t>
      </w:r>
    </w:p>
    <w:p w14:paraId="54CB3D64" w14:textId="77777777" w:rsidR="00691E25" w:rsidRPr="00276859" w:rsidRDefault="00691E25" w:rsidP="00276859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14:paraId="2C66F771" w14:textId="77777777" w:rsidR="00CD23EE" w:rsidRPr="001740C6" w:rsidRDefault="00CD23EE" w:rsidP="00276859">
      <w:pPr>
        <w:jc w:val="both"/>
        <w:rPr>
          <w:rFonts w:ascii="Arial" w:hAnsi="Arial" w:cs="Arial"/>
          <w:sz w:val="22"/>
          <w:szCs w:val="22"/>
        </w:rPr>
      </w:pPr>
      <w:r w:rsidRPr="001740C6">
        <w:rPr>
          <w:rFonts w:ascii="Arial" w:hAnsi="Arial" w:cs="Arial"/>
          <w:sz w:val="22"/>
          <w:szCs w:val="22"/>
        </w:rPr>
        <w:t>Przedmiotem ustaleń planu są: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56B9D7" w14:textId="67E9DC14" w:rsidR="00CD23EE" w:rsidRDefault="00CD23EE" w:rsidP="00276859">
      <w:pPr>
        <w:numPr>
          <w:ilvl w:val="0"/>
          <w:numId w:val="2"/>
        </w:numPr>
        <w:tabs>
          <w:tab w:val="clear" w:pos="769"/>
          <w:tab w:val="num" w:pos="567"/>
          <w:tab w:val="left" w:pos="108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1740C6">
        <w:rPr>
          <w:rFonts w:ascii="Arial" w:hAnsi="Arial" w:cs="Arial"/>
          <w:sz w:val="22"/>
          <w:szCs w:val="22"/>
        </w:rPr>
        <w:t xml:space="preserve">tereny </w:t>
      </w:r>
      <w:r>
        <w:rPr>
          <w:rFonts w:ascii="Arial" w:hAnsi="Arial" w:cs="Arial"/>
          <w:sz w:val="22"/>
          <w:szCs w:val="22"/>
        </w:rPr>
        <w:t>produkcji energii odnawialnej</w:t>
      </w:r>
      <w:r w:rsidRPr="001740C6">
        <w:rPr>
          <w:rFonts w:ascii="Arial" w:hAnsi="Arial" w:cs="Arial"/>
          <w:sz w:val="22"/>
          <w:szCs w:val="22"/>
        </w:rPr>
        <w:t xml:space="preserve">, oznaczone symbolem </w:t>
      </w:r>
      <w:r w:rsidRPr="001740C6">
        <w:rPr>
          <w:rFonts w:ascii="Arial" w:hAnsi="Arial" w:cs="Arial"/>
          <w:b/>
          <w:sz w:val="22"/>
          <w:szCs w:val="22"/>
        </w:rPr>
        <w:t>EW</w:t>
      </w:r>
      <w:r w:rsidR="004F5CBC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wraz ze stref</w:t>
      </w:r>
      <w:r w:rsidR="004F5CBC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 xml:space="preserve"> ochronn</w:t>
      </w:r>
      <w:r w:rsidR="004F5CBC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;</w:t>
      </w:r>
    </w:p>
    <w:p w14:paraId="32C841BA" w14:textId="11ACE8A9" w:rsidR="00E04C92" w:rsidRPr="00D0475D" w:rsidRDefault="00E04C92" w:rsidP="00E04C92">
      <w:pPr>
        <w:numPr>
          <w:ilvl w:val="0"/>
          <w:numId w:val="2"/>
        </w:numPr>
        <w:tabs>
          <w:tab w:val="clear" w:pos="769"/>
          <w:tab w:val="num" w:pos="567"/>
          <w:tab w:val="left" w:pos="108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1740C6">
        <w:rPr>
          <w:rFonts w:ascii="Arial" w:eastAsia="Arial" w:hAnsi="Arial" w:cs="Arial"/>
          <w:sz w:val="22"/>
          <w:szCs w:val="22"/>
        </w:rPr>
        <w:t xml:space="preserve">tereny </w:t>
      </w:r>
      <w:r>
        <w:rPr>
          <w:rFonts w:ascii="Arial" w:eastAsia="Arial" w:hAnsi="Arial" w:cs="Arial"/>
          <w:sz w:val="22"/>
          <w:szCs w:val="22"/>
        </w:rPr>
        <w:t>sportu i rekreacji</w:t>
      </w:r>
      <w:r w:rsidRPr="001740C6">
        <w:rPr>
          <w:rFonts w:ascii="Arial" w:eastAsia="Arial" w:hAnsi="Arial" w:cs="Arial"/>
          <w:sz w:val="22"/>
          <w:szCs w:val="22"/>
        </w:rPr>
        <w:t xml:space="preserve">, oznaczone symbolem </w:t>
      </w:r>
      <w:r>
        <w:rPr>
          <w:rFonts w:ascii="Arial" w:eastAsia="Arial" w:hAnsi="Arial" w:cs="Arial"/>
          <w:b/>
          <w:sz w:val="22"/>
          <w:szCs w:val="22"/>
        </w:rPr>
        <w:t>US</w:t>
      </w:r>
      <w:r w:rsidR="004F5CBC">
        <w:rPr>
          <w:rFonts w:ascii="Arial" w:eastAsia="Arial" w:hAnsi="Arial" w:cs="Arial"/>
          <w:b/>
          <w:sz w:val="22"/>
          <w:szCs w:val="22"/>
        </w:rPr>
        <w:t>.1</w:t>
      </w:r>
      <w:r w:rsidRPr="001740C6">
        <w:rPr>
          <w:rFonts w:ascii="Arial" w:eastAsia="Arial" w:hAnsi="Arial" w:cs="Arial"/>
          <w:sz w:val="22"/>
          <w:szCs w:val="22"/>
        </w:rPr>
        <w:t>;</w:t>
      </w:r>
    </w:p>
    <w:p w14:paraId="3EBD12EE" w14:textId="31666114" w:rsidR="00D0475D" w:rsidRPr="00352A5D" w:rsidRDefault="00D0475D" w:rsidP="00E04C92">
      <w:pPr>
        <w:numPr>
          <w:ilvl w:val="0"/>
          <w:numId w:val="2"/>
        </w:numPr>
        <w:tabs>
          <w:tab w:val="clear" w:pos="769"/>
          <w:tab w:val="num" w:pos="567"/>
          <w:tab w:val="left" w:pos="108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tereny zabudowy usługowej, oznaczone symbolem </w:t>
      </w:r>
      <w:r w:rsidRPr="00D0475D">
        <w:rPr>
          <w:rFonts w:ascii="Arial" w:eastAsia="Arial" w:hAnsi="Arial" w:cs="Arial"/>
          <w:b/>
          <w:sz w:val="22"/>
          <w:szCs w:val="22"/>
        </w:rPr>
        <w:t>U</w:t>
      </w:r>
      <w:r w:rsidR="004F5CBC">
        <w:rPr>
          <w:rFonts w:ascii="Arial" w:eastAsia="Arial" w:hAnsi="Arial" w:cs="Arial"/>
          <w:b/>
          <w:sz w:val="22"/>
          <w:szCs w:val="22"/>
        </w:rPr>
        <w:t>.1</w:t>
      </w:r>
      <w:r>
        <w:rPr>
          <w:rFonts w:ascii="Arial" w:eastAsia="Arial" w:hAnsi="Arial" w:cs="Arial"/>
          <w:sz w:val="22"/>
          <w:szCs w:val="22"/>
        </w:rPr>
        <w:t>;</w:t>
      </w:r>
    </w:p>
    <w:p w14:paraId="47B9824B" w14:textId="3FA71342" w:rsidR="00E04C92" w:rsidRPr="00E04C92" w:rsidRDefault="00E04C92" w:rsidP="00E04C92">
      <w:pPr>
        <w:numPr>
          <w:ilvl w:val="0"/>
          <w:numId w:val="2"/>
        </w:numPr>
        <w:tabs>
          <w:tab w:val="clear" w:pos="769"/>
          <w:tab w:val="num" w:pos="567"/>
          <w:tab w:val="left" w:pos="1080"/>
        </w:tabs>
        <w:ind w:hanging="4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tereny zieleni urządzonej, oznaczone symbolem </w:t>
      </w:r>
      <w:r w:rsidRPr="009D40C0">
        <w:rPr>
          <w:rFonts w:ascii="Arial" w:eastAsia="Arial" w:hAnsi="Arial" w:cs="Arial"/>
          <w:b/>
          <w:sz w:val="22"/>
          <w:szCs w:val="22"/>
        </w:rPr>
        <w:t>ZP</w:t>
      </w:r>
      <w:r w:rsidR="004F5CBC">
        <w:rPr>
          <w:rFonts w:ascii="Arial" w:eastAsia="Arial" w:hAnsi="Arial" w:cs="Arial"/>
          <w:b/>
          <w:sz w:val="22"/>
          <w:szCs w:val="22"/>
        </w:rPr>
        <w:t>.1</w:t>
      </w:r>
      <w:r>
        <w:rPr>
          <w:rFonts w:ascii="Arial" w:eastAsia="Arial" w:hAnsi="Arial" w:cs="Arial"/>
          <w:sz w:val="22"/>
          <w:szCs w:val="22"/>
        </w:rPr>
        <w:t>;</w:t>
      </w:r>
    </w:p>
    <w:p w14:paraId="088941E1" w14:textId="079AA066" w:rsidR="00CD23EE" w:rsidRPr="001740C6" w:rsidRDefault="00CD23EE" w:rsidP="00276859">
      <w:pPr>
        <w:numPr>
          <w:ilvl w:val="0"/>
          <w:numId w:val="2"/>
        </w:numPr>
        <w:tabs>
          <w:tab w:val="clear" w:pos="769"/>
          <w:tab w:val="num" w:pos="567"/>
          <w:tab w:val="left" w:pos="1080"/>
        </w:tabs>
        <w:ind w:hanging="485"/>
        <w:jc w:val="both"/>
        <w:rPr>
          <w:rFonts w:ascii="Arial" w:hAnsi="Arial" w:cs="Arial"/>
          <w:sz w:val="22"/>
          <w:szCs w:val="22"/>
        </w:rPr>
      </w:pPr>
      <w:r w:rsidRPr="001740C6">
        <w:rPr>
          <w:rFonts w:ascii="Arial" w:hAnsi="Arial" w:cs="Arial"/>
          <w:sz w:val="22"/>
          <w:szCs w:val="22"/>
        </w:rPr>
        <w:t xml:space="preserve">tereny gruntów rolnych, oznaczone symbolem </w:t>
      </w:r>
      <w:r w:rsidRPr="001740C6">
        <w:rPr>
          <w:rFonts w:ascii="Arial" w:hAnsi="Arial" w:cs="Arial"/>
          <w:b/>
          <w:sz w:val="22"/>
          <w:szCs w:val="22"/>
        </w:rPr>
        <w:t>R</w:t>
      </w:r>
      <w:r w:rsidR="004F5CBC">
        <w:rPr>
          <w:rFonts w:ascii="Arial" w:hAnsi="Arial" w:cs="Arial"/>
          <w:b/>
          <w:sz w:val="22"/>
          <w:szCs w:val="22"/>
        </w:rPr>
        <w:t>.1</w:t>
      </w:r>
      <w:r w:rsidRPr="001740C6">
        <w:rPr>
          <w:rFonts w:ascii="Arial" w:hAnsi="Arial" w:cs="Arial"/>
          <w:sz w:val="22"/>
          <w:szCs w:val="22"/>
        </w:rPr>
        <w:t>;</w:t>
      </w:r>
    </w:p>
    <w:p w14:paraId="36BBC4B9" w14:textId="52081F3A" w:rsidR="00CD23EE" w:rsidRPr="001740C6" w:rsidRDefault="00CD23EE" w:rsidP="00276859">
      <w:pPr>
        <w:numPr>
          <w:ilvl w:val="0"/>
          <w:numId w:val="2"/>
        </w:numPr>
        <w:tabs>
          <w:tab w:val="clear" w:pos="769"/>
          <w:tab w:val="num" w:pos="567"/>
          <w:tab w:val="left" w:pos="1080"/>
        </w:tabs>
        <w:ind w:hanging="485"/>
        <w:jc w:val="both"/>
        <w:rPr>
          <w:rFonts w:ascii="Arial" w:hAnsi="Arial" w:cs="Arial"/>
          <w:sz w:val="22"/>
          <w:szCs w:val="22"/>
        </w:rPr>
      </w:pPr>
      <w:r w:rsidRPr="001740C6">
        <w:rPr>
          <w:rFonts w:ascii="Arial" w:hAnsi="Arial" w:cs="Arial"/>
          <w:sz w:val="22"/>
          <w:szCs w:val="22"/>
        </w:rPr>
        <w:t>tereny dróg publicznych klasy lokalnej, oznaczon</w:t>
      </w:r>
      <w:r>
        <w:rPr>
          <w:rFonts w:ascii="Arial" w:hAnsi="Arial" w:cs="Arial"/>
          <w:sz w:val="22"/>
          <w:szCs w:val="22"/>
        </w:rPr>
        <w:t>e</w:t>
      </w:r>
      <w:r w:rsidRPr="001740C6">
        <w:rPr>
          <w:rFonts w:ascii="Arial" w:hAnsi="Arial" w:cs="Arial"/>
          <w:sz w:val="22"/>
          <w:szCs w:val="22"/>
        </w:rPr>
        <w:t xml:space="preserve"> symbolem </w:t>
      </w:r>
      <w:r w:rsidRPr="001740C6">
        <w:rPr>
          <w:rFonts w:ascii="Arial" w:hAnsi="Arial" w:cs="Arial"/>
          <w:b/>
          <w:sz w:val="22"/>
          <w:szCs w:val="22"/>
        </w:rPr>
        <w:t>KD-L</w:t>
      </w:r>
      <w:r w:rsidR="004F5CBC">
        <w:rPr>
          <w:rFonts w:ascii="Arial" w:hAnsi="Arial" w:cs="Arial"/>
          <w:b/>
          <w:sz w:val="22"/>
          <w:szCs w:val="22"/>
        </w:rPr>
        <w:t>.1</w:t>
      </w:r>
      <w:r w:rsidRPr="001740C6">
        <w:rPr>
          <w:rFonts w:ascii="Arial" w:hAnsi="Arial" w:cs="Arial"/>
          <w:sz w:val="22"/>
          <w:szCs w:val="22"/>
        </w:rPr>
        <w:t>;</w:t>
      </w:r>
    </w:p>
    <w:p w14:paraId="4FB41797" w14:textId="4A77DFF7" w:rsidR="00CD23EE" w:rsidRPr="00996D63" w:rsidRDefault="00CD23EE" w:rsidP="00276859">
      <w:pPr>
        <w:numPr>
          <w:ilvl w:val="0"/>
          <w:numId w:val="2"/>
        </w:numPr>
        <w:tabs>
          <w:tab w:val="clear" w:pos="769"/>
          <w:tab w:val="num" w:pos="567"/>
          <w:tab w:val="left" w:pos="108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1740C6">
        <w:rPr>
          <w:rFonts w:ascii="Arial" w:hAnsi="Arial" w:cs="Arial"/>
          <w:sz w:val="22"/>
          <w:szCs w:val="22"/>
        </w:rPr>
        <w:t xml:space="preserve">tereny projektowanych dróg </w:t>
      </w:r>
      <w:r w:rsidR="0057794B">
        <w:rPr>
          <w:rFonts w:ascii="Arial" w:hAnsi="Arial" w:cs="Arial"/>
          <w:sz w:val="22"/>
          <w:szCs w:val="22"/>
        </w:rPr>
        <w:t>wewnętrznych, oznaczone symbolami</w:t>
      </w:r>
      <w:r w:rsidRPr="001740C6">
        <w:rPr>
          <w:rFonts w:ascii="Arial" w:hAnsi="Arial" w:cs="Arial"/>
          <w:sz w:val="22"/>
          <w:szCs w:val="22"/>
        </w:rPr>
        <w:t xml:space="preserve"> </w:t>
      </w:r>
      <w:r w:rsidRPr="001740C6">
        <w:rPr>
          <w:rFonts w:ascii="Arial" w:hAnsi="Arial" w:cs="Arial"/>
          <w:b/>
          <w:sz w:val="22"/>
          <w:szCs w:val="22"/>
        </w:rPr>
        <w:t>KDW.p</w:t>
      </w:r>
      <w:r w:rsidR="004F5CBC">
        <w:rPr>
          <w:rFonts w:ascii="Arial" w:hAnsi="Arial" w:cs="Arial"/>
          <w:b/>
          <w:sz w:val="22"/>
          <w:szCs w:val="22"/>
        </w:rPr>
        <w:t>.1</w:t>
      </w:r>
      <w:r w:rsidR="0057794B">
        <w:rPr>
          <w:rFonts w:ascii="Arial" w:hAnsi="Arial" w:cs="Arial"/>
          <w:b/>
          <w:sz w:val="22"/>
          <w:szCs w:val="22"/>
        </w:rPr>
        <w:t xml:space="preserve"> </w:t>
      </w:r>
      <w:r w:rsidR="004F5CBC">
        <w:rPr>
          <w:rFonts w:ascii="Arial" w:hAnsi="Arial" w:cs="Arial"/>
          <w:b/>
          <w:sz w:val="22"/>
          <w:szCs w:val="22"/>
        </w:rPr>
        <w:t>-</w:t>
      </w:r>
      <w:r w:rsidR="0057794B">
        <w:rPr>
          <w:rFonts w:ascii="Arial" w:hAnsi="Arial" w:cs="Arial"/>
          <w:b/>
          <w:sz w:val="22"/>
          <w:szCs w:val="22"/>
        </w:rPr>
        <w:t xml:space="preserve"> </w:t>
      </w:r>
      <w:r w:rsidR="004F5CBC">
        <w:rPr>
          <w:rFonts w:ascii="Arial" w:hAnsi="Arial" w:cs="Arial"/>
          <w:b/>
          <w:sz w:val="22"/>
          <w:szCs w:val="22"/>
        </w:rPr>
        <w:t>KDW.p.3</w:t>
      </w:r>
      <w:r>
        <w:rPr>
          <w:rFonts w:ascii="Arial" w:hAnsi="Arial" w:cs="Arial"/>
          <w:sz w:val="22"/>
          <w:szCs w:val="22"/>
        </w:rPr>
        <w:t>,</w:t>
      </w:r>
    </w:p>
    <w:p w14:paraId="4AF9C8A8" w14:textId="77777777" w:rsidR="00CD23EE" w:rsidRDefault="00CD23EE" w:rsidP="00276859">
      <w:pPr>
        <w:tabs>
          <w:tab w:val="left" w:pos="108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których ustala się:</w:t>
      </w:r>
    </w:p>
    <w:p w14:paraId="6B93B5D6" w14:textId="77777777" w:rsidR="00CD23EE" w:rsidRDefault="00CD23EE" w:rsidP="0027685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przeznaczenie terenów;</w:t>
      </w:r>
    </w:p>
    <w:p w14:paraId="1CB3C6A9" w14:textId="08389057" w:rsidR="00CD23EE" w:rsidRPr="003904C4" w:rsidRDefault="00CD23EE" w:rsidP="0027685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linie rozgraniczające</w:t>
      </w:r>
      <w:r w:rsidR="00267A84">
        <w:rPr>
          <w:rFonts w:ascii="Arial" w:hAnsi="Arial" w:cs="Arial"/>
          <w:sz w:val="22"/>
          <w:szCs w:val="22"/>
        </w:rPr>
        <w:t xml:space="preserve"> tereny o różnym przeznaczeniu lub</w:t>
      </w:r>
      <w:r w:rsidRPr="003904C4">
        <w:rPr>
          <w:rFonts w:ascii="Arial" w:hAnsi="Arial" w:cs="Arial"/>
          <w:sz w:val="22"/>
          <w:szCs w:val="22"/>
        </w:rPr>
        <w:t xml:space="preserve"> różnych zasadach zagospodarowania;</w:t>
      </w:r>
    </w:p>
    <w:p w14:paraId="37D8F4DF" w14:textId="77777777" w:rsidR="00CD23EE" w:rsidRPr="003904C4" w:rsidRDefault="00CD23EE" w:rsidP="0027685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lokalne warunki i zasady kształtowania zabudowy, zagospodarowania terenu, w tym linie zabudowy, gabaryty obiektów i wskaźniki zabudowy;</w:t>
      </w:r>
    </w:p>
    <w:p w14:paraId="1936E0B0" w14:textId="77777777" w:rsidR="00CD23EE" w:rsidRPr="003904C4" w:rsidRDefault="00CD23EE" w:rsidP="0027685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zasady obsługi w zakresie infrastruktury technicznej;</w:t>
      </w:r>
    </w:p>
    <w:p w14:paraId="695672F6" w14:textId="77777777" w:rsidR="00CD23EE" w:rsidRPr="003904C4" w:rsidRDefault="00CD23EE" w:rsidP="0027685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tymczasowe sposoby użytkowania terenu;</w:t>
      </w:r>
    </w:p>
    <w:p w14:paraId="34853BF5" w14:textId="77777777" w:rsidR="00CD23EE" w:rsidRPr="003904C4" w:rsidRDefault="00CD23EE" w:rsidP="00276859">
      <w:pPr>
        <w:numPr>
          <w:ilvl w:val="0"/>
          <w:numId w:val="5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stawki procentowe, na podstawie których ustala się opłatę o której mowa w art. 36 ust.4 ustawy o planowaniu i zagospodarowaniu przestrzennym.</w:t>
      </w:r>
    </w:p>
    <w:p w14:paraId="7659F1C1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367B8FEB" w14:textId="77777777" w:rsidR="00840238" w:rsidRDefault="00840238" w:rsidP="00CD23EE">
      <w:pPr>
        <w:jc w:val="both"/>
        <w:rPr>
          <w:rFonts w:ascii="Arial" w:hAnsi="Arial" w:cs="Arial"/>
          <w:sz w:val="22"/>
          <w:szCs w:val="22"/>
        </w:rPr>
      </w:pPr>
    </w:p>
    <w:p w14:paraId="6083B5AF" w14:textId="77777777" w:rsidR="004E396E" w:rsidRDefault="004E396E" w:rsidP="004E396E">
      <w:pPr>
        <w:ind w:firstLine="284"/>
        <w:jc w:val="center"/>
        <w:rPr>
          <w:rFonts w:ascii="Arial" w:hAnsi="Arial" w:cs="Arial"/>
          <w:sz w:val="22"/>
          <w:szCs w:val="22"/>
        </w:rPr>
      </w:pPr>
      <w:r w:rsidRPr="003A289E">
        <w:rPr>
          <w:rFonts w:ascii="Arial" w:hAnsi="Arial" w:cs="Arial"/>
          <w:b/>
          <w:sz w:val="22"/>
          <w:szCs w:val="22"/>
        </w:rPr>
        <w:t>§ 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</w:p>
    <w:p w14:paraId="54CCEDCA" w14:textId="77777777" w:rsidR="00691E25" w:rsidRDefault="00691E25" w:rsidP="004E396E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017C6581" w14:textId="5BA17B91" w:rsidR="00C1769D" w:rsidRDefault="004E396E" w:rsidP="008B41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obszarze objętym planem nie zmienia się przeznaczenia gruntów, dla których zgodnie z ustawą z dnia </w:t>
      </w:r>
      <w:smartTag w:uri="urn:schemas-microsoft-com:office:smarttags" w:element="date">
        <w:smartTagPr>
          <w:attr w:name="ls" w:val="trans"/>
          <w:attr w:name="Month" w:val="2"/>
          <w:attr w:name="Day" w:val="3"/>
          <w:attr w:name="Year" w:val="1995"/>
        </w:smartTagPr>
        <w:r>
          <w:rPr>
            <w:rFonts w:ascii="Arial" w:hAnsi="Arial" w:cs="Arial"/>
            <w:sz w:val="22"/>
            <w:szCs w:val="22"/>
          </w:rPr>
          <w:t>3 lutego 1995</w:t>
        </w:r>
      </w:smartTag>
      <w:r>
        <w:rPr>
          <w:rFonts w:ascii="Arial" w:hAnsi="Arial" w:cs="Arial"/>
          <w:sz w:val="22"/>
          <w:szCs w:val="22"/>
        </w:rPr>
        <w:t> r. o ochronie gruntów rolnych i leśnych (tekst jednolity, Dz.U. z 2015 r., poz. 909 z późn.zm.) wymagana jest zgoda na zmianę przeznaczenia gruntów rolnych na cele nierolnicze.</w:t>
      </w:r>
    </w:p>
    <w:p w14:paraId="0D2657DD" w14:textId="77777777" w:rsidR="00CD23EE" w:rsidRDefault="00CD23EE" w:rsidP="00CD23EE">
      <w:pPr>
        <w:jc w:val="center"/>
        <w:rPr>
          <w:rFonts w:ascii="Arial" w:hAnsi="Arial" w:cs="Arial"/>
          <w:b/>
          <w:color w:val="800080"/>
          <w:sz w:val="22"/>
          <w:szCs w:val="22"/>
        </w:rPr>
      </w:pPr>
    </w:p>
    <w:p w14:paraId="1305663F" w14:textId="77777777" w:rsidR="00CD23EE" w:rsidRDefault="00CD23EE" w:rsidP="002768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II</w:t>
      </w:r>
    </w:p>
    <w:p w14:paraId="40F1EC7E" w14:textId="578ADA96" w:rsidR="00CD23EE" w:rsidRDefault="00CD23EE" w:rsidP="0027685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ogólne</w:t>
      </w:r>
    </w:p>
    <w:p w14:paraId="1B2A5B68" w14:textId="77777777" w:rsidR="001C1DE5" w:rsidRPr="00F36B4E" w:rsidRDefault="001C1DE5" w:rsidP="00276859">
      <w:pPr>
        <w:jc w:val="center"/>
        <w:rPr>
          <w:rFonts w:ascii="Arial" w:hAnsi="Arial" w:cs="Arial"/>
          <w:b/>
          <w:sz w:val="22"/>
          <w:szCs w:val="22"/>
        </w:rPr>
      </w:pPr>
    </w:p>
    <w:p w14:paraId="1C0A71C5" w14:textId="506F8928" w:rsidR="00CD23EE" w:rsidRDefault="00CD23EE" w:rsidP="00276859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</w:t>
      </w:r>
      <w:r w:rsidR="004E396E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.</w:t>
      </w:r>
    </w:p>
    <w:p w14:paraId="4A0A1CAC" w14:textId="73D7E510" w:rsidR="00CD23EE" w:rsidRDefault="00CD23EE" w:rsidP="0057794B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dotyczące zasad ochrony i kształtowania ładu przestrzennego</w:t>
      </w:r>
      <w:r w:rsidR="00276859">
        <w:rPr>
          <w:rFonts w:ascii="Arial" w:hAnsi="Arial" w:cs="Arial"/>
          <w:b/>
          <w:sz w:val="22"/>
          <w:szCs w:val="22"/>
        </w:rPr>
        <w:t>.</w:t>
      </w:r>
    </w:p>
    <w:p w14:paraId="5AC864B9" w14:textId="77777777" w:rsidR="00691E25" w:rsidRPr="0057794B" w:rsidRDefault="00691E25" w:rsidP="0057794B">
      <w:pPr>
        <w:widowControl w:val="0"/>
        <w:suppressAutoHyphens/>
        <w:ind w:firstLine="284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00FAC9DB" w14:textId="77777777" w:rsidR="00CD23EE" w:rsidRDefault="00CD23EE" w:rsidP="0027685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W celu ochrony istniejących wartości otwartego krajobrazu terenów aktualnie użytkowanych rolniczo ustala się następujące zasady:</w:t>
      </w:r>
    </w:p>
    <w:p w14:paraId="301E8218" w14:textId="77777777" w:rsidR="00CD23EE" w:rsidRPr="00702FFB" w:rsidRDefault="00CD23EE" w:rsidP="00276859">
      <w:p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 w:rsidRPr="00702FFB">
        <w:rPr>
          <w:rFonts w:ascii="Arial" w:eastAsia="Arial" w:hAnsi="Arial" w:cs="Arial"/>
          <w:sz w:val="22"/>
          <w:szCs w:val="22"/>
        </w:rPr>
        <w:t>obowiązek lokalizacji zabudowy zgodnie z nieprzekraczalnymi liniami zabudowy, określonymi na rysunku planu;</w:t>
      </w:r>
    </w:p>
    <w:p w14:paraId="1D719AA7" w14:textId="77777777" w:rsidR="00CD23EE" w:rsidRPr="0007759B" w:rsidRDefault="00CD23EE" w:rsidP="00276859">
      <w:pPr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702FFB">
        <w:rPr>
          <w:rFonts w:ascii="Arial" w:hAnsi="Arial" w:cs="Arial"/>
          <w:sz w:val="22"/>
          <w:szCs w:val="22"/>
        </w:rPr>
        <w:t>zakaz stosowania ogrodzeń o przęsłach z prefabrykatów żelbetowych i betonowych</w:t>
      </w:r>
      <w:r>
        <w:rPr>
          <w:rFonts w:ascii="Arial" w:hAnsi="Arial" w:cs="Arial"/>
          <w:sz w:val="22"/>
          <w:szCs w:val="22"/>
        </w:rPr>
        <w:t>;</w:t>
      </w:r>
    </w:p>
    <w:p w14:paraId="2A46C608" w14:textId="0E56BEA0" w:rsidR="00CD23EE" w:rsidRDefault="00CD23EE" w:rsidP="00276859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zakaz umieszczania na konstrukcji elektrowni wiatrowej reklam z wyjątkiem symbolu producenta, inwestora lub właściciela;</w:t>
      </w:r>
    </w:p>
    <w:p w14:paraId="7827FC6E" w14:textId="77777777" w:rsidR="00CD23EE" w:rsidRDefault="00CD23EE" w:rsidP="00276859">
      <w:pPr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zakazuje się stosowania wież elektrowni wiatrowych o konstrukcji kratownicowej;</w:t>
      </w:r>
    </w:p>
    <w:p w14:paraId="310BF026" w14:textId="77777777" w:rsidR="00CD23EE" w:rsidRPr="00F72C70" w:rsidRDefault="00CD23EE" w:rsidP="00276859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Pr="00F72C70">
        <w:rPr>
          <w:rFonts w:ascii="Arial" w:hAnsi="Arial" w:cs="Arial"/>
          <w:sz w:val="22"/>
          <w:szCs w:val="22"/>
        </w:rPr>
        <w:t>zastosowanie na wszystkich elementach konstrukcji elektrowni wiatrowej ujednoliconej kolorystyki, przy czym zastosowany kolor winien być jasny, nie kontrastujący z otoczeniem, matowy, bez refleksów świetlnych;</w:t>
      </w:r>
    </w:p>
    <w:p w14:paraId="1480B5B4" w14:textId="2AB52FD3" w:rsidR="00CD23EE" w:rsidRPr="00276859" w:rsidRDefault="00CD23EE" w:rsidP="00276859">
      <w:pPr>
        <w:widowControl w:val="0"/>
        <w:suppressAutoHyphens/>
        <w:ind w:left="567" w:hanging="283"/>
        <w:jc w:val="both"/>
        <w:rPr>
          <w:rFonts w:ascii="Arial" w:hAnsi="Arial" w:cs="Arial"/>
          <w:color w:val="7030A0"/>
          <w:sz w:val="22"/>
        </w:rPr>
      </w:pPr>
      <w:r>
        <w:rPr>
          <w:rFonts w:ascii="Arial" w:hAnsi="Arial" w:cs="Arial"/>
          <w:sz w:val="22"/>
          <w:szCs w:val="22"/>
        </w:rPr>
        <w:t xml:space="preserve">6) obowiązuje </w:t>
      </w:r>
      <w:r w:rsidRPr="00A326FE">
        <w:rPr>
          <w:rFonts w:ascii="Arial" w:hAnsi="Arial" w:cs="Arial"/>
          <w:sz w:val="22"/>
          <w:szCs w:val="22"/>
        </w:rPr>
        <w:t>oznakowani</w:t>
      </w:r>
      <w:r>
        <w:rPr>
          <w:rFonts w:ascii="Arial" w:hAnsi="Arial" w:cs="Arial"/>
          <w:sz w:val="22"/>
          <w:szCs w:val="22"/>
        </w:rPr>
        <w:t>e</w:t>
      </w:r>
      <w:r w:rsidRPr="00A326FE">
        <w:rPr>
          <w:rFonts w:ascii="Arial" w:hAnsi="Arial" w:cs="Arial"/>
          <w:sz w:val="22"/>
          <w:szCs w:val="22"/>
        </w:rPr>
        <w:t xml:space="preserve"> przeszkodowe</w:t>
      </w:r>
      <w:r>
        <w:rPr>
          <w:rFonts w:ascii="Arial" w:hAnsi="Arial" w:cs="Arial"/>
          <w:sz w:val="22"/>
          <w:szCs w:val="22"/>
        </w:rPr>
        <w:t xml:space="preserve"> elektrowni wiatrow</w:t>
      </w:r>
      <w:r w:rsidR="00057894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dzienne i nocne</w:t>
      </w:r>
      <w:r w:rsidRPr="00A326FE">
        <w:rPr>
          <w:rFonts w:ascii="Arial" w:hAnsi="Arial" w:cs="Arial"/>
          <w:sz w:val="22"/>
          <w:szCs w:val="22"/>
        </w:rPr>
        <w:t xml:space="preserve"> zgodn</w:t>
      </w:r>
      <w:r>
        <w:rPr>
          <w:rFonts w:ascii="Arial" w:hAnsi="Arial" w:cs="Arial"/>
          <w:sz w:val="22"/>
          <w:szCs w:val="22"/>
        </w:rPr>
        <w:t>i</w:t>
      </w:r>
      <w:r w:rsidRPr="00A326FE">
        <w:rPr>
          <w:rFonts w:ascii="Arial" w:hAnsi="Arial" w:cs="Arial"/>
          <w:sz w:val="22"/>
          <w:szCs w:val="22"/>
        </w:rPr>
        <w:t xml:space="preserve">e z przepisami </w:t>
      </w:r>
      <w:r w:rsidRPr="008F2E7D">
        <w:rPr>
          <w:rFonts w:ascii="Arial" w:hAnsi="Arial" w:cs="Arial"/>
          <w:color w:val="000000"/>
          <w:sz w:val="22"/>
        </w:rPr>
        <w:t>Rozporządzenia Ministra Infrastruktury w sprawie sposobu zgłaszania oraz oznakowania przeszkód lotniczych (</w:t>
      </w:r>
      <w:r w:rsidR="00DE6129">
        <w:rPr>
          <w:rFonts w:ascii="Arial" w:hAnsi="Arial" w:cs="Arial"/>
          <w:color w:val="000000"/>
          <w:sz w:val="22"/>
        </w:rPr>
        <w:t xml:space="preserve">tekst jednolity, </w:t>
      </w:r>
      <w:r w:rsidRPr="008F2E7D">
        <w:rPr>
          <w:rFonts w:ascii="Arial" w:hAnsi="Arial" w:cs="Arial"/>
          <w:color w:val="000000"/>
          <w:sz w:val="22"/>
        </w:rPr>
        <w:t xml:space="preserve">Dz.U. </w:t>
      </w:r>
      <w:r w:rsidR="00DE6129">
        <w:rPr>
          <w:rFonts w:ascii="Arial" w:hAnsi="Arial" w:cs="Arial"/>
          <w:color w:val="000000"/>
          <w:sz w:val="22"/>
        </w:rPr>
        <w:t xml:space="preserve">z </w:t>
      </w:r>
      <w:r w:rsidRPr="008F2E7D">
        <w:rPr>
          <w:rFonts w:ascii="Arial" w:hAnsi="Arial" w:cs="Arial"/>
          <w:color w:val="000000"/>
          <w:sz w:val="22"/>
        </w:rPr>
        <w:t xml:space="preserve">2003 </w:t>
      </w:r>
      <w:r w:rsidR="00DE6129">
        <w:rPr>
          <w:rFonts w:ascii="Arial" w:hAnsi="Arial" w:cs="Arial"/>
          <w:color w:val="000000"/>
          <w:sz w:val="22"/>
        </w:rPr>
        <w:t>r.,</w:t>
      </w:r>
      <w:r w:rsidRPr="008F2E7D">
        <w:rPr>
          <w:rFonts w:ascii="Arial" w:hAnsi="Arial" w:cs="Arial"/>
          <w:color w:val="000000"/>
          <w:sz w:val="22"/>
        </w:rPr>
        <w:t xml:space="preserve"> poz. 1193).</w:t>
      </w:r>
    </w:p>
    <w:p w14:paraId="28C76A46" w14:textId="77777777" w:rsidR="00CD23EE" w:rsidRDefault="00CD23EE" w:rsidP="00276859">
      <w:pPr>
        <w:pStyle w:val="Tekstpodstawowy"/>
        <w:tabs>
          <w:tab w:val="left" w:pos="284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2. W zagospodarowaniu terenu należy uwzględnić parametry i wskaźniki określone </w:t>
      </w:r>
      <w:r>
        <w:rPr>
          <w:rFonts w:cs="Arial"/>
          <w:sz w:val="22"/>
          <w:szCs w:val="22"/>
        </w:rPr>
        <w:br/>
        <w:t xml:space="preserve">w ustaleniach szczegółowych, gwarantujące ochronę i zachowanie ładu przestrzennego </w:t>
      </w:r>
      <w:r>
        <w:rPr>
          <w:rFonts w:cs="Arial"/>
          <w:sz w:val="22"/>
          <w:szCs w:val="22"/>
        </w:rPr>
        <w:br/>
        <w:t>w granicach planu.</w:t>
      </w:r>
    </w:p>
    <w:p w14:paraId="0544B588" w14:textId="77777777" w:rsidR="00CD23EE" w:rsidRDefault="00CD23EE" w:rsidP="00CD23EE">
      <w:pPr>
        <w:pStyle w:val="Tekstpodstawowy"/>
        <w:rPr>
          <w:rFonts w:cs="Arial"/>
          <w:sz w:val="22"/>
          <w:szCs w:val="22"/>
        </w:rPr>
      </w:pPr>
    </w:p>
    <w:p w14:paraId="37F4DB6D" w14:textId="77777777" w:rsidR="00CD23EE" w:rsidRDefault="00CD23EE" w:rsidP="00CD23EE">
      <w:pPr>
        <w:pStyle w:val="Tekstpodstawowy"/>
        <w:rPr>
          <w:rFonts w:cs="Arial"/>
          <w:sz w:val="22"/>
          <w:szCs w:val="22"/>
        </w:rPr>
      </w:pPr>
    </w:p>
    <w:p w14:paraId="4792C734" w14:textId="758142BF" w:rsidR="00CD23EE" w:rsidRDefault="00CD23EE" w:rsidP="00276859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</w:t>
      </w:r>
      <w:r w:rsidR="004E396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</w:t>
      </w:r>
    </w:p>
    <w:p w14:paraId="0A632806" w14:textId="5AD01C30" w:rsidR="00CD23EE" w:rsidRDefault="00CD23EE" w:rsidP="00691E25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w zakresie ochrony środowiska, przyrody i krajobrazu kulturowego</w:t>
      </w:r>
      <w:r w:rsidR="00276859">
        <w:rPr>
          <w:rFonts w:ascii="Arial" w:hAnsi="Arial" w:cs="Arial"/>
          <w:b/>
          <w:sz w:val="22"/>
          <w:szCs w:val="22"/>
        </w:rPr>
        <w:t>.</w:t>
      </w:r>
    </w:p>
    <w:p w14:paraId="119D4E10" w14:textId="77777777" w:rsidR="00691E25" w:rsidRPr="00691E25" w:rsidRDefault="00691E25" w:rsidP="00691E25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14:paraId="19031B84" w14:textId="77777777" w:rsidR="00CD23EE" w:rsidRDefault="00CD23EE" w:rsidP="0027685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Na obszarze objętym planem wszelkie działania inwestycyjne podlegają obowiązkowi racjonalnego kształtowania środowiska i gospodarowania jego zasobami, zgodnie z przepisami z zakresu ochrony środowiska, uwzględniając w szczególności:</w:t>
      </w:r>
    </w:p>
    <w:p w14:paraId="2743464F" w14:textId="77777777" w:rsidR="00CD23EE" w:rsidRPr="003904C4" w:rsidRDefault="00CD23EE" w:rsidP="00CD23EE">
      <w:pPr>
        <w:numPr>
          <w:ilvl w:val="0"/>
          <w:numId w:val="6"/>
        </w:numPr>
        <w:ind w:hanging="11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oszczędne korzystanie z terenu przy realizacji inwestycji;</w:t>
      </w:r>
    </w:p>
    <w:p w14:paraId="5AED16BF" w14:textId="77777777" w:rsidR="00CD23EE" w:rsidRPr="003904C4" w:rsidRDefault="00CD23EE" w:rsidP="00CD23EE">
      <w:pPr>
        <w:numPr>
          <w:ilvl w:val="0"/>
          <w:numId w:val="6"/>
        </w:numPr>
        <w:ind w:hanging="11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konieczność ochrony wód, powietrza i ziemi przed zanieczyszczeniem;</w:t>
      </w:r>
    </w:p>
    <w:p w14:paraId="548E7341" w14:textId="77777777" w:rsidR="00CD23EE" w:rsidRPr="003904C4" w:rsidRDefault="00CD23EE" w:rsidP="00CD23EE">
      <w:pPr>
        <w:numPr>
          <w:ilvl w:val="0"/>
          <w:numId w:val="6"/>
        </w:numPr>
        <w:tabs>
          <w:tab w:val="clear" w:pos="397"/>
          <w:tab w:val="num" w:pos="709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spełnianie obowiązujących norm w zakresie ochrony przed hałasem, wibracjam</w:t>
      </w:r>
      <w:r>
        <w:rPr>
          <w:rFonts w:ascii="Arial" w:hAnsi="Arial" w:cs="Arial"/>
          <w:sz w:val="22"/>
          <w:szCs w:val="22"/>
        </w:rPr>
        <w:t>i i polami elektromagnetycznymi;</w:t>
      </w:r>
    </w:p>
    <w:p w14:paraId="29680F36" w14:textId="1A5C9344" w:rsidR="00CD23EE" w:rsidRPr="00276859" w:rsidRDefault="00CD23EE" w:rsidP="00CD23EE">
      <w:pPr>
        <w:numPr>
          <w:ilvl w:val="0"/>
          <w:numId w:val="6"/>
        </w:numPr>
        <w:ind w:hanging="113"/>
        <w:jc w:val="both"/>
        <w:rPr>
          <w:rFonts w:ascii="Arial" w:hAnsi="Arial" w:cs="Arial"/>
          <w:sz w:val="22"/>
          <w:szCs w:val="22"/>
        </w:rPr>
      </w:pPr>
      <w:r w:rsidRPr="003904C4">
        <w:rPr>
          <w:rFonts w:ascii="Arial" w:hAnsi="Arial" w:cs="Arial"/>
          <w:sz w:val="22"/>
          <w:szCs w:val="22"/>
        </w:rPr>
        <w:t>przywracanie elementów przyrodniczych do stanu właściwego.</w:t>
      </w:r>
    </w:p>
    <w:p w14:paraId="2BECA6EB" w14:textId="015A2B01" w:rsidR="00CD23EE" w:rsidRDefault="009C7130" w:rsidP="0027685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CD23EE" w:rsidRPr="00E42CD5">
        <w:rPr>
          <w:rFonts w:ascii="Arial" w:hAnsi="Arial" w:cs="Arial"/>
          <w:color w:val="000000"/>
          <w:sz w:val="22"/>
          <w:szCs w:val="22"/>
        </w:rPr>
        <w:t>. Obszar objęty planem znajduje się w granicach Głównego Zbiornika Wód Podziemnych (GZWP) nr 406 Niecka Lubelska,</w:t>
      </w:r>
      <w:r w:rsidR="00CD23EE">
        <w:rPr>
          <w:rFonts w:ascii="Arial" w:hAnsi="Arial" w:cs="Arial"/>
          <w:color w:val="000000"/>
          <w:sz w:val="22"/>
          <w:szCs w:val="22"/>
        </w:rPr>
        <w:t xml:space="preserve"> dla </w:t>
      </w:r>
      <w:r w:rsidR="00CD23EE" w:rsidRPr="00FF0443">
        <w:rPr>
          <w:rFonts w:ascii="Arial" w:hAnsi="Arial" w:cs="Arial"/>
          <w:color w:val="000000"/>
          <w:sz w:val="22"/>
          <w:szCs w:val="22"/>
        </w:rPr>
        <w:t xml:space="preserve">którego sporządzono dokumentację hydrologiczną zatwierdzoną decyzją Ministra Środowiska z dnia 13.09.2007 roku, znak: </w:t>
      </w:r>
      <w:proofErr w:type="spellStart"/>
      <w:r w:rsidR="00CD23EE" w:rsidRPr="00FF0443">
        <w:rPr>
          <w:rFonts w:ascii="Arial" w:hAnsi="Arial" w:cs="Arial"/>
          <w:color w:val="000000"/>
          <w:sz w:val="22"/>
          <w:szCs w:val="22"/>
        </w:rPr>
        <w:t>DGiKGkdh</w:t>
      </w:r>
      <w:proofErr w:type="spellEnd"/>
      <w:r w:rsidR="00CD23EE" w:rsidRPr="00FF0443">
        <w:rPr>
          <w:rFonts w:ascii="Arial" w:hAnsi="Arial" w:cs="Arial"/>
          <w:color w:val="000000"/>
          <w:sz w:val="22"/>
          <w:szCs w:val="22"/>
        </w:rPr>
        <w:t>/4791 – 22/6706/6837/08/MJ</w:t>
      </w:r>
      <w:r w:rsidR="00CD23EE">
        <w:rPr>
          <w:rFonts w:ascii="Arial" w:hAnsi="Arial" w:cs="Arial"/>
          <w:color w:val="000000"/>
          <w:sz w:val="22"/>
          <w:szCs w:val="22"/>
        </w:rPr>
        <w:t xml:space="preserve">. </w:t>
      </w:r>
      <w:r w:rsidR="00CD23EE" w:rsidRPr="00E42CD5">
        <w:rPr>
          <w:rFonts w:ascii="Arial" w:hAnsi="Arial" w:cs="Arial"/>
          <w:color w:val="000000"/>
          <w:sz w:val="22"/>
          <w:szCs w:val="22"/>
        </w:rPr>
        <w:t xml:space="preserve"> </w:t>
      </w:r>
      <w:r w:rsidR="00CD23EE">
        <w:rPr>
          <w:rFonts w:ascii="Arial" w:hAnsi="Arial" w:cs="Arial"/>
          <w:color w:val="000000"/>
          <w:sz w:val="22"/>
          <w:szCs w:val="22"/>
        </w:rPr>
        <w:t>W granicach obszaru</w:t>
      </w:r>
      <w:r w:rsidR="00CD23EE" w:rsidRPr="00E42CD5">
        <w:rPr>
          <w:rFonts w:ascii="Arial" w:hAnsi="Arial" w:cs="Arial"/>
          <w:color w:val="000000"/>
          <w:sz w:val="22"/>
          <w:szCs w:val="22"/>
        </w:rPr>
        <w:t xml:space="preserve"> </w:t>
      </w:r>
      <w:r w:rsidR="00CD23EE">
        <w:rPr>
          <w:rFonts w:ascii="Arial" w:hAnsi="Arial" w:cs="Arial"/>
          <w:color w:val="000000"/>
          <w:sz w:val="22"/>
          <w:szCs w:val="22"/>
        </w:rPr>
        <w:t>ustala się</w:t>
      </w:r>
      <w:r w:rsidR="00CD23EE" w:rsidRPr="00E42CD5">
        <w:rPr>
          <w:rFonts w:ascii="Arial" w:hAnsi="Arial" w:cs="Arial"/>
          <w:color w:val="000000"/>
          <w:sz w:val="22"/>
          <w:szCs w:val="22"/>
        </w:rPr>
        <w:t xml:space="preserve"> ochronę ilościową i jakościową</w:t>
      </w:r>
      <w:r w:rsidR="00CD23EE">
        <w:rPr>
          <w:rFonts w:ascii="Arial" w:hAnsi="Arial" w:cs="Arial"/>
          <w:color w:val="000000"/>
          <w:sz w:val="22"/>
          <w:szCs w:val="22"/>
        </w:rPr>
        <w:t xml:space="preserve"> zasobów wodnych, zgodnie z zasadami zagospodarowania oraz propozycjami dotyczącymi zakazów i nakazów przy użytkowaniu terenów, określonych w dokumentacji hydrologicznej GZWP nr 406</w:t>
      </w:r>
      <w:r w:rsidR="00CD23EE">
        <w:rPr>
          <w:rFonts w:ascii="Arial" w:hAnsi="Arial" w:cs="Arial"/>
          <w:sz w:val="22"/>
          <w:szCs w:val="22"/>
        </w:rPr>
        <w:t>.</w:t>
      </w:r>
    </w:p>
    <w:p w14:paraId="03F72165" w14:textId="59E39C57" w:rsidR="006C1F76" w:rsidRPr="006C1F76" w:rsidRDefault="006C1F76" w:rsidP="006C1F76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 granicach terenu objętego planem znajduje się fragment obszaru specjalnej ochrony </w:t>
      </w:r>
      <w:r w:rsidR="00C43C75" w:rsidRPr="00C43C75">
        <w:rPr>
          <w:rFonts w:ascii="Arial" w:hAnsi="Arial" w:cs="Arial"/>
          <w:color w:val="000000" w:themeColor="text1"/>
          <w:sz w:val="22"/>
          <w:szCs w:val="22"/>
        </w:rPr>
        <w:t>ptaków</w:t>
      </w:r>
      <w:r>
        <w:rPr>
          <w:rFonts w:ascii="Arial" w:hAnsi="Arial" w:cs="Arial"/>
          <w:sz w:val="22"/>
          <w:szCs w:val="22"/>
        </w:rPr>
        <w:t xml:space="preserve"> - Małopolski Przełom Wisły PLB 140006</w:t>
      </w:r>
      <w:r w:rsidR="0060704B">
        <w:rPr>
          <w:rFonts w:ascii="Arial" w:hAnsi="Arial" w:cs="Arial"/>
          <w:sz w:val="22"/>
          <w:szCs w:val="22"/>
        </w:rPr>
        <w:t xml:space="preserve"> oraz fragment specjalnego obszaru  ochrony siedlisk Przełom Wisły w Małopolsce </w:t>
      </w:r>
      <w:r w:rsidR="0060704B" w:rsidRPr="0060704B">
        <w:rPr>
          <w:rFonts w:ascii="Arial" w:hAnsi="Arial" w:cs="Arial"/>
          <w:sz w:val="22"/>
          <w:szCs w:val="22"/>
        </w:rPr>
        <w:t>PLH060045,</w:t>
      </w:r>
      <w:r w:rsidR="0060704B">
        <w:rPr>
          <w:rFonts w:ascii="Arial" w:hAnsi="Arial" w:cs="Arial"/>
          <w:sz w:val="22"/>
          <w:szCs w:val="22"/>
        </w:rPr>
        <w:t xml:space="preserve"> obejmujące skarpę rzeki Wisły oraz wchodzące w skład obszarów Natura 2000</w:t>
      </w:r>
      <w:r>
        <w:rPr>
          <w:rFonts w:ascii="Arial" w:hAnsi="Arial" w:cs="Arial"/>
          <w:sz w:val="22"/>
          <w:szCs w:val="22"/>
        </w:rPr>
        <w:t xml:space="preserve">. W </w:t>
      </w:r>
      <w:r w:rsidR="0060704B">
        <w:rPr>
          <w:rFonts w:ascii="Arial" w:hAnsi="Arial" w:cs="Arial"/>
          <w:sz w:val="22"/>
          <w:szCs w:val="22"/>
        </w:rPr>
        <w:t>granicach obszarów</w:t>
      </w:r>
      <w:r>
        <w:rPr>
          <w:rFonts w:ascii="Arial" w:hAnsi="Arial" w:cs="Arial"/>
          <w:sz w:val="22"/>
          <w:szCs w:val="22"/>
        </w:rPr>
        <w:t xml:space="preserve"> zabrania się podejmowania działań mogących pogorszyć stan siedlisk przyrodniczych oraz naruszających integralność obszaru, a także wpływających negatywnie na gatunki będące przedmiotem ochrony, zgodnie z przepisami z zakresu ochrony przyrody.</w:t>
      </w:r>
    </w:p>
    <w:p w14:paraId="76AF7F8F" w14:textId="71233168" w:rsidR="00CD23EE" w:rsidRDefault="006C1F76" w:rsidP="0027685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D23EE">
        <w:rPr>
          <w:rFonts w:ascii="Arial" w:hAnsi="Arial" w:cs="Arial"/>
          <w:sz w:val="22"/>
          <w:szCs w:val="22"/>
        </w:rPr>
        <w:t>. W celu zminimalizowania negatywnego oddziaływania elektrowni wiatrow</w:t>
      </w:r>
      <w:r w:rsidR="00057894">
        <w:rPr>
          <w:rFonts w:ascii="Arial" w:hAnsi="Arial" w:cs="Arial"/>
          <w:sz w:val="22"/>
          <w:szCs w:val="22"/>
        </w:rPr>
        <w:t>ej</w:t>
      </w:r>
      <w:r w:rsidR="00CD23EE">
        <w:rPr>
          <w:rFonts w:ascii="Arial" w:hAnsi="Arial" w:cs="Arial"/>
          <w:sz w:val="22"/>
          <w:szCs w:val="22"/>
        </w:rPr>
        <w:t xml:space="preserve"> na środowisko przyrodnicze i ludzi, nakazuje się:</w:t>
      </w:r>
    </w:p>
    <w:p w14:paraId="45BD9340" w14:textId="123EE6C3" w:rsidR="00CD23EE" w:rsidRPr="00F37A5C" w:rsidRDefault="00CD23EE" w:rsidP="00276859">
      <w:pPr>
        <w:pStyle w:val="Tekstpodstawowy"/>
        <w:widowControl w:val="0"/>
        <w:suppressAutoHyphens/>
        <w:autoSpaceDE w:val="0"/>
        <w:ind w:left="567" w:hanging="283"/>
        <w:rPr>
          <w:sz w:val="22"/>
          <w:szCs w:val="22"/>
        </w:rPr>
      </w:pPr>
      <w:r>
        <w:rPr>
          <w:sz w:val="22"/>
        </w:rPr>
        <w:t xml:space="preserve">1) </w:t>
      </w:r>
      <w:r w:rsidRPr="00F37A5C">
        <w:rPr>
          <w:sz w:val="22"/>
        </w:rPr>
        <w:t>wyposażenie budowli stanowiących konstrukcje nośne elektrowni wiatrow</w:t>
      </w:r>
      <w:r w:rsidR="00057894">
        <w:rPr>
          <w:sz w:val="22"/>
        </w:rPr>
        <w:t>ej</w:t>
      </w:r>
      <w:r w:rsidRPr="00F37A5C">
        <w:rPr>
          <w:sz w:val="22"/>
        </w:rPr>
        <w:t xml:space="preserve"> </w:t>
      </w:r>
      <w:r>
        <w:rPr>
          <w:sz w:val="22"/>
        </w:rPr>
        <w:br/>
      </w:r>
      <w:r w:rsidRPr="00F37A5C">
        <w:rPr>
          <w:sz w:val="22"/>
        </w:rPr>
        <w:t>w wymagane zabezpieczenia: odgromowe, przed emisją fal elektromagnetycznych, przed porażeniem prądem elektrycznym</w:t>
      </w:r>
      <w:r>
        <w:rPr>
          <w:sz w:val="22"/>
        </w:rPr>
        <w:t>;</w:t>
      </w:r>
    </w:p>
    <w:p w14:paraId="2AA4C44E" w14:textId="025FAEE9" w:rsidR="00CD23EE" w:rsidRPr="00A60EE2" w:rsidRDefault="00CD23EE" w:rsidP="00276859">
      <w:pPr>
        <w:pStyle w:val="Tekstpodstawowy"/>
        <w:widowControl w:val="0"/>
        <w:suppressAutoHyphens/>
        <w:autoSpaceDE w:val="0"/>
        <w:ind w:left="567" w:hanging="283"/>
        <w:rPr>
          <w:rFonts w:cs="Arial"/>
          <w:sz w:val="22"/>
          <w:szCs w:val="22"/>
        </w:rPr>
      </w:pPr>
      <w:r>
        <w:rPr>
          <w:sz w:val="22"/>
          <w:szCs w:val="22"/>
        </w:rPr>
        <w:t>2)  zapewnić odbiór i utylizację odpadów zakwalifikowanych do niebezpiecznych (np. oleje przekładniowe) przez specjalistyczne służby zgodnie z przepisami odrębnymi;</w:t>
      </w:r>
    </w:p>
    <w:p w14:paraId="3D4CFFDD" w14:textId="01EAC078" w:rsidR="00840238" w:rsidRDefault="00CD23EE" w:rsidP="0057794B">
      <w:pPr>
        <w:pStyle w:val="Tekstpodstawowy"/>
        <w:widowControl w:val="0"/>
        <w:suppressAutoHyphens/>
        <w:autoSpaceDE w:val="0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3) dla </w:t>
      </w:r>
      <w:r w:rsidR="00057894">
        <w:rPr>
          <w:sz w:val="22"/>
          <w:szCs w:val="22"/>
        </w:rPr>
        <w:t>terenu</w:t>
      </w:r>
      <w:r>
        <w:rPr>
          <w:sz w:val="22"/>
          <w:szCs w:val="22"/>
        </w:rPr>
        <w:t xml:space="preserve"> </w:t>
      </w:r>
      <w:r w:rsidRPr="00A60EE2">
        <w:rPr>
          <w:b/>
          <w:sz w:val="22"/>
          <w:szCs w:val="22"/>
        </w:rPr>
        <w:t>EW</w:t>
      </w:r>
      <w:r w:rsidR="004E396E">
        <w:rPr>
          <w:b/>
          <w:sz w:val="22"/>
          <w:szCs w:val="22"/>
        </w:rPr>
        <w:t>.1</w:t>
      </w:r>
      <w:r w:rsidRPr="00A60EE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obowiązuje zagospodarowanie w sposób nie powodujący przekroczeń norm hałasu w terenach chronionych akustycznie, zgodnie z przepisami Rozporządzenia Ministra Środowiska z dnia 14 czerwca 2007 r. w sprawie dopuszczalnych poziomów hałasu w środowisku (</w:t>
      </w:r>
      <w:r w:rsidR="00DE6129">
        <w:rPr>
          <w:sz w:val="22"/>
          <w:szCs w:val="22"/>
        </w:rPr>
        <w:t xml:space="preserve">tekst jednolity, </w:t>
      </w:r>
      <w:r>
        <w:rPr>
          <w:sz w:val="22"/>
          <w:szCs w:val="22"/>
        </w:rPr>
        <w:t xml:space="preserve">Dz. U. </w:t>
      </w:r>
      <w:r w:rsidR="00DE6129">
        <w:rPr>
          <w:sz w:val="22"/>
          <w:szCs w:val="22"/>
        </w:rPr>
        <w:t>z 2014</w:t>
      </w:r>
      <w:r>
        <w:rPr>
          <w:sz w:val="22"/>
          <w:szCs w:val="22"/>
        </w:rPr>
        <w:t xml:space="preserve"> </w:t>
      </w:r>
      <w:r w:rsidR="00DE6129">
        <w:rPr>
          <w:sz w:val="22"/>
          <w:szCs w:val="22"/>
        </w:rPr>
        <w:t>poz. 112</w:t>
      </w:r>
      <w:r w:rsidR="00691E25">
        <w:rPr>
          <w:sz w:val="22"/>
          <w:szCs w:val="22"/>
        </w:rPr>
        <w:t>).</w:t>
      </w:r>
    </w:p>
    <w:p w14:paraId="4E00A4CA" w14:textId="77777777" w:rsidR="00840238" w:rsidRDefault="00840238" w:rsidP="0057794B">
      <w:pPr>
        <w:pStyle w:val="Tekstpodstawowy"/>
        <w:widowControl w:val="0"/>
        <w:suppressAutoHyphens/>
        <w:autoSpaceDE w:val="0"/>
        <w:ind w:left="567" w:hanging="283"/>
        <w:rPr>
          <w:rFonts w:cs="Arial"/>
          <w:sz w:val="22"/>
          <w:szCs w:val="22"/>
        </w:rPr>
      </w:pPr>
    </w:p>
    <w:p w14:paraId="4E16E651" w14:textId="77777777" w:rsidR="00691E25" w:rsidRDefault="00691E25" w:rsidP="0057794B">
      <w:pPr>
        <w:pStyle w:val="Tekstpodstawowy"/>
        <w:widowControl w:val="0"/>
        <w:suppressAutoHyphens/>
        <w:autoSpaceDE w:val="0"/>
        <w:ind w:left="567" w:hanging="283"/>
        <w:rPr>
          <w:rFonts w:cs="Arial"/>
          <w:sz w:val="22"/>
          <w:szCs w:val="22"/>
        </w:rPr>
      </w:pPr>
    </w:p>
    <w:p w14:paraId="3D342C5C" w14:textId="152A0692" w:rsidR="00CD23EE" w:rsidRDefault="00CD23EE" w:rsidP="00276859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</w:t>
      </w:r>
      <w:r w:rsidR="004E396E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.</w:t>
      </w:r>
    </w:p>
    <w:p w14:paraId="303E55C3" w14:textId="25E67118" w:rsidR="00276859" w:rsidRDefault="00CD23EE" w:rsidP="00691E25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w zakresie ochrony dziedzictwa kulturowego i zabytków oraz dóbr kultury współczesnej</w:t>
      </w:r>
      <w:r w:rsidR="00276859">
        <w:rPr>
          <w:rFonts w:ascii="Arial" w:hAnsi="Arial" w:cs="Arial"/>
          <w:b/>
          <w:sz w:val="22"/>
          <w:szCs w:val="22"/>
        </w:rPr>
        <w:t>.</w:t>
      </w:r>
    </w:p>
    <w:p w14:paraId="148D73B9" w14:textId="77777777" w:rsidR="00691E25" w:rsidRDefault="00691E25" w:rsidP="00691E25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14:paraId="5B87C3C8" w14:textId="6A8E7B18" w:rsidR="00CD23EE" w:rsidRPr="00276859" w:rsidRDefault="00CD23EE" w:rsidP="00276859">
      <w:pPr>
        <w:pStyle w:val="Tekstpodstawowy"/>
        <w:ind w:left="284" w:hanging="284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1. N</w:t>
      </w:r>
      <w:r w:rsidRPr="00173FD3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obszarze objętym planem</w:t>
      </w:r>
      <w:r w:rsidRPr="00173FD3">
        <w:rPr>
          <w:rFonts w:cs="Arial"/>
          <w:sz w:val="22"/>
          <w:szCs w:val="22"/>
        </w:rPr>
        <w:t xml:space="preserve"> przedm</w:t>
      </w:r>
      <w:r w:rsidR="00174E8D">
        <w:rPr>
          <w:rFonts w:cs="Arial"/>
          <w:sz w:val="22"/>
          <w:szCs w:val="22"/>
        </w:rPr>
        <w:t>iotem ochrony archeologicznej jest</w:t>
      </w:r>
      <w:r w:rsidRPr="00173FD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nie</w:t>
      </w:r>
      <w:r w:rsidR="00174E8D">
        <w:rPr>
          <w:rFonts w:cs="Arial"/>
          <w:sz w:val="22"/>
          <w:szCs w:val="22"/>
        </w:rPr>
        <w:t>eksponowane w terenie stanowisko</w:t>
      </w:r>
      <w:r>
        <w:rPr>
          <w:rFonts w:cs="Arial"/>
          <w:sz w:val="22"/>
          <w:szCs w:val="22"/>
        </w:rPr>
        <w:t xml:space="preserve"> archeologiczne, wskazane na rysunku planu, </w:t>
      </w:r>
      <w:r w:rsidRPr="00996F15">
        <w:rPr>
          <w:rFonts w:cs="Arial"/>
          <w:color w:val="000000"/>
          <w:sz w:val="22"/>
          <w:szCs w:val="22"/>
        </w:rPr>
        <w:t>zdefiniowane w art. 3 pkt 4 ustawy z dnia 23 lipca 2003 r. o ochronie zabytków i</w:t>
      </w:r>
      <w:r w:rsidR="00B0237E">
        <w:rPr>
          <w:rFonts w:cs="Arial"/>
          <w:color w:val="000000"/>
          <w:sz w:val="22"/>
          <w:szCs w:val="22"/>
        </w:rPr>
        <w:t xml:space="preserve"> opiece nad zabytkami (</w:t>
      </w:r>
      <w:r w:rsidR="001928DD">
        <w:rPr>
          <w:rFonts w:cs="Arial"/>
          <w:color w:val="000000"/>
          <w:sz w:val="22"/>
          <w:szCs w:val="22"/>
        </w:rPr>
        <w:t xml:space="preserve">tekst jednolity, </w:t>
      </w:r>
      <w:r w:rsidR="00B0237E">
        <w:rPr>
          <w:rFonts w:cs="Arial"/>
          <w:color w:val="000000"/>
          <w:sz w:val="22"/>
          <w:szCs w:val="22"/>
        </w:rPr>
        <w:t xml:space="preserve">Dz.U. </w:t>
      </w:r>
      <w:r w:rsidR="001928DD">
        <w:rPr>
          <w:rFonts w:cs="Arial"/>
          <w:color w:val="000000"/>
          <w:sz w:val="22"/>
          <w:szCs w:val="22"/>
        </w:rPr>
        <w:t xml:space="preserve">z </w:t>
      </w:r>
      <w:r w:rsidR="00B0237E">
        <w:rPr>
          <w:rFonts w:cs="Arial"/>
          <w:color w:val="000000"/>
          <w:sz w:val="22"/>
          <w:szCs w:val="22"/>
        </w:rPr>
        <w:t>2014</w:t>
      </w:r>
      <w:r w:rsidR="001928DD">
        <w:rPr>
          <w:rFonts w:cs="Arial"/>
          <w:color w:val="000000"/>
          <w:sz w:val="22"/>
          <w:szCs w:val="22"/>
        </w:rPr>
        <w:t xml:space="preserve"> r.,</w:t>
      </w:r>
      <w:r w:rsidR="00B0237E">
        <w:rPr>
          <w:rFonts w:cs="Arial"/>
          <w:color w:val="000000"/>
          <w:sz w:val="22"/>
          <w:szCs w:val="22"/>
        </w:rPr>
        <w:t xml:space="preserve"> poz.</w:t>
      </w:r>
      <w:r w:rsidR="00B0237E" w:rsidRPr="00996F15">
        <w:rPr>
          <w:rFonts w:cs="Arial"/>
          <w:color w:val="000000"/>
          <w:sz w:val="22"/>
          <w:szCs w:val="22"/>
        </w:rPr>
        <w:t xml:space="preserve"> </w:t>
      </w:r>
      <w:r w:rsidR="00B0237E">
        <w:rPr>
          <w:rFonts w:cs="Arial"/>
          <w:color w:val="000000"/>
          <w:sz w:val="22"/>
          <w:szCs w:val="22"/>
        </w:rPr>
        <w:t>1446</w:t>
      </w:r>
      <w:r w:rsidRPr="00996F15">
        <w:rPr>
          <w:rFonts w:cs="Arial"/>
          <w:color w:val="000000"/>
          <w:sz w:val="22"/>
          <w:szCs w:val="22"/>
        </w:rPr>
        <w:t xml:space="preserve"> z </w:t>
      </w:r>
      <w:proofErr w:type="spellStart"/>
      <w:r w:rsidRPr="00996F15">
        <w:rPr>
          <w:rFonts w:cs="Arial"/>
          <w:color w:val="000000"/>
          <w:sz w:val="22"/>
          <w:szCs w:val="22"/>
        </w:rPr>
        <w:t>późn</w:t>
      </w:r>
      <w:proofErr w:type="spellEnd"/>
      <w:r w:rsidRPr="00996F15">
        <w:rPr>
          <w:rFonts w:cs="Arial"/>
          <w:color w:val="000000"/>
          <w:sz w:val="22"/>
          <w:szCs w:val="22"/>
        </w:rPr>
        <w:t>.</w:t>
      </w:r>
      <w:r w:rsidR="00D0475D">
        <w:rPr>
          <w:rFonts w:cs="Arial"/>
          <w:color w:val="000000"/>
          <w:sz w:val="22"/>
          <w:szCs w:val="22"/>
        </w:rPr>
        <w:t xml:space="preserve"> </w:t>
      </w:r>
      <w:r w:rsidRPr="00996F15">
        <w:rPr>
          <w:rFonts w:cs="Arial"/>
          <w:color w:val="000000"/>
          <w:sz w:val="22"/>
          <w:szCs w:val="22"/>
        </w:rPr>
        <w:t xml:space="preserve">zm.) i objęte ochroną prawną na podstawie art. 6 ust. 1 pkt 3 cyt. ustawy. </w:t>
      </w:r>
      <w:r w:rsidR="00453F6F">
        <w:rPr>
          <w:rFonts w:cs="Arial"/>
          <w:color w:val="000000"/>
          <w:sz w:val="22"/>
          <w:szCs w:val="22"/>
        </w:rPr>
        <w:t>Prace ziemne prowadzone w obrębie stanowisk</w:t>
      </w:r>
      <w:r w:rsidR="00174E8D">
        <w:rPr>
          <w:rFonts w:cs="Arial"/>
          <w:color w:val="000000"/>
          <w:sz w:val="22"/>
          <w:szCs w:val="22"/>
        </w:rPr>
        <w:t>a</w:t>
      </w:r>
      <w:r w:rsidR="00453F6F">
        <w:rPr>
          <w:rFonts w:cs="Arial"/>
          <w:color w:val="000000"/>
          <w:sz w:val="22"/>
          <w:szCs w:val="22"/>
        </w:rPr>
        <w:t xml:space="preserve"> archeologiczn</w:t>
      </w:r>
      <w:r w:rsidR="00174E8D">
        <w:rPr>
          <w:rFonts w:cs="Arial"/>
          <w:color w:val="000000"/>
          <w:sz w:val="22"/>
          <w:szCs w:val="22"/>
        </w:rPr>
        <w:t>ego</w:t>
      </w:r>
      <w:r w:rsidR="00453F6F">
        <w:rPr>
          <w:rFonts w:cs="Arial"/>
          <w:color w:val="000000"/>
          <w:sz w:val="22"/>
          <w:szCs w:val="22"/>
        </w:rPr>
        <w:t xml:space="preserve"> wymagają przeprowadzenia badań archeologicznych w formie nadzoru oraz uzyskania pozwolenia na badania LWKZ, zgodnie z przepisami odrębnymi. Planowane w obrębie stanowisk</w:t>
      </w:r>
      <w:r w:rsidR="00174E8D">
        <w:rPr>
          <w:rFonts w:cs="Arial"/>
          <w:color w:val="000000"/>
          <w:sz w:val="22"/>
          <w:szCs w:val="22"/>
        </w:rPr>
        <w:t>a</w:t>
      </w:r>
      <w:r w:rsidR="00453F6F">
        <w:rPr>
          <w:rFonts w:cs="Arial"/>
          <w:color w:val="000000"/>
          <w:sz w:val="22"/>
          <w:szCs w:val="22"/>
        </w:rPr>
        <w:t xml:space="preserve"> zamierzenia inwestycyjne, w tym związane z realizacją nowych obiektów i inwestycji liniowych, którym towarzyszą prace ziemne i przekształcenia terenu</w:t>
      </w:r>
      <w:r w:rsidR="0057794B">
        <w:rPr>
          <w:rFonts w:cs="Arial"/>
          <w:color w:val="000000"/>
          <w:sz w:val="22"/>
          <w:szCs w:val="22"/>
        </w:rPr>
        <w:t>,</w:t>
      </w:r>
      <w:r w:rsidR="00453F6F">
        <w:rPr>
          <w:rFonts w:cs="Arial"/>
          <w:color w:val="000000"/>
          <w:sz w:val="22"/>
          <w:szCs w:val="22"/>
        </w:rPr>
        <w:t xml:space="preserve"> wymagają wcześniejszego uzgodnienia w celu uzyskania zaleceń konserwatorskich.</w:t>
      </w:r>
    </w:p>
    <w:p w14:paraId="6DBC1887" w14:textId="7661D863" w:rsidR="00CD23EE" w:rsidRDefault="00CD23EE" w:rsidP="0027685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W granicach terenu objętego planem nie występują obiekty objęte ochroną konserwatorską </w:t>
      </w:r>
      <w:r>
        <w:rPr>
          <w:rFonts w:ascii="Arial" w:hAnsi="Arial" w:cs="Arial"/>
          <w:sz w:val="22"/>
        </w:rPr>
        <w:t>na podstawie art. 6 ust. 1 pkt 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016D9">
        <w:rPr>
          <w:rFonts w:ascii="Arial" w:hAnsi="Arial" w:cs="Arial"/>
          <w:sz w:val="22"/>
          <w:szCs w:val="22"/>
        </w:rPr>
        <w:t>ww</w:t>
      </w:r>
      <w:proofErr w:type="spellEnd"/>
      <w:r w:rsidR="00C016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ustawy.</w:t>
      </w:r>
    </w:p>
    <w:p w14:paraId="6405D43A" w14:textId="77777777" w:rsidR="00CD23EE" w:rsidRDefault="00CD23EE" w:rsidP="00276859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W granicach terenu objętego planem nie występują dobra kultury współczesnej wymagające szczególnej ochrony.</w:t>
      </w:r>
    </w:p>
    <w:p w14:paraId="4EAB961A" w14:textId="77777777" w:rsidR="00CD23EE" w:rsidRDefault="00CD23EE" w:rsidP="00CD23EE">
      <w:pPr>
        <w:widowControl w:val="0"/>
        <w:suppressAutoHyphens/>
        <w:rPr>
          <w:rFonts w:cs="Arial"/>
          <w:b/>
          <w:sz w:val="22"/>
          <w:szCs w:val="22"/>
        </w:rPr>
      </w:pPr>
    </w:p>
    <w:p w14:paraId="27AA45E7" w14:textId="77777777" w:rsidR="00CD23EE" w:rsidRDefault="00CD23EE" w:rsidP="00CD23EE">
      <w:pPr>
        <w:widowControl w:val="0"/>
        <w:suppressAutoHyphens/>
        <w:rPr>
          <w:rFonts w:cs="Arial"/>
          <w:b/>
          <w:sz w:val="22"/>
          <w:szCs w:val="22"/>
        </w:rPr>
      </w:pPr>
    </w:p>
    <w:p w14:paraId="4A487C52" w14:textId="38E0FEEF" w:rsidR="00CD23EE" w:rsidRDefault="00CD23EE" w:rsidP="00276859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</w:t>
      </w:r>
      <w:r w:rsidR="004E396E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.</w:t>
      </w:r>
    </w:p>
    <w:p w14:paraId="59D6219E" w14:textId="7A4D892D" w:rsidR="00CD23EE" w:rsidRDefault="00696AB1" w:rsidP="00276859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w zakresie potrzeb</w:t>
      </w:r>
      <w:r w:rsidR="00CD23EE">
        <w:rPr>
          <w:rFonts w:ascii="Arial" w:hAnsi="Arial" w:cs="Arial"/>
          <w:b/>
          <w:sz w:val="22"/>
          <w:szCs w:val="22"/>
        </w:rPr>
        <w:t xml:space="preserve"> kształtowania przestrzeni publicznych</w:t>
      </w:r>
      <w:r w:rsidR="00276859">
        <w:rPr>
          <w:rFonts w:ascii="Arial" w:hAnsi="Arial" w:cs="Arial"/>
          <w:b/>
          <w:sz w:val="22"/>
          <w:szCs w:val="22"/>
        </w:rPr>
        <w:t>.</w:t>
      </w:r>
    </w:p>
    <w:p w14:paraId="06D47D59" w14:textId="77777777" w:rsidR="00CD23EE" w:rsidRDefault="00CD23EE" w:rsidP="00CD23EE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14:paraId="2A7DA624" w14:textId="771E6089" w:rsidR="00CD23EE" w:rsidRDefault="00CD23EE" w:rsidP="008B4182">
      <w:pPr>
        <w:widowControl w:val="0"/>
        <w:suppressAutoHyphens/>
        <w:autoSpaceDE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Nie wyznacza się w planie przestrzeni publicznych w rozumieniu ustawy z dnia 27 marca 2003 r. o planowaniu i zagospodarowaniu przestrzennym i nie określa się zasad ich kształtowania.</w:t>
      </w:r>
    </w:p>
    <w:p w14:paraId="52ACB24C" w14:textId="77777777" w:rsidR="00276859" w:rsidRDefault="00276859" w:rsidP="00276859">
      <w:pPr>
        <w:widowControl w:val="0"/>
        <w:suppressAutoHyphens/>
        <w:autoSpaceDE w:val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</w:p>
    <w:p w14:paraId="464100ED" w14:textId="77777777" w:rsidR="00276859" w:rsidRPr="002E408C" w:rsidRDefault="00276859" w:rsidP="00276859">
      <w:pPr>
        <w:widowControl w:val="0"/>
        <w:suppressAutoHyphens/>
        <w:autoSpaceDE w:val="0"/>
        <w:ind w:left="284" w:hanging="284"/>
        <w:jc w:val="both"/>
        <w:rPr>
          <w:rFonts w:ascii="Arial" w:eastAsia="Arial" w:hAnsi="Arial" w:cs="Arial"/>
          <w:sz w:val="22"/>
          <w:szCs w:val="22"/>
        </w:rPr>
      </w:pPr>
    </w:p>
    <w:p w14:paraId="315B698D" w14:textId="7A18489E" w:rsidR="00CD23EE" w:rsidRDefault="00CD23EE" w:rsidP="00276859">
      <w:pPr>
        <w:widowControl w:val="0"/>
        <w:suppressAutoHyphens/>
        <w:autoSpaceDE w:val="0"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</w:t>
      </w:r>
      <w:r w:rsidR="004E396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</w:p>
    <w:p w14:paraId="1AED2216" w14:textId="43EDEED7" w:rsidR="00CD23EE" w:rsidRDefault="00CD23EE" w:rsidP="00276859">
      <w:pPr>
        <w:widowControl w:val="0"/>
        <w:suppressAutoHyphens/>
        <w:autoSpaceDE w:val="0"/>
        <w:ind w:firstLine="28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w zakresie s</w:t>
      </w:r>
      <w:r>
        <w:rPr>
          <w:rFonts w:ascii="Arial" w:eastAsia="Arial" w:hAnsi="Arial" w:cs="Arial"/>
          <w:b/>
          <w:sz w:val="22"/>
          <w:szCs w:val="22"/>
        </w:rPr>
        <w:t>posobów zagospodarowania terenów lub obiektów podlegających ochronie, ustalonych na podstawie odrębnych przepisów</w:t>
      </w:r>
      <w:r w:rsidR="00276859">
        <w:rPr>
          <w:rFonts w:ascii="Arial" w:eastAsia="Arial" w:hAnsi="Arial" w:cs="Arial"/>
          <w:b/>
          <w:sz w:val="22"/>
          <w:szCs w:val="22"/>
        </w:rPr>
        <w:t>.</w:t>
      </w:r>
    </w:p>
    <w:p w14:paraId="3CC68E15" w14:textId="77777777" w:rsidR="00C46CE4" w:rsidRDefault="00C46CE4" w:rsidP="00276859">
      <w:pPr>
        <w:widowControl w:val="0"/>
        <w:suppressAutoHyphens/>
        <w:autoSpaceDE w:val="0"/>
        <w:ind w:firstLine="284"/>
        <w:jc w:val="center"/>
        <w:rPr>
          <w:rFonts w:ascii="Arial" w:eastAsia="Arial" w:hAnsi="Arial" w:cs="Arial"/>
          <w:b/>
          <w:sz w:val="22"/>
          <w:szCs w:val="22"/>
        </w:rPr>
      </w:pPr>
    </w:p>
    <w:p w14:paraId="164173FF" w14:textId="3BEBF183" w:rsidR="00CD23EE" w:rsidRDefault="00C46CE4" w:rsidP="00C46CE4">
      <w:pPr>
        <w:widowControl w:val="0"/>
        <w:suppressAutoHyphens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W granicach terenu objętego planem występują obszary szczególnego zagrożenia powodzią, wskazane na rysunku planu; w granicach obszarów obowiązuje zakaz realizacji zabudowy kubaturowej trwale związanej z gruntem z zastrzeżeniem </w:t>
      </w:r>
      <w:r w:rsidR="005F48E0">
        <w:rPr>
          <w:rFonts w:ascii="Arial" w:eastAsia="Arial" w:hAnsi="Arial" w:cs="Arial"/>
          <w:sz w:val="22"/>
          <w:szCs w:val="22"/>
        </w:rPr>
        <w:t xml:space="preserve">ust. 2 oraz </w:t>
      </w:r>
      <w:r>
        <w:rPr>
          <w:rFonts w:ascii="Arial" w:eastAsia="Arial" w:hAnsi="Arial" w:cs="Arial"/>
          <w:sz w:val="22"/>
          <w:szCs w:val="22"/>
        </w:rPr>
        <w:t xml:space="preserve">§ </w:t>
      </w:r>
      <w:r w:rsidR="004E396E">
        <w:rPr>
          <w:rFonts w:ascii="Arial" w:eastAsia="Arial" w:hAnsi="Arial" w:cs="Arial"/>
          <w:sz w:val="22"/>
          <w:szCs w:val="22"/>
        </w:rPr>
        <w:t>19</w:t>
      </w:r>
      <w:r w:rsidR="00541D9A">
        <w:rPr>
          <w:rFonts w:ascii="Arial" w:eastAsia="Arial" w:hAnsi="Arial" w:cs="Arial"/>
          <w:sz w:val="22"/>
          <w:szCs w:val="22"/>
        </w:rPr>
        <w:t>.</w:t>
      </w:r>
    </w:p>
    <w:p w14:paraId="749CD50F" w14:textId="3962FEB4" w:rsidR="005F48E0" w:rsidRDefault="005F48E0" w:rsidP="00C46CE4">
      <w:pPr>
        <w:widowControl w:val="0"/>
        <w:suppressAutoHyphens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W granicach terenów, o których mowa w ust. 1 dopuszcza się realizację działań niezbędnych dla celów ochrony przeciwpowodziowej.</w:t>
      </w:r>
    </w:p>
    <w:p w14:paraId="680BB47B" w14:textId="25D2085F" w:rsidR="00CD23EE" w:rsidRDefault="005F48E0" w:rsidP="00276859">
      <w:pPr>
        <w:widowControl w:val="0"/>
        <w:suppressAutoHyphens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</w:t>
      </w:r>
      <w:r w:rsidR="00276859">
        <w:rPr>
          <w:rFonts w:ascii="Arial" w:eastAsia="Arial" w:hAnsi="Arial" w:cs="Arial"/>
          <w:sz w:val="22"/>
          <w:szCs w:val="22"/>
        </w:rPr>
        <w:t xml:space="preserve">. </w:t>
      </w:r>
      <w:r w:rsidR="00CD23EE">
        <w:rPr>
          <w:rFonts w:ascii="Arial" w:eastAsia="Arial" w:hAnsi="Arial" w:cs="Arial"/>
          <w:sz w:val="22"/>
          <w:szCs w:val="22"/>
        </w:rPr>
        <w:t>W granicach obszaru objętego planem nie znajdują się tereny podlegające ochronie na podstawie przepisów</w:t>
      </w:r>
      <w:r w:rsidR="00C46CE4">
        <w:rPr>
          <w:rFonts w:ascii="Arial" w:eastAsia="Arial" w:hAnsi="Arial" w:cs="Arial"/>
          <w:sz w:val="22"/>
          <w:szCs w:val="22"/>
        </w:rPr>
        <w:t xml:space="preserve"> odrębnych</w:t>
      </w:r>
      <w:r>
        <w:rPr>
          <w:rFonts w:ascii="Arial" w:eastAsia="Arial" w:hAnsi="Arial" w:cs="Arial"/>
          <w:sz w:val="22"/>
          <w:szCs w:val="22"/>
        </w:rPr>
        <w:t>,</w:t>
      </w:r>
      <w:r w:rsidR="00C46CE4">
        <w:rPr>
          <w:rFonts w:ascii="Arial" w:eastAsia="Arial" w:hAnsi="Arial" w:cs="Arial"/>
          <w:sz w:val="22"/>
          <w:szCs w:val="22"/>
        </w:rPr>
        <w:t xml:space="preserve"> tj. tereny górnicze oraz </w:t>
      </w:r>
      <w:r w:rsidR="00CD23EE">
        <w:rPr>
          <w:rFonts w:ascii="Arial" w:eastAsia="Arial" w:hAnsi="Arial" w:cs="Arial"/>
          <w:sz w:val="22"/>
          <w:szCs w:val="22"/>
        </w:rPr>
        <w:t>obszary zagrożone osuwaniem się mas ziemnych.</w:t>
      </w:r>
    </w:p>
    <w:p w14:paraId="2417D164" w14:textId="77777777" w:rsidR="00CD23EE" w:rsidRDefault="00CD23EE" w:rsidP="00CD23EE">
      <w:pPr>
        <w:widowControl w:val="0"/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40C8A2B9" w14:textId="77777777" w:rsidR="00CD23EE" w:rsidRDefault="00CD23EE" w:rsidP="00CD23EE">
      <w:pPr>
        <w:widowControl w:val="0"/>
        <w:suppressAutoHyphens/>
        <w:jc w:val="both"/>
        <w:rPr>
          <w:rFonts w:ascii="Arial" w:eastAsia="Arial" w:hAnsi="Arial" w:cs="Arial"/>
          <w:sz w:val="22"/>
          <w:szCs w:val="22"/>
        </w:rPr>
      </w:pPr>
    </w:p>
    <w:p w14:paraId="6C17724A" w14:textId="6B0CCA50" w:rsidR="00CD23EE" w:rsidRDefault="00CD23EE" w:rsidP="00276859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</w:t>
      </w:r>
      <w:r w:rsidR="004E396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</w:p>
    <w:p w14:paraId="3EEFFBA4" w14:textId="476C3A27" w:rsidR="00CD23EE" w:rsidRDefault="00CD23EE" w:rsidP="00067CAD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w zakresie szczegółowych zasad i warunków scalania i podziału nieruchomości</w:t>
      </w:r>
      <w:r w:rsidR="00276859">
        <w:rPr>
          <w:rFonts w:ascii="Arial" w:hAnsi="Arial" w:cs="Arial"/>
          <w:b/>
          <w:sz w:val="22"/>
          <w:szCs w:val="22"/>
        </w:rPr>
        <w:t>.</w:t>
      </w:r>
    </w:p>
    <w:p w14:paraId="7952067F" w14:textId="77777777" w:rsidR="00691E25" w:rsidRPr="00067CAD" w:rsidRDefault="00691E25" w:rsidP="00067CAD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14:paraId="63CF0D53" w14:textId="67A5BE9C" w:rsidR="00CD23EE" w:rsidRPr="00A45305" w:rsidRDefault="00CD23EE" w:rsidP="00B33CF6">
      <w:p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N</w:t>
      </w:r>
      <w:r w:rsidRPr="00A45305">
        <w:rPr>
          <w:rFonts w:ascii="Arial" w:eastAsia="Arial" w:hAnsi="Arial" w:cs="Arial"/>
          <w:sz w:val="22"/>
          <w:szCs w:val="22"/>
        </w:rPr>
        <w:t>ie określa się terenów wymagających przeprowadzenia scaleń i podziału nieruchomości w rozumieniu przepisó</w:t>
      </w:r>
      <w:r w:rsidR="00B33CF6">
        <w:rPr>
          <w:rFonts w:ascii="Arial" w:eastAsia="Arial" w:hAnsi="Arial" w:cs="Arial"/>
          <w:sz w:val="22"/>
          <w:szCs w:val="22"/>
        </w:rPr>
        <w:t>w o gospodarce nieruchomościami.</w:t>
      </w:r>
    </w:p>
    <w:p w14:paraId="193F0491" w14:textId="77777777" w:rsidR="00CD23EE" w:rsidRPr="00A45305" w:rsidRDefault="00CD23EE" w:rsidP="00B33CF6">
      <w:pPr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W</w:t>
      </w:r>
      <w:r w:rsidRPr="00A45305">
        <w:rPr>
          <w:rFonts w:ascii="Arial" w:eastAsia="Arial" w:hAnsi="Arial" w:cs="Arial"/>
          <w:sz w:val="22"/>
          <w:szCs w:val="22"/>
        </w:rPr>
        <w:t xml:space="preserve"> przypadku wszczęcia procedury w sprawie scalania i podziału nieruchomości, ustala się następujące szczegółowe zasady i warunki scalania i podziału nieruchomości: </w:t>
      </w:r>
    </w:p>
    <w:p w14:paraId="219EF93B" w14:textId="77777777" w:rsidR="00CD23EE" w:rsidRPr="00A45305" w:rsidRDefault="00CD23EE" w:rsidP="00B33CF6">
      <w:pPr>
        <w:ind w:firstLine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 w:rsidRPr="00A45305">
        <w:rPr>
          <w:rFonts w:ascii="Arial" w:eastAsia="Arial" w:hAnsi="Arial" w:cs="Arial"/>
          <w:sz w:val="22"/>
          <w:szCs w:val="22"/>
        </w:rPr>
        <w:t xml:space="preserve">minimalną </w:t>
      </w:r>
      <w:r>
        <w:rPr>
          <w:rFonts w:ascii="Arial" w:eastAsia="Arial" w:hAnsi="Arial" w:cs="Arial"/>
          <w:sz w:val="22"/>
          <w:szCs w:val="22"/>
        </w:rPr>
        <w:t>powierzchnię</w:t>
      </w:r>
      <w:r w:rsidRPr="00A45305">
        <w:rPr>
          <w:rFonts w:ascii="Arial" w:eastAsia="Arial" w:hAnsi="Arial" w:cs="Arial"/>
          <w:sz w:val="22"/>
          <w:szCs w:val="22"/>
        </w:rPr>
        <w:t xml:space="preserve"> działek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45305"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z w:val="22"/>
          <w:szCs w:val="22"/>
        </w:rPr>
        <w:t>10</w:t>
      </w:r>
      <w:r w:rsidRPr="00A45305">
        <w:rPr>
          <w:rFonts w:ascii="Arial" w:eastAsia="Arial" w:hAnsi="Arial" w:cs="Arial"/>
          <w:sz w:val="22"/>
          <w:szCs w:val="22"/>
        </w:rPr>
        <w:t>00 m</w:t>
      </w:r>
      <w:r>
        <w:rPr>
          <w:rFonts w:ascii="Arial" w:eastAsia="Arial" w:hAnsi="Arial" w:cs="Arial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;     </w:t>
      </w:r>
    </w:p>
    <w:p w14:paraId="6ACC1C01" w14:textId="77777777" w:rsidR="00CD23EE" w:rsidRPr="00A45305" w:rsidRDefault="00CD23EE" w:rsidP="00B33CF6">
      <w:pPr>
        <w:ind w:firstLine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</w:t>
      </w:r>
      <w:r w:rsidRPr="00A45305">
        <w:rPr>
          <w:rFonts w:ascii="Arial" w:eastAsia="Arial" w:hAnsi="Arial" w:cs="Arial"/>
          <w:sz w:val="22"/>
          <w:szCs w:val="22"/>
        </w:rPr>
        <w:t xml:space="preserve">minimalną szerokość frontów działek </w:t>
      </w:r>
      <w:r>
        <w:rPr>
          <w:rFonts w:ascii="Arial" w:eastAsia="Arial" w:hAnsi="Arial" w:cs="Arial"/>
          <w:sz w:val="22"/>
          <w:szCs w:val="22"/>
        </w:rPr>
        <w:sym w:font="Symbol" w:char="F02D"/>
      </w:r>
      <w:r>
        <w:rPr>
          <w:rFonts w:ascii="Arial" w:eastAsia="Arial" w:hAnsi="Arial" w:cs="Arial"/>
          <w:sz w:val="22"/>
          <w:szCs w:val="22"/>
        </w:rPr>
        <w:t xml:space="preserve"> 18,0 </w:t>
      </w:r>
      <w:r w:rsidRPr="00A45305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;     </w:t>
      </w:r>
    </w:p>
    <w:p w14:paraId="50EB9CE3" w14:textId="10DF6A50" w:rsidR="00CD23EE" w:rsidRPr="00D406C1" w:rsidRDefault="00CD23EE" w:rsidP="00B33CF6">
      <w:pPr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  <w:r w:rsidRPr="00A45305">
        <w:rPr>
          <w:rFonts w:ascii="Arial" w:eastAsia="Arial" w:hAnsi="Arial" w:cs="Arial"/>
          <w:sz w:val="22"/>
          <w:szCs w:val="22"/>
        </w:rPr>
        <w:t xml:space="preserve">kąt położenia granic działek </w:t>
      </w:r>
      <w:r>
        <w:rPr>
          <w:rFonts w:ascii="Arial" w:eastAsia="Arial" w:hAnsi="Arial" w:cs="Arial"/>
          <w:sz w:val="22"/>
          <w:szCs w:val="22"/>
        </w:rPr>
        <w:t xml:space="preserve">przeznaczonych pod zabudowę w stosunku do pasa drogowego </w:t>
      </w:r>
      <w:r w:rsidRPr="00A45305">
        <w:rPr>
          <w:rFonts w:ascii="Arial" w:eastAsia="Arial" w:hAnsi="Arial" w:cs="Arial"/>
          <w:sz w:val="22"/>
          <w:szCs w:val="22"/>
        </w:rPr>
        <w:t>w przedziale 70</w:t>
      </w:r>
      <w:r w:rsidRPr="00A45305">
        <w:rPr>
          <w:rFonts w:ascii="Arial" w:eastAsia="Arial" w:hAnsi="Arial" w:cs="Arial"/>
          <w:sz w:val="22"/>
          <w:szCs w:val="22"/>
        </w:rPr>
        <w:sym w:font="Symbol" w:char="F0B0"/>
      </w:r>
      <w:r>
        <w:rPr>
          <w:rFonts w:ascii="Arial" w:eastAsia="Arial" w:hAnsi="Arial" w:cs="Arial"/>
          <w:sz w:val="22"/>
          <w:szCs w:val="22"/>
        </w:rPr>
        <w:t>-14</w:t>
      </w:r>
      <w:r w:rsidRPr="00A45305">
        <w:rPr>
          <w:rFonts w:ascii="Arial" w:eastAsia="Arial" w:hAnsi="Arial" w:cs="Arial"/>
          <w:sz w:val="22"/>
          <w:szCs w:val="22"/>
        </w:rPr>
        <w:t>0</w:t>
      </w:r>
      <w:r w:rsidRPr="00A45305">
        <w:rPr>
          <w:rFonts w:ascii="Arial" w:eastAsia="Arial" w:hAnsi="Arial" w:cs="Arial"/>
          <w:sz w:val="22"/>
          <w:szCs w:val="22"/>
        </w:rPr>
        <w:sym w:font="Symbol" w:char="F0B0"/>
      </w:r>
      <w:r w:rsidRPr="00A45305">
        <w:rPr>
          <w:rFonts w:ascii="Arial" w:eastAsia="Arial" w:hAnsi="Arial" w:cs="Arial"/>
          <w:sz w:val="22"/>
          <w:szCs w:val="22"/>
        </w:rPr>
        <w:t>.</w:t>
      </w:r>
    </w:p>
    <w:p w14:paraId="79EE9F0E" w14:textId="77777777" w:rsidR="00CD23EE" w:rsidRPr="00D406C1" w:rsidRDefault="00CD23EE" w:rsidP="00B33CF6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D406C1">
        <w:rPr>
          <w:rFonts w:ascii="Arial" w:eastAsia="Arial" w:hAnsi="Arial" w:cs="Arial"/>
          <w:sz w:val="22"/>
          <w:szCs w:val="22"/>
        </w:rPr>
        <w:t xml:space="preserve">3. Zasady scalania i podziału nieruchomości nie dotyczą </w:t>
      </w:r>
      <w:proofErr w:type="spellStart"/>
      <w:r w:rsidRPr="00D406C1">
        <w:rPr>
          <w:rFonts w:ascii="Arial" w:eastAsia="Arial" w:hAnsi="Arial" w:cs="Arial"/>
          <w:sz w:val="22"/>
          <w:szCs w:val="22"/>
        </w:rPr>
        <w:t>wydzieleń</w:t>
      </w:r>
      <w:proofErr w:type="spellEnd"/>
      <w:r w:rsidRPr="00D406C1">
        <w:rPr>
          <w:rFonts w:ascii="Arial" w:eastAsia="Arial" w:hAnsi="Arial" w:cs="Arial"/>
          <w:sz w:val="22"/>
          <w:szCs w:val="22"/>
        </w:rPr>
        <w:t xml:space="preserve"> geodezyjnych dla sieci, urządzeń i obiektów infrastruktury </w:t>
      </w:r>
      <w:r>
        <w:rPr>
          <w:rFonts w:ascii="Arial" w:eastAsia="Arial" w:hAnsi="Arial" w:cs="Arial"/>
          <w:sz w:val="22"/>
          <w:szCs w:val="22"/>
        </w:rPr>
        <w:t>technicznej oraz komunikacyjnej.</w:t>
      </w:r>
    </w:p>
    <w:p w14:paraId="5258E02F" w14:textId="77777777" w:rsidR="00CD23EE" w:rsidRDefault="00CD23EE" w:rsidP="00CD23EE">
      <w:pPr>
        <w:widowControl w:val="0"/>
        <w:suppressAutoHyphens/>
        <w:jc w:val="both"/>
        <w:rPr>
          <w:rFonts w:ascii="Arial" w:hAnsi="Arial" w:cs="Arial"/>
          <w:b/>
          <w:color w:val="652B91"/>
          <w:sz w:val="22"/>
          <w:szCs w:val="22"/>
        </w:rPr>
      </w:pPr>
    </w:p>
    <w:p w14:paraId="369D4DE8" w14:textId="77777777" w:rsidR="00CD23EE" w:rsidRDefault="00CD23EE" w:rsidP="00CD23EE">
      <w:pPr>
        <w:widowControl w:val="0"/>
        <w:suppressAutoHyphens/>
        <w:jc w:val="both"/>
        <w:rPr>
          <w:rFonts w:ascii="Arial" w:hAnsi="Arial" w:cs="Arial"/>
          <w:b/>
          <w:color w:val="652B91"/>
          <w:sz w:val="22"/>
          <w:szCs w:val="22"/>
        </w:rPr>
      </w:pPr>
    </w:p>
    <w:p w14:paraId="4BC28729" w14:textId="582B5BF8" w:rsidR="00CD23EE" w:rsidRDefault="00CD23EE" w:rsidP="00B33CF6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</w:t>
      </w:r>
      <w:r w:rsidR="004E396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</w:p>
    <w:p w14:paraId="00C80D7C" w14:textId="0C4B3D35" w:rsidR="00CD23EE" w:rsidRDefault="00CD23EE" w:rsidP="00B33CF6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w zakresie szczególnych warunków zagospodarowania terenu oraz ograniczenia w ich użytkowaniu, w tym zakazy zabudowy.</w:t>
      </w:r>
    </w:p>
    <w:p w14:paraId="15B9FC81" w14:textId="77777777" w:rsidR="00CD23EE" w:rsidRPr="00804DCA" w:rsidRDefault="00CD23EE" w:rsidP="00CD23EE">
      <w:pPr>
        <w:widowControl w:val="0"/>
        <w:suppressAutoHyphens/>
        <w:ind w:firstLine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C8C01EA" w14:textId="2418BF45" w:rsidR="00CD23EE" w:rsidRPr="007511DA" w:rsidRDefault="00174E8D" w:rsidP="00B33CF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1. Ustala się strefę ochronną</w:t>
      </w:r>
      <w:r w:rsidR="00CD23EE" w:rsidRPr="00C1769D">
        <w:rPr>
          <w:rFonts w:ascii="Arial" w:hAnsi="Arial" w:cs="Arial"/>
          <w:color w:val="000000" w:themeColor="text1"/>
          <w:sz w:val="22"/>
          <w:szCs w:val="22"/>
        </w:rPr>
        <w:t xml:space="preserve"> od urządzeń wytwarzających energię ze źródeł odnawialnych o mocy powyżej 100 kW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(elektrowni wiatrowej</w:t>
      </w:r>
      <w:r w:rsidR="00B6753B" w:rsidRPr="00C1769D">
        <w:rPr>
          <w:rFonts w:ascii="Arial" w:hAnsi="Arial" w:cs="Arial"/>
          <w:color w:val="000000" w:themeColor="text1"/>
          <w:sz w:val="22"/>
          <w:szCs w:val="22"/>
        </w:rPr>
        <w:t>),</w:t>
      </w:r>
      <w:r w:rsidR="005A3CAA" w:rsidRPr="00C176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wskazaną na rysunku planu, związaną</w:t>
      </w:r>
      <w:r w:rsidR="00CD23EE" w:rsidRPr="00C1769D">
        <w:rPr>
          <w:rFonts w:ascii="Arial" w:hAnsi="Arial" w:cs="Arial"/>
          <w:color w:val="000000" w:themeColor="text1"/>
          <w:sz w:val="22"/>
          <w:szCs w:val="22"/>
        </w:rPr>
        <w:t xml:space="preserve"> z ograniczeniami w zabudowie, zagospodarowaniu i użytkowaniu</w:t>
      </w:r>
      <w:r w:rsidR="00804DCA" w:rsidRPr="00C1769D">
        <w:rPr>
          <w:rFonts w:ascii="Arial" w:hAnsi="Arial" w:cs="Arial"/>
          <w:color w:val="000000" w:themeColor="text1"/>
          <w:sz w:val="22"/>
          <w:szCs w:val="22"/>
        </w:rPr>
        <w:t xml:space="preserve"> terenu</w:t>
      </w:r>
      <w:r w:rsidR="00CD23EE" w:rsidRPr="00C1769D">
        <w:rPr>
          <w:rFonts w:ascii="Arial" w:hAnsi="Arial" w:cs="Arial"/>
          <w:color w:val="000000" w:themeColor="text1"/>
          <w:sz w:val="22"/>
          <w:szCs w:val="22"/>
        </w:rPr>
        <w:t>, w granicach któr</w:t>
      </w:r>
      <w:r>
        <w:rPr>
          <w:rFonts w:ascii="Arial" w:hAnsi="Arial" w:cs="Arial"/>
          <w:color w:val="000000" w:themeColor="text1"/>
          <w:sz w:val="22"/>
          <w:szCs w:val="22"/>
        </w:rPr>
        <w:t>ej</w:t>
      </w:r>
      <w:r w:rsidR="00CD23EE" w:rsidRPr="00C176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307F" w:rsidRPr="00C1769D">
        <w:rPr>
          <w:rFonts w:ascii="Arial" w:hAnsi="Arial" w:cs="Arial"/>
          <w:color w:val="000000" w:themeColor="text1"/>
          <w:sz w:val="22"/>
          <w:szCs w:val="22"/>
        </w:rPr>
        <w:t>ustala się</w:t>
      </w:r>
      <w:r w:rsidR="00CD23EE" w:rsidRPr="00C1769D">
        <w:rPr>
          <w:rFonts w:ascii="Arial" w:hAnsi="Arial" w:cs="Arial"/>
          <w:color w:val="000000" w:themeColor="text1"/>
          <w:sz w:val="22"/>
          <w:szCs w:val="22"/>
        </w:rPr>
        <w:t xml:space="preserve"> zakaz lokalizacji</w:t>
      </w:r>
      <w:r w:rsidR="00CD23EE" w:rsidRPr="00504D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3C1B" w:rsidRPr="007511DA">
        <w:rPr>
          <w:rFonts w:ascii="Arial" w:hAnsi="Arial" w:cs="Arial"/>
          <w:color w:val="000000" w:themeColor="text1"/>
          <w:sz w:val="22"/>
          <w:szCs w:val="22"/>
        </w:rPr>
        <w:t>zabudowy</w:t>
      </w:r>
      <w:r w:rsidR="00C80A86" w:rsidRPr="007511DA">
        <w:rPr>
          <w:rFonts w:ascii="Arial" w:hAnsi="Arial" w:cs="Arial"/>
          <w:color w:val="000000" w:themeColor="text1"/>
          <w:sz w:val="22"/>
          <w:szCs w:val="22"/>
        </w:rPr>
        <w:t xml:space="preserve"> o funkcjach</w:t>
      </w:r>
      <w:r w:rsidR="00FD44F9" w:rsidRPr="007511DA">
        <w:rPr>
          <w:rFonts w:ascii="Arial" w:hAnsi="Arial" w:cs="Arial"/>
          <w:color w:val="000000" w:themeColor="text1"/>
          <w:sz w:val="22"/>
          <w:szCs w:val="22"/>
        </w:rPr>
        <w:t xml:space="preserve"> wymagających ochrony przed hałasem na poziomie 40 </w:t>
      </w:r>
      <w:proofErr w:type="spellStart"/>
      <w:r w:rsidR="00FD44F9" w:rsidRPr="007511DA">
        <w:rPr>
          <w:rFonts w:ascii="Arial" w:hAnsi="Arial" w:cs="Arial"/>
          <w:color w:val="000000" w:themeColor="text1"/>
          <w:sz w:val="22"/>
          <w:szCs w:val="22"/>
        </w:rPr>
        <w:t>dB</w:t>
      </w:r>
      <w:proofErr w:type="spellEnd"/>
      <w:r w:rsidR="00FD44F9" w:rsidRPr="007511DA">
        <w:rPr>
          <w:rFonts w:ascii="Arial" w:hAnsi="Arial" w:cs="Arial"/>
          <w:color w:val="000000" w:themeColor="text1"/>
          <w:sz w:val="22"/>
          <w:szCs w:val="22"/>
        </w:rPr>
        <w:t xml:space="preserve"> i 45 </w:t>
      </w:r>
      <w:proofErr w:type="spellStart"/>
      <w:r w:rsidR="00FD44F9" w:rsidRPr="007511DA">
        <w:rPr>
          <w:rFonts w:ascii="Arial" w:hAnsi="Arial" w:cs="Arial"/>
          <w:color w:val="000000" w:themeColor="text1"/>
          <w:sz w:val="22"/>
          <w:szCs w:val="22"/>
        </w:rPr>
        <w:t>dB</w:t>
      </w:r>
      <w:proofErr w:type="spellEnd"/>
      <w:r w:rsidR="00FD44F9" w:rsidRPr="007511DA">
        <w:rPr>
          <w:rFonts w:ascii="Arial" w:hAnsi="Arial" w:cs="Arial"/>
          <w:color w:val="000000" w:themeColor="text1"/>
          <w:sz w:val="22"/>
          <w:szCs w:val="22"/>
        </w:rPr>
        <w:t>, zgodnie z przepisami odrębnymi</w:t>
      </w:r>
      <w:r w:rsidR="00831BBD" w:rsidRPr="007511DA">
        <w:rPr>
          <w:rFonts w:ascii="Arial" w:hAnsi="Arial" w:cs="Arial"/>
          <w:color w:val="000000" w:themeColor="text1"/>
          <w:sz w:val="22"/>
          <w:szCs w:val="22"/>
        </w:rPr>
        <w:t>; w granicach stref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="00831BBD" w:rsidRPr="007511DA">
        <w:rPr>
          <w:rFonts w:ascii="Arial" w:hAnsi="Arial" w:cs="Arial"/>
          <w:color w:val="000000" w:themeColor="text1"/>
          <w:sz w:val="22"/>
          <w:szCs w:val="22"/>
        </w:rPr>
        <w:t xml:space="preserve"> ochronn</w:t>
      </w:r>
      <w:r>
        <w:rPr>
          <w:rFonts w:ascii="Arial" w:hAnsi="Arial" w:cs="Arial"/>
          <w:color w:val="000000" w:themeColor="text1"/>
          <w:sz w:val="22"/>
          <w:szCs w:val="22"/>
        </w:rPr>
        <w:t>ej</w:t>
      </w:r>
      <w:r w:rsidR="00831BBD" w:rsidRPr="007511DA">
        <w:rPr>
          <w:rFonts w:ascii="Arial" w:hAnsi="Arial" w:cs="Arial"/>
          <w:color w:val="000000" w:themeColor="text1"/>
          <w:sz w:val="22"/>
          <w:szCs w:val="22"/>
        </w:rPr>
        <w:t xml:space="preserve"> obowiązują odpowiednie ustalenia szczegółowe planu.</w:t>
      </w:r>
    </w:p>
    <w:p w14:paraId="423231C8" w14:textId="0FB39013" w:rsidR="00CD23EE" w:rsidRPr="000728C8" w:rsidRDefault="00CD23EE" w:rsidP="00A7307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11DA">
        <w:rPr>
          <w:rFonts w:ascii="Arial" w:hAnsi="Arial" w:cs="Arial"/>
          <w:color w:val="000000" w:themeColor="text1"/>
          <w:sz w:val="22"/>
          <w:szCs w:val="22"/>
        </w:rPr>
        <w:t xml:space="preserve">2. Ustala się pasy </w:t>
      </w:r>
      <w:r w:rsidRPr="000728C8">
        <w:rPr>
          <w:rFonts w:ascii="Arial" w:hAnsi="Arial" w:cs="Arial"/>
          <w:color w:val="000000" w:themeColor="text1"/>
          <w:sz w:val="22"/>
          <w:szCs w:val="22"/>
        </w:rPr>
        <w:t>techniczne dla istniejących i planowanych napowietrznych linii elektroenergetycznych</w:t>
      </w:r>
      <w:r w:rsidR="00C80A86" w:rsidRPr="000728C8">
        <w:rPr>
          <w:rFonts w:ascii="Arial" w:hAnsi="Arial" w:cs="Arial"/>
          <w:color w:val="000000" w:themeColor="text1"/>
          <w:sz w:val="22"/>
          <w:szCs w:val="22"/>
        </w:rPr>
        <w:t>,</w:t>
      </w:r>
      <w:r w:rsidRPr="000728C8">
        <w:rPr>
          <w:rFonts w:ascii="Arial" w:hAnsi="Arial" w:cs="Arial"/>
          <w:color w:val="000000" w:themeColor="text1"/>
          <w:sz w:val="22"/>
          <w:szCs w:val="22"/>
        </w:rPr>
        <w:t xml:space="preserve"> w granicach których obowiązuje</w:t>
      </w:r>
      <w:r w:rsidRPr="007511D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AAC9798" w14:textId="53EA48BF" w:rsidR="00CD23EE" w:rsidRPr="007511DA" w:rsidRDefault="00C80A86" w:rsidP="00B33CF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11DA">
        <w:rPr>
          <w:rFonts w:ascii="Arial" w:hAnsi="Arial" w:cs="Arial"/>
          <w:color w:val="000000" w:themeColor="text1"/>
          <w:sz w:val="22"/>
          <w:szCs w:val="22"/>
        </w:rPr>
        <w:t xml:space="preserve">1) </w:t>
      </w:r>
      <w:r w:rsidR="006D0276" w:rsidRPr="000728C8">
        <w:rPr>
          <w:rFonts w:ascii="Arial" w:hAnsi="Arial" w:cs="Arial"/>
          <w:color w:val="000000" w:themeColor="text1"/>
          <w:sz w:val="22"/>
          <w:szCs w:val="22"/>
        </w:rPr>
        <w:t xml:space="preserve">zakaz realizacji zalesień </w:t>
      </w:r>
      <w:r w:rsidR="006D0276" w:rsidRPr="007511DA">
        <w:rPr>
          <w:rFonts w:ascii="Arial" w:hAnsi="Arial" w:cs="Arial"/>
          <w:color w:val="000000" w:themeColor="text1"/>
          <w:sz w:val="22"/>
          <w:szCs w:val="22"/>
        </w:rPr>
        <w:t xml:space="preserve">oraz zakaz lokalizacji </w:t>
      </w:r>
      <w:r w:rsidR="006D0276">
        <w:rPr>
          <w:rFonts w:ascii="Arial" w:hAnsi="Arial" w:cs="Arial"/>
          <w:color w:val="000000" w:themeColor="text1"/>
          <w:sz w:val="22"/>
          <w:szCs w:val="22"/>
        </w:rPr>
        <w:t>elementów konstrukcyjnych</w:t>
      </w:r>
      <w:r w:rsidR="006D0276" w:rsidRPr="007511DA">
        <w:rPr>
          <w:rFonts w:ascii="Arial" w:hAnsi="Arial" w:cs="Arial"/>
          <w:color w:val="000000" w:themeColor="text1"/>
          <w:sz w:val="22"/>
          <w:szCs w:val="22"/>
        </w:rPr>
        <w:t xml:space="preserve"> elektrowni wiatrowych </w:t>
      </w:r>
      <w:r w:rsidR="006D0276">
        <w:rPr>
          <w:rFonts w:ascii="Arial" w:hAnsi="Arial" w:cs="Arial"/>
          <w:color w:val="000000" w:themeColor="text1"/>
          <w:sz w:val="22"/>
          <w:szCs w:val="22"/>
        </w:rPr>
        <w:t xml:space="preserve">dla linii SN 15 </w:t>
      </w:r>
      <w:proofErr w:type="spellStart"/>
      <w:r w:rsidR="006D0276">
        <w:rPr>
          <w:rFonts w:ascii="Arial" w:hAnsi="Arial" w:cs="Arial"/>
          <w:color w:val="000000" w:themeColor="text1"/>
          <w:sz w:val="22"/>
          <w:szCs w:val="22"/>
        </w:rPr>
        <w:t>kV</w:t>
      </w:r>
      <w:proofErr w:type="spellEnd"/>
      <w:r w:rsidR="006D0276">
        <w:rPr>
          <w:rFonts w:ascii="Arial" w:hAnsi="Arial" w:cs="Arial"/>
          <w:color w:val="000000" w:themeColor="text1"/>
          <w:sz w:val="22"/>
          <w:szCs w:val="22"/>
        </w:rPr>
        <w:t xml:space="preserve"> w pasie</w:t>
      </w:r>
      <w:r w:rsidRPr="007511DA">
        <w:rPr>
          <w:rFonts w:ascii="Arial" w:hAnsi="Arial" w:cs="Arial"/>
          <w:color w:val="000000" w:themeColor="text1"/>
          <w:sz w:val="22"/>
          <w:szCs w:val="22"/>
        </w:rPr>
        <w:t xml:space="preserve"> 25,0 m (12</w:t>
      </w:r>
      <w:r w:rsidR="00CD23EE" w:rsidRPr="007511DA">
        <w:rPr>
          <w:rFonts w:ascii="Arial" w:hAnsi="Arial" w:cs="Arial"/>
          <w:color w:val="000000" w:themeColor="text1"/>
          <w:sz w:val="22"/>
          <w:szCs w:val="22"/>
        </w:rPr>
        <w:t>,5 m od osi linii wyznaczonej lokalizacją słupów po obu jej stronach);</w:t>
      </w:r>
    </w:p>
    <w:p w14:paraId="0525FD31" w14:textId="345392F1" w:rsidR="00B234EB" w:rsidRDefault="00CD23EE" w:rsidP="00B33CF6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11DA">
        <w:rPr>
          <w:rFonts w:ascii="Arial" w:hAnsi="Arial" w:cs="Arial"/>
          <w:color w:val="000000" w:themeColor="text1"/>
          <w:sz w:val="22"/>
          <w:szCs w:val="22"/>
        </w:rPr>
        <w:t xml:space="preserve">2) </w:t>
      </w:r>
      <w:r w:rsidR="006D0276" w:rsidRPr="000728C8">
        <w:rPr>
          <w:rFonts w:ascii="Arial" w:hAnsi="Arial" w:cs="Arial"/>
          <w:color w:val="000000" w:themeColor="text1"/>
          <w:sz w:val="22"/>
          <w:szCs w:val="22"/>
        </w:rPr>
        <w:t xml:space="preserve">zakaz realizacji zalesień </w:t>
      </w:r>
      <w:r w:rsidR="006D0276" w:rsidRPr="007511DA">
        <w:rPr>
          <w:rFonts w:ascii="Arial" w:hAnsi="Arial" w:cs="Arial"/>
          <w:color w:val="000000" w:themeColor="text1"/>
          <w:sz w:val="22"/>
          <w:szCs w:val="22"/>
        </w:rPr>
        <w:t xml:space="preserve">oraz zakaz lokalizacji </w:t>
      </w:r>
      <w:r w:rsidR="006D0276">
        <w:rPr>
          <w:rFonts w:ascii="Arial" w:hAnsi="Arial" w:cs="Arial"/>
          <w:color w:val="000000" w:themeColor="text1"/>
          <w:sz w:val="22"/>
          <w:szCs w:val="22"/>
        </w:rPr>
        <w:t>elementów konstrukcyjnych</w:t>
      </w:r>
      <w:r w:rsidR="006D0276" w:rsidRPr="007511DA">
        <w:rPr>
          <w:rFonts w:ascii="Arial" w:hAnsi="Arial" w:cs="Arial"/>
          <w:color w:val="000000" w:themeColor="text1"/>
          <w:sz w:val="22"/>
          <w:szCs w:val="22"/>
        </w:rPr>
        <w:t xml:space="preserve"> elektrowni wiatrowych </w:t>
      </w:r>
      <w:r w:rsidRPr="007511DA">
        <w:rPr>
          <w:rFonts w:ascii="Arial" w:hAnsi="Arial" w:cs="Arial"/>
          <w:color w:val="000000" w:themeColor="text1"/>
          <w:sz w:val="22"/>
          <w:szCs w:val="22"/>
        </w:rPr>
        <w:t>dla planowanej linii WN 1</w:t>
      </w:r>
      <w:r w:rsidR="006D0276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proofErr w:type="spellStart"/>
      <w:r w:rsidR="006D0276">
        <w:rPr>
          <w:rFonts w:ascii="Arial" w:hAnsi="Arial" w:cs="Arial"/>
          <w:color w:val="000000" w:themeColor="text1"/>
          <w:sz w:val="22"/>
          <w:szCs w:val="22"/>
        </w:rPr>
        <w:t>kV</w:t>
      </w:r>
      <w:proofErr w:type="spellEnd"/>
      <w:r w:rsidR="006D0276">
        <w:rPr>
          <w:rFonts w:ascii="Arial" w:hAnsi="Arial" w:cs="Arial"/>
          <w:color w:val="000000" w:themeColor="text1"/>
          <w:sz w:val="22"/>
          <w:szCs w:val="22"/>
        </w:rPr>
        <w:t xml:space="preserve"> relacji Annopol-Budzyń w pasie</w:t>
      </w:r>
      <w:r w:rsidR="00112425" w:rsidRPr="007511DA">
        <w:rPr>
          <w:rFonts w:ascii="Arial" w:hAnsi="Arial" w:cs="Arial"/>
          <w:color w:val="000000" w:themeColor="text1"/>
          <w:sz w:val="22"/>
          <w:szCs w:val="22"/>
        </w:rPr>
        <w:t xml:space="preserve"> 40,0 m (2</w:t>
      </w:r>
      <w:r w:rsidRPr="007511DA">
        <w:rPr>
          <w:rFonts w:ascii="Arial" w:hAnsi="Arial" w:cs="Arial"/>
          <w:color w:val="000000" w:themeColor="text1"/>
          <w:sz w:val="22"/>
          <w:szCs w:val="22"/>
        </w:rPr>
        <w:t>0,0 m od osi linii wyznaczonej lokaliza</w:t>
      </w:r>
      <w:r w:rsidR="00B234EB">
        <w:rPr>
          <w:rFonts w:ascii="Arial" w:hAnsi="Arial" w:cs="Arial"/>
          <w:color w:val="000000" w:themeColor="text1"/>
          <w:sz w:val="22"/>
          <w:szCs w:val="22"/>
        </w:rPr>
        <w:t>cją słupów po obu jej stronach).</w:t>
      </w:r>
    </w:p>
    <w:p w14:paraId="3C61655A" w14:textId="778A3A0A" w:rsidR="000E2F9F" w:rsidRPr="004442F5" w:rsidRDefault="000E2F9F" w:rsidP="000E2F9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42F5">
        <w:rPr>
          <w:rFonts w:ascii="Arial" w:hAnsi="Arial" w:cs="Arial"/>
          <w:color w:val="000000" w:themeColor="text1"/>
          <w:sz w:val="22"/>
          <w:szCs w:val="22"/>
        </w:rPr>
        <w:t>3. Wymagana odległość posadowienia wież</w:t>
      </w:r>
      <w:r w:rsidR="00174E8D">
        <w:rPr>
          <w:rFonts w:ascii="Arial" w:hAnsi="Arial" w:cs="Arial"/>
          <w:color w:val="000000" w:themeColor="text1"/>
          <w:sz w:val="22"/>
          <w:szCs w:val="22"/>
        </w:rPr>
        <w:t>y</w:t>
      </w:r>
      <w:r w:rsidRPr="004442F5">
        <w:rPr>
          <w:rFonts w:ascii="Arial" w:hAnsi="Arial" w:cs="Arial"/>
          <w:color w:val="000000" w:themeColor="text1"/>
          <w:sz w:val="22"/>
          <w:szCs w:val="22"/>
        </w:rPr>
        <w:t xml:space="preserve"> elektrowni wiatrow</w:t>
      </w:r>
      <w:r w:rsidR="00174E8D">
        <w:rPr>
          <w:rFonts w:ascii="Arial" w:hAnsi="Arial" w:cs="Arial"/>
          <w:color w:val="000000" w:themeColor="text1"/>
          <w:sz w:val="22"/>
          <w:szCs w:val="22"/>
        </w:rPr>
        <w:t>ej</w:t>
      </w:r>
      <w:r w:rsidRPr="004442F5">
        <w:rPr>
          <w:rFonts w:ascii="Arial" w:hAnsi="Arial" w:cs="Arial"/>
          <w:color w:val="000000" w:themeColor="text1"/>
          <w:sz w:val="22"/>
          <w:szCs w:val="22"/>
        </w:rPr>
        <w:t xml:space="preserve"> od skrajnego przewodu planowanej napowietrznej linii elektroenergetycznej 110 </w:t>
      </w:r>
      <w:proofErr w:type="spellStart"/>
      <w:r w:rsidRPr="004442F5">
        <w:rPr>
          <w:rFonts w:ascii="Arial" w:hAnsi="Arial" w:cs="Arial"/>
          <w:color w:val="000000" w:themeColor="text1"/>
          <w:sz w:val="22"/>
          <w:szCs w:val="22"/>
        </w:rPr>
        <w:t>kV</w:t>
      </w:r>
      <w:proofErr w:type="spellEnd"/>
      <w:r w:rsidRPr="004442F5">
        <w:rPr>
          <w:rFonts w:ascii="Arial" w:hAnsi="Arial" w:cs="Arial"/>
          <w:color w:val="000000" w:themeColor="text1"/>
          <w:sz w:val="22"/>
          <w:szCs w:val="22"/>
        </w:rPr>
        <w:t xml:space="preserve"> nie może być mniejsza niż 3d, gdzie d jest średnicą koła zataczanego przez łopaty elektrowni wiatrowej z zastrzeżeniem ust. 4.</w:t>
      </w:r>
    </w:p>
    <w:p w14:paraId="16C39EB3" w14:textId="461FFF6B" w:rsidR="000E2F9F" w:rsidRPr="004442F5" w:rsidRDefault="000E2F9F" w:rsidP="000E2F9F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42F5">
        <w:rPr>
          <w:rFonts w:ascii="Arial" w:hAnsi="Arial" w:cs="Arial"/>
          <w:color w:val="000000" w:themeColor="text1"/>
          <w:sz w:val="22"/>
          <w:szCs w:val="22"/>
        </w:rPr>
        <w:t>4. Dopuszcza się posadowienie wież</w:t>
      </w:r>
      <w:r w:rsidR="00174E8D">
        <w:rPr>
          <w:rFonts w:ascii="Arial" w:hAnsi="Arial" w:cs="Arial"/>
          <w:color w:val="000000" w:themeColor="text1"/>
          <w:sz w:val="22"/>
          <w:szCs w:val="22"/>
        </w:rPr>
        <w:t>y</w:t>
      </w:r>
      <w:r w:rsidRPr="004442F5">
        <w:rPr>
          <w:rFonts w:ascii="Arial" w:hAnsi="Arial" w:cs="Arial"/>
          <w:color w:val="000000" w:themeColor="text1"/>
          <w:sz w:val="22"/>
          <w:szCs w:val="22"/>
        </w:rPr>
        <w:t xml:space="preserve"> elektrowni wiatrow</w:t>
      </w:r>
      <w:r w:rsidR="00174E8D">
        <w:rPr>
          <w:rFonts w:ascii="Arial" w:hAnsi="Arial" w:cs="Arial"/>
          <w:color w:val="000000" w:themeColor="text1"/>
          <w:sz w:val="22"/>
          <w:szCs w:val="22"/>
        </w:rPr>
        <w:t>ej</w:t>
      </w:r>
      <w:r w:rsidRPr="004442F5">
        <w:rPr>
          <w:rFonts w:ascii="Arial" w:hAnsi="Arial" w:cs="Arial"/>
          <w:color w:val="000000" w:themeColor="text1"/>
          <w:sz w:val="22"/>
          <w:szCs w:val="22"/>
        </w:rPr>
        <w:t xml:space="preserve"> w odległości mniejszej niż 3d, lecz nie mniejszej niż 1,5d</w:t>
      </w:r>
      <w:r w:rsidR="00267A84" w:rsidRPr="004442F5">
        <w:rPr>
          <w:rFonts w:ascii="Arial" w:hAnsi="Arial" w:cs="Arial"/>
          <w:color w:val="000000" w:themeColor="text1"/>
          <w:sz w:val="22"/>
          <w:szCs w:val="22"/>
        </w:rPr>
        <w:t xml:space="preserve"> od skrajnego przewodu planowanej napowietrznej linii elektroenergetycznej 110 </w:t>
      </w:r>
      <w:proofErr w:type="spellStart"/>
      <w:r w:rsidR="00267A84" w:rsidRPr="004442F5">
        <w:rPr>
          <w:rFonts w:ascii="Arial" w:hAnsi="Arial" w:cs="Arial"/>
          <w:color w:val="000000" w:themeColor="text1"/>
          <w:sz w:val="22"/>
          <w:szCs w:val="22"/>
        </w:rPr>
        <w:t>kV</w:t>
      </w:r>
      <w:proofErr w:type="spellEnd"/>
      <w:r w:rsidRPr="004442F5">
        <w:rPr>
          <w:rFonts w:ascii="Arial" w:hAnsi="Arial" w:cs="Arial"/>
          <w:color w:val="000000" w:themeColor="text1"/>
          <w:sz w:val="22"/>
          <w:szCs w:val="22"/>
        </w:rPr>
        <w:t>, w przypadku zastosowania rozwiązań technicznych zwiększających odporność linii na oddziaływanie siłowni wiatrow</w:t>
      </w:r>
      <w:r w:rsidR="00174E8D">
        <w:rPr>
          <w:rFonts w:ascii="Arial" w:hAnsi="Arial" w:cs="Arial"/>
          <w:color w:val="000000" w:themeColor="text1"/>
          <w:sz w:val="22"/>
          <w:szCs w:val="22"/>
        </w:rPr>
        <w:t>ej</w:t>
      </w:r>
      <w:r w:rsidRPr="004442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E54C44F" w14:textId="63B54D87" w:rsidR="006E6B43" w:rsidRPr="000728C8" w:rsidRDefault="001368BA" w:rsidP="000E0A4B">
      <w:pPr>
        <w:pStyle w:val="Tekstpodstawowy"/>
        <w:ind w:left="284" w:hanging="284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5</w:t>
      </w:r>
      <w:r w:rsidR="006E6B43" w:rsidRPr="000728C8">
        <w:rPr>
          <w:rFonts w:cs="Arial"/>
          <w:color w:val="000000" w:themeColor="text1"/>
          <w:sz w:val="22"/>
          <w:szCs w:val="22"/>
        </w:rPr>
        <w:t xml:space="preserve">. </w:t>
      </w:r>
      <w:r w:rsidR="000E0A4B" w:rsidRPr="000728C8">
        <w:rPr>
          <w:rFonts w:cs="Arial"/>
          <w:color w:val="000000" w:themeColor="text1"/>
          <w:sz w:val="22"/>
          <w:szCs w:val="22"/>
        </w:rPr>
        <w:t xml:space="preserve">Ustala się strefę kontrolowaną dla istniejącej sieci gazowej DN 160 o szerokości pasa terenu </w:t>
      </w:r>
      <w:r w:rsidR="000E0A4B" w:rsidRPr="000728C8">
        <w:rPr>
          <w:rFonts w:cs="Arial"/>
          <w:color w:val="000000" w:themeColor="text1"/>
          <w:sz w:val="22"/>
          <w:szCs w:val="22"/>
        </w:rPr>
        <w:sym w:font="Symbol" w:char="F02D"/>
      </w:r>
      <w:r w:rsidR="003A5E97" w:rsidRPr="000728C8">
        <w:rPr>
          <w:rFonts w:cs="Arial"/>
          <w:color w:val="000000" w:themeColor="text1"/>
          <w:sz w:val="22"/>
          <w:szCs w:val="22"/>
        </w:rPr>
        <w:t xml:space="preserve"> 6</w:t>
      </w:r>
      <w:r w:rsidR="000E0A4B" w:rsidRPr="000728C8">
        <w:rPr>
          <w:rFonts w:cs="Arial"/>
          <w:color w:val="000000" w:themeColor="text1"/>
          <w:sz w:val="22"/>
          <w:szCs w:val="22"/>
        </w:rPr>
        <w:t xml:space="preserve"> m, w obrębie której obowiązują ograniczenia w gospodarowaniu zgodne z Rozporządzeniem Ministra Gospodarki z dnia 26 kwietnia 2013 r. w sprawie warunków technicznych, jakim powinny odpowiadać sieci gazowe i ich usytuowanie (</w:t>
      </w:r>
      <w:r w:rsidR="00E00F97">
        <w:rPr>
          <w:rFonts w:cs="Arial"/>
          <w:color w:val="000000" w:themeColor="text1"/>
          <w:sz w:val="22"/>
          <w:szCs w:val="22"/>
        </w:rPr>
        <w:t xml:space="preserve">tekst jednolity, </w:t>
      </w:r>
      <w:r w:rsidR="000E0A4B" w:rsidRPr="000728C8">
        <w:rPr>
          <w:rFonts w:cs="Arial"/>
          <w:color w:val="000000" w:themeColor="text1"/>
          <w:sz w:val="22"/>
          <w:szCs w:val="22"/>
        </w:rPr>
        <w:t xml:space="preserve">Dz.U. </w:t>
      </w:r>
      <w:r w:rsidR="00E00F97">
        <w:rPr>
          <w:rFonts w:cs="Arial"/>
          <w:color w:val="000000" w:themeColor="text1"/>
          <w:sz w:val="22"/>
          <w:szCs w:val="22"/>
        </w:rPr>
        <w:t xml:space="preserve">z </w:t>
      </w:r>
      <w:r w:rsidR="000E0A4B" w:rsidRPr="000728C8">
        <w:rPr>
          <w:rFonts w:cs="Arial"/>
          <w:color w:val="000000" w:themeColor="text1"/>
          <w:sz w:val="22"/>
          <w:szCs w:val="22"/>
        </w:rPr>
        <w:t xml:space="preserve">2013 </w:t>
      </w:r>
      <w:r w:rsidR="00E00F97">
        <w:rPr>
          <w:rFonts w:cs="Arial"/>
          <w:color w:val="000000" w:themeColor="text1"/>
          <w:sz w:val="22"/>
          <w:szCs w:val="22"/>
        </w:rPr>
        <w:t xml:space="preserve">r., </w:t>
      </w:r>
      <w:r w:rsidR="000E0A4B" w:rsidRPr="000728C8">
        <w:rPr>
          <w:rFonts w:cs="Arial"/>
          <w:color w:val="000000" w:themeColor="text1"/>
          <w:sz w:val="22"/>
          <w:szCs w:val="22"/>
        </w:rPr>
        <w:t>poz. 640).</w:t>
      </w:r>
    </w:p>
    <w:p w14:paraId="0252501A" w14:textId="77B90D9D" w:rsidR="00255B33" w:rsidRDefault="001368BA" w:rsidP="00B33CF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0475D">
        <w:rPr>
          <w:rFonts w:ascii="Arial" w:hAnsi="Arial" w:cs="Arial"/>
          <w:sz w:val="22"/>
          <w:szCs w:val="22"/>
        </w:rPr>
        <w:t xml:space="preserve">. </w:t>
      </w:r>
      <w:r w:rsidR="006F7439">
        <w:rPr>
          <w:rFonts w:ascii="Arial" w:hAnsi="Arial" w:cs="Arial"/>
          <w:sz w:val="22"/>
          <w:szCs w:val="22"/>
        </w:rPr>
        <w:t>Dla obiektów o wysokości równ</w:t>
      </w:r>
      <w:r w:rsidR="00CD23EE" w:rsidRPr="00627B59">
        <w:rPr>
          <w:rFonts w:ascii="Arial" w:hAnsi="Arial" w:cs="Arial"/>
          <w:sz w:val="22"/>
          <w:szCs w:val="22"/>
        </w:rPr>
        <w:t>ej i większej niż 50</w:t>
      </w:r>
      <w:r w:rsidR="00CD23EE">
        <w:rPr>
          <w:rFonts w:ascii="Arial" w:hAnsi="Arial" w:cs="Arial"/>
          <w:sz w:val="22"/>
          <w:szCs w:val="22"/>
        </w:rPr>
        <w:t>,0</w:t>
      </w:r>
      <w:r w:rsidR="00CD23EE" w:rsidRPr="00627B59">
        <w:rPr>
          <w:rFonts w:ascii="Arial" w:hAnsi="Arial" w:cs="Arial"/>
          <w:sz w:val="22"/>
          <w:szCs w:val="22"/>
        </w:rPr>
        <w:t xml:space="preserve"> m n.p.t. obowiązują ograniczenia zgodnie z przepisami odrębnymi</w:t>
      </w:r>
      <w:r w:rsidR="00CD23EE">
        <w:rPr>
          <w:rFonts w:ascii="Arial" w:hAnsi="Arial" w:cs="Arial"/>
          <w:sz w:val="22"/>
          <w:szCs w:val="22"/>
        </w:rPr>
        <w:t>.</w:t>
      </w:r>
    </w:p>
    <w:p w14:paraId="75DFB4D9" w14:textId="77777777" w:rsidR="00CD23EE" w:rsidRPr="00663C65" w:rsidRDefault="00CD23EE" w:rsidP="00CD23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29E344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3C007A0D" w14:textId="0D572659" w:rsidR="00CD23EE" w:rsidRDefault="00B33CF6" w:rsidP="00B33CF6">
      <w:pPr>
        <w:widowControl w:val="0"/>
        <w:suppressAutoHyphens/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</w:t>
      </w:r>
      <w:r w:rsidR="004E396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79571019" w14:textId="6DEBE02D" w:rsidR="00CD23EE" w:rsidRDefault="00CD23EE" w:rsidP="00B33CF6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w zakresie sposobu i terminu tymczasowego zagospodarowania, u</w:t>
      </w:r>
      <w:r w:rsidR="00B33CF6">
        <w:rPr>
          <w:rFonts w:ascii="Arial" w:hAnsi="Arial" w:cs="Arial"/>
          <w:b/>
          <w:sz w:val="22"/>
          <w:szCs w:val="22"/>
        </w:rPr>
        <w:t>rządzania i użytkowania terenów</w:t>
      </w:r>
    </w:p>
    <w:p w14:paraId="1C1184F2" w14:textId="77777777" w:rsidR="00CD23EE" w:rsidRPr="001A1323" w:rsidRDefault="00CD23EE" w:rsidP="00CD23EE">
      <w:pPr>
        <w:widowControl w:val="0"/>
        <w:suppressAutoHyphens/>
        <w:jc w:val="both"/>
        <w:rPr>
          <w:rFonts w:ascii="Arial" w:hAnsi="Arial" w:cs="Arial"/>
          <w:color w:val="FF0000"/>
          <w:sz w:val="22"/>
          <w:szCs w:val="22"/>
        </w:rPr>
      </w:pPr>
    </w:p>
    <w:p w14:paraId="38EBBD26" w14:textId="31AF9562" w:rsidR="00CD23EE" w:rsidRPr="00135146" w:rsidRDefault="001928DD" w:rsidP="008B4182">
      <w:pPr>
        <w:widowControl w:val="0"/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35146">
        <w:rPr>
          <w:rFonts w:ascii="Arial" w:hAnsi="Arial" w:cs="Arial"/>
          <w:color w:val="000000" w:themeColor="text1"/>
          <w:sz w:val="22"/>
          <w:szCs w:val="22"/>
        </w:rPr>
        <w:t xml:space="preserve">Dopuszcza się możliwość tymczasowego poszerzenia </w:t>
      </w:r>
      <w:r w:rsidR="001368BA" w:rsidRPr="00135146">
        <w:rPr>
          <w:rFonts w:ascii="Arial" w:hAnsi="Arial" w:cs="Arial"/>
          <w:color w:val="000000" w:themeColor="text1"/>
          <w:sz w:val="22"/>
          <w:szCs w:val="22"/>
        </w:rPr>
        <w:t>istniejących dróg gruntowych oraz projektowanych dróg wewnętrznych</w:t>
      </w:r>
      <w:r w:rsidR="004E2049" w:rsidRPr="0013514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A1323" w:rsidRPr="00135146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135146">
        <w:rPr>
          <w:rFonts w:ascii="Arial" w:hAnsi="Arial" w:cs="Arial"/>
          <w:color w:val="000000" w:themeColor="text1"/>
          <w:sz w:val="22"/>
          <w:szCs w:val="22"/>
        </w:rPr>
        <w:t>m.in.: łuki i mijanki na czas transportu i budowy elektrowni wiatrow</w:t>
      </w:r>
      <w:r w:rsidR="001368BA" w:rsidRPr="00135146">
        <w:rPr>
          <w:rFonts w:ascii="Arial" w:hAnsi="Arial" w:cs="Arial"/>
          <w:color w:val="000000" w:themeColor="text1"/>
          <w:sz w:val="22"/>
          <w:szCs w:val="22"/>
        </w:rPr>
        <w:t>ej</w:t>
      </w:r>
      <w:r w:rsidR="006664EF" w:rsidRPr="001351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BCDE07" w14:textId="77777777" w:rsidR="00CD23EE" w:rsidRDefault="00CD23EE" w:rsidP="00B33CF6">
      <w:pPr>
        <w:pStyle w:val="Tekstpodstawowy"/>
        <w:jc w:val="center"/>
        <w:rPr>
          <w:rFonts w:cs="Arial"/>
          <w:sz w:val="22"/>
          <w:szCs w:val="22"/>
        </w:rPr>
      </w:pPr>
    </w:p>
    <w:p w14:paraId="249EB00D" w14:textId="7D29BE15" w:rsidR="00CD23EE" w:rsidRDefault="00CD23EE" w:rsidP="00B33CF6">
      <w:pPr>
        <w:pStyle w:val="Tekstpodstawowy"/>
        <w:ind w:firstLine="284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 1</w:t>
      </w:r>
      <w:r w:rsidR="004E396E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.</w:t>
      </w:r>
    </w:p>
    <w:p w14:paraId="76D49FC9" w14:textId="59B8BEDD" w:rsidR="00CD23EE" w:rsidRDefault="00696AB1" w:rsidP="00B33CF6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Ustalenia w zakresie zasad</w:t>
      </w:r>
      <w:r w:rsidR="00CD23EE">
        <w:rPr>
          <w:rFonts w:cs="Arial"/>
          <w:b/>
          <w:sz w:val="22"/>
          <w:szCs w:val="22"/>
        </w:rPr>
        <w:t xml:space="preserve"> modernizacji, rozbudow</w:t>
      </w:r>
      <w:r w:rsidR="00B33CF6">
        <w:rPr>
          <w:rFonts w:cs="Arial"/>
          <w:b/>
          <w:sz w:val="22"/>
          <w:szCs w:val="22"/>
        </w:rPr>
        <w:t>y i budowy systemów komunikacji</w:t>
      </w:r>
    </w:p>
    <w:p w14:paraId="5602E3A5" w14:textId="77777777" w:rsidR="00CD23EE" w:rsidRPr="003B2F56" w:rsidRDefault="00CD23EE" w:rsidP="00B33CF6">
      <w:pPr>
        <w:pStyle w:val="Tekstpodstawowy"/>
        <w:ind w:firstLine="284"/>
        <w:jc w:val="center"/>
        <w:rPr>
          <w:rFonts w:cs="Arial"/>
          <w:b/>
          <w:sz w:val="22"/>
          <w:szCs w:val="22"/>
        </w:rPr>
      </w:pPr>
    </w:p>
    <w:p w14:paraId="41DC8AA6" w14:textId="00CCCC22" w:rsidR="00CD23EE" w:rsidRDefault="00CD23EE" w:rsidP="00B33CF6">
      <w:pPr>
        <w:widowControl w:val="0"/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 Obsługę komunikacyjną terenu objętego planem stanowi system istniejących </w:t>
      </w:r>
      <w:r w:rsidR="001368BA">
        <w:rPr>
          <w:rFonts w:ascii="Arial" w:hAnsi="Arial" w:cs="Arial"/>
          <w:sz w:val="22"/>
          <w:szCs w:val="22"/>
        </w:rPr>
        <w:t>dróg publicznych oraz projektowanych dróg</w:t>
      </w:r>
      <w:r>
        <w:rPr>
          <w:rFonts w:ascii="Arial" w:hAnsi="Arial" w:cs="Arial"/>
          <w:sz w:val="22"/>
          <w:szCs w:val="22"/>
        </w:rPr>
        <w:t xml:space="preserve"> wewnętrznych zlokalizowanych w granicach planu, dla których parametry techniczne wraz z klasą </w:t>
      </w:r>
      <w:r w:rsidR="00456A5E" w:rsidRPr="004442F5">
        <w:rPr>
          <w:rFonts w:ascii="Arial" w:hAnsi="Arial" w:cs="Arial"/>
          <w:color w:val="000000" w:themeColor="text1"/>
          <w:sz w:val="22"/>
          <w:szCs w:val="22"/>
        </w:rPr>
        <w:t xml:space="preserve">i kategorią </w:t>
      </w:r>
      <w:r>
        <w:rPr>
          <w:rFonts w:ascii="Arial" w:hAnsi="Arial" w:cs="Arial"/>
          <w:sz w:val="22"/>
          <w:szCs w:val="22"/>
        </w:rPr>
        <w:t>drogi zostały określone w ustaleniach szczegółowych, oraz dróg zlokalizowanych poza granicami planu.</w:t>
      </w:r>
    </w:p>
    <w:p w14:paraId="10DD4407" w14:textId="2233533A" w:rsidR="00CD23EE" w:rsidRDefault="00CD23EE" w:rsidP="00B33CF6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W obrębie linii rozgraniczających dróg publicznych zakazuje się realizacji obiektów budowlanych z wyjątkiem urządzeń technicznych dróg związanych z utrzymaniem i obsługą ruchu; dopuszcza się realizację infrastruktury technicznej niezwiązanej</w:t>
      </w:r>
      <w:r w:rsidR="006C0AF6">
        <w:rPr>
          <w:rFonts w:ascii="Arial" w:hAnsi="Arial" w:cs="Arial"/>
          <w:sz w:val="22"/>
          <w:szCs w:val="22"/>
        </w:rPr>
        <w:t xml:space="preserve"> z obsługą i utrzymaniem drogi</w:t>
      </w:r>
      <w:r>
        <w:rPr>
          <w:rFonts w:ascii="Arial" w:hAnsi="Arial" w:cs="Arial"/>
          <w:sz w:val="22"/>
          <w:szCs w:val="22"/>
        </w:rPr>
        <w:t xml:space="preserve">, </w:t>
      </w:r>
      <w:r w:rsidR="006C0AF6" w:rsidRPr="00047111">
        <w:rPr>
          <w:rFonts w:ascii="Arial" w:hAnsi="Arial" w:cs="Arial"/>
          <w:color w:val="000000" w:themeColor="text1"/>
          <w:sz w:val="22"/>
          <w:szCs w:val="22"/>
        </w:rPr>
        <w:t xml:space="preserve">z zachowaniem wymogów bezpieczeństwa ruchu i warunków </w:t>
      </w:r>
      <w:r>
        <w:rPr>
          <w:rFonts w:ascii="Arial" w:hAnsi="Arial" w:cs="Arial"/>
          <w:sz w:val="22"/>
          <w:szCs w:val="22"/>
        </w:rPr>
        <w:t>określonych w odrębnych przepisach dotyczących dróg publicznych</w:t>
      </w:r>
      <w:r w:rsidR="006664EF">
        <w:rPr>
          <w:rFonts w:ascii="Arial" w:hAnsi="Arial" w:cs="Arial"/>
          <w:sz w:val="22"/>
          <w:szCs w:val="22"/>
        </w:rPr>
        <w:t>.</w:t>
      </w:r>
    </w:p>
    <w:p w14:paraId="73396957" w14:textId="6F0EEE68" w:rsidR="00487D1A" w:rsidRPr="00487D1A" w:rsidRDefault="00456A5E" w:rsidP="00B33CF6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AC21A0">
        <w:rPr>
          <w:rFonts w:ascii="Arial" w:hAnsi="Arial" w:cs="Arial"/>
          <w:sz w:val="22"/>
          <w:szCs w:val="22"/>
        </w:rPr>
        <w:t>Przy realizacji</w:t>
      </w:r>
      <w:r w:rsidR="00487D1A">
        <w:rPr>
          <w:rFonts w:ascii="Arial" w:hAnsi="Arial" w:cs="Arial"/>
          <w:sz w:val="22"/>
          <w:szCs w:val="22"/>
        </w:rPr>
        <w:t xml:space="preserve"> dróg publicznych </w:t>
      </w:r>
      <w:r w:rsidR="00AC21A0">
        <w:rPr>
          <w:rFonts w:ascii="Arial" w:hAnsi="Arial" w:cs="Arial"/>
          <w:sz w:val="22"/>
          <w:szCs w:val="22"/>
        </w:rPr>
        <w:t>należy uwzględnić konieczność zastosowania odpowiedni</w:t>
      </w:r>
      <w:r w:rsidR="00CF2942">
        <w:rPr>
          <w:rFonts w:ascii="Arial" w:hAnsi="Arial" w:cs="Arial"/>
          <w:sz w:val="22"/>
          <w:szCs w:val="22"/>
        </w:rPr>
        <w:t>ch rozwiązań w zakresie</w:t>
      </w:r>
      <w:r w:rsidR="00487D1A">
        <w:rPr>
          <w:rFonts w:ascii="Arial" w:hAnsi="Arial" w:cs="Arial"/>
          <w:sz w:val="22"/>
          <w:szCs w:val="22"/>
        </w:rPr>
        <w:t xml:space="preserve"> </w:t>
      </w:r>
      <w:r w:rsidR="00CF2942">
        <w:rPr>
          <w:rFonts w:ascii="Arial" w:hAnsi="Arial" w:cs="Arial"/>
          <w:sz w:val="22"/>
          <w:szCs w:val="22"/>
        </w:rPr>
        <w:t xml:space="preserve">warunków i sposobu </w:t>
      </w:r>
      <w:r w:rsidR="00487D1A">
        <w:rPr>
          <w:rFonts w:ascii="Arial" w:hAnsi="Arial" w:cs="Arial"/>
          <w:sz w:val="22"/>
          <w:szCs w:val="22"/>
        </w:rPr>
        <w:t>odprowadzania wód opado</w:t>
      </w:r>
      <w:r w:rsidR="00AC21A0">
        <w:rPr>
          <w:rFonts w:ascii="Arial" w:hAnsi="Arial" w:cs="Arial"/>
          <w:sz w:val="22"/>
          <w:szCs w:val="22"/>
        </w:rPr>
        <w:t>wych z terenów dróg publicznych</w:t>
      </w:r>
      <w:r w:rsidR="00CF2942">
        <w:rPr>
          <w:rFonts w:ascii="Arial" w:hAnsi="Arial" w:cs="Arial"/>
          <w:sz w:val="22"/>
          <w:szCs w:val="22"/>
        </w:rPr>
        <w:t xml:space="preserve">, </w:t>
      </w:r>
      <w:r w:rsidR="00AC21A0">
        <w:rPr>
          <w:rFonts w:ascii="Arial" w:hAnsi="Arial" w:cs="Arial"/>
          <w:sz w:val="22"/>
          <w:szCs w:val="22"/>
        </w:rPr>
        <w:t>zgodnie z przepisami odrębnymi.</w:t>
      </w:r>
    </w:p>
    <w:p w14:paraId="4EA5D38C" w14:textId="7B452561" w:rsidR="00CD23EE" w:rsidRDefault="00487D1A" w:rsidP="00B33CF6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4</w:t>
      </w:r>
      <w:r w:rsidR="00CD23EE" w:rsidRPr="00667B23">
        <w:rPr>
          <w:rFonts w:ascii="Arial" w:hAnsi="Arial" w:cs="Arial"/>
          <w:color w:val="000000" w:themeColor="text1"/>
          <w:sz w:val="22"/>
          <w:szCs w:val="22"/>
        </w:rPr>
        <w:t>. </w:t>
      </w:r>
      <w:r w:rsidR="00CD23EE">
        <w:rPr>
          <w:rFonts w:ascii="Arial" w:hAnsi="Arial" w:cs="Arial"/>
          <w:sz w:val="22"/>
          <w:szCs w:val="22"/>
        </w:rPr>
        <w:t>Dopuszcza się lokalizację infrastruktury technicznej w granicach istniejących i projektowanych dróg wewnętrznych oraz na potrzeby obsługi produkcji rolnej realizację niezbędnych dróg dojazdowych do pól.</w:t>
      </w:r>
    </w:p>
    <w:p w14:paraId="4AB18A29" w14:textId="1A1C997D" w:rsidR="00CD23EE" w:rsidRDefault="00487D1A" w:rsidP="00B33CF6">
      <w:pPr>
        <w:pStyle w:val="WW-Zwykytekst"/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color w:val="000000" w:themeColor="text1"/>
          <w:sz w:val="22"/>
        </w:rPr>
        <w:t>5</w:t>
      </w:r>
      <w:r w:rsidR="00CD23EE" w:rsidRPr="00667B23">
        <w:rPr>
          <w:rFonts w:ascii="Arial" w:hAnsi="Arial"/>
          <w:color w:val="000000" w:themeColor="text1"/>
          <w:sz w:val="22"/>
        </w:rPr>
        <w:t>. </w:t>
      </w:r>
      <w:r w:rsidR="00CD23EE">
        <w:rPr>
          <w:rFonts w:ascii="Arial" w:hAnsi="Arial"/>
          <w:sz w:val="22"/>
        </w:rPr>
        <w:t>Zjazdy z dróg publicznych oraz przejazdy pojazdów ponadnormatywnych dowożących elementy konstrukcyjne elektrowni wiatrow</w:t>
      </w:r>
      <w:r w:rsidR="001368BA">
        <w:rPr>
          <w:rFonts w:ascii="Arial" w:hAnsi="Arial"/>
          <w:sz w:val="22"/>
        </w:rPr>
        <w:t>ej</w:t>
      </w:r>
      <w:r w:rsidR="00CD23EE">
        <w:rPr>
          <w:rFonts w:ascii="Arial" w:hAnsi="Arial"/>
          <w:sz w:val="22"/>
        </w:rPr>
        <w:t xml:space="preserve"> w granicach obszaru objętego planem, należy uzgodnić na etapie projektu budowlanego z właściwym zarządcą drogi.</w:t>
      </w:r>
    </w:p>
    <w:p w14:paraId="180E1ABE" w14:textId="77777777" w:rsidR="00CD23EE" w:rsidRDefault="00CD23EE" w:rsidP="00CD23EE">
      <w:pPr>
        <w:pStyle w:val="WW-Zwykytekst"/>
        <w:ind w:firstLine="284"/>
        <w:jc w:val="both"/>
        <w:rPr>
          <w:rFonts w:ascii="Arial" w:hAnsi="Arial"/>
          <w:sz w:val="22"/>
        </w:rPr>
      </w:pPr>
    </w:p>
    <w:p w14:paraId="7024A850" w14:textId="77777777" w:rsidR="00CD23EE" w:rsidRPr="00F34F0A" w:rsidRDefault="00CD23EE" w:rsidP="00B33CF6">
      <w:pPr>
        <w:pStyle w:val="WW-Zwykytekst"/>
        <w:ind w:firstLine="284"/>
        <w:jc w:val="center"/>
        <w:rPr>
          <w:rFonts w:ascii="Arial" w:hAnsi="Arial"/>
          <w:sz w:val="22"/>
        </w:rPr>
      </w:pPr>
    </w:p>
    <w:p w14:paraId="473C6DDA" w14:textId="2C0219D1" w:rsidR="00B33CF6" w:rsidRDefault="00CD23EE" w:rsidP="00B33CF6">
      <w:pPr>
        <w:pStyle w:val="Tekstpodstawowy"/>
        <w:ind w:firstLine="284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 1</w:t>
      </w:r>
      <w:r w:rsidR="004E396E">
        <w:rPr>
          <w:rFonts w:cs="Arial"/>
          <w:b/>
          <w:sz w:val="22"/>
          <w:szCs w:val="22"/>
        </w:rPr>
        <w:t>6</w:t>
      </w:r>
      <w:r>
        <w:rPr>
          <w:rFonts w:cs="Arial"/>
          <w:b/>
          <w:sz w:val="22"/>
          <w:szCs w:val="22"/>
        </w:rPr>
        <w:t>.</w:t>
      </w:r>
    </w:p>
    <w:p w14:paraId="1B21AF21" w14:textId="6A242DD5" w:rsidR="00CD23EE" w:rsidRDefault="00CD23EE" w:rsidP="00B33CF6">
      <w:pPr>
        <w:pStyle w:val="Tekstpodstawowy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Ustalenia w zakresie zasad modernizacji, rozbudowy i budowy systemów infrastruktury technicznej</w:t>
      </w:r>
    </w:p>
    <w:p w14:paraId="76483E88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4C93D46D" w14:textId="7DA5E366" w:rsidR="00CD23EE" w:rsidRDefault="006664EF" w:rsidP="00B33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 Zaopatrzenie w wodę:</w:t>
      </w:r>
    </w:p>
    <w:p w14:paraId="5E493E86" w14:textId="6B8D6336" w:rsidR="00CD23EE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Dla terenów projektowanej zabudowy z </w:t>
      </w:r>
      <w:r w:rsidR="003C7F5D">
        <w:rPr>
          <w:rFonts w:ascii="Arial" w:hAnsi="Arial" w:cs="Arial"/>
          <w:sz w:val="22"/>
          <w:szCs w:val="22"/>
        </w:rPr>
        <w:t>istniejącej</w:t>
      </w:r>
      <w:r>
        <w:rPr>
          <w:rFonts w:ascii="Arial" w:hAnsi="Arial" w:cs="Arial"/>
          <w:sz w:val="22"/>
          <w:szCs w:val="22"/>
        </w:rPr>
        <w:t xml:space="preserve"> sieci wodociągowej;</w:t>
      </w:r>
    </w:p>
    <w:p w14:paraId="3AF08E38" w14:textId="60B213DC" w:rsidR="00CD23EE" w:rsidRPr="004921AA" w:rsidRDefault="00CD23EE" w:rsidP="00B33CF6">
      <w:pPr>
        <w:ind w:left="567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W granicach terenu objętego planem dopuszcza się rozbudowę oraz modernizację sieci i urządzeń systemu sieci wodociągowej w oparciu o projekty budowlane inwestycji, w sposób nie kolidujący z pr</w:t>
      </w:r>
      <w:r w:rsidR="004921AA">
        <w:rPr>
          <w:rFonts w:ascii="Arial" w:hAnsi="Arial" w:cs="Arial"/>
          <w:sz w:val="22"/>
          <w:szCs w:val="22"/>
        </w:rPr>
        <w:t>zeznaczeniem podstawowym terenu oraz</w:t>
      </w:r>
      <w:r>
        <w:rPr>
          <w:rFonts w:ascii="Arial" w:hAnsi="Arial" w:cs="Arial"/>
          <w:sz w:val="22"/>
          <w:szCs w:val="22"/>
        </w:rPr>
        <w:t xml:space="preserve"> przy zachowaniu warunków przepisów odrębnych </w:t>
      </w:r>
      <w:r w:rsidRPr="00C46CE4">
        <w:rPr>
          <w:rFonts w:ascii="Arial" w:hAnsi="Arial" w:cs="Arial"/>
          <w:color w:val="000000" w:themeColor="text1"/>
          <w:sz w:val="22"/>
          <w:szCs w:val="22"/>
        </w:rPr>
        <w:t xml:space="preserve">oraz uwzględnieniu stref ochronnych sieci, wolnych od zabudowy i </w:t>
      </w:r>
      <w:proofErr w:type="spellStart"/>
      <w:r w:rsidRPr="00C46CE4">
        <w:rPr>
          <w:rFonts w:ascii="Arial" w:hAnsi="Arial" w:cs="Arial"/>
          <w:color w:val="000000" w:themeColor="text1"/>
          <w:sz w:val="22"/>
          <w:szCs w:val="22"/>
        </w:rPr>
        <w:t>nasadzeń</w:t>
      </w:r>
      <w:proofErr w:type="spellEnd"/>
      <w:r w:rsidRPr="00C46CE4">
        <w:rPr>
          <w:rFonts w:ascii="Arial" w:hAnsi="Arial" w:cs="Arial"/>
          <w:color w:val="000000" w:themeColor="text1"/>
          <w:sz w:val="22"/>
          <w:szCs w:val="22"/>
        </w:rPr>
        <w:t xml:space="preserve"> zieleni wysokiej, </w:t>
      </w:r>
      <w:r w:rsidR="00C46CE4" w:rsidRPr="00C46CE4">
        <w:rPr>
          <w:rFonts w:ascii="Arial" w:hAnsi="Arial" w:cs="Arial"/>
          <w:color w:val="000000" w:themeColor="text1"/>
          <w:sz w:val="22"/>
          <w:szCs w:val="22"/>
        </w:rPr>
        <w:t>w granicach nie mniejszych niż 1,5</w:t>
      </w:r>
      <w:r w:rsidRPr="00C46CE4">
        <w:rPr>
          <w:rFonts w:ascii="Arial" w:hAnsi="Arial" w:cs="Arial"/>
          <w:color w:val="000000" w:themeColor="text1"/>
          <w:sz w:val="22"/>
          <w:szCs w:val="22"/>
        </w:rPr>
        <w:t xml:space="preserve"> m od osi sieci w obu jej kierunkach dla sieci </w:t>
      </w:r>
      <w:r w:rsidR="00B36D71">
        <w:rPr>
          <w:rFonts w:ascii="Arial" w:hAnsi="Arial" w:cs="Arial"/>
          <w:color w:val="000000" w:themeColor="text1"/>
          <w:sz w:val="22"/>
          <w:szCs w:val="22"/>
        </w:rPr>
        <w:t xml:space="preserve">o średnicy </w:t>
      </w:r>
      <w:r w:rsidRPr="00C46CE4">
        <w:rPr>
          <w:rFonts w:ascii="Arial" w:hAnsi="Arial" w:cs="Arial"/>
          <w:color w:val="000000" w:themeColor="text1"/>
          <w:sz w:val="22"/>
          <w:szCs w:val="22"/>
        </w:rPr>
        <w:t>dn</w:t>
      </w:r>
      <w:r w:rsidR="00B36D71">
        <w:rPr>
          <w:rFonts w:ascii="Arial" w:hAnsi="Arial" w:cs="Arial"/>
          <w:color w:val="000000" w:themeColor="text1"/>
          <w:sz w:val="22"/>
          <w:szCs w:val="22"/>
        </w:rPr>
        <w:t>200 mm i mniejszych oraz</w:t>
      </w:r>
      <w:r w:rsidR="00C46CE4" w:rsidRPr="00C46CE4">
        <w:rPr>
          <w:rFonts w:ascii="Arial" w:hAnsi="Arial" w:cs="Arial"/>
          <w:color w:val="000000" w:themeColor="text1"/>
          <w:sz w:val="22"/>
          <w:szCs w:val="22"/>
        </w:rPr>
        <w:t xml:space="preserve"> 3 m dla sieci </w:t>
      </w:r>
      <w:r w:rsidR="00267A84">
        <w:rPr>
          <w:rFonts w:ascii="Arial" w:hAnsi="Arial" w:cs="Arial"/>
          <w:color w:val="000000" w:themeColor="text1"/>
          <w:sz w:val="22"/>
          <w:szCs w:val="22"/>
        </w:rPr>
        <w:t>o średnicy powyżej dn200 mm;</w:t>
      </w:r>
    </w:p>
    <w:p w14:paraId="359782FF" w14:textId="06AAF6C7" w:rsidR="00A35DAD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Należy zapewnić możliwość konserwac</w:t>
      </w:r>
      <w:r w:rsidR="00B33CF6">
        <w:rPr>
          <w:rFonts w:ascii="Arial" w:hAnsi="Arial" w:cs="Arial"/>
          <w:sz w:val="22"/>
          <w:szCs w:val="22"/>
        </w:rPr>
        <w:t xml:space="preserve">ji i remontów sieci i urządzeń </w:t>
      </w:r>
      <w:r>
        <w:rPr>
          <w:rFonts w:ascii="Arial" w:hAnsi="Arial" w:cs="Arial"/>
          <w:sz w:val="22"/>
          <w:szCs w:val="22"/>
        </w:rPr>
        <w:t>wodociągowych.</w:t>
      </w:r>
    </w:p>
    <w:p w14:paraId="6B391ACB" w14:textId="6011ADF9" w:rsidR="00CD23EE" w:rsidRDefault="00CD23EE" w:rsidP="00B33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 Odprowadzenie ścieków sanitarno-bytowych</w:t>
      </w:r>
      <w:r w:rsidR="006664EF">
        <w:rPr>
          <w:rFonts w:ascii="Arial" w:hAnsi="Arial" w:cs="Arial"/>
          <w:sz w:val="22"/>
          <w:szCs w:val="22"/>
        </w:rPr>
        <w:t>:</w:t>
      </w:r>
    </w:p>
    <w:p w14:paraId="08C5DFC0" w14:textId="5D3386D9" w:rsidR="00CD23EE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W przypadku zaopatrzenia części inwestycji (ewentualne</w:t>
      </w:r>
      <w:r w:rsidR="00B33CF6">
        <w:rPr>
          <w:rFonts w:ascii="Arial" w:hAnsi="Arial" w:cs="Arial"/>
          <w:sz w:val="22"/>
          <w:szCs w:val="22"/>
        </w:rPr>
        <w:t xml:space="preserve">go zaplecza socjalnego </w:t>
      </w:r>
      <w:r w:rsidR="00B33CF6">
        <w:rPr>
          <w:rFonts w:ascii="Arial" w:hAnsi="Arial" w:cs="Arial"/>
          <w:sz w:val="22"/>
          <w:szCs w:val="22"/>
        </w:rPr>
        <w:tab/>
        <w:t xml:space="preserve">stacji </w:t>
      </w:r>
      <w:r>
        <w:rPr>
          <w:rFonts w:ascii="Arial" w:hAnsi="Arial" w:cs="Arial"/>
          <w:sz w:val="22"/>
          <w:szCs w:val="22"/>
        </w:rPr>
        <w:t>transformatorowej) w wodę do celów socj</w:t>
      </w:r>
      <w:r w:rsidR="00B33CF6">
        <w:rPr>
          <w:rFonts w:ascii="Arial" w:hAnsi="Arial" w:cs="Arial"/>
          <w:sz w:val="22"/>
          <w:szCs w:val="22"/>
        </w:rPr>
        <w:t xml:space="preserve">alno-bytowych, należy zapewnić </w:t>
      </w:r>
      <w:r>
        <w:rPr>
          <w:rFonts w:ascii="Arial" w:hAnsi="Arial" w:cs="Arial"/>
          <w:sz w:val="22"/>
          <w:szCs w:val="22"/>
        </w:rPr>
        <w:t xml:space="preserve">odprowadzenie lub odbiór ścieków; </w:t>
      </w:r>
    </w:p>
    <w:p w14:paraId="7F5C548B" w14:textId="68B946D9" w:rsidR="006664EF" w:rsidRPr="006664EF" w:rsidRDefault="006664EF" w:rsidP="00B33CF6">
      <w:p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Dla terenów istniejącej i projektowanej zabudowy obowiązuje odprowadzanie ścieków systemem sieci kanalizacyjnej sanitarnej bądź w przypadku braku sieci do przydomowej oczyszczalni ścieków lub zbiornika bezodpływowego zgodnie z przepisami ustawy z dnia 13 września 1996 r. o utrzymaniu czystości i porządku w gminach </w:t>
      </w:r>
      <w:r w:rsidRPr="006664EF">
        <w:rPr>
          <w:rFonts w:ascii="Arial" w:hAnsi="Arial" w:cs="Arial"/>
          <w:color w:val="000000" w:themeColor="text1"/>
          <w:sz w:val="22"/>
          <w:szCs w:val="22"/>
        </w:rPr>
        <w:t xml:space="preserve">(tekst jednolity, Dz.U. z 2015 r., poz. 87 z </w:t>
      </w:r>
      <w:proofErr w:type="spellStart"/>
      <w:r w:rsidRPr="006664EF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Pr="006664EF">
        <w:rPr>
          <w:rFonts w:ascii="Arial" w:hAnsi="Arial" w:cs="Arial"/>
          <w:color w:val="000000" w:themeColor="text1"/>
          <w:sz w:val="22"/>
          <w:szCs w:val="22"/>
        </w:rPr>
        <w:t xml:space="preserve">. zm.); </w:t>
      </w:r>
    </w:p>
    <w:p w14:paraId="7BF604E9" w14:textId="32850E9E" w:rsidR="00CD23EE" w:rsidRPr="001B67C0" w:rsidRDefault="006664EF" w:rsidP="00B33CF6">
      <w:pPr>
        <w:ind w:left="567" w:hanging="283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D23EE">
        <w:rPr>
          <w:rFonts w:ascii="Arial" w:hAnsi="Arial" w:cs="Arial"/>
          <w:sz w:val="22"/>
          <w:szCs w:val="22"/>
        </w:rPr>
        <w:t xml:space="preserve">) W granicach terenu objętego planem dopuszcza się rozbudowę oraz modernizację sieci i urządzeń systemu kanalizacji sanitarnej w oparciu o projekty budowalne inwestycji, w sposób nie kolidujący z przeznaczeniem podstawowym terenu, przy zachowaniu warunków przepisów odrębnych oraz uwzględnieniu stref ochronnych sieci, wolnych od zabudowy i </w:t>
      </w:r>
      <w:proofErr w:type="spellStart"/>
      <w:r w:rsidR="00CD23EE">
        <w:rPr>
          <w:rFonts w:ascii="Arial" w:hAnsi="Arial" w:cs="Arial"/>
          <w:sz w:val="22"/>
          <w:szCs w:val="22"/>
        </w:rPr>
        <w:t>nasadzeń</w:t>
      </w:r>
      <w:proofErr w:type="spellEnd"/>
      <w:r w:rsidR="00CD23EE">
        <w:rPr>
          <w:rFonts w:ascii="Arial" w:hAnsi="Arial" w:cs="Arial"/>
          <w:sz w:val="22"/>
          <w:szCs w:val="22"/>
        </w:rPr>
        <w:t xml:space="preserve"> zieleni wysokiej, w </w:t>
      </w:r>
      <w:r w:rsidR="00CD23EE" w:rsidRPr="00483C7C">
        <w:rPr>
          <w:rFonts w:ascii="Arial" w:hAnsi="Arial" w:cs="Arial"/>
          <w:color w:val="000000"/>
          <w:sz w:val="22"/>
          <w:szCs w:val="22"/>
        </w:rPr>
        <w:t xml:space="preserve">granicach nie mniejszych niż 3 m od osi sieci w obu </w:t>
      </w:r>
      <w:r w:rsidR="00CD23EE">
        <w:rPr>
          <w:rFonts w:ascii="Arial" w:hAnsi="Arial" w:cs="Arial"/>
          <w:color w:val="000000"/>
          <w:sz w:val="22"/>
          <w:szCs w:val="22"/>
        </w:rPr>
        <w:t xml:space="preserve">jej </w:t>
      </w:r>
      <w:r w:rsidR="00B33CF6">
        <w:rPr>
          <w:rFonts w:ascii="Arial" w:hAnsi="Arial" w:cs="Arial"/>
          <w:color w:val="000000"/>
          <w:sz w:val="22"/>
          <w:szCs w:val="22"/>
        </w:rPr>
        <w:t>kierunkach;</w:t>
      </w:r>
    </w:p>
    <w:p w14:paraId="086BC839" w14:textId="3B277F5A" w:rsidR="00CD23EE" w:rsidRPr="00047111" w:rsidRDefault="006664EF" w:rsidP="00EE0F44">
      <w:p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D23EE">
        <w:rPr>
          <w:rFonts w:ascii="Arial" w:hAnsi="Arial" w:cs="Arial"/>
          <w:sz w:val="22"/>
          <w:szCs w:val="22"/>
        </w:rPr>
        <w:t xml:space="preserve">) Należy zapewnić możliwość konserwacji i remontów sieci i urządzeń </w:t>
      </w:r>
      <w:r w:rsidR="00EE0F44" w:rsidRPr="00047111">
        <w:rPr>
          <w:rFonts w:ascii="Arial" w:hAnsi="Arial" w:cs="Arial"/>
          <w:color w:val="000000" w:themeColor="text1"/>
          <w:sz w:val="22"/>
          <w:szCs w:val="22"/>
        </w:rPr>
        <w:t>kanalizacji sanitarnej.</w:t>
      </w:r>
    </w:p>
    <w:p w14:paraId="29ECDFF7" w14:textId="214C1548" w:rsidR="00CD23EE" w:rsidRDefault="00CD23EE" w:rsidP="00B33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Odprowadzenie wód opadowych</w:t>
      </w:r>
      <w:r w:rsidR="006664EF">
        <w:rPr>
          <w:rFonts w:ascii="Arial" w:hAnsi="Arial" w:cs="Arial"/>
          <w:sz w:val="22"/>
          <w:szCs w:val="22"/>
        </w:rPr>
        <w:t>:</w:t>
      </w:r>
    </w:p>
    <w:p w14:paraId="7F58D57A" w14:textId="206AD2F9" w:rsidR="00CD23EE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Wody opadowe w granicach opracowania należy</w:t>
      </w:r>
      <w:r w:rsidR="00B33CF6">
        <w:rPr>
          <w:rFonts w:ascii="Arial" w:hAnsi="Arial" w:cs="Arial"/>
          <w:sz w:val="22"/>
          <w:szCs w:val="22"/>
        </w:rPr>
        <w:t xml:space="preserve"> odprowadzać powierzchniowo po  </w:t>
      </w:r>
      <w:r>
        <w:rPr>
          <w:rFonts w:ascii="Arial" w:hAnsi="Arial" w:cs="Arial"/>
          <w:sz w:val="22"/>
          <w:szCs w:val="22"/>
        </w:rPr>
        <w:t>terenie;</w:t>
      </w:r>
    </w:p>
    <w:p w14:paraId="16A171D7" w14:textId="370D21A3" w:rsidR="00CD23EE" w:rsidRPr="00DE7E2E" w:rsidRDefault="00CD23EE" w:rsidP="00DE7E2E">
      <w:pPr>
        <w:ind w:left="567" w:hanging="283"/>
        <w:jc w:val="both"/>
        <w:rPr>
          <w:rFonts w:ascii="Arial" w:hAnsi="Arial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Tahoma"/>
          <w:sz w:val="22"/>
          <w:szCs w:val="22"/>
        </w:rPr>
        <w:t xml:space="preserve">Docelowo wody opadowe i roztopowe ujęte w szczelne otwarte lub zamknięte systemy kanalizacyjne pochodzące z terenów dróg publicznych, należy oczyścić przed wprowadzeniem do wód lub ziemi, </w:t>
      </w:r>
      <w:r w:rsidR="00B24A63">
        <w:rPr>
          <w:rFonts w:ascii="Arial" w:hAnsi="Arial" w:cs="Tahoma"/>
          <w:sz w:val="22"/>
          <w:szCs w:val="22"/>
        </w:rPr>
        <w:t>zgodnie z Rozporządzeniem Ministra Środowiska z dnia 18 listopada 2014 r., w sprawie warunków, jakie należy spełnić przy wprowadzaniu ścieków do wód lub do ziemi, oraz w sprawie substancji szczególnie szkodliwych dla środowiska wodnego (</w:t>
      </w:r>
      <w:r w:rsidR="006664EF">
        <w:rPr>
          <w:rFonts w:ascii="Arial" w:hAnsi="Arial" w:cs="Tahoma"/>
          <w:sz w:val="22"/>
          <w:szCs w:val="22"/>
        </w:rPr>
        <w:t xml:space="preserve">tekst jednolity, </w:t>
      </w:r>
      <w:r w:rsidR="00B24A63">
        <w:rPr>
          <w:rFonts w:ascii="Arial" w:hAnsi="Arial" w:cs="Tahoma"/>
          <w:sz w:val="22"/>
          <w:szCs w:val="22"/>
        </w:rPr>
        <w:t xml:space="preserve">Dz.U. </w:t>
      </w:r>
      <w:r w:rsidR="006664EF">
        <w:rPr>
          <w:rFonts w:ascii="Arial" w:hAnsi="Arial" w:cs="Tahoma"/>
          <w:sz w:val="22"/>
          <w:szCs w:val="22"/>
        </w:rPr>
        <w:t xml:space="preserve">z </w:t>
      </w:r>
      <w:r w:rsidR="00B24A63">
        <w:rPr>
          <w:rFonts w:ascii="Arial" w:hAnsi="Arial" w:cs="Tahoma"/>
          <w:sz w:val="22"/>
          <w:szCs w:val="22"/>
        </w:rPr>
        <w:t>2014</w:t>
      </w:r>
      <w:r w:rsidR="006664EF">
        <w:rPr>
          <w:rFonts w:ascii="Arial" w:hAnsi="Arial" w:cs="Tahoma"/>
          <w:sz w:val="22"/>
          <w:szCs w:val="22"/>
        </w:rPr>
        <w:t xml:space="preserve"> r.,</w:t>
      </w:r>
      <w:r w:rsidR="00B24A63">
        <w:rPr>
          <w:rFonts w:ascii="Arial" w:hAnsi="Arial" w:cs="Tahoma"/>
          <w:sz w:val="22"/>
          <w:szCs w:val="22"/>
        </w:rPr>
        <w:t xml:space="preserve"> poz. 1800). </w:t>
      </w:r>
    </w:p>
    <w:p w14:paraId="10443494" w14:textId="7ED92D3D" w:rsidR="00CD23EE" w:rsidRDefault="004E4B51" w:rsidP="00B33CF6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D23EE">
        <w:rPr>
          <w:rFonts w:ascii="Arial" w:hAnsi="Arial" w:cs="Arial"/>
          <w:sz w:val="22"/>
          <w:szCs w:val="22"/>
        </w:rPr>
        <w:t>. Gospodarka odpadami</w:t>
      </w:r>
      <w:r w:rsidR="006664EF">
        <w:rPr>
          <w:rFonts w:ascii="Arial" w:hAnsi="Arial" w:cs="Arial"/>
          <w:sz w:val="22"/>
          <w:szCs w:val="22"/>
        </w:rPr>
        <w:t>:</w:t>
      </w:r>
    </w:p>
    <w:p w14:paraId="12ADCF74" w14:textId="0E9A04EE" w:rsidR="00CD23EE" w:rsidRDefault="00CD23EE" w:rsidP="00DE7E2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Gospodarka odpadami, w tym odbiór i utyli</w:t>
      </w:r>
      <w:r w:rsidR="00B33CF6">
        <w:rPr>
          <w:rFonts w:ascii="Arial" w:hAnsi="Arial" w:cs="Arial"/>
          <w:sz w:val="22"/>
          <w:szCs w:val="22"/>
        </w:rPr>
        <w:t xml:space="preserve">zacja odpadów technologicznych powstałych w </w:t>
      </w:r>
      <w:r>
        <w:rPr>
          <w:rFonts w:ascii="Arial" w:hAnsi="Arial" w:cs="Arial"/>
          <w:sz w:val="22"/>
          <w:szCs w:val="22"/>
        </w:rPr>
        <w:t>wyniku eksploatacji inwestycji, zgodn</w:t>
      </w:r>
      <w:r w:rsidR="00B33CF6">
        <w:rPr>
          <w:rFonts w:ascii="Arial" w:hAnsi="Arial" w:cs="Arial"/>
          <w:sz w:val="22"/>
          <w:szCs w:val="22"/>
        </w:rPr>
        <w:t xml:space="preserve">ie z obowiązującymi przepisami </w:t>
      </w:r>
      <w:r>
        <w:rPr>
          <w:rFonts w:ascii="Arial" w:hAnsi="Arial" w:cs="Arial"/>
          <w:sz w:val="22"/>
          <w:szCs w:val="22"/>
        </w:rPr>
        <w:t>odrębnymi.</w:t>
      </w:r>
    </w:p>
    <w:p w14:paraId="30FC5368" w14:textId="3E6BDCD3" w:rsidR="00CD23EE" w:rsidRDefault="004E4B51" w:rsidP="00B33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664EF">
        <w:rPr>
          <w:rFonts w:ascii="Arial" w:hAnsi="Arial" w:cs="Arial"/>
          <w:sz w:val="22"/>
          <w:szCs w:val="22"/>
        </w:rPr>
        <w:t>. Telekomunikacja:</w:t>
      </w:r>
      <w:r w:rsidR="00CD23EE">
        <w:rPr>
          <w:rFonts w:ascii="Arial" w:hAnsi="Arial" w:cs="Arial"/>
          <w:sz w:val="22"/>
          <w:szCs w:val="22"/>
        </w:rPr>
        <w:t xml:space="preserve"> </w:t>
      </w:r>
    </w:p>
    <w:p w14:paraId="00FD33E3" w14:textId="4226AD44" w:rsidR="00CD23EE" w:rsidRDefault="00CD23EE" w:rsidP="00DE7E2E">
      <w:pPr>
        <w:pStyle w:val="Tekstpodstawowy"/>
        <w:ind w:left="567" w:hanging="2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1) W granicach terenu objętego planem dopuszcza się rozbudowę oraz</w:t>
      </w:r>
      <w:r w:rsidRPr="008F6CAA">
        <w:rPr>
          <w:rFonts w:cs="Arial"/>
          <w:sz w:val="22"/>
          <w:szCs w:val="22"/>
        </w:rPr>
        <w:t xml:space="preserve"> budowę sieci i urządzeń systemów telekomunikacyjnych i teleinformatycznych prze</w:t>
      </w:r>
      <w:r>
        <w:rPr>
          <w:rFonts w:cs="Arial"/>
          <w:sz w:val="22"/>
          <w:szCs w:val="22"/>
        </w:rPr>
        <w:t>wodowych i bezprzewodowych uwzględnia</w:t>
      </w:r>
      <w:r w:rsidR="003C7F5D">
        <w:rPr>
          <w:rFonts w:cs="Arial"/>
          <w:sz w:val="22"/>
          <w:szCs w:val="22"/>
        </w:rPr>
        <w:t>jąc warunki przepisów odrębnych, w tym przepisów z zakresu emisji pół elektromagnetycznych w środowisku.</w:t>
      </w:r>
    </w:p>
    <w:p w14:paraId="06648C29" w14:textId="4B035C40" w:rsidR="000B0F21" w:rsidRDefault="004E4B51" w:rsidP="00B33C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D23EE">
        <w:rPr>
          <w:rFonts w:ascii="Arial" w:hAnsi="Arial" w:cs="Arial"/>
          <w:sz w:val="22"/>
          <w:szCs w:val="22"/>
        </w:rPr>
        <w:t>. Zaopatrzenie w ciepło</w:t>
      </w:r>
      <w:r w:rsidR="006664EF">
        <w:rPr>
          <w:rFonts w:ascii="Arial" w:hAnsi="Arial" w:cs="Arial"/>
          <w:sz w:val="22"/>
          <w:szCs w:val="22"/>
        </w:rPr>
        <w:t>:</w:t>
      </w:r>
    </w:p>
    <w:p w14:paraId="4D38A16B" w14:textId="4CFA8022" w:rsidR="00CD23EE" w:rsidRDefault="00CD23EE" w:rsidP="00DE7E2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 Zaopatrzenie w ciepło dla terenów planowanej zabudowy należy realizować w oparciu o zbiorcze lub indywidualne źródła dystrybucji ciepła </w:t>
      </w:r>
      <w:r w:rsidRPr="00700C8E">
        <w:rPr>
          <w:rFonts w:ascii="Arial" w:hAnsi="Arial" w:cs="Arial"/>
          <w:sz w:val="22"/>
          <w:szCs w:val="22"/>
        </w:rPr>
        <w:t xml:space="preserve">z wykorzystaniem paliw </w:t>
      </w:r>
      <w:r>
        <w:rPr>
          <w:rFonts w:ascii="Arial" w:hAnsi="Arial" w:cs="Arial"/>
          <w:sz w:val="22"/>
          <w:szCs w:val="22"/>
        </w:rPr>
        <w:t xml:space="preserve">niskoemisyjnych oraz </w:t>
      </w:r>
      <w:r w:rsidRPr="00700C8E">
        <w:rPr>
          <w:rFonts w:ascii="Arial" w:hAnsi="Arial" w:cs="Arial"/>
          <w:sz w:val="22"/>
          <w:szCs w:val="22"/>
        </w:rPr>
        <w:t>odnawialnych źródeł energii</w:t>
      </w:r>
      <w:r>
        <w:rPr>
          <w:rFonts w:ascii="Arial" w:hAnsi="Arial" w:cs="Arial"/>
          <w:sz w:val="22"/>
          <w:szCs w:val="22"/>
        </w:rPr>
        <w:t>.</w:t>
      </w:r>
    </w:p>
    <w:p w14:paraId="71209461" w14:textId="5AF6D5AB" w:rsidR="000B0F21" w:rsidRDefault="000B0F21" w:rsidP="000B0F21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Zaopatrzenia w gaz</w:t>
      </w:r>
      <w:r w:rsidR="003C7F5D">
        <w:rPr>
          <w:rFonts w:ascii="Arial" w:hAnsi="Arial" w:cs="Arial"/>
          <w:sz w:val="22"/>
          <w:szCs w:val="22"/>
        </w:rPr>
        <w:t xml:space="preserve"> przewodowy</w:t>
      </w:r>
      <w:r w:rsidR="006664EF">
        <w:rPr>
          <w:rFonts w:ascii="Arial" w:hAnsi="Arial" w:cs="Arial"/>
          <w:sz w:val="22"/>
          <w:szCs w:val="22"/>
        </w:rPr>
        <w:t>:</w:t>
      </w:r>
    </w:p>
    <w:p w14:paraId="16749E99" w14:textId="68F7FEB6" w:rsidR="000B0F21" w:rsidRDefault="000B0F21" w:rsidP="000B0F21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3C7F5D">
        <w:rPr>
          <w:rFonts w:ascii="Arial" w:hAnsi="Arial" w:cs="Arial"/>
          <w:sz w:val="22"/>
          <w:szCs w:val="22"/>
        </w:rPr>
        <w:t>Istniejącą sieć</w:t>
      </w:r>
      <w:r w:rsidR="003C7F5D" w:rsidRPr="003904C4">
        <w:rPr>
          <w:rFonts w:ascii="Arial" w:hAnsi="Arial" w:cs="Arial"/>
          <w:sz w:val="22"/>
          <w:szCs w:val="22"/>
        </w:rPr>
        <w:t xml:space="preserve"> </w:t>
      </w:r>
      <w:r w:rsidR="003C7F5D">
        <w:rPr>
          <w:rFonts w:ascii="Arial" w:hAnsi="Arial" w:cs="Arial"/>
          <w:sz w:val="22"/>
          <w:szCs w:val="22"/>
        </w:rPr>
        <w:t>gazową</w:t>
      </w:r>
      <w:r w:rsidR="003C7F5D" w:rsidRPr="003904C4">
        <w:rPr>
          <w:rFonts w:ascii="Arial" w:hAnsi="Arial" w:cs="Arial"/>
          <w:sz w:val="22"/>
          <w:szCs w:val="22"/>
        </w:rPr>
        <w:t xml:space="preserve"> przyjmuje się do zachowania z możliwością remontów i konserwacji.</w:t>
      </w:r>
      <w:r w:rsidR="003C7F5D">
        <w:rPr>
          <w:rFonts w:ascii="Arial" w:hAnsi="Arial" w:cs="Arial"/>
          <w:sz w:val="22"/>
          <w:szCs w:val="22"/>
        </w:rPr>
        <w:t xml:space="preserve"> </w:t>
      </w:r>
    </w:p>
    <w:p w14:paraId="10956572" w14:textId="4A6FF9D5" w:rsidR="00CD23EE" w:rsidRDefault="000B0F21" w:rsidP="007525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CD23EE">
        <w:rPr>
          <w:rFonts w:ascii="Arial" w:hAnsi="Arial" w:cs="Arial"/>
          <w:sz w:val="22"/>
          <w:szCs w:val="22"/>
        </w:rPr>
        <w:t>. Zaopatrzenie w energię elektryczną</w:t>
      </w:r>
      <w:r w:rsidR="006664EF">
        <w:rPr>
          <w:rFonts w:ascii="Arial" w:hAnsi="Arial" w:cs="Arial"/>
          <w:sz w:val="22"/>
          <w:szCs w:val="22"/>
        </w:rPr>
        <w:t>:</w:t>
      </w:r>
    </w:p>
    <w:p w14:paraId="0D99457A" w14:textId="03ED0115" w:rsidR="00CD23EE" w:rsidRPr="000179D5" w:rsidRDefault="005809F3" w:rsidP="00B33CF6">
      <w:pPr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CD23EE">
        <w:rPr>
          <w:rFonts w:ascii="Arial" w:hAnsi="Arial" w:cs="Arial"/>
          <w:sz w:val="22"/>
          <w:szCs w:val="22"/>
        </w:rPr>
        <w:t xml:space="preserve">Przyłączenie </w:t>
      </w:r>
      <w:r w:rsidR="001368BA">
        <w:rPr>
          <w:rFonts w:ascii="Arial" w:hAnsi="Arial" w:cs="Arial"/>
          <w:sz w:val="22"/>
          <w:szCs w:val="22"/>
        </w:rPr>
        <w:t xml:space="preserve">elektrowni wiatrowej </w:t>
      </w:r>
      <w:r w:rsidR="00CD23EE">
        <w:rPr>
          <w:rFonts w:ascii="Arial" w:hAnsi="Arial" w:cs="Arial"/>
          <w:sz w:val="22"/>
          <w:szCs w:val="22"/>
        </w:rPr>
        <w:t xml:space="preserve">należy realizować za pośrednictwem podziemnych linii elektroenergetycznych średniego lub wysokiego napięcia z możliwością realizacji stacji SN/WN, zaś włączenie farmy wiatrowej </w:t>
      </w:r>
      <w:r>
        <w:rPr>
          <w:rFonts w:ascii="Arial" w:hAnsi="Arial" w:cs="Arial"/>
          <w:sz w:val="22"/>
          <w:szCs w:val="22"/>
        </w:rPr>
        <w:t xml:space="preserve">do </w:t>
      </w:r>
      <w:r w:rsidR="003415F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rajowego </w:t>
      </w:r>
      <w:r w:rsidR="003415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ystemu </w:t>
      </w:r>
      <w:r w:rsidR="003415F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lektroenergetycznego należy realizować </w:t>
      </w:r>
      <w:r w:rsidR="00CD23EE">
        <w:rPr>
          <w:rFonts w:ascii="Arial" w:hAnsi="Arial" w:cs="Arial"/>
          <w:sz w:val="22"/>
          <w:szCs w:val="22"/>
        </w:rPr>
        <w:t xml:space="preserve">linią </w:t>
      </w:r>
      <w:r>
        <w:rPr>
          <w:rFonts w:ascii="Arial" w:hAnsi="Arial" w:cs="Arial"/>
          <w:sz w:val="22"/>
          <w:szCs w:val="22"/>
        </w:rPr>
        <w:t>podziemną</w:t>
      </w:r>
      <w:r w:rsidR="00CD23EE">
        <w:rPr>
          <w:rFonts w:ascii="Arial" w:hAnsi="Arial" w:cs="Arial"/>
          <w:sz w:val="22"/>
          <w:szCs w:val="22"/>
        </w:rPr>
        <w:t xml:space="preserve"> lub napowietrzną </w:t>
      </w:r>
      <w:r>
        <w:rPr>
          <w:rFonts w:ascii="Arial" w:hAnsi="Arial" w:cs="Arial"/>
          <w:sz w:val="22"/>
          <w:szCs w:val="22"/>
        </w:rPr>
        <w:t>SN lub WN</w:t>
      </w:r>
      <w:r w:rsidR="00CD23EE">
        <w:rPr>
          <w:rFonts w:ascii="Arial" w:hAnsi="Arial" w:cs="Arial"/>
          <w:sz w:val="22"/>
          <w:szCs w:val="22"/>
        </w:rPr>
        <w:t xml:space="preserve">, stosownie do warunków </w:t>
      </w:r>
      <w:r w:rsidR="00C502EC">
        <w:rPr>
          <w:rFonts w:ascii="Arial" w:hAnsi="Arial" w:cs="Arial"/>
          <w:sz w:val="22"/>
          <w:szCs w:val="22"/>
        </w:rPr>
        <w:t>przyłączeniowych zarządcy sieci, uwzględniając warunki przepisów odrębnych.</w:t>
      </w:r>
      <w:r w:rsidR="00CD23EE">
        <w:rPr>
          <w:rFonts w:ascii="Arial" w:hAnsi="Arial" w:cs="Arial"/>
          <w:sz w:val="22"/>
          <w:szCs w:val="22"/>
        </w:rPr>
        <w:t xml:space="preserve"> Linie </w:t>
      </w:r>
      <w:r w:rsidR="00037409">
        <w:rPr>
          <w:rFonts w:ascii="Arial" w:hAnsi="Arial" w:cs="Arial"/>
          <w:sz w:val="22"/>
          <w:szCs w:val="22"/>
        </w:rPr>
        <w:t xml:space="preserve">elektroenergetyczne </w:t>
      </w:r>
      <w:r w:rsidR="00CD23EE">
        <w:rPr>
          <w:rFonts w:ascii="Arial" w:hAnsi="Arial" w:cs="Arial"/>
          <w:sz w:val="22"/>
          <w:szCs w:val="22"/>
        </w:rPr>
        <w:t>realizować w liniach rozgraniczających dróg wewnętrznych</w:t>
      </w:r>
      <w:r w:rsidR="00135146">
        <w:rPr>
          <w:rFonts w:ascii="Arial" w:hAnsi="Arial" w:cs="Arial"/>
          <w:sz w:val="22"/>
          <w:szCs w:val="22"/>
        </w:rPr>
        <w:t xml:space="preserve"> </w:t>
      </w:r>
      <w:r w:rsidR="00CD23EE">
        <w:rPr>
          <w:rFonts w:ascii="Arial" w:hAnsi="Arial" w:cs="Arial"/>
          <w:sz w:val="22"/>
          <w:szCs w:val="22"/>
        </w:rPr>
        <w:t>lub w terenach rolnych</w:t>
      </w:r>
      <w:r w:rsidR="00CD23EE" w:rsidRPr="000179D5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C0B0CB9" w14:textId="113D6D70" w:rsidR="00CD23EE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Dopuszcza się położenie równolegle z liniami ele</w:t>
      </w:r>
      <w:r w:rsidR="00B33CF6">
        <w:rPr>
          <w:rFonts w:ascii="Arial" w:hAnsi="Arial" w:cs="Arial"/>
          <w:sz w:val="22"/>
          <w:szCs w:val="22"/>
        </w:rPr>
        <w:t xml:space="preserve">ktroenergetycznymi okablowania </w:t>
      </w:r>
      <w:r>
        <w:rPr>
          <w:rFonts w:ascii="Arial" w:hAnsi="Arial" w:cs="Arial"/>
          <w:sz w:val="22"/>
          <w:szCs w:val="22"/>
        </w:rPr>
        <w:t>sterowania, automatyki i telekomunikacji;</w:t>
      </w:r>
    </w:p>
    <w:p w14:paraId="5EF3DFE9" w14:textId="0A54206C" w:rsidR="00CD23EE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 Przyjmuje się do zachowania istniejący system sieci elektroenergetycznej </w:t>
      </w:r>
      <w:r w:rsidR="00C62CA3">
        <w:rPr>
          <w:rFonts w:ascii="Arial" w:hAnsi="Arial" w:cs="Arial"/>
          <w:sz w:val="22"/>
          <w:szCs w:val="22"/>
        </w:rPr>
        <w:t xml:space="preserve">SN </w:t>
      </w:r>
      <w:r>
        <w:rPr>
          <w:rFonts w:ascii="Arial" w:hAnsi="Arial" w:cs="Arial"/>
          <w:sz w:val="22"/>
          <w:szCs w:val="22"/>
        </w:rPr>
        <w:t xml:space="preserve">15 </w:t>
      </w:r>
      <w:proofErr w:type="spellStart"/>
      <w:r>
        <w:rPr>
          <w:rFonts w:ascii="Arial" w:hAnsi="Arial" w:cs="Arial"/>
          <w:sz w:val="22"/>
          <w:szCs w:val="22"/>
        </w:rPr>
        <w:t>kV</w:t>
      </w:r>
      <w:proofErr w:type="spellEnd"/>
      <w:r>
        <w:rPr>
          <w:rFonts w:ascii="Arial" w:hAnsi="Arial" w:cs="Arial"/>
          <w:sz w:val="22"/>
          <w:szCs w:val="22"/>
        </w:rPr>
        <w:t>, zlokalizowanej w granicach planu, z możliwością jej przebudowy, rozbudowy i modernizacji, w tym z linii napowietrznych na kablowe</w:t>
      </w:r>
      <w:r w:rsidR="000179D5">
        <w:rPr>
          <w:rFonts w:ascii="Arial" w:hAnsi="Arial" w:cs="Arial"/>
          <w:sz w:val="22"/>
          <w:szCs w:val="22"/>
        </w:rPr>
        <w:t xml:space="preserve">, stosownie do występujących potrzeb, </w:t>
      </w:r>
      <w:r>
        <w:rPr>
          <w:rFonts w:ascii="Arial" w:hAnsi="Arial" w:cs="Arial"/>
          <w:sz w:val="22"/>
          <w:szCs w:val="22"/>
        </w:rPr>
        <w:t xml:space="preserve"> z zachowaniem </w:t>
      </w:r>
      <w:r w:rsidR="00AB135A" w:rsidRPr="00047111">
        <w:rPr>
          <w:rFonts w:ascii="Arial" w:hAnsi="Arial" w:cs="Arial"/>
          <w:color w:val="000000" w:themeColor="text1"/>
          <w:sz w:val="22"/>
          <w:szCs w:val="22"/>
        </w:rPr>
        <w:t xml:space="preserve">wymagań Polskich Norm oraz </w:t>
      </w:r>
      <w:r>
        <w:rPr>
          <w:rFonts w:ascii="Arial" w:hAnsi="Arial" w:cs="Arial"/>
          <w:sz w:val="22"/>
          <w:szCs w:val="22"/>
        </w:rPr>
        <w:t xml:space="preserve">warunków przepisów odrębnych. W przypadku kolizji planowanego zagospodarowania z istniejącą siecią </w:t>
      </w:r>
      <w:r w:rsidR="000C31A9">
        <w:rPr>
          <w:rFonts w:ascii="Arial" w:hAnsi="Arial" w:cs="Arial"/>
          <w:sz w:val="22"/>
          <w:szCs w:val="22"/>
        </w:rPr>
        <w:t xml:space="preserve">SN 15 </w:t>
      </w:r>
      <w:proofErr w:type="spellStart"/>
      <w:r w:rsidR="000C31A9">
        <w:rPr>
          <w:rFonts w:ascii="Arial" w:hAnsi="Arial" w:cs="Arial"/>
          <w:sz w:val="22"/>
          <w:szCs w:val="22"/>
        </w:rPr>
        <w:t>kV</w:t>
      </w:r>
      <w:proofErr w:type="spellEnd"/>
      <w:r w:rsidR="000C31A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należy sieci te przystosować do nowych warunków pracy określonych przez dysponenta sieci, uzgadniając warunki realizacji inwestycji z właściwym </w:t>
      </w:r>
      <w:r w:rsidR="000C31A9">
        <w:rPr>
          <w:rFonts w:ascii="Arial" w:hAnsi="Arial" w:cs="Arial"/>
          <w:sz w:val="22"/>
          <w:szCs w:val="22"/>
        </w:rPr>
        <w:t>gestorem</w:t>
      </w:r>
      <w:r>
        <w:rPr>
          <w:rFonts w:ascii="Arial" w:hAnsi="Arial" w:cs="Arial"/>
          <w:sz w:val="22"/>
          <w:szCs w:val="22"/>
        </w:rPr>
        <w:t xml:space="preserve"> sieci;</w:t>
      </w:r>
    </w:p>
    <w:p w14:paraId="4CE1CB28" w14:textId="55B7E5DB" w:rsidR="00CD23EE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4442F5">
        <w:rPr>
          <w:rFonts w:ascii="Arial" w:hAnsi="Arial" w:cs="Arial"/>
          <w:color w:val="000000" w:themeColor="text1"/>
          <w:sz w:val="22"/>
          <w:szCs w:val="22"/>
        </w:rPr>
        <w:t xml:space="preserve">4) </w:t>
      </w:r>
      <w:r w:rsidR="004265E7" w:rsidRPr="004442F5">
        <w:rPr>
          <w:rFonts w:ascii="Arial" w:hAnsi="Arial" w:cs="Arial"/>
          <w:color w:val="000000" w:themeColor="text1"/>
          <w:sz w:val="22"/>
          <w:szCs w:val="22"/>
        </w:rPr>
        <w:t xml:space="preserve">Na obszarze objętym planem planuje się budowę linii elektroenergetycznej wysokiego napięcia 110 </w:t>
      </w:r>
      <w:proofErr w:type="spellStart"/>
      <w:r w:rsidR="004265E7" w:rsidRPr="004442F5">
        <w:rPr>
          <w:rFonts w:ascii="Arial" w:hAnsi="Arial" w:cs="Arial"/>
          <w:color w:val="000000" w:themeColor="text1"/>
          <w:sz w:val="22"/>
          <w:szCs w:val="22"/>
        </w:rPr>
        <w:t>kV</w:t>
      </w:r>
      <w:proofErr w:type="spellEnd"/>
      <w:r w:rsidR="004265E7" w:rsidRPr="004442F5">
        <w:rPr>
          <w:rFonts w:ascii="Arial" w:hAnsi="Arial" w:cs="Arial"/>
          <w:color w:val="000000" w:themeColor="text1"/>
          <w:sz w:val="22"/>
          <w:szCs w:val="22"/>
        </w:rPr>
        <w:t xml:space="preserve"> relacji Annopol-Budzyń, wskazaną na rysunku planu. </w:t>
      </w:r>
      <w:r w:rsidRPr="00E42CD5">
        <w:rPr>
          <w:rFonts w:ascii="Arial" w:hAnsi="Arial" w:cs="Arial"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color w:val="000000"/>
          <w:sz w:val="22"/>
          <w:szCs w:val="22"/>
        </w:rPr>
        <w:t>obrębie linii wraz z jej pasem technicznym</w:t>
      </w:r>
      <w:r w:rsidRPr="00E42CD5">
        <w:rPr>
          <w:rFonts w:ascii="Arial" w:hAnsi="Arial" w:cs="Arial"/>
          <w:color w:val="000000"/>
          <w:sz w:val="22"/>
          <w:szCs w:val="22"/>
        </w:rPr>
        <w:t xml:space="preserve"> obowiązują ustalenia, o k</w:t>
      </w:r>
      <w:r w:rsidR="004E396E">
        <w:rPr>
          <w:rFonts w:ascii="Arial" w:hAnsi="Arial" w:cs="Arial"/>
          <w:color w:val="000000"/>
          <w:sz w:val="22"/>
          <w:szCs w:val="22"/>
        </w:rPr>
        <w:t>tórych mowa w § 13</w:t>
      </w:r>
      <w:r>
        <w:rPr>
          <w:rFonts w:ascii="Arial" w:hAnsi="Arial" w:cs="Arial"/>
          <w:color w:val="000000"/>
          <w:sz w:val="22"/>
          <w:szCs w:val="22"/>
        </w:rPr>
        <w:t xml:space="preserve"> ust. 2 planu;</w:t>
      </w:r>
    </w:p>
    <w:p w14:paraId="0D3B8B63" w14:textId="77777777" w:rsidR="00CD23EE" w:rsidRDefault="00CD23EE" w:rsidP="00B33CF6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Zaopatrzenie w energię elektryczną dla potrzeb własnych poprzez system istniejących sieci średniego napięcia SN 15 </w:t>
      </w:r>
      <w:proofErr w:type="spellStart"/>
      <w:r>
        <w:rPr>
          <w:rFonts w:ascii="Arial" w:hAnsi="Arial" w:cs="Arial"/>
          <w:sz w:val="22"/>
          <w:szCs w:val="22"/>
        </w:rPr>
        <w:t>kV</w:t>
      </w:r>
      <w:proofErr w:type="spellEnd"/>
      <w:r>
        <w:rPr>
          <w:rFonts w:ascii="Arial" w:hAnsi="Arial" w:cs="Arial"/>
          <w:sz w:val="22"/>
          <w:szCs w:val="22"/>
        </w:rPr>
        <w:t>, zgodnie z warunkami właściwego zarządcy;</w:t>
      </w:r>
    </w:p>
    <w:p w14:paraId="4E344803" w14:textId="71068547" w:rsidR="00CD23EE" w:rsidRDefault="00CD23EE" w:rsidP="00A65549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Włączenie farmy wiatrowej do krajowego systemu elektroenergetycznego na zasadach operatora sieci.</w:t>
      </w:r>
    </w:p>
    <w:p w14:paraId="6E53703F" w14:textId="77777777" w:rsidR="000F751B" w:rsidRDefault="000F751B" w:rsidP="00A65549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5F8EA078" w14:textId="77777777" w:rsidR="00691E25" w:rsidRPr="00A65549" w:rsidRDefault="00691E25" w:rsidP="00A65549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6BB8138" w14:textId="496A941C" w:rsidR="00CD23EE" w:rsidRDefault="00CD23EE" w:rsidP="00B33CF6">
      <w:pPr>
        <w:pStyle w:val="Tekstpodstawowy"/>
        <w:widowControl w:val="0"/>
        <w:ind w:firstLine="284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§ 1</w:t>
      </w:r>
      <w:r w:rsidR="004E396E">
        <w:rPr>
          <w:rFonts w:cs="Arial"/>
          <w:b/>
          <w:sz w:val="22"/>
        </w:rPr>
        <w:t>7</w:t>
      </w:r>
      <w:r>
        <w:rPr>
          <w:rFonts w:cs="Arial"/>
          <w:b/>
          <w:sz w:val="22"/>
        </w:rPr>
        <w:t>.</w:t>
      </w:r>
    </w:p>
    <w:p w14:paraId="22590AED" w14:textId="43F6D9CD" w:rsidR="00CD23EE" w:rsidRDefault="00CD23EE" w:rsidP="00B33CF6">
      <w:pPr>
        <w:pStyle w:val="Tekstpodstawowy"/>
        <w:widowControl w:val="0"/>
        <w:ind w:firstLine="284"/>
        <w:jc w:val="center"/>
        <w:rPr>
          <w:rFonts w:cs="Arial"/>
          <w:sz w:val="22"/>
        </w:rPr>
      </w:pPr>
      <w:r>
        <w:rPr>
          <w:rFonts w:cs="Arial"/>
          <w:b/>
          <w:sz w:val="22"/>
          <w:szCs w:val="22"/>
        </w:rPr>
        <w:t>Wymagania z zakresu obrony cywilnej</w:t>
      </w:r>
    </w:p>
    <w:p w14:paraId="4D04E7CF" w14:textId="77777777" w:rsidR="00CD23EE" w:rsidRPr="003049F8" w:rsidRDefault="00CD23EE" w:rsidP="00CD23EE">
      <w:pPr>
        <w:pStyle w:val="Tekstpodstawowy"/>
        <w:widowControl w:val="0"/>
        <w:rPr>
          <w:rFonts w:cs="Arial"/>
          <w:sz w:val="22"/>
          <w:szCs w:val="22"/>
        </w:rPr>
      </w:pPr>
    </w:p>
    <w:p w14:paraId="6F347F84" w14:textId="36006915" w:rsidR="00CD23EE" w:rsidRPr="003049F8" w:rsidRDefault="00CD23EE" w:rsidP="00DE7E2E">
      <w:pPr>
        <w:pStyle w:val="Tekstpodstawowy"/>
        <w:widowControl w:val="0"/>
        <w:ind w:left="284" w:hanging="284"/>
        <w:rPr>
          <w:rStyle w:val="h2"/>
          <w:sz w:val="22"/>
          <w:szCs w:val="22"/>
        </w:rPr>
      </w:pPr>
      <w:r w:rsidRPr="003049F8">
        <w:rPr>
          <w:rFonts w:cs="Arial"/>
          <w:sz w:val="22"/>
          <w:szCs w:val="22"/>
        </w:rPr>
        <w:t xml:space="preserve">1. W zagospodarowywaniu terenu objętego planem należy uwzględnić potrzeby obronności i bezpieczeństwa państwa, </w:t>
      </w:r>
      <w:r w:rsidR="00B24A63">
        <w:rPr>
          <w:rFonts w:cs="Arial"/>
          <w:sz w:val="22"/>
          <w:szCs w:val="22"/>
        </w:rPr>
        <w:t>zgodnie z przepisami odrębnymi</w:t>
      </w:r>
      <w:r>
        <w:rPr>
          <w:rStyle w:val="h2"/>
          <w:sz w:val="22"/>
          <w:szCs w:val="22"/>
        </w:rPr>
        <w:t>.</w:t>
      </w:r>
    </w:p>
    <w:p w14:paraId="056628BC" w14:textId="73FF72AD" w:rsidR="00CD23EE" w:rsidRDefault="00CD23EE" w:rsidP="004E16A3">
      <w:pPr>
        <w:pStyle w:val="Tekstpodstawowy"/>
        <w:widowControl w:val="0"/>
        <w:ind w:left="284" w:hanging="284"/>
        <w:rPr>
          <w:rFonts w:cs="Arial"/>
          <w:sz w:val="22"/>
          <w:szCs w:val="22"/>
        </w:rPr>
      </w:pPr>
      <w:r w:rsidRPr="003049F8">
        <w:rPr>
          <w:rFonts w:cs="Arial"/>
          <w:sz w:val="22"/>
          <w:szCs w:val="22"/>
        </w:rPr>
        <w:t xml:space="preserve">2. Obowiązuje informowanie Szefostwa Służby Ruchu Lotniczego Sił Zbrojnych RP za pośrednictwem Wojewódzkiego Sztabu Wojskowego w </w:t>
      </w:r>
      <w:r>
        <w:rPr>
          <w:rFonts w:cs="Arial"/>
          <w:sz w:val="22"/>
          <w:szCs w:val="22"/>
        </w:rPr>
        <w:t>Lublinie</w:t>
      </w:r>
      <w:r w:rsidRPr="003049F8">
        <w:rPr>
          <w:rFonts w:cs="Arial"/>
          <w:sz w:val="22"/>
          <w:szCs w:val="22"/>
        </w:rPr>
        <w:t>, o lokalizacji obiektów o wyso</w:t>
      </w:r>
      <w:r>
        <w:rPr>
          <w:rFonts w:cs="Arial"/>
          <w:sz w:val="22"/>
          <w:szCs w:val="22"/>
        </w:rPr>
        <w:t xml:space="preserve">kości równej i większej niż 50,0 </w:t>
      </w:r>
      <w:r w:rsidRPr="003049F8">
        <w:rPr>
          <w:rFonts w:cs="Arial"/>
          <w:sz w:val="22"/>
          <w:szCs w:val="22"/>
        </w:rPr>
        <w:t>m n</w:t>
      </w:r>
      <w:r>
        <w:rPr>
          <w:rFonts w:cs="Arial"/>
          <w:sz w:val="22"/>
          <w:szCs w:val="22"/>
        </w:rPr>
        <w:t>.</w:t>
      </w:r>
      <w:r w:rsidRPr="003049F8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>.</w:t>
      </w:r>
      <w:r w:rsidRPr="003049F8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.</w:t>
      </w:r>
      <w:r w:rsidRPr="003049F8">
        <w:rPr>
          <w:rFonts w:cs="Arial"/>
          <w:sz w:val="22"/>
          <w:szCs w:val="22"/>
        </w:rPr>
        <w:t xml:space="preserve">, przed wydaniem pozwolenia na budowę. </w:t>
      </w:r>
    </w:p>
    <w:p w14:paraId="1D4351D3" w14:textId="77777777" w:rsidR="0006528E" w:rsidRDefault="0006528E" w:rsidP="004E16A3">
      <w:pPr>
        <w:pStyle w:val="Tekstpodstawowy"/>
        <w:widowControl w:val="0"/>
        <w:ind w:left="284" w:hanging="284"/>
        <w:rPr>
          <w:rFonts w:cs="Arial"/>
          <w:sz w:val="22"/>
          <w:szCs w:val="22"/>
        </w:rPr>
      </w:pPr>
    </w:p>
    <w:p w14:paraId="3AA6C187" w14:textId="77777777" w:rsidR="0006528E" w:rsidRDefault="0006528E" w:rsidP="004E16A3">
      <w:pPr>
        <w:pStyle w:val="Tekstpodstawowy"/>
        <w:widowControl w:val="0"/>
        <w:ind w:left="284" w:hanging="284"/>
        <w:rPr>
          <w:rFonts w:cs="Arial"/>
          <w:sz w:val="22"/>
          <w:szCs w:val="22"/>
        </w:rPr>
      </w:pPr>
    </w:p>
    <w:p w14:paraId="3B355B43" w14:textId="77777777" w:rsidR="00CD23EE" w:rsidRDefault="00CD23EE" w:rsidP="00CD23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Rozdział III</w:t>
      </w:r>
    </w:p>
    <w:p w14:paraId="08FADE34" w14:textId="77777777" w:rsidR="00CD23EE" w:rsidRDefault="00CD23EE" w:rsidP="00CD23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Ustalenia szczegółowe dotyczące terenów wyznaczonych liniami rozgraniczającymi, określające m.in. przeznaczenie terenów, zasady kształtowania zabudowy oraz wskaźniki zagospodarowania terenu</w:t>
      </w:r>
    </w:p>
    <w:p w14:paraId="1B2B2199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60B4A09B" w14:textId="3618CA5C" w:rsidR="00CD23EE" w:rsidRDefault="00CD23EE" w:rsidP="00B33CF6">
      <w:pPr>
        <w:widowControl w:val="0"/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</w:t>
      </w:r>
      <w:r w:rsidR="004E396E">
        <w:rPr>
          <w:rFonts w:ascii="Arial" w:hAnsi="Arial" w:cs="Arial"/>
          <w:b/>
          <w:sz w:val="22"/>
          <w:szCs w:val="22"/>
        </w:rPr>
        <w:t>8</w:t>
      </w:r>
      <w:r w:rsidRPr="00C05511">
        <w:rPr>
          <w:rFonts w:ascii="Arial" w:hAnsi="Arial" w:cs="Arial"/>
          <w:b/>
          <w:sz w:val="22"/>
          <w:szCs w:val="22"/>
        </w:rPr>
        <w:t>.</w:t>
      </w:r>
    </w:p>
    <w:p w14:paraId="7DAEFCC6" w14:textId="77777777" w:rsidR="00691E25" w:rsidRDefault="00691E25" w:rsidP="00B33CF6">
      <w:pPr>
        <w:widowControl w:val="0"/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sz w:val="22"/>
          <w:szCs w:val="22"/>
        </w:rPr>
      </w:pPr>
    </w:p>
    <w:p w14:paraId="7F84351D" w14:textId="181683D2" w:rsidR="00C0295D" w:rsidRPr="003E32A3" w:rsidRDefault="00CD23EE" w:rsidP="00350DB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1C5EA6">
        <w:rPr>
          <w:rFonts w:ascii="Arial" w:hAnsi="Arial" w:cs="Arial"/>
          <w:sz w:val="22"/>
          <w:szCs w:val="22"/>
        </w:rPr>
        <w:t xml:space="preserve">Wyznacza się </w:t>
      </w:r>
      <w:r w:rsidRPr="00160CC0">
        <w:rPr>
          <w:rFonts w:ascii="Arial" w:hAnsi="Arial" w:cs="Arial"/>
          <w:b/>
          <w:sz w:val="22"/>
          <w:szCs w:val="22"/>
        </w:rPr>
        <w:t>tereny produkcji energii odnawialnej</w:t>
      </w:r>
      <w:r w:rsidRPr="008714F9">
        <w:rPr>
          <w:rFonts w:ascii="Arial" w:hAnsi="Arial" w:cs="Arial"/>
          <w:b/>
          <w:sz w:val="22"/>
          <w:szCs w:val="22"/>
        </w:rPr>
        <w:t>,</w:t>
      </w:r>
      <w:r w:rsidRPr="001C5EA6">
        <w:rPr>
          <w:rFonts w:ascii="Arial" w:hAnsi="Arial" w:cs="Arial"/>
          <w:sz w:val="22"/>
          <w:szCs w:val="22"/>
        </w:rPr>
        <w:t xml:space="preserve"> oznaczone na rysunku planu symbolem </w:t>
      </w:r>
      <w:r w:rsidRPr="001C5EA6">
        <w:rPr>
          <w:rFonts w:ascii="Arial" w:hAnsi="Arial" w:cs="Arial"/>
          <w:b/>
          <w:sz w:val="22"/>
          <w:szCs w:val="22"/>
        </w:rPr>
        <w:t>EW</w:t>
      </w:r>
      <w:r>
        <w:rPr>
          <w:rFonts w:ascii="Arial" w:hAnsi="Arial" w:cs="Arial"/>
          <w:b/>
          <w:sz w:val="22"/>
          <w:szCs w:val="22"/>
        </w:rPr>
        <w:t>.</w:t>
      </w:r>
      <w:r w:rsidRPr="001C5EA6">
        <w:rPr>
          <w:rFonts w:ascii="Arial" w:hAnsi="Arial" w:cs="Arial"/>
          <w:b/>
          <w:sz w:val="22"/>
          <w:szCs w:val="22"/>
        </w:rPr>
        <w:t xml:space="preserve">1, </w:t>
      </w:r>
      <w:r w:rsidRPr="001C5EA6">
        <w:rPr>
          <w:rFonts w:ascii="Arial" w:hAnsi="Arial" w:cs="Arial"/>
          <w:sz w:val="22"/>
          <w:szCs w:val="22"/>
        </w:rPr>
        <w:t>z podstawowym przeznaczeniem</w:t>
      </w:r>
      <w:r>
        <w:rPr>
          <w:rFonts w:ascii="Arial" w:hAnsi="Arial" w:cs="Arial"/>
          <w:sz w:val="22"/>
          <w:szCs w:val="22"/>
        </w:rPr>
        <w:t xml:space="preserve"> pod lokalizację </w:t>
      </w:r>
      <w:r w:rsidRPr="001C5EA6">
        <w:rPr>
          <w:rFonts w:ascii="Arial" w:hAnsi="Arial" w:cs="Arial"/>
          <w:sz w:val="22"/>
          <w:szCs w:val="22"/>
        </w:rPr>
        <w:t>elektrowni</w:t>
      </w:r>
      <w:r>
        <w:rPr>
          <w:rFonts w:ascii="Arial" w:hAnsi="Arial" w:cs="Arial"/>
          <w:sz w:val="22"/>
          <w:szCs w:val="22"/>
        </w:rPr>
        <w:t xml:space="preserve"> wiatrow</w:t>
      </w:r>
      <w:r w:rsidR="00135146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wraz z urządzeniami </w:t>
      </w:r>
      <w:r w:rsidRPr="001C5EA6">
        <w:rPr>
          <w:rFonts w:ascii="Arial" w:hAnsi="Arial" w:cs="Arial"/>
          <w:sz w:val="22"/>
          <w:szCs w:val="22"/>
        </w:rPr>
        <w:t>i elementami infrastruktury towarzyszącej związanej z realizacj</w:t>
      </w:r>
      <w:r>
        <w:rPr>
          <w:rFonts w:ascii="Arial" w:hAnsi="Arial" w:cs="Arial"/>
          <w:sz w:val="22"/>
          <w:szCs w:val="22"/>
        </w:rPr>
        <w:t xml:space="preserve">ą i prawidłowym funkcjonowaniem </w:t>
      </w:r>
      <w:r w:rsidRPr="001C5EA6">
        <w:rPr>
          <w:rFonts w:ascii="Arial" w:hAnsi="Arial" w:cs="Arial"/>
          <w:sz w:val="22"/>
          <w:szCs w:val="22"/>
        </w:rPr>
        <w:t>elektrowni wiatrowej, w szczególności: zja</w:t>
      </w:r>
      <w:r>
        <w:rPr>
          <w:rFonts w:ascii="Arial" w:hAnsi="Arial" w:cs="Arial"/>
          <w:sz w:val="22"/>
          <w:szCs w:val="22"/>
        </w:rPr>
        <w:t xml:space="preserve">zdów z dróg wewnętrznych, placów </w:t>
      </w:r>
      <w:r w:rsidRPr="001C5EA6">
        <w:rPr>
          <w:rFonts w:ascii="Arial" w:hAnsi="Arial" w:cs="Arial"/>
          <w:sz w:val="22"/>
          <w:szCs w:val="22"/>
        </w:rPr>
        <w:t>manewrowych i składowy</w:t>
      </w:r>
      <w:r w:rsidR="0058761B">
        <w:rPr>
          <w:rFonts w:ascii="Arial" w:hAnsi="Arial" w:cs="Arial"/>
          <w:sz w:val="22"/>
          <w:szCs w:val="22"/>
        </w:rPr>
        <w:t xml:space="preserve">ch, dróg wewnętrznych, urządzeń </w:t>
      </w:r>
      <w:r w:rsidRPr="001C5EA6">
        <w:rPr>
          <w:rFonts w:ascii="Arial" w:hAnsi="Arial" w:cs="Arial"/>
          <w:sz w:val="22"/>
          <w:szCs w:val="22"/>
        </w:rPr>
        <w:t>i </w:t>
      </w:r>
      <w:r>
        <w:rPr>
          <w:rFonts w:ascii="Arial" w:hAnsi="Arial" w:cs="Arial"/>
          <w:sz w:val="22"/>
          <w:szCs w:val="22"/>
        </w:rPr>
        <w:t xml:space="preserve">sieci </w:t>
      </w:r>
      <w:r w:rsidRPr="001C5EA6">
        <w:rPr>
          <w:rFonts w:ascii="Arial" w:hAnsi="Arial" w:cs="Arial"/>
          <w:sz w:val="22"/>
          <w:szCs w:val="22"/>
        </w:rPr>
        <w:t>elektroen</w:t>
      </w:r>
      <w:r>
        <w:rPr>
          <w:rFonts w:ascii="Arial" w:hAnsi="Arial" w:cs="Arial"/>
          <w:sz w:val="22"/>
          <w:szCs w:val="22"/>
        </w:rPr>
        <w:t>ergetycznych i teletechnicznych, stacji transformatorowych.</w:t>
      </w:r>
    </w:p>
    <w:p w14:paraId="3FAFB0CA" w14:textId="77777777" w:rsidR="00CD23EE" w:rsidRPr="00195144" w:rsidRDefault="00CD23EE" w:rsidP="00350DB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195144">
        <w:rPr>
          <w:rFonts w:ascii="Arial" w:hAnsi="Arial" w:cs="Arial"/>
          <w:sz w:val="22"/>
          <w:szCs w:val="22"/>
        </w:rPr>
        <w:t xml:space="preserve">W terenach wyznaczonych w ust. </w:t>
      </w:r>
      <w:r>
        <w:rPr>
          <w:rFonts w:ascii="Arial" w:hAnsi="Arial" w:cs="Arial"/>
          <w:sz w:val="22"/>
          <w:szCs w:val="22"/>
        </w:rPr>
        <w:t>1</w:t>
      </w:r>
      <w:r w:rsidRPr="00195144">
        <w:rPr>
          <w:rFonts w:ascii="Arial" w:hAnsi="Arial" w:cs="Arial"/>
          <w:sz w:val="22"/>
          <w:szCs w:val="22"/>
        </w:rPr>
        <w:t xml:space="preserve"> ustala się następujące w</w:t>
      </w:r>
      <w:r>
        <w:rPr>
          <w:rFonts w:ascii="Arial" w:hAnsi="Arial" w:cs="Arial"/>
          <w:sz w:val="22"/>
          <w:szCs w:val="22"/>
        </w:rPr>
        <w:t xml:space="preserve">arunki zagospodarowania terenu </w:t>
      </w:r>
      <w:r w:rsidRPr="00195144">
        <w:rPr>
          <w:rFonts w:ascii="Arial" w:hAnsi="Arial" w:cs="Arial"/>
          <w:sz w:val="22"/>
          <w:szCs w:val="22"/>
        </w:rPr>
        <w:t>i kształtowania zabudowy:</w:t>
      </w:r>
    </w:p>
    <w:p w14:paraId="521DFCA4" w14:textId="77777777" w:rsidR="00CD23EE" w:rsidRPr="00195144" w:rsidRDefault="00CD23EE" w:rsidP="00350DB9">
      <w:pPr>
        <w:widowControl w:val="0"/>
        <w:tabs>
          <w:tab w:val="num" w:pos="851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195144">
        <w:rPr>
          <w:rFonts w:ascii="Arial" w:hAnsi="Arial" w:cs="Arial"/>
          <w:sz w:val="22"/>
          <w:szCs w:val="22"/>
        </w:rPr>
        <w:t xml:space="preserve">maksymalny wskaźnik powierzchni zabudowy – </w:t>
      </w:r>
      <w:r>
        <w:rPr>
          <w:rFonts w:ascii="Arial" w:hAnsi="Arial" w:cs="Arial"/>
          <w:sz w:val="22"/>
          <w:szCs w:val="22"/>
        </w:rPr>
        <w:t>8</w:t>
      </w:r>
      <w:r w:rsidRPr="00195144">
        <w:rPr>
          <w:rFonts w:ascii="Arial" w:hAnsi="Arial" w:cs="Arial"/>
          <w:sz w:val="22"/>
          <w:szCs w:val="22"/>
        </w:rPr>
        <w:t>0%;</w:t>
      </w:r>
    </w:p>
    <w:p w14:paraId="6371EF73" w14:textId="77777777" w:rsidR="00CD23EE" w:rsidRPr="00195144" w:rsidRDefault="00CD23EE" w:rsidP="00350DB9">
      <w:pPr>
        <w:widowControl w:val="0"/>
        <w:tabs>
          <w:tab w:val="num" w:pos="851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maksymalna </w:t>
      </w:r>
      <w:r w:rsidRPr="00195144">
        <w:rPr>
          <w:rFonts w:ascii="Arial" w:hAnsi="Arial" w:cs="Arial"/>
          <w:sz w:val="22"/>
          <w:szCs w:val="22"/>
        </w:rPr>
        <w:t>wysokość:</w:t>
      </w:r>
    </w:p>
    <w:p w14:paraId="24FC00BF" w14:textId="77777777" w:rsidR="00CD23EE" w:rsidRPr="00195144" w:rsidRDefault="00CD23EE" w:rsidP="00C0295D">
      <w:pPr>
        <w:widowControl w:val="0"/>
        <w:tabs>
          <w:tab w:val="left" w:pos="226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wieży elektrowni wiatrowej </w:t>
      </w:r>
      <w:r>
        <w:rPr>
          <w:rFonts w:ascii="Arial" w:hAnsi="Arial" w:cs="Arial"/>
          <w:sz w:val="22"/>
          <w:szCs w:val="22"/>
        </w:rPr>
        <w:sym w:font="Symbol" w:char="F02D"/>
      </w:r>
      <w:r>
        <w:rPr>
          <w:rFonts w:ascii="Arial" w:hAnsi="Arial" w:cs="Arial"/>
          <w:sz w:val="22"/>
          <w:szCs w:val="22"/>
        </w:rPr>
        <w:t xml:space="preserve"> do </w:t>
      </w:r>
      <w:r w:rsidRPr="0019514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50,0 m ponad poziom terenu;</w:t>
      </w:r>
    </w:p>
    <w:p w14:paraId="72B55D6D" w14:textId="7B6B923D" w:rsidR="00CD23EE" w:rsidRPr="00195144" w:rsidRDefault="00CD23EE" w:rsidP="00C0295D">
      <w:pPr>
        <w:widowControl w:val="0"/>
        <w:tabs>
          <w:tab w:val="left" w:pos="2268"/>
        </w:tabs>
        <w:autoSpaceDE w:val="0"/>
        <w:autoSpaceDN w:val="0"/>
        <w:adjustRightInd w:val="0"/>
        <w:ind w:left="709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elektrowni wiatrowej (wysokość wieży wraz z wirnikiem w jego skrajnej pozycji pionowej) </w:t>
      </w:r>
      <w:r>
        <w:rPr>
          <w:rFonts w:ascii="Arial" w:hAnsi="Arial" w:cs="Arial"/>
          <w:sz w:val="22"/>
          <w:szCs w:val="22"/>
        </w:rPr>
        <w:sym w:font="Symbol" w:char="F02D"/>
      </w:r>
      <w:r w:rsidR="009239E4">
        <w:rPr>
          <w:rFonts w:ascii="Arial" w:hAnsi="Arial" w:cs="Arial"/>
          <w:sz w:val="22"/>
          <w:szCs w:val="22"/>
        </w:rPr>
        <w:t xml:space="preserve"> do 220</w:t>
      </w:r>
      <w:r>
        <w:rPr>
          <w:rFonts w:ascii="Arial" w:hAnsi="Arial" w:cs="Arial"/>
          <w:sz w:val="22"/>
          <w:szCs w:val="22"/>
        </w:rPr>
        <w:t>,0 m ponad poziom terenu;</w:t>
      </w:r>
    </w:p>
    <w:p w14:paraId="32CE07B9" w14:textId="77777777" w:rsidR="00CD23EE" w:rsidRDefault="00CD23EE" w:rsidP="00C0295D">
      <w:pPr>
        <w:widowControl w:val="0"/>
        <w:tabs>
          <w:tab w:val="num" w:pos="851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195144">
        <w:rPr>
          <w:rFonts w:ascii="Arial" w:hAnsi="Arial" w:cs="Arial"/>
          <w:sz w:val="22"/>
          <w:szCs w:val="22"/>
        </w:rPr>
        <w:t>zachować po</w:t>
      </w:r>
      <w:r>
        <w:rPr>
          <w:rFonts w:ascii="Arial" w:hAnsi="Arial" w:cs="Arial"/>
          <w:sz w:val="22"/>
          <w:szCs w:val="22"/>
        </w:rPr>
        <w:t xml:space="preserve">wierzchnię biologicznie czynną </w:t>
      </w:r>
      <w:r>
        <w:rPr>
          <w:rFonts w:ascii="Arial" w:hAnsi="Arial" w:cs="Arial"/>
          <w:sz w:val="22"/>
          <w:szCs w:val="22"/>
        </w:rPr>
        <w:sym w:font="Symbol" w:char="F02D"/>
      </w:r>
      <w:r w:rsidRPr="00195144">
        <w:rPr>
          <w:rFonts w:ascii="Arial" w:hAnsi="Arial" w:cs="Arial"/>
          <w:sz w:val="22"/>
          <w:szCs w:val="22"/>
        </w:rPr>
        <w:t xml:space="preserve"> minimum </w:t>
      </w:r>
      <w:r>
        <w:rPr>
          <w:rFonts w:ascii="Arial" w:hAnsi="Arial" w:cs="Arial"/>
          <w:sz w:val="22"/>
          <w:szCs w:val="22"/>
        </w:rPr>
        <w:t>10</w:t>
      </w:r>
      <w:r w:rsidRPr="00195144">
        <w:rPr>
          <w:rFonts w:ascii="Arial" w:hAnsi="Arial" w:cs="Arial"/>
          <w:sz w:val="22"/>
          <w:szCs w:val="22"/>
        </w:rPr>
        <w:t>%;</w:t>
      </w:r>
    </w:p>
    <w:p w14:paraId="250B180E" w14:textId="4EA4F4E4" w:rsidR="00CD23EE" w:rsidRDefault="00CD23EE" w:rsidP="00C0295D">
      <w:pPr>
        <w:widowControl w:val="0"/>
        <w:tabs>
          <w:tab w:val="num" w:pos="851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dopuszcza się lokalizację fundamentów elektrowni wiatrow</w:t>
      </w:r>
      <w:r w:rsidR="00135146">
        <w:rPr>
          <w:rFonts w:ascii="Arial" w:hAnsi="Arial" w:cs="Arial"/>
          <w:sz w:val="22"/>
          <w:szCs w:val="22"/>
        </w:rPr>
        <w:t>ej</w:t>
      </w:r>
      <w:r>
        <w:rPr>
          <w:rFonts w:ascii="Arial" w:hAnsi="Arial" w:cs="Arial"/>
          <w:sz w:val="22"/>
          <w:szCs w:val="22"/>
        </w:rPr>
        <w:t xml:space="preserve"> na granicy działek;</w:t>
      </w:r>
    </w:p>
    <w:p w14:paraId="35A68E61" w14:textId="32CBC829" w:rsidR="00CD23EE" w:rsidRDefault="00CD23EE" w:rsidP="00C0295D">
      <w:pPr>
        <w:widowControl w:val="0"/>
        <w:tabs>
          <w:tab w:val="num" w:pos="851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maksymalna moc generatora elektrowni wiatrowej </w:t>
      </w:r>
      <w:r>
        <w:rPr>
          <w:rFonts w:ascii="Arial" w:hAnsi="Arial" w:cs="Arial"/>
          <w:sz w:val="22"/>
          <w:szCs w:val="22"/>
        </w:rPr>
        <w:sym w:font="Symbol" w:char="F02D"/>
      </w:r>
      <w:r>
        <w:rPr>
          <w:rFonts w:ascii="Arial" w:hAnsi="Arial" w:cs="Arial"/>
          <w:sz w:val="22"/>
          <w:szCs w:val="22"/>
        </w:rPr>
        <w:t xml:space="preserve"> do 4,0 MW;</w:t>
      </w:r>
    </w:p>
    <w:p w14:paraId="51B0E90B" w14:textId="77777777" w:rsidR="00CD23EE" w:rsidRPr="00195144" w:rsidRDefault="00CD23EE" w:rsidP="00C0295D">
      <w:pPr>
        <w:widowControl w:val="0"/>
        <w:tabs>
          <w:tab w:val="num" w:pos="851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maksymalna moc akustyczna elektrowni wiatrowej na poziomie, który nie spowoduje przekroczeń dopuszczalnego poziomu hałasu na granicy terenów chronionych akustycznie, zgodnie z przepisami odrębnymi;</w:t>
      </w:r>
    </w:p>
    <w:p w14:paraId="0AE9219E" w14:textId="6AC00A8B" w:rsidR="00CD23EE" w:rsidRDefault="00CD23EE" w:rsidP="00C0295D">
      <w:pPr>
        <w:widowControl w:val="0"/>
        <w:tabs>
          <w:tab w:val="num" w:pos="851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Pr="00C22EF6">
        <w:rPr>
          <w:rFonts w:ascii="Arial" w:hAnsi="Arial" w:cs="Arial"/>
          <w:sz w:val="22"/>
          <w:szCs w:val="22"/>
        </w:rPr>
        <w:t>na teren</w:t>
      </w:r>
      <w:r w:rsidR="00135146">
        <w:rPr>
          <w:rFonts w:ascii="Arial" w:hAnsi="Arial" w:cs="Arial"/>
          <w:sz w:val="22"/>
          <w:szCs w:val="22"/>
        </w:rPr>
        <w:t>ie</w:t>
      </w:r>
      <w:r w:rsidRPr="00C22EF6">
        <w:rPr>
          <w:rFonts w:ascii="Arial" w:hAnsi="Arial" w:cs="Arial"/>
          <w:sz w:val="22"/>
          <w:szCs w:val="22"/>
        </w:rPr>
        <w:t xml:space="preserve"> </w:t>
      </w:r>
      <w:r w:rsidRPr="00C22EF6">
        <w:rPr>
          <w:rFonts w:ascii="Arial" w:hAnsi="Arial" w:cs="Arial"/>
          <w:b/>
          <w:sz w:val="22"/>
          <w:szCs w:val="22"/>
        </w:rPr>
        <w:t>EW</w:t>
      </w:r>
      <w:r w:rsidR="00614430">
        <w:rPr>
          <w:rFonts w:ascii="Arial" w:hAnsi="Arial" w:cs="Arial"/>
          <w:b/>
          <w:sz w:val="22"/>
          <w:szCs w:val="22"/>
        </w:rPr>
        <w:t>.1</w:t>
      </w:r>
      <w:r w:rsidRPr="00C22EF6">
        <w:rPr>
          <w:rFonts w:ascii="Arial" w:hAnsi="Arial" w:cs="Arial"/>
          <w:sz w:val="22"/>
          <w:szCs w:val="22"/>
        </w:rPr>
        <w:t xml:space="preserve"> nie określa się minimalnej liczby miejsc do parkowania </w:t>
      </w:r>
      <w:r>
        <w:rPr>
          <w:rFonts w:ascii="Arial" w:hAnsi="Arial" w:cs="Arial"/>
          <w:sz w:val="22"/>
          <w:szCs w:val="22"/>
        </w:rPr>
        <w:t xml:space="preserve">oraz wskaźnika intensywności zabudowy </w:t>
      </w:r>
      <w:r w:rsidRPr="00C22EF6">
        <w:rPr>
          <w:rFonts w:ascii="Arial" w:hAnsi="Arial" w:cs="Arial"/>
          <w:sz w:val="22"/>
          <w:szCs w:val="22"/>
        </w:rPr>
        <w:t>ze względu na brak potrzeby tego rodzaju regulacji</w:t>
      </w:r>
      <w:r>
        <w:rPr>
          <w:rFonts w:ascii="Arial" w:hAnsi="Arial" w:cs="Arial"/>
          <w:sz w:val="22"/>
          <w:szCs w:val="22"/>
        </w:rPr>
        <w:t>;</w:t>
      </w:r>
    </w:p>
    <w:p w14:paraId="30054009" w14:textId="5CCF2485" w:rsidR="004921AA" w:rsidRPr="007533C5" w:rsidRDefault="00360298" w:rsidP="00C0295D">
      <w:pPr>
        <w:widowControl w:val="0"/>
        <w:tabs>
          <w:tab w:val="num" w:pos="851"/>
        </w:tabs>
        <w:autoSpaceDE w:val="0"/>
        <w:autoSpaceDN w:val="0"/>
        <w:adjustRightInd w:val="0"/>
        <w:ind w:left="568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8)</w:t>
      </w:r>
      <w:r w:rsidR="007533C5" w:rsidRPr="007533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35146">
        <w:rPr>
          <w:rFonts w:ascii="Arial" w:hAnsi="Arial" w:cs="Arial"/>
          <w:color w:val="000000" w:themeColor="text1"/>
          <w:sz w:val="22"/>
          <w:szCs w:val="22"/>
        </w:rPr>
        <w:t>ustala się nieprzekraczalną linię</w:t>
      </w:r>
      <w:r w:rsidR="007533C5">
        <w:rPr>
          <w:rFonts w:ascii="Arial" w:hAnsi="Arial" w:cs="Arial"/>
          <w:color w:val="000000" w:themeColor="text1"/>
          <w:sz w:val="22"/>
          <w:szCs w:val="22"/>
        </w:rPr>
        <w:t xml:space="preserve"> zabudowy dla elektrowni wiatrow</w:t>
      </w:r>
      <w:r w:rsidR="00135146">
        <w:rPr>
          <w:rFonts w:ascii="Arial" w:hAnsi="Arial" w:cs="Arial"/>
          <w:color w:val="000000" w:themeColor="text1"/>
          <w:sz w:val="22"/>
          <w:szCs w:val="22"/>
        </w:rPr>
        <w:t>ej</w:t>
      </w:r>
      <w:r w:rsidR="007533C5">
        <w:rPr>
          <w:rFonts w:ascii="Arial" w:hAnsi="Arial" w:cs="Arial"/>
          <w:color w:val="000000" w:themeColor="text1"/>
          <w:sz w:val="22"/>
          <w:szCs w:val="22"/>
        </w:rPr>
        <w:t xml:space="preserve"> w odległości 6,0 m od drogi </w:t>
      </w:r>
      <w:r w:rsidR="00135146">
        <w:rPr>
          <w:rFonts w:ascii="Arial" w:hAnsi="Arial" w:cs="Arial"/>
          <w:b/>
          <w:color w:val="000000" w:themeColor="text1"/>
          <w:sz w:val="22"/>
          <w:szCs w:val="22"/>
        </w:rPr>
        <w:t>KDW.p.1</w:t>
      </w:r>
      <w:r w:rsidR="007533C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AA9558" w14:textId="0D5BE1B2" w:rsidR="00CD23EE" w:rsidRPr="004F5CBC" w:rsidRDefault="00CD23EE" w:rsidP="00C0295D">
      <w:pPr>
        <w:widowControl w:val="0"/>
        <w:tabs>
          <w:tab w:val="num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4F5CBC">
        <w:rPr>
          <w:rFonts w:ascii="Arial" w:hAnsi="Arial" w:cs="Arial"/>
          <w:color w:val="000000" w:themeColor="text1"/>
          <w:sz w:val="22"/>
          <w:szCs w:val="22"/>
        </w:rPr>
        <w:t>3. Obsługa komunikacyjna teren</w:t>
      </w:r>
      <w:r w:rsidR="00135146" w:rsidRPr="004F5CBC">
        <w:rPr>
          <w:rFonts w:ascii="Arial" w:hAnsi="Arial" w:cs="Arial"/>
          <w:color w:val="000000" w:themeColor="text1"/>
          <w:sz w:val="22"/>
          <w:szCs w:val="22"/>
        </w:rPr>
        <w:t>u</w:t>
      </w:r>
      <w:r w:rsidRPr="004F5C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E3A03" w:rsidRPr="004F5CBC">
        <w:rPr>
          <w:rFonts w:ascii="Arial" w:hAnsi="Arial" w:cs="Arial"/>
          <w:color w:val="000000" w:themeColor="text1"/>
          <w:sz w:val="22"/>
          <w:szCs w:val="22"/>
        </w:rPr>
        <w:t xml:space="preserve">z </w:t>
      </w:r>
      <w:r w:rsidR="00034640" w:rsidRPr="004F5CBC">
        <w:rPr>
          <w:rFonts w:ascii="Arial" w:hAnsi="Arial" w:cs="Arial"/>
          <w:color w:val="000000" w:themeColor="text1"/>
          <w:sz w:val="22"/>
          <w:szCs w:val="22"/>
        </w:rPr>
        <w:t>drogi powiatowej nr 2</w:t>
      </w:r>
      <w:r w:rsidR="00614430" w:rsidRPr="004F5CBC">
        <w:rPr>
          <w:rFonts w:ascii="Arial" w:hAnsi="Arial" w:cs="Arial"/>
          <w:color w:val="000000" w:themeColor="text1"/>
          <w:sz w:val="22"/>
          <w:szCs w:val="22"/>
        </w:rPr>
        <w:t>701</w:t>
      </w:r>
      <w:r w:rsidR="004126E1" w:rsidRPr="004F5CBC">
        <w:rPr>
          <w:rFonts w:ascii="Arial" w:hAnsi="Arial" w:cs="Arial"/>
          <w:color w:val="000000" w:themeColor="text1"/>
          <w:sz w:val="22"/>
          <w:szCs w:val="22"/>
        </w:rPr>
        <w:t xml:space="preserve">L relacji </w:t>
      </w:r>
      <w:r w:rsidR="00034640" w:rsidRPr="004F5CBC">
        <w:rPr>
          <w:rFonts w:ascii="Arial" w:hAnsi="Arial" w:cs="Arial"/>
          <w:color w:val="000000" w:themeColor="text1"/>
          <w:sz w:val="22"/>
          <w:szCs w:val="22"/>
        </w:rPr>
        <w:t>Sucha Wólka</w:t>
      </w:r>
      <w:r w:rsidR="004126E1" w:rsidRPr="004F5CBC">
        <w:rPr>
          <w:rFonts w:ascii="Arial" w:hAnsi="Arial" w:cs="Arial"/>
          <w:color w:val="000000" w:themeColor="text1"/>
          <w:sz w:val="22"/>
          <w:szCs w:val="22"/>
        </w:rPr>
        <w:t>-</w:t>
      </w:r>
      <w:r w:rsidR="00614430" w:rsidRPr="004F5CBC">
        <w:rPr>
          <w:rFonts w:ascii="Arial" w:hAnsi="Arial" w:cs="Arial"/>
          <w:color w:val="000000" w:themeColor="text1"/>
          <w:sz w:val="22"/>
          <w:szCs w:val="22"/>
        </w:rPr>
        <w:t>Rachów Stary-Annopol</w:t>
      </w:r>
      <w:r w:rsidR="000F751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126E1" w:rsidRPr="004F5CBC">
        <w:rPr>
          <w:rFonts w:ascii="Arial" w:hAnsi="Arial" w:cs="Arial"/>
          <w:color w:val="000000" w:themeColor="text1"/>
          <w:sz w:val="22"/>
          <w:szCs w:val="22"/>
        </w:rPr>
        <w:t xml:space="preserve">znajdującej się poza granicami planu, poprzez projektowaną drogę wewnętrzną oraz istniejącą drogę nr </w:t>
      </w:r>
      <w:proofErr w:type="spellStart"/>
      <w:r w:rsidR="004126E1" w:rsidRPr="004F5CBC">
        <w:rPr>
          <w:rFonts w:ascii="Arial" w:hAnsi="Arial" w:cs="Arial"/>
          <w:color w:val="000000" w:themeColor="text1"/>
          <w:sz w:val="22"/>
          <w:szCs w:val="22"/>
        </w:rPr>
        <w:t>ewid</w:t>
      </w:r>
      <w:proofErr w:type="spellEnd"/>
      <w:r w:rsidR="004126E1" w:rsidRPr="004F5CBC">
        <w:rPr>
          <w:rFonts w:ascii="Arial" w:hAnsi="Arial" w:cs="Arial"/>
          <w:color w:val="000000" w:themeColor="text1"/>
          <w:sz w:val="22"/>
          <w:szCs w:val="22"/>
        </w:rPr>
        <w:t xml:space="preserve">. 371 bądź z </w:t>
      </w:r>
      <w:r w:rsidR="007C52FF" w:rsidRPr="004F5CBC">
        <w:rPr>
          <w:rFonts w:ascii="Arial" w:hAnsi="Arial" w:cs="Arial"/>
          <w:color w:val="000000" w:themeColor="text1"/>
          <w:sz w:val="22"/>
          <w:szCs w:val="22"/>
        </w:rPr>
        <w:t xml:space="preserve">drogi powiatowej nr 2705L </w:t>
      </w:r>
      <w:r w:rsidR="00614430" w:rsidRPr="004F5CBC">
        <w:rPr>
          <w:rFonts w:ascii="Arial" w:hAnsi="Arial" w:cs="Arial"/>
          <w:color w:val="000000" w:themeColor="text1"/>
          <w:sz w:val="22"/>
          <w:szCs w:val="22"/>
        </w:rPr>
        <w:t xml:space="preserve">relacji Liśnik Duży-Księżomierz, </w:t>
      </w:r>
      <w:r w:rsidR="007C52FF" w:rsidRPr="004F5CBC">
        <w:rPr>
          <w:rFonts w:ascii="Arial" w:hAnsi="Arial" w:cs="Arial"/>
          <w:color w:val="000000" w:themeColor="text1"/>
          <w:sz w:val="22"/>
          <w:szCs w:val="22"/>
        </w:rPr>
        <w:t xml:space="preserve">poprzez </w:t>
      </w:r>
      <w:r w:rsidR="008E3A03" w:rsidRPr="004F5CBC">
        <w:rPr>
          <w:rFonts w:ascii="Arial" w:hAnsi="Arial" w:cs="Arial"/>
          <w:color w:val="000000" w:themeColor="text1"/>
          <w:sz w:val="22"/>
          <w:szCs w:val="22"/>
        </w:rPr>
        <w:t>projektowan</w:t>
      </w:r>
      <w:r w:rsidR="007C52FF" w:rsidRPr="004F5CBC">
        <w:rPr>
          <w:rFonts w:ascii="Arial" w:hAnsi="Arial" w:cs="Arial"/>
          <w:color w:val="000000" w:themeColor="text1"/>
          <w:sz w:val="22"/>
          <w:szCs w:val="22"/>
        </w:rPr>
        <w:t>e</w:t>
      </w:r>
      <w:r w:rsidR="008E3A03" w:rsidRPr="004F5CBC">
        <w:rPr>
          <w:rFonts w:ascii="Arial" w:hAnsi="Arial" w:cs="Arial"/>
          <w:color w:val="000000" w:themeColor="text1"/>
          <w:sz w:val="22"/>
          <w:szCs w:val="22"/>
        </w:rPr>
        <w:t xml:space="preserve"> dr</w:t>
      </w:r>
      <w:r w:rsidR="007C52FF" w:rsidRPr="004F5CBC">
        <w:rPr>
          <w:rFonts w:ascii="Arial" w:hAnsi="Arial" w:cs="Arial"/>
          <w:color w:val="000000" w:themeColor="text1"/>
          <w:sz w:val="22"/>
          <w:szCs w:val="22"/>
        </w:rPr>
        <w:t>ogi</w:t>
      </w:r>
      <w:r w:rsidR="008E3A03" w:rsidRPr="004F5CBC">
        <w:rPr>
          <w:rFonts w:ascii="Arial" w:hAnsi="Arial" w:cs="Arial"/>
          <w:color w:val="000000" w:themeColor="text1"/>
          <w:sz w:val="22"/>
          <w:szCs w:val="22"/>
        </w:rPr>
        <w:t xml:space="preserve"> wewnętrzn</w:t>
      </w:r>
      <w:r w:rsidR="007C52FF" w:rsidRPr="004F5CBC">
        <w:rPr>
          <w:rFonts w:ascii="Arial" w:hAnsi="Arial" w:cs="Arial"/>
          <w:color w:val="000000" w:themeColor="text1"/>
          <w:sz w:val="22"/>
          <w:szCs w:val="22"/>
        </w:rPr>
        <w:t>e</w:t>
      </w:r>
      <w:r w:rsidR="008E3A03" w:rsidRPr="004F5CBC">
        <w:rPr>
          <w:rFonts w:ascii="Arial" w:hAnsi="Arial" w:cs="Arial"/>
          <w:color w:val="000000" w:themeColor="text1"/>
          <w:sz w:val="22"/>
          <w:szCs w:val="22"/>
        </w:rPr>
        <w:t xml:space="preserve"> i publiczn</w:t>
      </w:r>
      <w:r w:rsidR="007C52FF" w:rsidRPr="004F5CBC">
        <w:rPr>
          <w:rFonts w:ascii="Arial" w:hAnsi="Arial" w:cs="Arial"/>
          <w:color w:val="000000" w:themeColor="text1"/>
          <w:sz w:val="22"/>
          <w:szCs w:val="22"/>
        </w:rPr>
        <w:t>e</w:t>
      </w:r>
      <w:r w:rsidR="008E3A03" w:rsidRPr="004F5CBC">
        <w:rPr>
          <w:rFonts w:ascii="Arial" w:hAnsi="Arial" w:cs="Arial"/>
          <w:color w:val="000000" w:themeColor="text1"/>
          <w:sz w:val="22"/>
          <w:szCs w:val="22"/>
        </w:rPr>
        <w:t>, znajdując</w:t>
      </w:r>
      <w:r w:rsidR="007C52FF" w:rsidRPr="004F5CBC">
        <w:rPr>
          <w:rFonts w:ascii="Arial" w:hAnsi="Arial" w:cs="Arial"/>
          <w:color w:val="000000" w:themeColor="text1"/>
          <w:sz w:val="22"/>
          <w:szCs w:val="22"/>
        </w:rPr>
        <w:t>e</w:t>
      </w:r>
      <w:r w:rsidR="008E3A03" w:rsidRPr="004F5CBC">
        <w:rPr>
          <w:rFonts w:ascii="Arial" w:hAnsi="Arial" w:cs="Arial"/>
          <w:color w:val="000000" w:themeColor="text1"/>
          <w:sz w:val="22"/>
          <w:szCs w:val="22"/>
        </w:rPr>
        <w:t xml:space="preserve"> się na terenie Gminy Gościeradów</w:t>
      </w:r>
      <w:r w:rsidR="004126E1" w:rsidRPr="004F5CB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0634EB" w14:textId="6FC22786" w:rsidR="00CD23EE" w:rsidRPr="005B16D2" w:rsidRDefault="00CD23EE" w:rsidP="00C0295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B16D2">
        <w:rPr>
          <w:rFonts w:ascii="Arial" w:hAnsi="Arial" w:cs="Arial"/>
          <w:sz w:val="22"/>
          <w:szCs w:val="22"/>
        </w:rPr>
        <w:t>4. Budowa elektrowni wiatrow</w:t>
      </w:r>
      <w:r w:rsidR="00614430">
        <w:rPr>
          <w:rFonts w:ascii="Arial" w:hAnsi="Arial" w:cs="Arial"/>
          <w:sz w:val="22"/>
          <w:szCs w:val="22"/>
        </w:rPr>
        <w:t>ej</w:t>
      </w:r>
      <w:r w:rsidRPr="005B16D2">
        <w:rPr>
          <w:rFonts w:ascii="Arial" w:hAnsi="Arial" w:cs="Arial"/>
          <w:sz w:val="22"/>
          <w:szCs w:val="22"/>
        </w:rPr>
        <w:t xml:space="preserve"> wymaga na etapie projektu budowlanego rozpoznania geotechnicznych warunków posadowienia obiektów budowlanych, zgodnie z przepisami odrębnymi.</w:t>
      </w:r>
    </w:p>
    <w:p w14:paraId="0D28FA02" w14:textId="3CFE7E06" w:rsidR="00CD23EE" w:rsidRPr="005B16D2" w:rsidRDefault="00360298" w:rsidP="00C0295D">
      <w:pPr>
        <w:jc w:val="both"/>
        <w:rPr>
          <w:rFonts w:ascii="Arial" w:hAnsi="Arial" w:cs="Arial"/>
          <w:sz w:val="22"/>
          <w:szCs w:val="22"/>
        </w:rPr>
      </w:pPr>
      <w:r w:rsidRPr="005B16D2">
        <w:rPr>
          <w:rFonts w:ascii="Arial" w:hAnsi="Arial" w:cs="Arial"/>
          <w:sz w:val="22"/>
          <w:szCs w:val="22"/>
        </w:rPr>
        <w:t>5</w:t>
      </w:r>
      <w:r w:rsidR="00CD23EE" w:rsidRPr="005B16D2">
        <w:rPr>
          <w:rFonts w:ascii="Arial" w:hAnsi="Arial" w:cs="Arial"/>
          <w:sz w:val="22"/>
          <w:szCs w:val="22"/>
        </w:rPr>
        <w:t xml:space="preserve">. Pozostałe zasady jak w ustaleniach ogólnych. </w:t>
      </w:r>
    </w:p>
    <w:p w14:paraId="780BE202" w14:textId="77777777" w:rsidR="00CD23EE" w:rsidRDefault="00CD23EE" w:rsidP="00CD23EE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AEA6B45" w14:textId="77777777" w:rsidR="00CD23EE" w:rsidRDefault="00CD23EE" w:rsidP="00CD23EE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0E2242B6" w14:textId="642451CB" w:rsidR="00CD23EE" w:rsidRDefault="00CD23EE" w:rsidP="00B33CF6">
      <w:pPr>
        <w:widowControl w:val="0"/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1</w:t>
      </w:r>
      <w:r w:rsidR="004E396E">
        <w:rPr>
          <w:rFonts w:ascii="Arial" w:hAnsi="Arial" w:cs="Arial"/>
          <w:b/>
          <w:sz w:val="22"/>
          <w:szCs w:val="22"/>
        </w:rPr>
        <w:t>9</w:t>
      </w:r>
      <w:r w:rsidRPr="00C05511">
        <w:rPr>
          <w:rFonts w:ascii="Arial" w:hAnsi="Arial" w:cs="Arial"/>
          <w:b/>
          <w:sz w:val="22"/>
          <w:szCs w:val="22"/>
        </w:rPr>
        <w:t>.</w:t>
      </w:r>
    </w:p>
    <w:p w14:paraId="3D242853" w14:textId="77777777" w:rsidR="00691E25" w:rsidRDefault="00691E25" w:rsidP="00B33CF6">
      <w:pPr>
        <w:widowControl w:val="0"/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sz w:val="22"/>
          <w:szCs w:val="22"/>
        </w:rPr>
      </w:pPr>
    </w:p>
    <w:p w14:paraId="08E8A3C6" w14:textId="091B359C" w:rsidR="00CD23EE" w:rsidRPr="00A326FE" w:rsidRDefault="00CD23EE" w:rsidP="00C0295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A326FE">
        <w:rPr>
          <w:rFonts w:ascii="Arial" w:hAnsi="Arial" w:cs="Arial"/>
          <w:sz w:val="22"/>
          <w:szCs w:val="22"/>
        </w:rPr>
        <w:t xml:space="preserve">Wyznacza się </w:t>
      </w:r>
      <w:r w:rsidRPr="00A326FE">
        <w:rPr>
          <w:rFonts w:ascii="Arial" w:hAnsi="Arial" w:cs="Arial"/>
          <w:b/>
          <w:sz w:val="22"/>
          <w:szCs w:val="22"/>
        </w:rPr>
        <w:t>teren</w:t>
      </w:r>
      <w:r>
        <w:rPr>
          <w:rFonts w:ascii="Arial" w:hAnsi="Arial" w:cs="Arial"/>
          <w:b/>
          <w:sz w:val="22"/>
          <w:szCs w:val="22"/>
        </w:rPr>
        <w:t>y</w:t>
      </w:r>
      <w:r w:rsidRPr="00A326FE">
        <w:rPr>
          <w:rFonts w:ascii="Arial" w:hAnsi="Arial" w:cs="Arial"/>
          <w:b/>
          <w:sz w:val="22"/>
          <w:szCs w:val="22"/>
        </w:rPr>
        <w:t xml:space="preserve"> </w:t>
      </w:r>
      <w:r w:rsidR="00047111">
        <w:rPr>
          <w:rFonts w:ascii="Arial" w:hAnsi="Arial" w:cs="Arial"/>
          <w:b/>
          <w:sz w:val="22"/>
          <w:szCs w:val="22"/>
        </w:rPr>
        <w:t>sportu i rekreacji</w:t>
      </w:r>
      <w:r w:rsidRPr="008714F9">
        <w:rPr>
          <w:rFonts w:ascii="Arial" w:hAnsi="Arial" w:cs="Arial"/>
          <w:b/>
          <w:spacing w:val="-6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oznaczone</w:t>
      </w:r>
      <w:r w:rsidRPr="00A326FE">
        <w:rPr>
          <w:rFonts w:ascii="Arial" w:hAnsi="Arial" w:cs="Arial"/>
          <w:sz w:val="22"/>
          <w:szCs w:val="22"/>
        </w:rPr>
        <w:t xml:space="preserve"> na rysunku planu symbolem </w:t>
      </w:r>
      <w:r w:rsidR="00047111">
        <w:rPr>
          <w:rFonts w:ascii="Arial" w:hAnsi="Arial" w:cs="Arial"/>
          <w:b/>
          <w:sz w:val="22"/>
          <w:szCs w:val="22"/>
        </w:rPr>
        <w:t>US</w:t>
      </w:r>
      <w:r>
        <w:rPr>
          <w:rFonts w:ascii="Arial" w:hAnsi="Arial" w:cs="Arial"/>
          <w:b/>
          <w:sz w:val="22"/>
          <w:szCs w:val="22"/>
        </w:rPr>
        <w:t>.1,</w:t>
      </w:r>
      <w:r w:rsidRPr="00A326FE">
        <w:rPr>
          <w:rFonts w:ascii="Arial" w:hAnsi="Arial" w:cs="Arial"/>
          <w:b/>
          <w:sz w:val="22"/>
          <w:szCs w:val="22"/>
        </w:rPr>
        <w:t xml:space="preserve"> </w:t>
      </w:r>
      <w:r w:rsidRPr="00A326FE">
        <w:rPr>
          <w:rFonts w:ascii="Arial" w:hAnsi="Arial" w:cs="Arial"/>
          <w:sz w:val="22"/>
          <w:szCs w:val="22"/>
        </w:rPr>
        <w:t>z podstawowym przeznaczeniem pod</w:t>
      </w:r>
      <w:r w:rsidRPr="00A326FE">
        <w:rPr>
          <w:rFonts w:ascii="Arial" w:hAnsi="Arial" w:cs="Arial"/>
          <w:spacing w:val="-4"/>
          <w:sz w:val="22"/>
          <w:szCs w:val="22"/>
        </w:rPr>
        <w:t xml:space="preserve"> usługi </w:t>
      </w:r>
      <w:r w:rsidR="00047111">
        <w:rPr>
          <w:rFonts w:ascii="Arial" w:hAnsi="Arial" w:cs="Arial"/>
          <w:spacing w:val="-4"/>
          <w:sz w:val="22"/>
          <w:szCs w:val="22"/>
        </w:rPr>
        <w:t>sportu i rekreacji</w:t>
      </w:r>
      <w:r w:rsidR="000F63E6">
        <w:rPr>
          <w:rFonts w:ascii="Arial" w:hAnsi="Arial" w:cs="Arial"/>
          <w:spacing w:val="-4"/>
          <w:sz w:val="22"/>
          <w:szCs w:val="22"/>
        </w:rPr>
        <w:t xml:space="preserve">, </w:t>
      </w:r>
      <w:r w:rsidR="000F63E6" w:rsidRPr="000728C8">
        <w:rPr>
          <w:rFonts w:ascii="Arial" w:hAnsi="Arial" w:cs="Arial"/>
          <w:color w:val="000000" w:themeColor="text1"/>
          <w:spacing w:val="-4"/>
          <w:sz w:val="22"/>
          <w:szCs w:val="22"/>
        </w:rPr>
        <w:t>w tym turystyki.</w:t>
      </w:r>
    </w:p>
    <w:p w14:paraId="3C986E83" w14:textId="77777777" w:rsidR="00047111" w:rsidRDefault="00CD23EE" w:rsidP="00C0295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Pr="00A326FE">
        <w:rPr>
          <w:rFonts w:ascii="Arial" w:hAnsi="Arial" w:cs="Arial"/>
          <w:color w:val="000000"/>
          <w:sz w:val="22"/>
          <w:szCs w:val="22"/>
        </w:rPr>
        <w:t>W terenach wyznaczonych w ust. 1, poza podstawowym przeznaczeniem</w:t>
      </w:r>
      <w:r w:rsidRPr="00A326F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326FE">
        <w:rPr>
          <w:rFonts w:ascii="Arial" w:hAnsi="Arial" w:cs="Arial"/>
          <w:color w:val="000000"/>
          <w:sz w:val="22"/>
          <w:szCs w:val="22"/>
        </w:rPr>
        <w:t>dopuszcza się</w:t>
      </w:r>
      <w:r w:rsidR="00047111">
        <w:rPr>
          <w:rFonts w:ascii="Arial" w:hAnsi="Arial" w:cs="Arial"/>
          <w:color w:val="000000"/>
          <w:sz w:val="22"/>
          <w:szCs w:val="22"/>
        </w:rPr>
        <w:t>:</w:t>
      </w:r>
    </w:p>
    <w:p w14:paraId="7CCB50C4" w14:textId="3804974A" w:rsidR="00B0052A" w:rsidRDefault="00B0052A" w:rsidP="00B0052A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t xml:space="preserve"> lokalizację ścieżek pieszych, turystycznych i spacerowych;</w:t>
      </w:r>
    </w:p>
    <w:p w14:paraId="538DD64C" w14:textId="2B687877" w:rsidR="00047111" w:rsidRDefault="00047111" w:rsidP="00574948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C3B0E">
        <w:rPr>
          <w:rFonts w:ascii="Arial" w:hAnsi="Arial" w:cs="Arial"/>
          <w:color w:val="000000"/>
          <w:sz w:val="22"/>
          <w:szCs w:val="22"/>
        </w:rPr>
        <w:t xml:space="preserve">lokalizację </w:t>
      </w:r>
      <w:r w:rsidR="00C80566">
        <w:rPr>
          <w:rFonts w:ascii="Arial" w:hAnsi="Arial" w:cs="Arial"/>
          <w:color w:val="000000"/>
          <w:sz w:val="22"/>
          <w:szCs w:val="22"/>
        </w:rPr>
        <w:t xml:space="preserve">terenowych </w:t>
      </w:r>
      <w:r w:rsidR="007C3B0E">
        <w:rPr>
          <w:rFonts w:ascii="Arial" w:hAnsi="Arial" w:cs="Arial"/>
          <w:color w:val="000000"/>
          <w:sz w:val="22"/>
          <w:szCs w:val="22"/>
        </w:rPr>
        <w:t>obiektów i urządzeń</w:t>
      </w:r>
      <w:r w:rsidR="00574948">
        <w:rPr>
          <w:rFonts w:ascii="Arial" w:hAnsi="Arial" w:cs="Arial"/>
          <w:color w:val="000000"/>
          <w:sz w:val="22"/>
          <w:szCs w:val="22"/>
        </w:rPr>
        <w:t xml:space="preserve"> </w:t>
      </w:r>
      <w:r w:rsidR="007C3B0E">
        <w:rPr>
          <w:rFonts w:ascii="Arial" w:hAnsi="Arial" w:cs="Arial"/>
          <w:color w:val="000000"/>
          <w:sz w:val="22"/>
          <w:szCs w:val="22"/>
        </w:rPr>
        <w:t>związanych z turystyką, rekreacją i sportem, takich</w:t>
      </w:r>
      <w:r w:rsidR="00574948">
        <w:rPr>
          <w:rFonts w:ascii="Arial" w:hAnsi="Arial" w:cs="Arial"/>
          <w:color w:val="000000"/>
          <w:sz w:val="22"/>
          <w:szCs w:val="22"/>
        </w:rPr>
        <w:t xml:space="preserve"> jak: przystań wodna, </w:t>
      </w:r>
      <w:r w:rsidR="00AC0512">
        <w:rPr>
          <w:rFonts w:ascii="Arial" w:hAnsi="Arial" w:cs="Arial"/>
          <w:color w:val="000000"/>
          <w:sz w:val="22"/>
          <w:szCs w:val="22"/>
        </w:rPr>
        <w:t>elementy małej architektury</w:t>
      </w:r>
      <w:r w:rsidR="00574948">
        <w:rPr>
          <w:rFonts w:ascii="Arial" w:hAnsi="Arial" w:cs="Arial"/>
          <w:color w:val="000000"/>
          <w:sz w:val="22"/>
          <w:szCs w:val="22"/>
        </w:rPr>
        <w:t>, wiaty i zadaszenia itp.;</w:t>
      </w:r>
    </w:p>
    <w:p w14:paraId="1447D5CA" w14:textId="7C74487E" w:rsidR="00047111" w:rsidRDefault="00047111" w:rsidP="00574948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 w:rsidR="00CD23EE" w:rsidRPr="00A326F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dojścia i dojazdy;</w:t>
      </w:r>
    </w:p>
    <w:p w14:paraId="73B918B8" w14:textId="77777777" w:rsidR="00CD23EE" w:rsidRPr="00A326FE" w:rsidRDefault="00CD23EE" w:rsidP="00C0295D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Ustala się następujące parametry i wskaźniki</w:t>
      </w:r>
      <w:r w:rsidRPr="00A326FE">
        <w:rPr>
          <w:rFonts w:ascii="Arial" w:hAnsi="Arial" w:cs="Arial"/>
          <w:sz w:val="22"/>
          <w:szCs w:val="22"/>
        </w:rPr>
        <w:t xml:space="preserve"> kształtowania zabudowy:</w:t>
      </w:r>
    </w:p>
    <w:p w14:paraId="1EF64188" w14:textId="72C17EEE" w:rsidR="00CD23EE" w:rsidRPr="00A326FE" w:rsidRDefault="00CD23EE" w:rsidP="00C0295D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maksymalny </w:t>
      </w:r>
      <w:r w:rsidRPr="00A326FE">
        <w:rPr>
          <w:rFonts w:ascii="Arial" w:hAnsi="Arial" w:cs="Arial"/>
          <w:sz w:val="22"/>
          <w:szCs w:val="22"/>
        </w:rPr>
        <w:t>w</w:t>
      </w:r>
      <w:r w:rsidR="00B602B7">
        <w:rPr>
          <w:rFonts w:ascii="Arial" w:hAnsi="Arial" w:cs="Arial"/>
          <w:sz w:val="22"/>
          <w:szCs w:val="22"/>
        </w:rPr>
        <w:t>skaźnik powierzchni zabudowy – 4</w:t>
      </w:r>
      <w:r w:rsidRPr="00A326FE">
        <w:rPr>
          <w:rFonts w:ascii="Arial" w:hAnsi="Arial" w:cs="Arial"/>
          <w:sz w:val="22"/>
          <w:szCs w:val="22"/>
        </w:rPr>
        <w:t>0%</w:t>
      </w:r>
      <w:r w:rsidRPr="00A326FE">
        <w:rPr>
          <w:rFonts w:ascii="Arial" w:hAnsi="Arial" w:cs="Arial"/>
          <w:bCs/>
          <w:sz w:val="22"/>
          <w:szCs w:val="22"/>
        </w:rPr>
        <w:t>;</w:t>
      </w:r>
    </w:p>
    <w:p w14:paraId="683CCD74" w14:textId="77777777" w:rsidR="00CD23EE" w:rsidRPr="00A326FE" w:rsidRDefault="00CD23EE" w:rsidP="00C0295D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wskaźnik intensywności zabudowy:</w:t>
      </w:r>
    </w:p>
    <w:p w14:paraId="7FA2CD2E" w14:textId="77777777" w:rsidR="00CD23EE" w:rsidRPr="00A326FE" w:rsidRDefault="00CD23EE" w:rsidP="00C0295D">
      <w:pPr>
        <w:widowControl w:val="0"/>
        <w:tabs>
          <w:tab w:val="left" w:pos="851"/>
        </w:tabs>
        <w:autoSpaceDE w:val="0"/>
        <w:autoSpaceDN w:val="0"/>
        <w:adjustRightInd w:val="0"/>
        <w:ind w:left="360" w:firstLine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maksymalny – 0,5;</w:t>
      </w:r>
    </w:p>
    <w:p w14:paraId="23A64916" w14:textId="173F50E2" w:rsidR="00CD23EE" w:rsidRPr="00A326FE" w:rsidRDefault="00574948" w:rsidP="00C0295D">
      <w:pPr>
        <w:widowControl w:val="0"/>
        <w:tabs>
          <w:tab w:val="left" w:pos="851"/>
        </w:tabs>
        <w:autoSpaceDE w:val="0"/>
        <w:autoSpaceDN w:val="0"/>
        <w:adjustRightInd w:val="0"/>
        <w:ind w:left="360" w:firstLine="20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minimalny – 0,</w:t>
      </w:r>
      <w:r w:rsidR="00CD23EE">
        <w:rPr>
          <w:rFonts w:ascii="Arial" w:hAnsi="Arial" w:cs="Arial"/>
          <w:sz w:val="22"/>
          <w:szCs w:val="22"/>
        </w:rPr>
        <w:t>1</w:t>
      </w:r>
      <w:r w:rsidR="00CD23EE" w:rsidRPr="00A326FE">
        <w:rPr>
          <w:rFonts w:ascii="Arial" w:hAnsi="Arial" w:cs="Arial"/>
          <w:sz w:val="22"/>
          <w:szCs w:val="22"/>
        </w:rPr>
        <w:t>;</w:t>
      </w:r>
    </w:p>
    <w:p w14:paraId="3D4E8FB5" w14:textId="281C5CDF" w:rsidR="00CD23EE" w:rsidRDefault="00CD23EE" w:rsidP="00C0295D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udział</w:t>
      </w:r>
      <w:r w:rsidRPr="00A326FE">
        <w:rPr>
          <w:rFonts w:ascii="Arial" w:hAnsi="Arial" w:cs="Arial"/>
          <w:sz w:val="22"/>
          <w:szCs w:val="22"/>
        </w:rPr>
        <w:t xml:space="preserve"> powierzchni biologicznie czynnej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2D"/>
      </w:r>
      <w:r w:rsidR="00B602B7">
        <w:rPr>
          <w:rFonts w:ascii="Arial" w:hAnsi="Arial" w:cs="Arial"/>
          <w:sz w:val="22"/>
          <w:szCs w:val="22"/>
        </w:rPr>
        <w:t xml:space="preserve"> minimum 5</w:t>
      </w:r>
      <w:r>
        <w:rPr>
          <w:rFonts w:ascii="Arial" w:hAnsi="Arial" w:cs="Arial"/>
          <w:sz w:val="22"/>
          <w:szCs w:val="22"/>
        </w:rPr>
        <w:t>0%</w:t>
      </w:r>
      <w:r w:rsidRPr="00A326FE">
        <w:rPr>
          <w:rFonts w:ascii="Arial" w:hAnsi="Arial" w:cs="Arial"/>
          <w:sz w:val="22"/>
          <w:szCs w:val="22"/>
        </w:rPr>
        <w:t>;</w:t>
      </w:r>
    </w:p>
    <w:p w14:paraId="09EBEDDF" w14:textId="5CA3B047" w:rsidR="00CD23EE" w:rsidRDefault="00CD23EE" w:rsidP="00C0295D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4) </w:t>
      </w:r>
      <w:r w:rsidR="00DE7E2E">
        <w:rPr>
          <w:rFonts w:ascii="Arial" w:hAnsi="Arial" w:cs="Arial"/>
          <w:bCs/>
          <w:sz w:val="22"/>
          <w:szCs w:val="22"/>
        </w:rPr>
        <w:t xml:space="preserve">maksymalna wysokość zabudowy – </w:t>
      </w:r>
      <w:r w:rsidR="00212213">
        <w:rPr>
          <w:rFonts w:ascii="Arial" w:hAnsi="Arial" w:cs="Arial"/>
          <w:bCs/>
          <w:color w:val="000000" w:themeColor="text1"/>
          <w:sz w:val="22"/>
          <w:szCs w:val="22"/>
        </w:rPr>
        <w:t>6</w:t>
      </w:r>
      <w:r w:rsidRPr="00574948">
        <w:rPr>
          <w:rFonts w:ascii="Arial" w:hAnsi="Arial" w:cs="Arial"/>
          <w:bCs/>
          <w:color w:val="000000" w:themeColor="text1"/>
          <w:sz w:val="22"/>
          <w:szCs w:val="22"/>
        </w:rPr>
        <w:t>,0 m</w:t>
      </w:r>
      <w:r w:rsidRPr="0057494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19C61D15" w14:textId="02CB64A7" w:rsidR="007C3B0E" w:rsidRPr="00A326FE" w:rsidRDefault="007C3B0E" w:rsidP="007C3B0E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5) </w:t>
      </w:r>
      <w:r>
        <w:rPr>
          <w:rFonts w:ascii="Arial" w:eastAsia="Arial" w:hAnsi="Arial" w:cs="Arial"/>
          <w:sz w:val="22"/>
          <w:szCs w:val="22"/>
        </w:rPr>
        <w:t>obowiązuje stosowanie dachów płaskich lub dwu</w:t>
      </w:r>
      <w:r w:rsidRPr="00EF4D73">
        <w:rPr>
          <w:rFonts w:ascii="Arial" w:eastAsia="Arial" w:hAnsi="Arial" w:cs="Arial"/>
          <w:sz w:val="22"/>
          <w:szCs w:val="22"/>
        </w:rPr>
        <w:t xml:space="preserve">spadowych </w:t>
      </w:r>
      <w:r>
        <w:rPr>
          <w:rFonts w:ascii="Arial" w:hAnsi="Arial" w:cs="Arial"/>
          <w:sz w:val="22"/>
          <w:szCs w:val="22"/>
        </w:rPr>
        <w:t>o nachyleniu połaci dachowej 15</w:t>
      </w:r>
      <w:r w:rsidRPr="00EF4D73">
        <w:rPr>
          <w:rFonts w:ascii="Arial" w:hAnsi="Arial" w:cs="Arial"/>
          <w:sz w:val="22"/>
          <w:szCs w:val="22"/>
        </w:rPr>
        <w:t>º-45º</w:t>
      </w:r>
      <w:r>
        <w:rPr>
          <w:rFonts w:ascii="Arial" w:hAnsi="Arial" w:cs="Arial"/>
          <w:sz w:val="22"/>
          <w:szCs w:val="22"/>
        </w:rPr>
        <w:t>;</w:t>
      </w:r>
    </w:p>
    <w:p w14:paraId="3B1132B1" w14:textId="3DC9AD56" w:rsidR="00CD23EE" w:rsidRDefault="007C3B0E" w:rsidP="00C0295D">
      <w:pPr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D23EE">
        <w:rPr>
          <w:rFonts w:ascii="Arial" w:hAnsi="Arial" w:cs="Arial"/>
          <w:sz w:val="22"/>
          <w:szCs w:val="22"/>
        </w:rPr>
        <w:t xml:space="preserve">) </w:t>
      </w:r>
      <w:r w:rsidR="00CD23EE" w:rsidRPr="00A326FE">
        <w:rPr>
          <w:rFonts w:ascii="Arial" w:hAnsi="Arial" w:cs="Arial"/>
          <w:sz w:val="22"/>
          <w:szCs w:val="22"/>
        </w:rPr>
        <w:t>w granicach terenu należy przewidzieć niezbędną ilość miejsc postojowych w dostosowaniu do potrzeb, lecz nie mniej niż 1;</w:t>
      </w:r>
    </w:p>
    <w:p w14:paraId="31F8EE04" w14:textId="0CC2E5BC" w:rsidR="00CD23EE" w:rsidRDefault="007C3B0E" w:rsidP="00C0295D">
      <w:pPr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7447">
        <w:rPr>
          <w:rFonts w:ascii="Arial" w:hAnsi="Arial" w:cs="Arial"/>
          <w:color w:val="000000" w:themeColor="text1"/>
          <w:sz w:val="22"/>
          <w:szCs w:val="22"/>
        </w:rPr>
        <w:t>7</w:t>
      </w:r>
      <w:r w:rsidR="00CD23EE" w:rsidRPr="000D7447">
        <w:rPr>
          <w:rFonts w:ascii="Arial" w:hAnsi="Arial" w:cs="Arial"/>
          <w:color w:val="000000" w:themeColor="text1"/>
          <w:sz w:val="22"/>
          <w:szCs w:val="22"/>
        </w:rPr>
        <w:t>) ustala się nieprzekraczal</w:t>
      </w:r>
      <w:r w:rsidR="00574948" w:rsidRPr="000D7447">
        <w:rPr>
          <w:rFonts w:ascii="Arial" w:hAnsi="Arial" w:cs="Arial"/>
          <w:color w:val="000000" w:themeColor="text1"/>
          <w:sz w:val="22"/>
          <w:szCs w:val="22"/>
        </w:rPr>
        <w:t>ną l</w:t>
      </w:r>
      <w:r w:rsidR="00362C4A">
        <w:rPr>
          <w:rFonts w:ascii="Arial" w:hAnsi="Arial" w:cs="Arial"/>
          <w:color w:val="000000" w:themeColor="text1"/>
          <w:sz w:val="22"/>
          <w:szCs w:val="22"/>
        </w:rPr>
        <w:t>inię zabudowy w odległości 8</w:t>
      </w:r>
      <w:r w:rsidR="00CD23EE" w:rsidRPr="000D7447">
        <w:rPr>
          <w:rFonts w:ascii="Arial" w:hAnsi="Arial" w:cs="Arial"/>
          <w:color w:val="000000" w:themeColor="text1"/>
          <w:sz w:val="22"/>
          <w:szCs w:val="22"/>
        </w:rPr>
        <w:t xml:space="preserve">,0 m od </w:t>
      </w:r>
      <w:r w:rsidR="000D7447" w:rsidRPr="000D7447">
        <w:rPr>
          <w:rFonts w:ascii="Arial" w:hAnsi="Arial" w:cs="Arial"/>
          <w:color w:val="000000" w:themeColor="text1"/>
          <w:sz w:val="22"/>
          <w:szCs w:val="22"/>
        </w:rPr>
        <w:t>drogi</w:t>
      </w:r>
      <w:r w:rsidR="00362C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4430">
        <w:rPr>
          <w:rFonts w:ascii="Arial" w:hAnsi="Arial" w:cs="Arial"/>
          <w:b/>
          <w:color w:val="000000" w:themeColor="text1"/>
          <w:sz w:val="22"/>
          <w:szCs w:val="22"/>
        </w:rPr>
        <w:t>KD-L.1</w:t>
      </w:r>
      <w:r w:rsidR="000D7447" w:rsidRPr="000D74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2B12771" w14:textId="2138FDD8" w:rsidR="009965F8" w:rsidRDefault="009965F8" w:rsidP="009965F8">
      <w:pPr>
        <w:widowControl w:val="0"/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B1C6E">
        <w:rPr>
          <w:rFonts w:ascii="Arial" w:hAnsi="Arial" w:cs="Arial"/>
          <w:color w:val="000000" w:themeColor="text1"/>
          <w:sz w:val="22"/>
          <w:szCs w:val="22"/>
        </w:rPr>
        <w:t>4. Obowiązuje zachowanie naturalnego ukształtowania terenu skarpy rzeki Wisły.</w:t>
      </w:r>
    </w:p>
    <w:p w14:paraId="1D1DB801" w14:textId="4E8D42F6" w:rsidR="00B15FED" w:rsidRPr="00913A31" w:rsidRDefault="00B15FED" w:rsidP="00B15FED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5. Dla terenu obowiązuje zagospodarowanie w sposób nieprzekraczający wartości granicznych ustalonych dla dobrego stanu wód w „Planie gospodarki wodami na obszarze dorzecza Wisły” w zakresie wskaźników biologicznych </w:t>
      </w:r>
      <w:r w:rsidR="00D73865" w:rsidRPr="00913A31">
        <w:rPr>
          <w:rFonts w:ascii="Arial" w:hAnsi="Arial" w:cs="Arial"/>
          <w:color w:val="000000" w:themeColor="text1"/>
          <w:sz w:val="22"/>
          <w:szCs w:val="22"/>
        </w:rPr>
        <w:t>i fizyko-chemicznych wód.</w:t>
      </w:r>
    </w:p>
    <w:p w14:paraId="35CFEC11" w14:textId="4FF691AC" w:rsidR="00CD23EE" w:rsidRDefault="00B15FED" w:rsidP="00C0295D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D23EE">
        <w:rPr>
          <w:rFonts w:ascii="Arial" w:hAnsi="Arial" w:cs="Arial"/>
          <w:sz w:val="22"/>
          <w:szCs w:val="22"/>
        </w:rPr>
        <w:t>. O</w:t>
      </w:r>
      <w:r w:rsidR="00CD23EE" w:rsidRPr="00A326FE">
        <w:rPr>
          <w:rFonts w:ascii="Arial" w:hAnsi="Arial" w:cs="Arial"/>
          <w:sz w:val="22"/>
          <w:szCs w:val="22"/>
        </w:rPr>
        <w:t xml:space="preserve">bsługa komunikacyjna terenu z </w:t>
      </w:r>
      <w:r w:rsidR="00CD23EE" w:rsidRPr="004442F5">
        <w:rPr>
          <w:rFonts w:ascii="Arial" w:hAnsi="Arial" w:cs="Arial"/>
          <w:color w:val="000000" w:themeColor="text1"/>
          <w:sz w:val="22"/>
          <w:szCs w:val="22"/>
        </w:rPr>
        <w:t>dr</w:t>
      </w:r>
      <w:r w:rsidR="00614430">
        <w:rPr>
          <w:rFonts w:ascii="Arial" w:hAnsi="Arial" w:cs="Arial"/>
          <w:color w:val="000000" w:themeColor="text1"/>
          <w:sz w:val="22"/>
          <w:szCs w:val="22"/>
        </w:rPr>
        <w:t xml:space="preserve">óg </w:t>
      </w:r>
      <w:r w:rsidR="00614430" w:rsidRPr="00614430">
        <w:rPr>
          <w:rFonts w:ascii="Arial" w:hAnsi="Arial" w:cs="Arial"/>
          <w:b/>
          <w:color w:val="000000" w:themeColor="text1"/>
          <w:sz w:val="22"/>
          <w:szCs w:val="22"/>
        </w:rPr>
        <w:t>KDW.p.3</w:t>
      </w:r>
      <w:r w:rsidR="00614430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614430" w:rsidRPr="00614430">
        <w:rPr>
          <w:rFonts w:ascii="Arial" w:hAnsi="Arial" w:cs="Arial"/>
          <w:b/>
          <w:color w:val="000000" w:themeColor="text1"/>
          <w:sz w:val="22"/>
          <w:szCs w:val="22"/>
        </w:rPr>
        <w:t>KD-L.1</w:t>
      </w:r>
      <w:r w:rsidR="00C41867" w:rsidRPr="004442F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4D219FD" w14:textId="2AEB7514" w:rsidR="004850E3" w:rsidRDefault="00B15FED" w:rsidP="004850E3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74948">
        <w:rPr>
          <w:rFonts w:ascii="Arial" w:hAnsi="Arial" w:cs="Arial"/>
          <w:sz w:val="22"/>
          <w:szCs w:val="22"/>
        </w:rPr>
        <w:t>. Pozostałe zasady jak w ustaleniach ogólnych.</w:t>
      </w:r>
    </w:p>
    <w:p w14:paraId="05AF4CBA" w14:textId="77777777" w:rsidR="007C3B0E" w:rsidRDefault="007C3B0E" w:rsidP="00AC0512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D52C3B1" w14:textId="77777777" w:rsidR="001C1DE5" w:rsidRPr="00AC0512" w:rsidRDefault="001C1DE5" w:rsidP="00AC0512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0B6AA6B" w14:textId="4AF5F647" w:rsidR="003B5375" w:rsidRDefault="003B5375" w:rsidP="003B5375">
      <w:pPr>
        <w:widowControl w:val="0"/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b/>
          <w:color w:val="000000" w:themeColor="text1"/>
          <w:sz w:val="22"/>
          <w:szCs w:val="22"/>
        </w:rPr>
        <w:t>§ </w:t>
      </w:r>
      <w:r w:rsidR="004E396E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Pr="00913A31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F2BBD50" w14:textId="77777777" w:rsidR="00691E25" w:rsidRPr="00913A31" w:rsidRDefault="00691E25" w:rsidP="003B5375">
      <w:pPr>
        <w:widowControl w:val="0"/>
        <w:autoSpaceDE w:val="0"/>
        <w:autoSpaceDN w:val="0"/>
        <w:adjustRightInd w:val="0"/>
        <w:ind w:left="142" w:firstLine="142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0AB49A13" w14:textId="24DF00CE" w:rsidR="003B5375" w:rsidRPr="00913A31" w:rsidRDefault="003B5375" w:rsidP="003B537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pacing w:val="-4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1. Wyznacza się </w:t>
      </w:r>
      <w:r w:rsidRPr="00913A31">
        <w:rPr>
          <w:rFonts w:ascii="Arial" w:hAnsi="Arial" w:cs="Arial"/>
          <w:b/>
          <w:color w:val="000000" w:themeColor="text1"/>
          <w:sz w:val="22"/>
          <w:szCs w:val="22"/>
        </w:rPr>
        <w:t>tereny zabudowy usługowej</w:t>
      </w:r>
      <w:r w:rsidRPr="00913A31">
        <w:rPr>
          <w:rFonts w:ascii="Arial" w:hAnsi="Arial" w:cs="Arial"/>
          <w:b/>
          <w:color w:val="000000" w:themeColor="text1"/>
          <w:spacing w:val="-6"/>
          <w:sz w:val="22"/>
          <w:szCs w:val="22"/>
        </w:rPr>
        <w:t>,</w:t>
      </w: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 oznaczone na rysunku planu symbolem </w:t>
      </w:r>
      <w:r w:rsidRPr="00913A31">
        <w:rPr>
          <w:rFonts w:ascii="Arial" w:hAnsi="Arial" w:cs="Arial"/>
          <w:b/>
          <w:color w:val="000000" w:themeColor="text1"/>
          <w:sz w:val="22"/>
          <w:szCs w:val="22"/>
        </w:rPr>
        <w:t xml:space="preserve">U.1, </w:t>
      </w:r>
      <w:r w:rsidRPr="00913A31">
        <w:rPr>
          <w:rFonts w:ascii="Arial" w:hAnsi="Arial" w:cs="Arial"/>
          <w:color w:val="000000" w:themeColor="text1"/>
          <w:sz w:val="22"/>
          <w:szCs w:val="22"/>
        </w:rPr>
        <w:t>z podstawowym przeznaczeniem pod</w:t>
      </w:r>
      <w:r w:rsidR="003140E2" w:rsidRPr="00913A31">
        <w:rPr>
          <w:rFonts w:ascii="Arial" w:hAnsi="Arial" w:cs="Arial"/>
          <w:color w:val="000000" w:themeColor="text1"/>
          <w:spacing w:val="-4"/>
          <w:sz w:val="22"/>
          <w:szCs w:val="22"/>
        </w:rPr>
        <w:t xml:space="preserve"> usługi </w:t>
      </w:r>
      <w:r w:rsidR="007B1267" w:rsidRPr="00913A31">
        <w:rPr>
          <w:rFonts w:ascii="Arial" w:hAnsi="Arial" w:cs="Arial"/>
          <w:color w:val="000000" w:themeColor="text1"/>
          <w:spacing w:val="-4"/>
          <w:sz w:val="22"/>
          <w:szCs w:val="22"/>
        </w:rPr>
        <w:t>obsługi terenów rekreacyjnych.</w:t>
      </w:r>
    </w:p>
    <w:p w14:paraId="4D877E27" w14:textId="77777777" w:rsidR="003B5375" w:rsidRPr="00913A31" w:rsidRDefault="003B5375" w:rsidP="003B537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>2. W terenach wyznaczonych w ust. 1, poza podstawowym przeznaczeniem</w:t>
      </w:r>
      <w:r w:rsidRPr="00913A31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913A31">
        <w:rPr>
          <w:rFonts w:ascii="Arial" w:hAnsi="Arial" w:cs="Arial"/>
          <w:color w:val="000000" w:themeColor="text1"/>
          <w:sz w:val="22"/>
          <w:szCs w:val="22"/>
        </w:rPr>
        <w:t>dopuszcza się:</w:t>
      </w:r>
    </w:p>
    <w:p w14:paraId="61FF814C" w14:textId="0C090925" w:rsidR="003B5375" w:rsidRPr="00913A31" w:rsidRDefault="003B5375" w:rsidP="003B5375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sym w:font="Symbol" w:char="F02D"/>
      </w: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 lokalizację terenowych obiektów i urządzeń związanych z turystyką, rekreacją i sportem, oraz elementów małej architektury towarzyszących obiektom usługowym;</w:t>
      </w:r>
    </w:p>
    <w:p w14:paraId="53CF8EEF" w14:textId="1A2EAC04" w:rsidR="009F4C0A" w:rsidRPr="00913A31" w:rsidRDefault="009F4C0A" w:rsidP="003B5375">
      <w:pPr>
        <w:widowControl w:val="0"/>
        <w:autoSpaceDE w:val="0"/>
        <w:autoSpaceDN w:val="0"/>
        <w:adjustRightInd w:val="0"/>
        <w:ind w:left="426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sym w:font="Symbol" w:char="F02D"/>
      </w: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 lokalizację obiektów obsługi infrastruktury technicznej;</w:t>
      </w:r>
    </w:p>
    <w:p w14:paraId="2210265D" w14:textId="4BAAD8E1" w:rsidR="003B5375" w:rsidRPr="00913A31" w:rsidRDefault="003B5375" w:rsidP="003B5375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sym w:font="Symbol" w:char="F02D"/>
      </w: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 dojścia i dojazdy.</w:t>
      </w:r>
    </w:p>
    <w:p w14:paraId="609C8AE2" w14:textId="77777777" w:rsidR="003B5375" w:rsidRPr="00913A31" w:rsidRDefault="003B5375" w:rsidP="003B5375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>3. Ustala się następujące parametry i wskaźniki kształtowania zabudowy:</w:t>
      </w:r>
    </w:p>
    <w:p w14:paraId="7088FCC8" w14:textId="152F9B76" w:rsidR="003B5375" w:rsidRPr="00913A31" w:rsidRDefault="003B5375" w:rsidP="003B537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>1) maksymalny wskaźnik powierzchni zabudowy – 50%</w:t>
      </w:r>
      <w:r w:rsidRPr="00913A31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14:paraId="52566816" w14:textId="77777777" w:rsidR="003B5375" w:rsidRPr="00913A31" w:rsidRDefault="003B5375" w:rsidP="003B537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>2) wskaźnik intensywności zabudowy:</w:t>
      </w:r>
    </w:p>
    <w:p w14:paraId="57E3EF54" w14:textId="79C1F70F" w:rsidR="003B5375" w:rsidRPr="00913A31" w:rsidRDefault="003B5375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360" w:firstLine="20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>a) maksymalny – 0,6;</w:t>
      </w:r>
    </w:p>
    <w:p w14:paraId="5E615376" w14:textId="77777777" w:rsidR="003B5375" w:rsidRPr="00913A31" w:rsidRDefault="003B5375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360" w:firstLine="20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>b) minimalny – 0,1;</w:t>
      </w:r>
    </w:p>
    <w:p w14:paraId="56CBCFED" w14:textId="65204765" w:rsidR="003B5375" w:rsidRPr="00913A31" w:rsidRDefault="003B5375" w:rsidP="003B5375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3) udział powierzchni biologicznie czynnej </w:t>
      </w:r>
      <w:r w:rsidRPr="00913A31">
        <w:rPr>
          <w:rFonts w:ascii="Arial" w:hAnsi="Arial" w:cs="Arial"/>
          <w:color w:val="000000" w:themeColor="text1"/>
          <w:sz w:val="22"/>
          <w:szCs w:val="22"/>
        </w:rPr>
        <w:sym w:font="Symbol" w:char="F02D"/>
      </w: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 minimum 30%;</w:t>
      </w:r>
    </w:p>
    <w:p w14:paraId="63F48CD0" w14:textId="1CC1D9DC" w:rsidR="003B5375" w:rsidRPr="00913A31" w:rsidRDefault="003B5375" w:rsidP="003B5375">
      <w:pPr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bCs/>
          <w:color w:val="000000" w:themeColor="text1"/>
          <w:sz w:val="22"/>
          <w:szCs w:val="22"/>
        </w:rPr>
        <w:t xml:space="preserve">4) maksymalna wysokość zabudowy – </w:t>
      </w:r>
      <w:r w:rsidR="009F4C0A" w:rsidRPr="00913A31">
        <w:rPr>
          <w:rFonts w:ascii="Arial" w:hAnsi="Arial" w:cs="Arial"/>
          <w:bCs/>
          <w:color w:val="000000" w:themeColor="text1"/>
          <w:sz w:val="22"/>
          <w:szCs w:val="22"/>
        </w:rPr>
        <w:t>12</w:t>
      </w:r>
      <w:r w:rsidRPr="00913A31">
        <w:rPr>
          <w:rFonts w:ascii="Arial" w:hAnsi="Arial" w:cs="Arial"/>
          <w:bCs/>
          <w:color w:val="000000" w:themeColor="text1"/>
          <w:sz w:val="22"/>
          <w:szCs w:val="22"/>
        </w:rPr>
        <w:t>,0 m</w:t>
      </w:r>
      <w:r w:rsidRPr="00913A31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37CAFFF9" w14:textId="77777777" w:rsidR="003B5375" w:rsidRPr="00913A31" w:rsidRDefault="003B5375" w:rsidP="003B5375">
      <w:pPr>
        <w:widowControl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5) </w:t>
      </w:r>
      <w:r w:rsidRPr="00913A31">
        <w:rPr>
          <w:rFonts w:ascii="Arial" w:eastAsia="Arial" w:hAnsi="Arial" w:cs="Arial"/>
          <w:color w:val="000000" w:themeColor="text1"/>
          <w:sz w:val="22"/>
          <w:szCs w:val="22"/>
        </w:rPr>
        <w:t xml:space="preserve">obowiązuje stosowanie dachów płaskich lub dwuspadowych </w:t>
      </w:r>
      <w:r w:rsidRPr="00913A31">
        <w:rPr>
          <w:rFonts w:ascii="Arial" w:hAnsi="Arial" w:cs="Arial"/>
          <w:color w:val="000000" w:themeColor="text1"/>
          <w:sz w:val="22"/>
          <w:szCs w:val="22"/>
        </w:rPr>
        <w:t>o nachyleniu połaci dachowej 15º-45º;</w:t>
      </w:r>
    </w:p>
    <w:p w14:paraId="01CAC954" w14:textId="77777777" w:rsidR="003B5375" w:rsidRPr="00913A31" w:rsidRDefault="003B5375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>6) w granicach terenu należy przewidzieć niezbędną ilość miejsc postojowych w dostosowaniu do potrzeb, lecz nie mniej niż 1;</w:t>
      </w:r>
    </w:p>
    <w:p w14:paraId="6B24BAC2" w14:textId="34135700" w:rsidR="003140E2" w:rsidRDefault="003B5375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13A31">
        <w:rPr>
          <w:rFonts w:ascii="Arial" w:hAnsi="Arial" w:cs="Arial"/>
          <w:color w:val="000000" w:themeColor="text1"/>
          <w:sz w:val="22"/>
          <w:szCs w:val="22"/>
        </w:rPr>
        <w:t xml:space="preserve">7) ustala się nieprzekraczalną linię zabudowy w odległości 6,0 m od drogi </w:t>
      </w:r>
      <w:r w:rsidR="00614430">
        <w:rPr>
          <w:rFonts w:ascii="Arial" w:hAnsi="Arial" w:cs="Arial"/>
          <w:b/>
          <w:color w:val="000000" w:themeColor="text1"/>
          <w:sz w:val="22"/>
          <w:szCs w:val="22"/>
        </w:rPr>
        <w:t>KDW.p.2</w:t>
      </w:r>
      <w:r w:rsidR="003140E2" w:rsidRPr="00913A31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0F5DDF7" w14:textId="2A9EFB20" w:rsidR="00F87CFB" w:rsidRPr="00913A31" w:rsidRDefault="00F87CFB" w:rsidP="00F87CFB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4. Prace budowlane oraz ziemne w miejscach o znacznym nachyleniu terenu należy prowadzić w sposób zapobiegający ewentualnym zjawiskom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geomechanicznym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, zabezpieczając wierzchnie </w:t>
      </w:r>
      <w:r w:rsidR="00202707">
        <w:rPr>
          <w:rFonts w:ascii="Arial" w:hAnsi="Arial" w:cs="Arial"/>
          <w:color w:val="000000" w:themeColor="text1"/>
          <w:sz w:val="22"/>
          <w:szCs w:val="22"/>
        </w:rPr>
        <w:t>warstwy ziemi przed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erozyjnym działaniem wód opadowych.</w:t>
      </w:r>
    </w:p>
    <w:p w14:paraId="43255F7C" w14:textId="38919792" w:rsidR="003B5375" w:rsidRPr="00913A31" w:rsidRDefault="00F87CFB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="003B5375" w:rsidRPr="00913A31">
        <w:rPr>
          <w:rFonts w:ascii="Arial" w:hAnsi="Arial" w:cs="Arial"/>
          <w:color w:val="000000" w:themeColor="text1"/>
          <w:sz w:val="22"/>
          <w:szCs w:val="22"/>
        </w:rPr>
        <w:t>. Obsługa komunikacyjna terenu z drogi wewnętrznej zlokalizowanej w bezpośrednim sąsiedztwie.</w:t>
      </w:r>
    </w:p>
    <w:p w14:paraId="0BCCF6C2" w14:textId="2B3EAC6D" w:rsidR="003B5375" w:rsidRPr="00913A31" w:rsidRDefault="00F87CFB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3B5375" w:rsidRPr="00913A31">
        <w:rPr>
          <w:rFonts w:ascii="Arial" w:hAnsi="Arial" w:cs="Arial"/>
          <w:color w:val="000000" w:themeColor="text1"/>
          <w:sz w:val="22"/>
          <w:szCs w:val="22"/>
        </w:rPr>
        <w:t>. Pozostałe zasady jak w ustaleniach ogólnych.</w:t>
      </w:r>
    </w:p>
    <w:p w14:paraId="51233ABB" w14:textId="77777777" w:rsidR="003B5375" w:rsidRDefault="003B5375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F90F1FF" w14:textId="77777777" w:rsidR="003B5375" w:rsidRDefault="003B5375" w:rsidP="003B5375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CB30A03" w14:textId="6A84ACB2" w:rsidR="00574948" w:rsidRDefault="00CD23EE" w:rsidP="00574948">
      <w:pPr>
        <w:autoSpaceDE w:val="0"/>
        <w:spacing w:line="200" w:lineRule="atLeast"/>
        <w:ind w:firstLine="284"/>
        <w:jc w:val="center"/>
        <w:rPr>
          <w:rFonts w:ascii="Arial" w:eastAsia="Arial" w:hAnsi="Arial" w:cs="Arial"/>
          <w:b/>
          <w:sz w:val="22"/>
          <w:szCs w:val="22"/>
        </w:rPr>
      </w:pPr>
      <w:r w:rsidRPr="00B33CF6">
        <w:rPr>
          <w:rFonts w:ascii="Arial" w:eastAsia="Arial" w:hAnsi="Arial" w:cs="Arial"/>
          <w:b/>
          <w:sz w:val="22"/>
          <w:szCs w:val="22"/>
        </w:rPr>
        <w:t>§ 2</w:t>
      </w:r>
      <w:r w:rsidR="004E396E">
        <w:rPr>
          <w:rFonts w:ascii="Arial" w:eastAsia="Arial" w:hAnsi="Arial" w:cs="Arial"/>
          <w:b/>
          <w:sz w:val="22"/>
          <w:szCs w:val="22"/>
        </w:rPr>
        <w:t>1</w:t>
      </w:r>
      <w:r w:rsidRPr="00B33CF6">
        <w:rPr>
          <w:rFonts w:ascii="Arial" w:eastAsia="Arial" w:hAnsi="Arial" w:cs="Arial"/>
          <w:b/>
          <w:sz w:val="22"/>
          <w:szCs w:val="22"/>
        </w:rPr>
        <w:t>.</w:t>
      </w:r>
    </w:p>
    <w:p w14:paraId="3C0A72A4" w14:textId="77777777" w:rsidR="00691E25" w:rsidRPr="00574948" w:rsidRDefault="00691E25" w:rsidP="00574948">
      <w:pPr>
        <w:autoSpaceDE w:val="0"/>
        <w:spacing w:line="200" w:lineRule="atLeast"/>
        <w:ind w:firstLine="284"/>
        <w:jc w:val="center"/>
        <w:rPr>
          <w:rFonts w:ascii="Arial" w:eastAsia="Arial" w:hAnsi="Arial" w:cs="Arial"/>
          <w:b/>
          <w:sz w:val="22"/>
          <w:szCs w:val="22"/>
        </w:rPr>
      </w:pPr>
    </w:p>
    <w:p w14:paraId="4B93BB87" w14:textId="3609B778" w:rsidR="00574948" w:rsidRPr="00A326FE" w:rsidRDefault="00574948" w:rsidP="005749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A326FE">
        <w:rPr>
          <w:rFonts w:ascii="Arial" w:hAnsi="Arial" w:cs="Arial"/>
          <w:sz w:val="22"/>
          <w:szCs w:val="22"/>
        </w:rPr>
        <w:t xml:space="preserve">Wyznacza się </w:t>
      </w:r>
      <w:r w:rsidRPr="00A326FE">
        <w:rPr>
          <w:rFonts w:ascii="Arial" w:hAnsi="Arial" w:cs="Arial"/>
          <w:b/>
          <w:sz w:val="22"/>
          <w:szCs w:val="22"/>
        </w:rPr>
        <w:t>teren</w:t>
      </w:r>
      <w:r>
        <w:rPr>
          <w:rFonts w:ascii="Arial" w:hAnsi="Arial" w:cs="Arial"/>
          <w:b/>
          <w:sz w:val="22"/>
          <w:szCs w:val="22"/>
        </w:rPr>
        <w:t>y</w:t>
      </w:r>
      <w:r w:rsidRPr="00A326FE">
        <w:rPr>
          <w:rFonts w:ascii="Arial" w:hAnsi="Arial" w:cs="Arial"/>
          <w:b/>
          <w:sz w:val="22"/>
          <w:szCs w:val="22"/>
        </w:rPr>
        <w:t xml:space="preserve"> </w:t>
      </w:r>
      <w:r w:rsidR="00AC0512">
        <w:rPr>
          <w:rFonts w:ascii="Arial" w:hAnsi="Arial" w:cs="Arial"/>
          <w:b/>
          <w:sz w:val="22"/>
          <w:szCs w:val="22"/>
        </w:rPr>
        <w:t xml:space="preserve">zieleni </w:t>
      </w:r>
      <w:r w:rsidR="000D7447">
        <w:rPr>
          <w:rFonts w:ascii="Arial" w:hAnsi="Arial" w:cs="Arial"/>
          <w:b/>
          <w:spacing w:val="-6"/>
          <w:sz w:val="22"/>
          <w:szCs w:val="22"/>
        </w:rPr>
        <w:t>urządzonej</w:t>
      </w:r>
      <w:r w:rsidR="008714F9">
        <w:rPr>
          <w:rFonts w:ascii="Arial" w:hAnsi="Arial" w:cs="Arial"/>
          <w:b/>
          <w:sz w:val="22"/>
          <w:szCs w:val="22"/>
        </w:rPr>
        <w:t>,</w:t>
      </w:r>
      <w:r w:rsidRPr="008714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oznaczone</w:t>
      </w:r>
      <w:r w:rsidRPr="00A326FE">
        <w:rPr>
          <w:rFonts w:ascii="Arial" w:hAnsi="Arial" w:cs="Arial"/>
          <w:sz w:val="22"/>
          <w:szCs w:val="22"/>
        </w:rPr>
        <w:t xml:space="preserve"> na rysunku planu symbolem </w:t>
      </w:r>
      <w:r>
        <w:rPr>
          <w:rFonts w:ascii="Arial" w:hAnsi="Arial" w:cs="Arial"/>
          <w:b/>
          <w:sz w:val="22"/>
          <w:szCs w:val="22"/>
        </w:rPr>
        <w:t>ZP.1,</w:t>
      </w:r>
      <w:r w:rsidRPr="00A326FE">
        <w:rPr>
          <w:rFonts w:ascii="Arial" w:hAnsi="Arial" w:cs="Arial"/>
          <w:b/>
          <w:sz w:val="22"/>
          <w:szCs w:val="22"/>
        </w:rPr>
        <w:t xml:space="preserve"> </w:t>
      </w:r>
      <w:r w:rsidRPr="00A326FE">
        <w:rPr>
          <w:rFonts w:ascii="Arial" w:hAnsi="Arial" w:cs="Arial"/>
          <w:sz w:val="22"/>
          <w:szCs w:val="22"/>
        </w:rPr>
        <w:t>z podstawowym przeznaczeniem pod</w:t>
      </w:r>
      <w:r w:rsidRPr="00A326FE">
        <w:rPr>
          <w:rFonts w:ascii="Arial" w:hAnsi="Arial" w:cs="Arial"/>
          <w:spacing w:val="-4"/>
          <w:sz w:val="22"/>
          <w:szCs w:val="22"/>
        </w:rPr>
        <w:t xml:space="preserve"> </w:t>
      </w:r>
      <w:r w:rsidR="00AC0512" w:rsidRPr="000D7447">
        <w:rPr>
          <w:rFonts w:ascii="Arial" w:hAnsi="Arial" w:cs="Arial"/>
          <w:color w:val="000000" w:themeColor="text1"/>
          <w:spacing w:val="-4"/>
          <w:sz w:val="22"/>
          <w:szCs w:val="22"/>
        </w:rPr>
        <w:t>zieleń urzą</w:t>
      </w:r>
      <w:r w:rsidR="00F85E76" w:rsidRPr="000D7447">
        <w:rPr>
          <w:rFonts w:ascii="Arial" w:hAnsi="Arial" w:cs="Arial"/>
          <w:color w:val="000000" w:themeColor="text1"/>
          <w:spacing w:val="-4"/>
          <w:sz w:val="22"/>
          <w:szCs w:val="22"/>
        </w:rPr>
        <w:t>dzoną.</w:t>
      </w:r>
    </w:p>
    <w:p w14:paraId="7D8E0AD9" w14:textId="77777777" w:rsidR="00574948" w:rsidRDefault="00574948" w:rsidP="005749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 w:rsidRPr="00A326FE">
        <w:rPr>
          <w:rFonts w:ascii="Arial" w:hAnsi="Arial" w:cs="Arial"/>
          <w:color w:val="000000"/>
          <w:sz w:val="22"/>
          <w:szCs w:val="22"/>
        </w:rPr>
        <w:t>W terenach wyznaczonych w ust. 1, poza podstawowym przeznaczeniem</w:t>
      </w:r>
      <w:r w:rsidRPr="00A326F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326FE">
        <w:rPr>
          <w:rFonts w:ascii="Arial" w:hAnsi="Arial" w:cs="Arial"/>
          <w:color w:val="000000"/>
          <w:sz w:val="22"/>
          <w:szCs w:val="22"/>
        </w:rPr>
        <w:t>dopuszcza się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D431ABF" w14:textId="6F40D1B6" w:rsidR="00574948" w:rsidRDefault="00574948" w:rsidP="008714F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C0512">
        <w:rPr>
          <w:rFonts w:ascii="Arial" w:hAnsi="Arial" w:cs="Arial"/>
          <w:color w:val="000000"/>
          <w:sz w:val="22"/>
          <w:szCs w:val="22"/>
        </w:rPr>
        <w:t>lokalizację terenowych urządzeń związanych z turystyką, rekreacją</w:t>
      </w:r>
      <w:r w:rsidR="00FE299A">
        <w:rPr>
          <w:rFonts w:ascii="Arial" w:hAnsi="Arial" w:cs="Arial"/>
          <w:color w:val="000000"/>
          <w:sz w:val="22"/>
          <w:szCs w:val="22"/>
        </w:rPr>
        <w:t xml:space="preserve"> i sportem (parki linowe, siłownie plenerowe, zjazdy saneczkowe itp.);</w:t>
      </w:r>
    </w:p>
    <w:p w14:paraId="2265EB3A" w14:textId="0ED15896" w:rsidR="00574948" w:rsidRDefault="00574948" w:rsidP="008714F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 w:rsidRPr="00A326FE">
        <w:rPr>
          <w:rFonts w:ascii="Arial" w:hAnsi="Arial" w:cs="Arial"/>
          <w:color w:val="000000"/>
          <w:sz w:val="22"/>
          <w:szCs w:val="22"/>
        </w:rPr>
        <w:t xml:space="preserve"> </w:t>
      </w:r>
      <w:r w:rsidR="00AC0512">
        <w:rPr>
          <w:rFonts w:ascii="Arial" w:hAnsi="Arial" w:cs="Arial"/>
          <w:color w:val="000000"/>
          <w:sz w:val="22"/>
          <w:szCs w:val="22"/>
        </w:rPr>
        <w:t>lokalizację elementów małej architektury (</w:t>
      </w:r>
      <w:r w:rsidR="00FE299A">
        <w:rPr>
          <w:rFonts w:ascii="Arial" w:hAnsi="Arial" w:cs="Arial"/>
          <w:color w:val="000000"/>
          <w:sz w:val="22"/>
          <w:szCs w:val="22"/>
        </w:rPr>
        <w:t xml:space="preserve">altany, </w:t>
      </w:r>
      <w:r w:rsidR="00AC0512">
        <w:rPr>
          <w:rFonts w:ascii="Arial" w:hAnsi="Arial" w:cs="Arial"/>
          <w:color w:val="000000"/>
          <w:sz w:val="22"/>
          <w:szCs w:val="22"/>
        </w:rPr>
        <w:t>ławki, pomniki)</w:t>
      </w:r>
      <w:r w:rsidR="008714F9">
        <w:rPr>
          <w:rFonts w:ascii="Arial" w:hAnsi="Arial" w:cs="Arial"/>
          <w:color w:val="000000"/>
          <w:sz w:val="22"/>
          <w:szCs w:val="22"/>
        </w:rPr>
        <w:t>;</w:t>
      </w:r>
    </w:p>
    <w:p w14:paraId="3AFDE1BE" w14:textId="6482579C" w:rsidR="00574948" w:rsidRPr="00350DB9" w:rsidRDefault="00574948" w:rsidP="008714F9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714F9">
        <w:rPr>
          <w:rFonts w:ascii="Arial" w:hAnsi="Arial" w:cs="Arial"/>
          <w:sz w:val="22"/>
          <w:szCs w:val="22"/>
        </w:rPr>
        <w:t>realizację zieleńców i ogrodów oraz innych form zieleni urządzonej.</w:t>
      </w:r>
    </w:p>
    <w:p w14:paraId="38CA0F6A" w14:textId="20166960" w:rsidR="00574948" w:rsidRDefault="00574948" w:rsidP="008714F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8714F9">
        <w:rPr>
          <w:rFonts w:ascii="Arial" w:hAnsi="Arial" w:cs="Arial"/>
          <w:sz w:val="22"/>
          <w:szCs w:val="22"/>
        </w:rPr>
        <w:t>W terenach wyznaczonych w ust. 1 obowiązuje zakaz realizacji zabudowy kubaturowej trwale związanej z gruntem.</w:t>
      </w:r>
    </w:p>
    <w:p w14:paraId="5728D3A0" w14:textId="59091F79" w:rsidR="00574948" w:rsidRDefault="008714F9" w:rsidP="008714F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 terenach wyznaczonych w ust. 1 obowiązuje zakaz lokalizac</w:t>
      </w:r>
      <w:r w:rsidR="00212213">
        <w:rPr>
          <w:rFonts w:ascii="Arial" w:hAnsi="Arial" w:cs="Arial"/>
          <w:sz w:val="22"/>
          <w:szCs w:val="22"/>
        </w:rPr>
        <w:t>ji tymczasowych obiektów budowla</w:t>
      </w:r>
      <w:r>
        <w:rPr>
          <w:rFonts w:ascii="Arial" w:hAnsi="Arial" w:cs="Arial"/>
          <w:sz w:val="22"/>
          <w:szCs w:val="22"/>
        </w:rPr>
        <w:t>nych.</w:t>
      </w:r>
    </w:p>
    <w:p w14:paraId="2146ADE8" w14:textId="68A21023" w:rsidR="002C4FC9" w:rsidRPr="008714F9" w:rsidRDefault="002C4FC9" w:rsidP="008714F9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5. </w:t>
      </w:r>
      <w:r w:rsidRPr="00913A31">
        <w:rPr>
          <w:rFonts w:ascii="Arial" w:hAnsi="Arial" w:cs="Arial"/>
          <w:color w:val="000000" w:themeColor="text1"/>
          <w:sz w:val="22"/>
          <w:szCs w:val="22"/>
        </w:rPr>
        <w:t>Obsługa komunikacyjna terenu z drogi wewnętrznej zlokalizowanej w bezpośrednim sąsiedztwie.</w:t>
      </w:r>
    </w:p>
    <w:p w14:paraId="330C1EA2" w14:textId="611C15AC" w:rsidR="007C599A" w:rsidRDefault="002C4FC9" w:rsidP="00541D9A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74948">
        <w:rPr>
          <w:rFonts w:ascii="Arial" w:hAnsi="Arial" w:cs="Arial"/>
          <w:sz w:val="22"/>
          <w:szCs w:val="22"/>
        </w:rPr>
        <w:t xml:space="preserve">. </w:t>
      </w:r>
      <w:r w:rsidR="008714F9">
        <w:rPr>
          <w:rFonts w:ascii="Arial" w:hAnsi="Arial" w:cs="Arial"/>
          <w:sz w:val="22"/>
          <w:szCs w:val="22"/>
        </w:rPr>
        <w:t>Pozostałe zasady jak w ustaleniach ogólnych</w:t>
      </w:r>
      <w:r w:rsidR="00574948" w:rsidRPr="00A326FE">
        <w:rPr>
          <w:rFonts w:ascii="Arial" w:hAnsi="Arial" w:cs="Arial"/>
          <w:sz w:val="22"/>
          <w:szCs w:val="22"/>
        </w:rPr>
        <w:t>.</w:t>
      </w:r>
    </w:p>
    <w:p w14:paraId="793232D9" w14:textId="77777777" w:rsidR="004E16A3" w:rsidRDefault="004E16A3" w:rsidP="00541D9A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8892533" w14:textId="77777777" w:rsidR="004E396E" w:rsidRPr="00541D9A" w:rsidRDefault="004E396E" w:rsidP="00541D9A">
      <w:pPr>
        <w:widowControl w:val="0"/>
        <w:tabs>
          <w:tab w:val="left" w:pos="851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AFD7416" w14:textId="412A8DA7" w:rsidR="00CD23EE" w:rsidRDefault="00CD23EE" w:rsidP="00B33CF6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B33CF6">
        <w:rPr>
          <w:rFonts w:ascii="Arial" w:hAnsi="Arial" w:cs="Arial"/>
          <w:b/>
          <w:sz w:val="22"/>
          <w:szCs w:val="22"/>
        </w:rPr>
        <w:t>§ 2</w:t>
      </w:r>
      <w:r w:rsidR="004E396E">
        <w:rPr>
          <w:rFonts w:ascii="Arial" w:hAnsi="Arial" w:cs="Arial"/>
          <w:b/>
          <w:sz w:val="22"/>
          <w:szCs w:val="22"/>
        </w:rPr>
        <w:t>2</w:t>
      </w:r>
      <w:r w:rsidRPr="00B33CF6">
        <w:rPr>
          <w:rFonts w:ascii="Arial" w:hAnsi="Arial" w:cs="Arial"/>
          <w:b/>
          <w:sz w:val="22"/>
          <w:szCs w:val="22"/>
        </w:rPr>
        <w:t>.</w:t>
      </w:r>
    </w:p>
    <w:p w14:paraId="77DCC97A" w14:textId="77777777" w:rsidR="00691E25" w:rsidRPr="00B33CF6" w:rsidRDefault="00691E25" w:rsidP="00B33CF6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14:paraId="2E2FA474" w14:textId="08D0FF20" w:rsidR="00CD23EE" w:rsidRDefault="00CD23EE" w:rsidP="00C0295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 Wyznacza się </w:t>
      </w:r>
      <w:r w:rsidRPr="00160CC0">
        <w:rPr>
          <w:rFonts w:ascii="Arial" w:hAnsi="Arial" w:cs="Arial"/>
          <w:b/>
          <w:sz w:val="22"/>
          <w:szCs w:val="22"/>
        </w:rPr>
        <w:t>tereny gruntów rolnych</w:t>
      </w:r>
      <w:r w:rsidRPr="008714F9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oznaczone na rysunku planu symbol</w:t>
      </w:r>
      <w:r w:rsidR="00614430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</w:t>
      </w:r>
      <w:r w:rsidR="00614430">
        <w:rPr>
          <w:rFonts w:ascii="Arial" w:hAnsi="Arial" w:cs="Arial"/>
          <w:b/>
          <w:color w:val="000000"/>
          <w:sz w:val="22"/>
          <w:szCs w:val="22"/>
        </w:rPr>
        <w:t xml:space="preserve">R.1, </w:t>
      </w:r>
      <w:r w:rsidR="00614430" w:rsidRPr="00614430">
        <w:rPr>
          <w:rFonts w:ascii="Arial" w:hAnsi="Arial" w:cs="Arial"/>
          <w:color w:val="000000"/>
          <w:sz w:val="22"/>
          <w:szCs w:val="22"/>
        </w:rPr>
        <w:t xml:space="preserve">z </w:t>
      </w:r>
      <w:r w:rsidRPr="00530D0B">
        <w:rPr>
          <w:rFonts w:ascii="Arial" w:hAnsi="Arial" w:cs="Arial"/>
          <w:sz w:val="22"/>
          <w:szCs w:val="22"/>
        </w:rPr>
        <w:t>podst</w:t>
      </w:r>
      <w:r>
        <w:rPr>
          <w:rFonts w:ascii="Arial" w:hAnsi="Arial" w:cs="Arial"/>
          <w:sz w:val="22"/>
          <w:szCs w:val="22"/>
        </w:rPr>
        <w:t>awowym przeznaczeniem pod uprawy rolne, sadownicze oraz hodowlane.</w:t>
      </w:r>
    </w:p>
    <w:p w14:paraId="3AE7BED3" w14:textId="099C6C5D" w:rsidR="00CD23EE" w:rsidRPr="00350DB9" w:rsidRDefault="00CD23EE" w:rsidP="00C0295D">
      <w:pPr>
        <w:pStyle w:val="Tekstpodstawowywcity"/>
        <w:tabs>
          <w:tab w:val="left" w:pos="700"/>
          <w:tab w:val="left" w:pos="907"/>
        </w:tabs>
        <w:spacing w:line="240" w:lineRule="auto"/>
        <w:ind w:left="284" w:hanging="284"/>
      </w:pPr>
      <w:r>
        <w:rPr>
          <w:rFonts w:cs="Arial"/>
          <w:szCs w:val="22"/>
        </w:rPr>
        <w:t xml:space="preserve">2. Przeznaczenie dopuszczalne – lokalizacja </w:t>
      </w:r>
      <w:r>
        <w:t>d</w:t>
      </w:r>
      <w:r w:rsidR="001A1323">
        <w:t xml:space="preserve">róg dojazdowych do </w:t>
      </w:r>
      <w:r w:rsidR="00D70133" w:rsidRPr="00D70133">
        <w:rPr>
          <w:color w:val="000000" w:themeColor="text1"/>
        </w:rPr>
        <w:t>pól;</w:t>
      </w:r>
      <w:r w:rsidR="001A1323" w:rsidRPr="00D70133">
        <w:rPr>
          <w:color w:val="000000" w:themeColor="text1"/>
        </w:rPr>
        <w:t xml:space="preserve"> </w:t>
      </w:r>
      <w:r w:rsidR="00A74749">
        <w:t xml:space="preserve">sieciowych, podziemnych i naziemnych </w:t>
      </w:r>
      <w:r>
        <w:t>elementów infrastruktury technicznej</w:t>
      </w:r>
      <w:r w:rsidR="00A74749">
        <w:t xml:space="preserve">, </w:t>
      </w:r>
      <w:r w:rsidR="00636774">
        <w:t>związanych</w:t>
      </w:r>
      <w:r>
        <w:t xml:space="preserve"> </w:t>
      </w:r>
      <w:r w:rsidR="00253967" w:rsidRPr="007C3B0E">
        <w:t>z</w:t>
      </w:r>
      <w:r w:rsidR="00253967" w:rsidRPr="00253967">
        <w:rPr>
          <w:color w:val="FF0000"/>
        </w:rPr>
        <w:t xml:space="preserve"> </w:t>
      </w:r>
      <w:r>
        <w:t>obsługą ludności i rolnictwa oraz funkcj</w:t>
      </w:r>
      <w:r w:rsidR="00491F34">
        <w:t xml:space="preserve">onowaniem elektrowni wiatrowych; </w:t>
      </w:r>
      <w:r w:rsidR="00491F34" w:rsidRPr="007C3B0E">
        <w:t>dopuszcza się realizację ścieżek pieszych i rowerowych, zachowu</w:t>
      </w:r>
      <w:r w:rsidR="00C95BB4">
        <w:t>jąc warunki przepisów odrębnych.</w:t>
      </w:r>
    </w:p>
    <w:p w14:paraId="2DA1F5D3" w14:textId="56DC8FC0" w:rsidR="00CD23EE" w:rsidRDefault="00CD23EE" w:rsidP="00C0295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Na terenie obowiązuje zakaz lo</w:t>
      </w:r>
      <w:r w:rsidR="00212213">
        <w:rPr>
          <w:rFonts w:ascii="Arial" w:hAnsi="Arial" w:cs="Arial"/>
          <w:sz w:val="22"/>
          <w:szCs w:val="22"/>
        </w:rPr>
        <w:t xml:space="preserve">kalizacji zabudowy kubaturowej oraz </w:t>
      </w:r>
      <w:r>
        <w:rPr>
          <w:rFonts w:ascii="Arial" w:hAnsi="Arial" w:cs="Arial"/>
          <w:sz w:val="22"/>
          <w:szCs w:val="22"/>
        </w:rPr>
        <w:t>zakaz loka</w:t>
      </w:r>
      <w:r w:rsidR="00212213">
        <w:rPr>
          <w:rFonts w:ascii="Arial" w:hAnsi="Arial" w:cs="Arial"/>
          <w:sz w:val="22"/>
          <w:szCs w:val="22"/>
        </w:rPr>
        <w:t>lizacji zbiorników wodnych</w:t>
      </w:r>
      <w:r>
        <w:rPr>
          <w:rFonts w:ascii="Arial" w:hAnsi="Arial" w:cs="Arial"/>
          <w:sz w:val="22"/>
          <w:szCs w:val="22"/>
        </w:rPr>
        <w:t xml:space="preserve">, z zastrzeżeniem ust. </w:t>
      </w:r>
      <w:r w:rsidR="007C599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DD8E909" w14:textId="2DDC8E7D" w:rsidR="00CD23EE" w:rsidRDefault="007C599A" w:rsidP="00C0295D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CD23EE">
        <w:rPr>
          <w:rFonts w:ascii="Arial" w:hAnsi="Arial" w:cs="Arial"/>
          <w:bCs/>
          <w:sz w:val="22"/>
          <w:szCs w:val="22"/>
        </w:rPr>
        <w:t>. Obsługa komunikacyjna terenów z dróg zlokalizowanych w bezpośrednim sąsiedztwie terenów z uwzględnieniem ustaleń komunika</w:t>
      </w:r>
      <w:r w:rsidR="004E396E">
        <w:rPr>
          <w:rFonts w:ascii="Arial" w:hAnsi="Arial" w:cs="Arial"/>
          <w:bCs/>
          <w:sz w:val="22"/>
          <w:szCs w:val="22"/>
        </w:rPr>
        <w:t>cyjnych planu, określonych w §15</w:t>
      </w:r>
      <w:r w:rsidR="00CD23EE">
        <w:rPr>
          <w:rFonts w:ascii="Arial" w:hAnsi="Arial" w:cs="Arial"/>
          <w:bCs/>
          <w:sz w:val="22"/>
          <w:szCs w:val="22"/>
        </w:rPr>
        <w:t xml:space="preserve"> oraz ustaleń szczegółowych.</w:t>
      </w:r>
    </w:p>
    <w:p w14:paraId="0D363D30" w14:textId="74D618C6" w:rsidR="007039D4" w:rsidRDefault="007039D4" w:rsidP="00C0295D">
      <w:p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 Pozostałe zasady jak w ustaleniach ogólnych.</w:t>
      </w:r>
    </w:p>
    <w:p w14:paraId="58016409" w14:textId="77777777" w:rsidR="00CD23EE" w:rsidRDefault="00CD23EE" w:rsidP="00CD23EE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867896E" w14:textId="77777777" w:rsidR="00CD23EE" w:rsidRPr="00A326FE" w:rsidRDefault="00CD23EE" w:rsidP="00B33CF6">
      <w:pPr>
        <w:widowControl w:val="0"/>
        <w:tabs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7102AD6" w14:textId="163514E4" w:rsidR="00CD23EE" w:rsidRDefault="00CD23EE" w:rsidP="00B33CF6">
      <w:pPr>
        <w:ind w:firstLine="284"/>
        <w:jc w:val="center"/>
        <w:rPr>
          <w:rFonts w:ascii="Arial" w:hAnsi="Arial" w:cs="Arial"/>
          <w:b/>
          <w:color w:val="000000"/>
          <w:sz w:val="22"/>
          <w:szCs w:val="20"/>
          <w:lang w:val="x-none"/>
        </w:rPr>
      </w:pPr>
      <w:r w:rsidRPr="00A326FE">
        <w:rPr>
          <w:rFonts w:ascii="Arial" w:hAnsi="Arial" w:cs="Arial"/>
          <w:b/>
          <w:color w:val="000000"/>
          <w:sz w:val="22"/>
          <w:szCs w:val="20"/>
          <w:lang w:val="x-none"/>
        </w:rPr>
        <w:t>§ </w:t>
      </w:r>
      <w:r w:rsidR="007C599A">
        <w:rPr>
          <w:rFonts w:ascii="Arial" w:hAnsi="Arial" w:cs="Arial"/>
          <w:b/>
          <w:color w:val="000000"/>
          <w:sz w:val="22"/>
          <w:szCs w:val="20"/>
        </w:rPr>
        <w:t>2</w:t>
      </w:r>
      <w:r w:rsidR="004E396E">
        <w:rPr>
          <w:rFonts w:ascii="Arial" w:hAnsi="Arial" w:cs="Arial"/>
          <w:b/>
          <w:color w:val="000000"/>
          <w:sz w:val="22"/>
          <w:szCs w:val="20"/>
        </w:rPr>
        <w:t>3</w:t>
      </w:r>
      <w:r w:rsidRPr="00A326FE">
        <w:rPr>
          <w:rFonts w:ascii="Arial" w:hAnsi="Arial" w:cs="Arial"/>
          <w:b/>
          <w:color w:val="000000"/>
          <w:sz w:val="22"/>
          <w:szCs w:val="20"/>
          <w:lang w:val="x-none"/>
        </w:rPr>
        <w:t>.</w:t>
      </w:r>
    </w:p>
    <w:p w14:paraId="6C2A4D98" w14:textId="77777777" w:rsidR="00691E25" w:rsidRDefault="00691E25" w:rsidP="00B33CF6">
      <w:pPr>
        <w:ind w:firstLine="284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14:paraId="52482078" w14:textId="10F21FA2" w:rsidR="00CD23EE" w:rsidRPr="00D70133" w:rsidRDefault="00CD23EE" w:rsidP="00752500">
      <w:pPr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064ADF">
        <w:rPr>
          <w:rFonts w:ascii="Arial" w:hAnsi="Arial" w:cs="Arial"/>
          <w:color w:val="000000"/>
          <w:sz w:val="22"/>
          <w:szCs w:val="20"/>
        </w:rPr>
        <w:t>1</w:t>
      </w:r>
      <w:r w:rsidRPr="00D70133">
        <w:rPr>
          <w:rFonts w:ascii="Arial" w:hAnsi="Arial" w:cs="Arial"/>
          <w:color w:val="000000" w:themeColor="text1"/>
          <w:sz w:val="22"/>
          <w:szCs w:val="20"/>
        </w:rPr>
        <w:t>.</w:t>
      </w:r>
      <w:r w:rsidRPr="00D70133">
        <w:rPr>
          <w:rFonts w:ascii="Arial" w:hAnsi="Arial" w:cs="Arial"/>
          <w:b/>
          <w:color w:val="000000" w:themeColor="text1"/>
          <w:sz w:val="22"/>
          <w:szCs w:val="20"/>
        </w:rPr>
        <w:t xml:space="preserve"> </w:t>
      </w:r>
      <w:r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Wyznacza się </w:t>
      </w:r>
      <w:r w:rsidRPr="00D70133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tereny dróg publicznych</w:t>
      </w:r>
      <w:r w:rsidR="00B731C8" w:rsidRPr="00D70133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</w:t>
      </w:r>
      <w:r w:rsidR="00D70133">
        <w:rPr>
          <w:rFonts w:ascii="Arial" w:hAnsi="Arial" w:cs="Arial"/>
          <w:color w:val="000000" w:themeColor="text1"/>
          <w:spacing w:val="-2"/>
          <w:sz w:val="22"/>
          <w:szCs w:val="22"/>
        </w:rPr>
        <w:t>(droga</w:t>
      </w:r>
      <w:r w:rsidR="00B731C8"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kategorii </w:t>
      </w:r>
      <w:r w:rsidR="00D70133">
        <w:rPr>
          <w:rFonts w:ascii="Arial" w:hAnsi="Arial" w:cs="Arial"/>
          <w:color w:val="000000" w:themeColor="text1"/>
          <w:spacing w:val="-2"/>
          <w:sz w:val="22"/>
          <w:szCs w:val="22"/>
        </w:rPr>
        <w:t>gminnej</w:t>
      </w:r>
      <w:r w:rsidR="00B731C8"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>),</w:t>
      </w:r>
      <w:r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oz</w:t>
      </w:r>
      <w:r w:rsidR="00D70133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naczone na rysunku planu symbolem </w:t>
      </w:r>
      <w:r w:rsidR="00D70133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KD-L.1</w:t>
      </w:r>
      <w:r w:rsidR="009B1C6E" w:rsidRPr="00D70133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>,</w:t>
      </w:r>
      <w:r w:rsidRPr="00D70133">
        <w:rPr>
          <w:rFonts w:ascii="Arial" w:hAnsi="Arial" w:cs="Arial"/>
          <w:b/>
          <w:color w:val="000000" w:themeColor="text1"/>
          <w:spacing w:val="-2"/>
          <w:sz w:val="22"/>
          <w:szCs w:val="22"/>
        </w:rPr>
        <w:t xml:space="preserve">  </w:t>
      </w:r>
      <w:r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>z podstawowym przeznacze</w:t>
      </w:r>
      <w:r w:rsidR="007C599A"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niem pod drogi </w:t>
      </w:r>
      <w:r w:rsidR="007039D4"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>publiczne klasy L (lokaln</w:t>
      </w:r>
      <w:r w:rsidRPr="00D70133">
        <w:rPr>
          <w:rFonts w:ascii="Arial" w:hAnsi="Arial" w:cs="Arial"/>
          <w:color w:val="000000" w:themeColor="text1"/>
          <w:spacing w:val="-2"/>
          <w:sz w:val="22"/>
          <w:szCs w:val="22"/>
        </w:rPr>
        <w:t>a)</w:t>
      </w:r>
      <w:r w:rsidRPr="00D7013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12756F" w14:textId="79C299A4" w:rsidR="00CD23EE" w:rsidRPr="00D70133" w:rsidRDefault="00CD23EE" w:rsidP="00752500">
      <w:pPr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70133">
        <w:rPr>
          <w:rFonts w:ascii="Arial" w:hAnsi="Arial" w:cs="Arial"/>
          <w:color w:val="000000" w:themeColor="text1"/>
          <w:sz w:val="22"/>
          <w:szCs w:val="20"/>
        </w:rPr>
        <w:t xml:space="preserve">2. </w:t>
      </w:r>
      <w:r w:rsidR="00B731C8" w:rsidRPr="00D70133">
        <w:rPr>
          <w:rFonts w:ascii="Arial" w:hAnsi="Arial" w:cs="Arial"/>
          <w:color w:val="000000" w:themeColor="text1"/>
          <w:sz w:val="22"/>
          <w:szCs w:val="22"/>
        </w:rPr>
        <w:t xml:space="preserve">Szerokość </w:t>
      </w:r>
      <w:r w:rsidR="00D70133">
        <w:rPr>
          <w:rFonts w:ascii="Arial" w:hAnsi="Arial" w:cs="Arial"/>
          <w:color w:val="000000" w:themeColor="text1"/>
          <w:sz w:val="22"/>
          <w:szCs w:val="22"/>
        </w:rPr>
        <w:t>fragmentu drogi</w:t>
      </w:r>
      <w:r w:rsidRPr="00D701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039D4" w:rsidRPr="00D70133">
        <w:rPr>
          <w:rFonts w:ascii="Arial" w:hAnsi="Arial" w:cs="Arial"/>
          <w:b/>
          <w:color w:val="000000" w:themeColor="text1"/>
          <w:sz w:val="22"/>
          <w:szCs w:val="22"/>
        </w:rPr>
        <w:t>KD-L</w:t>
      </w:r>
      <w:r w:rsidR="007C599A" w:rsidRPr="00D70133">
        <w:rPr>
          <w:rFonts w:ascii="Arial" w:hAnsi="Arial" w:cs="Arial"/>
          <w:b/>
          <w:color w:val="000000" w:themeColor="text1"/>
          <w:sz w:val="22"/>
          <w:szCs w:val="22"/>
        </w:rPr>
        <w:t>.1</w:t>
      </w:r>
      <w:r w:rsidR="00B731C8" w:rsidRPr="00D7013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70133">
        <w:rPr>
          <w:rFonts w:ascii="Arial" w:hAnsi="Arial" w:cs="Arial"/>
          <w:color w:val="000000" w:themeColor="text1"/>
          <w:sz w:val="22"/>
          <w:szCs w:val="22"/>
        </w:rPr>
        <w:t>w liniach rozgraniczających</w:t>
      </w:r>
      <w:r w:rsidR="0038431D" w:rsidRPr="00D70133">
        <w:rPr>
          <w:rFonts w:ascii="Arial" w:hAnsi="Arial" w:cs="Arial"/>
          <w:color w:val="000000" w:themeColor="text1"/>
          <w:sz w:val="22"/>
          <w:szCs w:val="22"/>
        </w:rPr>
        <w:t xml:space="preserve"> zgodnie z rysunkiem planu.</w:t>
      </w:r>
    </w:p>
    <w:p w14:paraId="0553473D" w14:textId="73DE9AF4" w:rsidR="00CD23EE" w:rsidRDefault="00D70133" w:rsidP="007B13B9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253967" w:rsidRPr="007C599A">
        <w:rPr>
          <w:rFonts w:ascii="Arial" w:hAnsi="Arial"/>
          <w:sz w:val="22"/>
          <w:szCs w:val="22"/>
        </w:rPr>
        <w:t>. Pozostałe zasady jak w ustaleniach ogólnych.</w:t>
      </w:r>
    </w:p>
    <w:p w14:paraId="510757C8" w14:textId="77777777" w:rsidR="003B5375" w:rsidRDefault="003B5375" w:rsidP="007B13B9">
      <w:pPr>
        <w:jc w:val="both"/>
        <w:rPr>
          <w:rFonts w:ascii="Arial" w:hAnsi="Arial"/>
          <w:sz w:val="22"/>
          <w:szCs w:val="22"/>
        </w:rPr>
      </w:pPr>
    </w:p>
    <w:p w14:paraId="21BF7211" w14:textId="77777777" w:rsidR="003B5375" w:rsidRPr="007B13B9" w:rsidRDefault="003B5375" w:rsidP="007B13B9">
      <w:pPr>
        <w:jc w:val="both"/>
        <w:rPr>
          <w:rFonts w:ascii="Arial" w:hAnsi="Arial" w:cs="Arial"/>
          <w:b/>
          <w:sz w:val="22"/>
          <w:szCs w:val="20"/>
        </w:rPr>
      </w:pPr>
    </w:p>
    <w:p w14:paraId="66E093DF" w14:textId="7CC8AD64" w:rsidR="00CD23EE" w:rsidRDefault="00CD23EE" w:rsidP="00B33CF6">
      <w:pPr>
        <w:ind w:firstLine="284"/>
        <w:jc w:val="center"/>
        <w:rPr>
          <w:rFonts w:ascii="Arial" w:hAnsi="Arial" w:cs="Arial"/>
          <w:b/>
          <w:color w:val="000000"/>
          <w:sz w:val="22"/>
          <w:szCs w:val="20"/>
          <w:lang w:val="x-none"/>
        </w:rPr>
      </w:pPr>
      <w:r w:rsidRPr="00A326FE">
        <w:rPr>
          <w:rFonts w:ascii="Arial" w:hAnsi="Arial" w:cs="Arial"/>
          <w:b/>
          <w:color w:val="000000"/>
          <w:sz w:val="22"/>
          <w:szCs w:val="20"/>
          <w:lang w:val="x-none"/>
        </w:rPr>
        <w:t>§ </w:t>
      </w:r>
      <w:r w:rsidR="00805D25">
        <w:rPr>
          <w:rFonts w:ascii="Arial" w:hAnsi="Arial" w:cs="Arial"/>
          <w:b/>
          <w:color w:val="000000"/>
          <w:sz w:val="22"/>
          <w:szCs w:val="20"/>
        </w:rPr>
        <w:t>2</w:t>
      </w:r>
      <w:r w:rsidR="004E396E">
        <w:rPr>
          <w:rFonts w:ascii="Arial" w:hAnsi="Arial" w:cs="Arial"/>
          <w:b/>
          <w:color w:val="000000"/>
          <w:sz w:val="22"/>
          <w:szCs w:val="20"/>
        </w:rPr>
        <w:t>4</w:t>
      </w:r>
      <w:r w:rsidRPr="00A326FE">
        <w:rPr>
          <w:rFonts w:ascii="Arial" w:hAnsi="Arial" w:cs="Arial"/>
          <w:b/>
          <w:color w:val="000000"/>
          <w:sz w:val="22"/>
          <w:szCs w:val="20"/>
          <w:lang w:val="x-none"/>
        </w:rPr>
        <w:t>.</w:t>
      </w:r>
    </w:p>
    <w:p w14:paraId="2DEFBF39" w14:textId="77777777" w:rsidR="00691E25" w:rsidRDefault="00691E25" w:rsidP="00B33CF6">
      <w:pPr>
        <w:ind w:firstLine="284"/>
        <w:jc w:val="center"/>
        <w:rPr>
          <w:rFonts w:ascii="Arial" w:hAnsi="Arial" w:cs="Arial"/>
          <w:b/>
          <w:color w:val="000000"/>
          <w:sz w:val="22"/>
          <w:szCs w:val="20"/>
        </w:rPr>
      </w:pPr>
    </w:p>
    <w:p w14:paraId="5095D25D" w14:textId="4B5AFFED" w:rsidR="00CD23EE" w:rsidRDefault="00CD23EE" w:rsidP="00752500">
      <w:pPr>
        <w:ind w:left="284" w:hanging="284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064ADF">
        <w:rPr>
          <w:rFonts w:ascii="Arial" w:hAnsi="Arial" w:cs="Arial"/>
          <w:color w:val="000000"/>
          <w:sz w:val="22"/>
          <w:szCs w:val="20"/>
        </w:rPr>
        <w:t>1.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Pr="00A326FE">
        <w:rPr>
          <w:rFonts w:ascii="Arial" w:hAnsi="Arial" w:cs="Arial"/>
          <w:color w:val="000000"/>
          <w:spacing w:val="-2"/>
          <w:sz w:val="22"/>
          <w:szCs w:val="22"/>
        </w:rPr>
        <w:t xml:space="preserve">Wyznacza się </w:t>
      </w:r>
      <w:r w:rsidRPr="00A326FE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tereny </w:t>
      </w:r>
      <w:r>
        <w:rPr>
          <w:rFonts w:ascii="Arial" w:hAnsi="Arial" w:cs="Arial"/>
          <w:b/>
          <w:color w:val="000000"/>
          <w:spacing w:val="-2"/>
          <w:sz w:val="22"/>
          <w:szCs w:val="22"/>
        </w:rPr>
        <w:t>projektowanych dróg wewnętrznych</w:t>
      </w:r>
      <w:r w:rsidRPr="008714F9">
        <w:rPr>
          <w:rFonts w:ascii="Arial" w:hAnsi="Arial" w:cs="Arial"/>
          <w:b/>
          <w:color w:val="000000"/>
          <w:spacing w:val="-2"/>
          <w:sz w:val="22"/>
          <w:szCs w:val="22"/>
        </w:rPr>
        <w:t>,</w:t>
      </w:r>
      <w:r w:rsidRPr="00A326FE">
        <w:rPr>
          <w:rFonts w:ascii="Arial" w:hAnsi="Arial" w:cs="Arial"/>
          <w:color w:val="000000"/>
          <w:spacing w:val="-2"/>
          <w:sz w:val="22"/>
          <w:szCs w:val="22"/>
        </w:rPr>
        <w:t xml:space="preserve"> oznaczone na rysunku planu symbolami </w:t>
      </w:r>
      <w:r>
        <w:rPr>
          <w:rFonts w:ascii="Arial" w:hAnsi="Arial" w:cs="Arial"/>
          <w:b/>
          <w:color w:val="000000"/>
          <w:spacing w:val="-2"/>
          <w:sz w:val="22"/>
          <w:szCs w:val="22"/>
        </w:rPr>
        <w:t>KDW.p.1, KDW.</w:t>
      </w:r>
      <w:r w:rsidR="00D70133">
        <w:rPr>
          <w:rFonts w:ascii="Arial" w:hAnsi="Arial" w:cs="Arial"/>
          <w:b/>
          <w:color w:val="000000"/>
          <w:spacing w:val="-2"/>
          <w:sz w:val="22"/>
          <w:szCs w:val="22"/>
        </w:rPr>
        <w:t>p.2, KDW.p.3</w:t>
      </w:r>
      <w:r w:rsidR="000834A7">
        <w:rPr>
          <w:rFonts w:ascii="Arial" w:hAnsi="Arial" w:cs="Arial"/>
          <w:b/>
          <w:color w:val="000000"/>
          <w:spacing w:val="-2"/>
          <w:sz w:val="22"/>
          <w:szCs w:val="22"/>
        </w:rPr>
        <w:t>,</w:t>
      </w:r>
      <w:r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Pr="00A326FE">
        <w:rPr>
          <w:rFonts w:ascii="Arial" w:hAnsi="Arial" w:cs="Arial"/>
          <w:color w:val="000000"/>
          <w:spacing w:val="-2"/>
          <w:sz w:val="22"/>
          <w:szCs w:val="22"/>
        </w:rPr>
        <w:t xml:space="preserve">z podstawowym przeznaczeniem pod drogi </w:t>
      </w:r>
      <w:r>
        <w:rPr>
          <w:rFonts w:ascii="Arial" w:hAnsi="Arial" w:cs="Arial"/>
          <w:color w:val="000000"/>
          <w:spacing w:val="-2"/>
          <w:sz w:val="22"/>
          <w:szCs w:val="22"/>
        </w:rPr>
        <w:t>wewnętrzne.</w:t>
      </w:r>
    </w:p>
    <w:p w14:paraId="1EB41965" w14:textId="1331B27D" w:rsidR="00CD23EE" w:rsidRDefault="00CD23EE" w:rsidP="00752500">
      <w:pPr>
        <w:ind w:left="284" w:hanging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0"/>
        </w:rPr>
        <w:t xml:space="preserve">2. </w:t>
      </w:r>
      <w:r w:rsidRPr="00A326FE">
        <w:rPr>
          <w:rFonts w:ascii="Arial" w:hAnsi="Arial" w:cs="Arial"/>
          <w:color w:val="000000"/>
          <w:sz w:val="22"/>
          <w:szCs w:val="22"/>
        </w:rPr>
        <w:t xml:space="preserve">Szerokość dróg w liniach rozgraniczających </w:t>
      </w:r>
      <w:r w:rsidRPr="00A326FE">
        <w:rPr>
          <w:rFonts w:ascii="Arial" w:hAnsi="Arial" w:cs="Arial"/>
          <w:color w:val="000000"/>
          <w:spacing w:val="-4"/>
          <w:sz w:val="22"/>
          <w:szCs w:val="22"/>
        </w:rPr>
        <w:t>–</w:t>
      </w:r>
      <w:r w:rsidR="00D70133">
        <w:rPr>
          <w:rFonts w:ascii="Arial" w:hAnsi="Arial" w:cs="Arial"/>
          <w:color w:val="000000"/>
          <w:spacing w:val="-4"/>
          <w:sz w:val="22"/>
          <w:szCs w:val="22"/>
        </w:rPr>
        <w:t xml:space="preserve"> maksymalnie</w:t>
      </w:r>
      <w:r w:rsidR="00870EA2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  <w:szCs w:val="22"/>
        </w:rPr>
        <w:t>8,0 m</w:t>
      </w:r>
      <w:r w:rsidR="00245C9A">
        <w:rPr>
          <w:rFonts w:ascii="Arial" w:hAnsi="Arial" w:cs="Arial"/>
          <w:color w:val="000000"/>
          <w:spacing w:val="-4"/>
          <w:sz w:val="22"/>
          <w:szCs w:val="22"/>
        </w:rPr>
        <w:t xml:space="preserve">; dla drogi </w:t>
      </w:r>
      <w:r w:rsidR="00D70133">
        <w:rPr>
          <w:rFonts w:ascii="Arial" w:hAnsi="Arial" w:cs="Arial"/>
          <w:b/>
          <w:color w:val="000000"/>
          <w:spacing w:val="-4"/>
          <w:sz w:val="22"/>
          <w:szCs w:val="22"/>
        </w:rPr>
        <w:t>KDW.p.2</w:t>
      </w:r>
      <w:r w:rsidR="00245C9A">
        <w:rPr>
          <w:rFonts w:ascii="Arial" w:hAnsi="Arial" w:cs="Arial"/>
          <w:color w:val="000000"/>
          <w:spacing w:val="-4"/>
          <w:sz w:val="22"/>
          <w:szCs w:val="22"/>
        </w:rPr>
        <w:t xml:space="preserve"> zgodnie z rysunkiem planu.</w:t>
      </w:r>
    </w:p>
    <w:p w14:paraId="7E3F08D6" w14:textId="1E25DFA7" w:rsidR="00CD23EE" w:rsidRPr="00541D9A" w:rsidRDefault="00253967" w:rsidP="00541D9A">
      <w:pPr>
        <w:jc w:val="both"/>
        <w:rPr>
          <w:rFonts w:ascii="Arial" w:hAnsi="Arial" w:cs="Arial"/>
          <w:b/>
          <w:sz w:val="22"/>
          <w:szCs w:val="20"/>
        </w:rPr>
      </w:pPr>
      <w:r w:rsidRPr="00805D25">
        <w:rPr>
          <w:rFonts w:ascii="Arial" w:hAnsi="Arial"/>
          <w:sz w:val="22"/>
          <w:szCs w:val="22"/>
        </w:rPr>
        <w:t>3. Pozostałe zasady jak w ustaleniach ogólnych.</w:t>
      </w:r>
    </w:p>
    <w:p w14:paraId="5342EF14" w14:textId="77777777" w:rsidR="00CD23EE" w:rsidRDefault="00CD23EE" w:rsidP="00CD23EE">
      <w:pPr>
        <w:ind w:firstLine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15D59E7A" w14:textId="77777777" w:rsidR="004E16A3" w:rsidRDefault="004E16A3" w:rsidP="00CD23EE">
      <w:pPr>
        <w:ind w:firstLine="284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p w14:paraId="72ABECB3" w14:textId="77777777" w:rsidR="00CD23EE" w:rsidRPr="00EB750E" w:rsidRDefault="00CD23EE" w:rsidP="00CD23EE">
      <w:pPr>
        <w:jc w:val="center"/>
        <w:rPr>
          <w:rFonts w:ascii="Arial" w:hAnsi="Arial" w:cs="Arial"/>
          <w:b/>
          <w:sz w:val="22"/>
          <w:szCs w:val="22"/>
        </w:rPr>
      </w:pPr>
      <w:r w:rsidRPr="00EB750E">
        <w:rPr>
          <w:rFonts w:ascii="Arial" w:hAnsi="Arial" w:cs="Arial"/>
          <w:b/>
          <w:sz w:val="22"/>
          <w:szCs w:val="22"/>
        </w:rPr>
        <w:t>Rozdział IV</w:t>
      </w:r>
    </w:p>
    <w:p w14:paraId="41BF26E4" w14:textId="0BBD1122" w:rsidR="00201A7F" w:rsidRDefault="00CD23EE" w:rsidP="004E16A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Przepisy szczególne</w:t>
      </w:r>
    </w:p>
    <w:p w14:paraId="358E0C98" w14:textId="77777777" w:rsidR="00D70133" w:rsidRDefault="00D70133" w:rsidP="004E16A3">
      <w:pPr>
        <w:jc w:val="center"/>
        <w:rPr>
          <w:rFonts w:ascii="Arial" w:hAnsi="Arial" w:cs="Arial"/>
          <w:b/>
          <w:sz w:val="22"/>
          <w:szCs w:val="22"/>
        </w:rPr>
      </w:pPr>
    </w:p>
    <w:p w14:paraId="74AB4595" w14:textId="4F1F3E2F" w:rsidR="00CD23EE" w:rsidRDefault="00CD23EE" w:rsidP="00B33CF6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C34A7B">
        <w:rPr>
          <w:rFonts w:ascii="Arial" w:hAnsi="Arial" w:cs="Arial"/>
          <w:b/>
          <w:sz w:val="22"/>
          <w:szCs w:val="22"/>
        </w:rPr>
        <w:t>§ </w:t>
      </w:r>
      <w:r w:rsidR="00805D25">
        <w:rPr>
          <w:rFonts w:ascii="Arial" w:hAnsi="Arial" w:cs="Arial"/>
          <w:b/>
          <w:sz w:val="22"/>
          <w:szCs w:val="22"/>
        </w:rPr>
        <w:t>2</w:t>
      </w:r>
      <w:r w:rsidR="004E396E">
        <w:rPr>
          <w:rFonts w:ascii="Arial" w:hAnsi="Arial" w:cs="Arial"/>
          <w:b/>
          <w:sz w:val="22"/>
          <w:szCs w:val="22"/>
        </w:rPr>
        <w:t>5</w:t>
      </w:r>
      <w:r w:rsidRPr="00064ADF">
        <w:rPr>
          <w:rFonts w:ascii="Arial" w:hAnsi="Arial" w:cs="Arial"/>
          <w:b/>
          <w:sz w:val="22"/>
          <w:szCs w:val="22"/>
        </w:rPr>
        <w:t>.</w:t>
      </w:r>
    </w:p>
    <w:p w14:paraId="0F275BEE" w14:textId="77777777" w:rsidR="00811797" w:rsidRDefault="00811797" w:rsidP="00B33CF6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69995CA3" w14:textId="52713DAB" w:rsidR="00CD23EE" w:rsidRPr="00EB750E" w:rsidRDefault="00CD23EE" w:rsidP="00752500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B750E">
        <w:rPr>
          <w:rFonts w:ascii="Arial" w:hAnsi="Arial" w:cs="Arial"/>
          <w:sz w:val="22"/>
          <w:szCs w:val="22"/>
        </w:rPr>
        <w:t>Zgodnie z art. 15 ust.</w:t>
      </w:r>
      <w:r w:rsidR="00267A84">
        <w:rPr>
          <w:rFonts w:ascii="Arial" w:hAnsi="Arial" w:cs="Arial"/>
          <w:sz w:val="22"/>
          <w:szCs w:val="22"/>
        </w:rPr>
        <w:t xml:space="preserve"> </w:t>
      </w:r>
      <w:r w:rsidRPr="00EB750E">
        <w:rPr>
          <w:rFonts w:ascii="Arial" w:hAnsi="Arial" w:cs="Arial"/>
          <w:sz w:val="22"/>
          <w:szCs w:val="22"/>
        </w:rPr>
        <w:t>2 pkt 12 i art.</w:t>
      </w:r>
      <w:r>
        <w:rPr>
          <w:rFonts w:ascii="Arial" w:hAnsi="Arial" w:cs="Arial"/>
          <w:sz w:val="22"/>
          <w:szCs w:val="22"/>
        </w:rPr>
        <w:t xml:space="preserve"> </w:t>
      </w:r>
      <w:r w:rsidRPr="00EB750E">
        <w:rPr>
          <w:rFonts w:ascii="Arial" w:hAnsi="Arial" w:cs="Arial"/>
          <w:sz w:val="22"/>
          <w:szCs w:val="22"/>
        </w:rPr>
        <w:t>36 ust</w:t>
      </w:r>
      <w:r w:rsidR="00267A84">
        <w:rPr>
          <w:rFonts w:ascii="Arial" w:hAnsi="Arial" w:cs="Arial"/>
          <w:sz w:val="22"/>
          <w:szCs w:val="22"/>
        </w:rPr>
        <w:t>.</w:t>
      </w:r>
      <w:r w:rsidRPr="00EB750E">
        <w:rPr>
          <w:rFonts w:ascii="Arial" w:hAnsi="Arial" w:cs="Arial"/>
          <w:sz w:val="22"/>
          <w:szCs w:val="22"/>
        </w:rPr>
        <w:t xml:space="preserve"> 4 ustawy o planowaniu i zagospodarowaniu przestrzennym, dla terenów objętych niniejszym planem ustala się jednorazową opłatę od wzrostu wartości nieruchomości w następujących wysokościach:</w:t>
      </w:r>
    </w:p>
    <w:p w14:paraId="3B83CEA1" w14:textId="6D437E5E" w:rsidR="00CD23EE" w:rsidRPr="00EB750E" w:rsidRDefault="00CD23EE" w:rsidP="00752500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Pr="00EB750E">
        <w:rPr>
          <w:rFonts w:ascii="Arial" w:hAnsi="Arial" w:cs="Arial"/>
          <w:sz w:val="22"/>
          <w:szCs w:val="22"/>
        </w:rPr>
        <w:t>dla teren</w:t>
      </w:r>
      <w:r w:rsidR="00D70133">
        <w:rPr>
          <w:rFonts w:ascii="Arial" w:hAnsi="Arial" w:cs="Arial"/>
          <w:sz w:val="22"/>
          <w:szCs w:val="22"/>
        </w:rPr>
        <w:t>u</w:t>
      </w:r>
      <w:r w:rsidRPr="00EB750E">
        <w:rPr>
          <w:rFonts w:ascii="Arial" w:hAnsi="Arial" w:cs="Arial"/>
          <w:sz w:val="22"/>
          <w:szCs w:val="22"/>
        </w:rPr>
        <w:t xml:space="preserve"> </w:t>
      </w:r>
      <w:r w:rsidR="00D70133">
        <w:rPr>
          <w:rFonts w:ascii="Arial" w:hAnsi="Arial" w:cs="Arial"/>
          <w:sz w:val="22"/>
          <w:szCs w:val="22"/>
        </w:rPr>
        <w:t xml:space="preserve">lokalizacji </w:t>
      </w:r>
      <w:r w:rsidRPr="00EB750E">
        <w:rPr>
          <w:rFonts w:ascii="Arial" w:hAnsi="Arial" w:cs="Arial"/>
          <w:sz w:val="22"/>
          <w:szCs w:val="22"/>
        </w:rPr>
        <w:t>elektrowni wiatrow</w:t>
      </w:r>
      <w:r w:rsidR="00D70133">
        <w:rPr>
          <w:rFonts w:ascii="Arial" w:hAnsi="Arial" w:cs="Arial"/>
          <w:sz w:val="22"/>
          <w:szCs w:val="22"/>
        </w:rPr>
        <w:t>ej</w:t>
      </w:r>
      <w:r w:rsidRPr="00EB750E">
        <w:rPr>
          <w:rFonts w:ascii="Arial" w:hAnsi="Arial" w:cs="Arial"/>
          <w:sz w:val="22"/>
          <w:szCs w:val="22"/>
        </w:rPr>
        <w:t xml:space="preserve"> oznaczon</w:t>
      </w:r>
      <w:r w:rsidR="00D70133">
        <w:rPr>
          <w:rFonts w:ascii="Arial" w:hAnsi="Arial" w:cs="Arial"/>
          <w:sz w:val="22"/>
          <w:szCs w:val="22"/>
        </w:rPr>
        <w:t>ego</w:t>
      </w:r>
      <w:r w:rsidRPr="00EB750E">
        <w:rPr>
          <w:rFonts w:ascii="Arial" w:hAnsi="Arial" w:cs="Arial"/>
          <w:sz w:val="22"/>
          <w:szCs w:val="22"/>
        </w:rPr>
        <w:t xml:space="preserve"> symbolem </w:t>
      </w:r>
      <w:r w:rsidRPr="00EB750E">
        <w:rPr>
          <w:rFonts w:ascii="Arial" w:hAnsi="Arial" w:cs="Arial"/>
          <w:b/>
          <w:sz w:val="22"/>
          <w:szCs w:val="22"/>
        </w:rPr>
        <w:t>EW</w:t>
      </w:r>
      <w:r w:rsidR="00D70133">
        <w:rPr>
          <w:rFonts w:ascii="Arial" w:hAnsi="Arial" w:cs="Arial"/>
          <w:b/>
          <w:sz w:val="22"/>
          <w:szCs w:val="22"/>
        </w:rPr>
        <w:t>.1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25 %;</w:t>
      </w:r>
    </w:p>
    <w:p w14:paraId="4A9AC22A" w14:textId="77777777" w:rsidR="00CD23EE" w:rsidRDefault="00CD23EE" w:rsidP="00752500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EB750E">
        <w:rPr>
          <w:rFonts w:ascii="Arial" w:hAnsi="Arial" w:cs="Arial"/>
          <w:sz w:val="22"/>
          <w:szCs w:val="22"/>
        </w:rPr>
        <w:t xml:space="preserve">dla terenów pozostałych – </w:t>
      </w:r>
      <w:r>
        <w:rPr>
          <w:rFonts w:ascii="Arial" w:hAnsi="Arial" w:cs="Arial"/>
          <w:sz w:val="22"/>
          <w:szCs w:val="22"/>
        </w:rPr>
        <w:t>1%.</w:t>
      </w:r>
    </w:p>
    <w:p w14:paraId="2032CA4F" w14:textId="0129E32A" w:rsidR="00201A7F" w:rsidRPr="00223DC9" w:rsidRDefault="00201A7F" w:rsidP="00223DC9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511B68">
        <w:rPr>
          <w:rFonts w:ascii="Arial" w:hAnsi="Arial" w:cs="Arial"/>
          <w:color w:val="000000"/>
          <w:sz w:val="22"/>
          <w:szCs w:val="22"/>
        </w:rPr>
        <w:t>2. W obszarze objętym niniejszym planem tracą moc ustalenia miejscowego planu zagospodaro</w:t>
      </w:r>
      <w:r>
        <w:rPr>
          <w:rFonts w:ascii="Arial" w:hAnsi="Arial" w:cs="Arial"/>
          <w:color w:val="000000"/>
          <w:sz w:val="22"/>
          <w:szCs w:val="22"/>
        </w:rPr>
        <w:t>wania przestrzennego miasta i gminy Ann</w:t>
      </w:r>
      <w:r w:rsidRPr="00511B68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po</w:t>
      </w:r>
      <w:r w:rsidRPr="00511B68">
        <w:rPr>
          <w:rFonts w:ascii="Arial" w:hAnsi="Arial" w:cs="Arial"/>
          <w:color w:val="000000"/>
          <w:sz w:val="22"/>
          <w:szCs w:val="22"/>
        </w:rPr>
        <w:t xml:space="preserve">l w zakresie terenów </w:t>
      </w:r>
      <w:r>
        <w:rPr>
          <w:rFonts w:ascii="Arial" w:hAnsi="Arial" w:cs="Arial"/>
          <w:color w:val="000000"/>
          <w:sz w:val="22"/>
          <w:szCs w:val="22"/>
        </w:rPr>
        <w:t>urbanizowanych</w:t>
      </w:r>
      <w:r w:rsidRPr="00511B68">
        <w:rPr>
          <w:rFonts w:ascii="Arial" w:hAnsi="Arial" w:cs="Arial"/>
          <w:color w:val="000000"/>
          <w:sz w:val="22"/>
          <w:szCs w:val="22"/>
        </w:rPr>
        <w:t xml:space="preserve">, uchwalonego uchwałą </w:t>
      </w:r>
      <w:r w:rsidR="00544F5A">
        <w:rPr>
          <w:rFonts w:ascii="Arial" w:hAnsi="Arial" w:cs="Arial"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color w:val="000000"/>
          <w:sz w:val="22"/>
          <w:szCs w:val="22"/>
        </w:rPr>
        <w:t>XLIV/275/10 Rady Miejskiej w Annopolu  z dnia 29 października 2010</w:t>
      </w:r>
      <w:r w:rsidRPr="00511B68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2E17B0A2" w14:textId="77777777" w:rsidR="00CD23EE" w:rsidRPr="00EB750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5DDFF57D" w14:textId="77777777" w:rsidR="00CD23EE" w:rsidRPr="00EB750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73D9B6EA" w14:textId="77777777" w:rsidR="00CD23EE" w:rsidRPr="00EB750E" w:rsidRDefault="00CD23EE" w:rsidP="00CD23EE">
      <w:pPr>
        <w:jc w:val="center"/>
        <w:rPr>
          <w:rFonts w:ascii="Arial" w:hAnsi="Arial" w:cs="Arial"/>
          <w:b/>
          <w:sz w:val="22"/>
          <w:szCs w:val="22"/>
        </w:rPr>
      </w:pPr>
      <w:r w:rsidRPr="00EB750E">
        <w:rPr>
          <w:rFonts w:ascii="Arial" w:hAnsi="Arial" w:cs="Arial"/>
          <w:b/>
          <w:sz w:val="22"/>
          <w:szCs w:val="22"/>
        </w:rPr>
        <w:t>Rozdział V</w:t>
      </w:r>
    </w:p>
    <w:p w14:paraId="19451D9B" w14:textId="3BC0EC0F" w:rsidR="00CD23EE" w:rsidRDefault="00CD23EE" w:rsidP="00F7484B">
      <w:pPr>
        <w:jc w:val="center"/>
        <w:rPr>
          <w:rFonts w:ascii="Arial" w:hAnsi="Arial" w:cs="Arial"/>
          <w:b/>
          <w:sz w:val="22"/>
          <w:szCs w:val="22"/>
        </w:rPr>
      </w:pPr>
      <w:r w:rsidRPr="00EB750E">
        <w:rPr>
          <w:rFonts w:ascii="Arial" w:hAnsi="Arial" w:cs="Arial"/>
          <w:b/>
          <w:sz w:val="22"/>
          <w:szCs w:val="22"/>
        </w:rPr>
        <w:t>Przepisy końcowe</w:t>
      </w:r>
    </w:p>
    <w:p w14:paraId="37EBE8D4" w14:textId="77777777" w:rsidR="009B1C6E" w:rsidRPr="00064ADF" w:rsidRDefault="009B1C6E" w:rsidP="00F7484B">
      <w:pPr>
        <w:jc w:val="center"/>
        <w:rPr>
          <w:rFonts w:ascii="Arial" w:hAnsi="Arial" w:cs="Arial"/>
          <w:b/>
          <w:sz w:val="22"/>
          <w:szCs w:val="22"/>
        </w:rPr>
      </w:pPr>
    </w:p>
    <w:p w14:paraId="0B8D8301" w14:textId="5B245B6C" w:rsidR="00CD23EE" w:rsidRDefault="00CD23EE" w:rsidP="00B33CF6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064ADF">
        <w:rPr>
          <w:rFonts w:ascii="Arial" w:hAnsi="Arial" w:cs="Arial"/>
          <w:b/>
          <w:sz w:val="22"/>
          <w:szCs w:val="22"/>
        </w:rPr>
        <w:t>§</w:t>
      </w:r>
      <w:r w:rsidRPr="00EB750E">
        <w:rPr>
          <w:rFonts w:ascii="Arial" w:hAnsi="Arial" w:cs="Arial"/>
          <w:sz w:val="22"/>
          <w:szCs w:val="22"/>
        </w:rPr>
        <w:t xml:space="preserve"> </w:t>
      </w:r>
      <w:r w:rsidR="00805D25">
        <w:rPr>
          <w:rFonts w:ascii="Arial" w:hAnsi="Arial" w:cs="Arial"/>
          <w:b/>
          <w:sz w:val="22"/>
          <w:szCs w:val="22"/>
        </w:rPr>
        <w:t>2</w:t>
      </w:r>
      <w:r w:rsidR="004E396E">
        <w:rPr>
          <w:rFonts w:ascii="Arial" w:hAnsi="Arial" w:cs="Arial"/>
          <w:b/>
          <w:sz w:val="22"/>
          <w:szCs w:val="22"/>
        </w:rPr>
        <w:t>6</w:t>
      </w:r>
      <w:r w:rsidRPr="00064ADF">
        <w:rPr>
          <w:rFonts w:ascii="Arial" w:hAnsi="Arial" w:cs="Arial"/>
          <w:b/>
          <w:sz w:val="22"/>
          <w:szCs w:val="22"/>
        </w:rPr>
        <w:t>.</w:t>
      </w:r>
    </w:p>
    <w:p w14:paraId="6187C30C" w14:textId="77777777" w:rsidR="00691E25" w:rsidRDefault="00691E25" w:rsidP="00B33CF6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7D6A110B" w14:textId="2AF5B064" w:rsidR="00544F5A" w:rsidRDefault="00CD23EE" w:rsidP="007039D4">
      <w:pPr>
        <w:jc w:val="both"/>
        <w:rPr>
          <w:rFonts w:ascii="Arial" w:hAnsi="Arial" w:cs="Arial"/>
          <w:sz w:val="22"/>
          <w:szCs w:val="22"/>
        </w:rPr>
      </w:pPr>
      <w:r w:rsidRPr="00EB750E">
        <w:rPr>
          <w:rFonts w:ascii="Arial" w:hAnsi="Arial" w:cs="Arial"/>
          <w:sz w:val="22"/>
          <w:szCs w:val="22"/>
        </w:rPr>
        <w:t xml:space="preserve">Wykonanie uchwały powierza się </w:t>
      </w:r>
      <w:r w:rsidR="00805D25">
        <w:rPr>
          <w:rFonts w:ascii="Arial" w:hAnsi="Arial" w:cs="Arial"/>
          <w:sz w:val="22"/>
          <w:szCs w:val="22"/>
        </w:rPr>
        <w:t>Burmistrzowi Annopola</w:t>
      </w:r>
      <w:r>
        <w:rPr>
          <w:rFonts w:ascii="Arial" w:hAnsi="Arial" w:cs="Arial"/>
          <w:sz w:val="22"/>
          <w:szCs w:val="22"/>
        </w:rPr>
        <w:t>.</w:t>
      </w:r>
    </w:p>
    <w:p w14:paraId="732CBF68" w14:textId="77777777" w:rsidR="00F7484B" w:rsidRDefault="00F7484B" w:rsidP="007039D4">
      <w:pPr>
        <w:jc w:val="both"/>
        <w:rPr>
          <w:rFonts w:ascii="Arial" w:hAnsi="Arial" w:cs="Arial"/>
          <w:sz w:val="22"/>
          <w:szCs w:val="22"/>
        </w:rPr>
      </w:pPr>
    </w:p>
    <w:p w14:paraId="16B7EF52" w14:textId="77777777" w:rsidR="00F7484B" w:rsidRPr="007039D4" w:rsidRDefault="00F7484B" w:rsidP="007039D4">
      <w:pPr>
        <w:jc w:val="both"/>
        <w:rPr>
          <w:rFonts w:ascii="Arial" w:hAnsi="Arial" w:cs="Arial"/>
          <w:sz w:val="22"/>
          <w:szCs w:val="22"/>
        </w:rPr>
      </w:pPr>
    </w:p>
    <w:p w14:paraId="3C2A7731" w14:textId="13D3F2BA" w:rsidR="00CD23EE" w:rsidRDefault="00CD23EE" w:rsidP="00B33CF6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 w:rsidRPr="00064ADF">
        <w:rPr>
          <w:rFonts w:ascii="Arial" w:hAnsi="Arial" w:cs="Arial"/>
          <w:b/>
          <w:sz w:val="22"/>
          <w:szCs w:val="22"/>
        </w:rPr>
        <w:t>§</w:t>
      </w:r>
      <w:r w:rsidRPr="00EB750E">
        <w:rPr>
          <w:rFonts w:ascii="Arial" w:hAnsi="Arial" w:cs="Arial"/>
          <w:sz w:val="22"/>
          <w:szCs w:val="22"/>
        </w:rPr>
        <w:t> </w:t>
      </w:r>
      <w:r w:rsidR="00805D25">
        <w:rPr>
          <w:rFonts w:ascii="Arial" w:hAnsi="Arial" w:cs="Arial"/>
          <w:b/>
          <w:sz w:val="22"/>
          <w:szCs w:val="22"/>
        </w:rPr>
        <w:t>2</w:t>
      </w:r>
      <w:r w:rsidR="004E396E">
        <w:rPr>
          <w:rFonts w:ascii="Arial" w:hAnsi="Arial" w:cs="Arial"/>
          <w:b/>
          <w:sz w:val="22"/>
          <w:szCs w:val="22"/>
        </w:rPr>
        <w:t>7</w:t>
      </w:r>
      <w:r w:rsidRPr="00064ADF">
        <w:rPr>
          <w:rFonts w:ascii="Arial" w:hAnsi="Arial" w:cs="Arial"/>
          <w:b/>
          <w:sz w:val="22"/>
          <w:szCs w:val="22"/>
        </w:rPr>
        <w:t>.</w:t>
      </w:r>
    </w:p>
    <w:p w14:paraId="30529F4B" w14:textId="77777777" w:rsidR="00691E25" w:rsidRDefault="00691E25" w:rsidP="00B33CF6">
      <w:pPr>
        <w:ind w:firstLine="284"/>
        <w:jc w:val="center"/>
        <w:rPr>
          <w:rFonts w:ascii="Arial" w:hAnsi="Arial" w:cs="Arial"/>
          <w:sz w:val="22"/>
          <w:szCs w:val="22"/>
        </w:rPr>
      </w:pPr>
    </w:p>
    <w:p w14:paraId="442B691E" w14:textId="0E77EE0F" w:rsidR="00CD23EE" w:rsidRPr="00EB750E" w:rsidRDefault="00CD23EE" w:rsidP="00752500">
      <w:pPr>
        <w:jc w:val="both"/>
        <w:rPr>
          <w:rFonts w:ascii="Arial" w:hAnsi="Arial" w:cs="Arial"/>
          <w:sz w:val="22"/>
          <w:szCs w:val="22"/>
        </w:rPr>
      </w:pPr>
      <w:r w:rsidRPr="00EB750E">
        <w:rPr>
          <w:rFonts w:ascii="Arial" w:hAnsi="Arial" w:cs="Arial"/>
          <w:sz w:val="22"/>
          <w:szCs w:val="22"/>
        </w:rPr>
        <w:t xml:space="preserve">Uchwała podlega ogłoszeniu w Dzienniku Urzędowym Województwa </w:t>
      </w:r>
      <w:r>
        <w:rPr>
          <w:rFonts w:ascii="Arial" w:hAnsi="Arial" w:cs="Arial"/>
          <w:sz w:val="22"/>
          <w:szCs w:val="22"/>
        </w:rPr>
        <w:t>Lubelskiego</w:t>
      </w:r>
      <w:r w:rsidRPr="00EB750E">
        <w:rPr>
          <w:rFonts w:ascii="Arial" w:hAnsi="Arial" w:cs="Arial"/>
          <w:sz w:val="22"/>
          <w:szCs w:val="22"/>
        </w:rPr>
        <w:t xml:space="preserve"> oraz publ</w:t>
      </w:r>
      <w:r>
        <w:rPr>
          <w:rFonts w:ascii="Arial" w:hAnsi="Arial" w:cs="Arial"/>
          <w:sz w:val="22"/>
          <w:szCs w:val="22"/>
        </w:rPr>
        <w:t xml:space="preserve">ikacji na stronie internetowej Gminy </w:t>
      </w:r>
      <w:r w:rsidR="00805D25">
        <w:rPr>
          <w:rFonts w:ascii="Arial" w:hAnsi="Arial" w:cs="Arial"/>
          <w:sz w:val="22"/>
          <w:szCs w:val="22"/>
        </w:rPr>
        <w:t>Annopol</w:t>
      </w:r>
      <w:r>
        <w:rPr>
          <w:rFonts w:ascii="Arial" w:hAnsi="Arial" w:cs="Arial"/>
          <w:sz w:val="22"/>
          <w:szCs w:val="22"/>
        </w:rPr>
        <w:t>.</w:t>
      </w:r>
    </w:p>
    <w:p w14:paraId="6E907CC7" w14:textId="77777777" w:rsidR="00CD23EE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24AD020C" w14:textId="77777777" w:rsidR="00A1508E" w:rsidRPr="00EB750E" w:rsidRDefault="00A1508E" w:rsidP="00CD23EE">
      <w:pPr>
        <w:jc w:val="both"/>
        <w:rPr>
          <w:rFonts w:ascii="Arial" w:hAnsi="Arial" w:cs="Arial"/>
          <w:sz w:val="22"/>
          <w:szCs w:val="22"/>
        </w:rPr>
      </w:pPr>
    </w:p>
    <w:p w14:paraId="380FC146" w14:textId="191576FF" w:rsidR="00CD23EE" w:rsidRDefault="00805D25" w:rsidP="00B33CF6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 </w:t>
      </w:r>
      <w:r w:rsidR="00B0170A">
        <w:rPr>
          <w:rFonts w:ascii="Arial" w:hAnsi="Arial" w:cs="Arial"/>
          <w:b/>
          <w:sz w:val="22"/>
          <w:szCs w:val="22"/>
        </w:rPr>
        <w:t>2</w:t>
      </w:r>
      <w:r w:rsidR="004E396E">
        <w:rPr>
          <w:rFonts w:ascii="Arial" w:hAnsi="Arial" w:cs="Arial"/>
          <w:b/>
          <w:sz w:val="22"/>
          <w:szCs w:val="22"/>
        </w:rPr>
        <w:t>8</w:t>
      </w:r>
      <w:r w:rsidR="00CD23EE" w:rsidRPr="00064ADF">
        <w:rPr>
          <w:rFonts w:ascii="Arial" w:hAnsi="Arial" w:cs="Arial"/>
          <w:b/>
          <w:sz w:val="22"/>
          <w:szCs w:val="22"/>
        </w:rPr>
        <w:t>.</w:t>
      </w:r>
    </w:p>
    <w:p w14:paraId="6CB5C45A" w14:textId="77777777" w:rsidR="00691E25" w:rsidRPr="00064ADF" w:rsidRDefault="00691E25" w:rsidP="00B33CF6">
      <w:pPr>
        <w:ind w:firstLine="284"/>
        <w:jc w:val="center"/>
        <w:rPr>
          <w:rFonts w:ascii="Arial" w:hAnsi="Arial" w:cs="Arial"/>
          <w:b/>
          <w:sz w:val="22"/>
          <w:szCs w:val="22"/>
        </w:rPr>
      </w:pPr>
    </w:p>
    <w:p w14:paraId="4F767252" w14:textId="60354A29" w:rsidR="00CD23EE" w:rsidRPr="00EB750E" w:rsidRDefault="00CD23EE" w:rsidP="00752500">
      <w:pPr>
        <w:jc w:val="both"/>
        <w:rPr>
          <w:rFonts w:ascii="Arial" w:hAnsi="Arial" w:cs="Arial"/>
          <w:sz w:val="22"/>
          <w:szCs w:val="22"/>
        </w:rPr>
      </w:pPr>
      <w:r w:rsidRPr="00EB750E">
        <w:rPr>
          <w:rFonts w:ascii="Arial" w:hAnsi="Arial" w:cs="Arial"/>
          <w:sz w:val="22"/>
          <w:szCs w:val="22"/>
        </w:rPr>
        <w:t xml:space="preserve">Uchwała obowiązuje po upływie 14 dni od dnia ogłoszenia w Dzienniku Urzędowym Województwa </w:t>
      </w:r>
      <w:r>
        <w:rPr>
          <w:rFonts w:ascii="Arial" w:hAnsi="Arial" w:cs="Arial"/>
          <w:sz w:val="22"/>
          <w:szCs w:val="22"/>
        </w:rPr>
        <w:t>Lubelskiego.</w:t>
      </w:r>
    </w:p>
    <w:p w14:paraId="2731C514" w14:textId="77777777" w:rsidR="00CD23EE" w:rsidRDefault="00CD23EE" w:rsidP="00CD23EE"/>
    <w:p w14:paraId="22A9607B" w14:textId="77777777" w:rsidR="008A7617" w:rsidRDefault="008A7617" w:rsidP="00CD23EE"/>
    <w:p w14:paraId="56E70D3F" w14:textId="77777777" w:rsidR="008A7617" w:rsidRDefault="008A7617" w:rsidP="00CD23EE"/>
    <w:p w14:paraId="1B54D036" w14:textId="77777777" w:rsidR="00517C04" w:rsidRDefault="00517C04" w:rsidP="00CD23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E44280" w14:textId="259FF64C" w:rsidR="00517C04" w:rsidRPr="00653599" w:rsidRDefault="00647367" w:rsidP="00CD23EE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3599">
        <w:rPr>
          <w:rFonts w:ascii="Arial" w:hAnsi="Arial" w:cs="Arial"/>
          <w:b/>
          <w:sz w:val="22"/>
          <w:szCs w:val="22"/>
        </w:rPr>
        <w:t>Przewodniczący Rady Miejskiej</w:t>
      </w:r>
    </w:p>
    <w:p w14:paraId="3A535F97" w14:textId="14B4B88E" w:rsidR="00647367" w:rsidRPr="00653599" w:rsidRDefault="00647367" w:rsidP="00CD23EE">
      <w:pPr>
        <w:rPr>
          <w:rFonts w:ascii="Arial" w:hAnsi="Arial" w:cs="Arial"/>
          <w:b/>
          <w:sz w:val="22"/>
          <w:szCs w:val="22"/>
        </w:rPr>
      </w:pP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</w:p>
    <w:p w14:paraId="2B86F84D" w14:textId="7B4E317A" w:rsidR="00647367" w:rsidRPr="00653599" w:rsidRDefault="00647367" w:rsidP="00CD23EE">
      <w:pPr>
        <w:rPr>
          <w:rFonts w:ascii="Arial" w:hAnsi="Arial" w:cs="Arial"/>
          <w:b/>
          <w:sz w:val="22"/>
          <w:szCs w:val="22"/>
        </w:rPr>
      </w:pP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</w:r>
      <w:r w:rsidRPr="00653599">
        <w:rPr>
          <w:rFonts w:ascii="Arial" w:hAnsi="Arial" w:cs="Arial"/>
          <w:b/>
          <w:sz w:val="22"/>
          <w:szCs w:val="22"/>
        </w:rPr>
        <w:tab/>
        <w:t xml:space="preserve">         Zbigniew Pniewski</w:t>
      </w:r>
    </w:p>
    <w:p w14:paraId="2F1EB00A" w14:textId="70DCB2F7" w:rsidR="00517C04" w:rsidRDefault="00517C04" w:rsidP="00DE64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CA9880" w14:textId="77777777" w:rsidR="00DE6415" w:rsidRPr="00517C04" w:rsidRDefault="00DE6415" w:rsidP="00DE6415">
      <w:pPr>
        <w:rPr>
          <w:b/>
        </w:rPr>
      </w:pPr>
    </w:p>
    <w:p w14:paraId="4819BBE2" w14:textId="77777777" w:rsidR="008A7617" w:rsidRDefault="008A7617" w:rsidP="00CD23EE"/>
    <w:p w14:paraId="1E49AC7D" w14:textId="16D17F24" w:rsidR="008A7617" w:rsidRPr="00BC79E5" w:rsidRDefault="00530A8C" w:rsidP="00CD23EE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79E5" w:rsidRPr="00BC79E5">
        <w:rPr>
          <w:b/>
        </w:rPr>
        <w:tab/>
      </w:r>
    </w:p>
    <w:p w14:paraId="697EA276" w14:textId="77777777" w:rsidR="00BC79E5" w:rsidRPr="00BC79E5" w:rsidRDefault="00BC79E5" w:rsidP="00CD23EE">
      <w:pPr>
        <w:rPr>
          <w:rFonts w:ascii="Arial" w:hAnsi="Arial" w:cs="Arial"/>
          <w:sz w:val="22"/>
          <w:szCs w:val="22"/>
        </w:rPr>
      </w:pPr>
    </w:p>
    <w:p w14:paraId="0B6AF3A8" w14:textId="77777777" w:rsidR="008A7617" w:rsidRDefault="008A7617" w:rsidP="00CD23EE"/>
    <w:p w14:paraId="288A7608" w14:textId="11F59E95" w:rsidR="00BC79E5" w:rsidRPr="00BC79E5" w:rsidRDefault="00BC79E5" w:rsidP="00CD23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21122902" w14:textId="77777777" w:rsidR="008A7617" w:rsidRDefault="008A7617" w:rsidP="00CD23EE"/>
    <w:p w14:paraId="7ED41455" w14:textId="77777777" w:rsidR="003B5375" w:rsidRDefault="003B5375" w:rsidP="00CD23EE"/>
    <w:p w14:paraId="291D0DAC" w14:textId="77777777" w:rsidR="003B5375" w:rsidRDefault="003B5375" w:rsidP="00CD23EE"/>
    <w:p w14:paraId="5AA23EA6" w14:textId="77777777" w:rsidR="003B5375" w:rsidRDefault="003B5375" w:rsidP="00CD23EE"/>
    <w:p w14:paraId="1D4A44DE" w14:textId="77777777" w:rsidR="003B5375" w:rsidRDefault="003B5375" w:rsidP="00CD23EE"/>
    <w:p w14:paraId="4540B4F7" w14:textId="77777777" w:rsidR="003B5375" w:rsidRDefault="003B5375" w:rsidP="00CD23EE"/>
    <w:p w14:paraId="5E6B4A09" w14:textId="77777777" w:rsidR="003B5375" w:rsidRDefault="003B5375" w:rsidP="00CD23EE"/>
    <w:p w14:paraId="1B83F397" w14:textId="77777777" w:rsidR="009F6833" w:rsidRDefault="009F6833" w:rsidP="00CD23EE"/>
    <w:p w14:paraId="5153C6EC" w14:textId="77777777" w:rsidR="00D70133" w:rsidRDefault="00D70133" w:rsidP="00CD23EE"/>
    <w:p w14:paraId="199EF79A" w14:textId="77777777" w:rsidR="001412AB" w:rsidRDefault="001412AB" w:rsidP="00CD23EE">
      <w:pPr>
        <w:pStyle w:val="NormalnyWeb"/>
        <w:spacing w:before="0" w:beforeAutospacing="0" w:after="0"/>
        <w:ind w:left="5940"/>
        <w:jc w:val="both"/>
        <w:outlineLvl w:val="0"/>
      </w:pPr>
    </w:p>
    <w:p w14:paraId="455A4FD9" w14:textId="7347E63A" w:rsidR="00CD23EE" w:rsidRPr="001412AB" w:rsidRDefault="001412AB" w:rsidP="001412AB">
      <w:pPr>
        <w:pStyle w:val="NormalnyWeb"/>
        <w:spacing w:before="0" w:beforeAutospacing="0" w:after="0" w:line="360" w:lineRule="auto"/>
        <w:ind w:left="5940" w:hanging="1545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</w:t>
      </w:r>
      <w:r w:rsidR="00805D25" w:rsidRPr="001412AB">
        <w:rPr>
          <w:rFonts w:ascii="Arial" w:hAnsi="Arial" w:cs="Arial"/>
          <w:bCs/>
          <w:sz w:val="22"/>
          <w:szCs w:val="22"/>
        </w:rPr>
        <w:t xml:space="preserve">r </w:t>
      </w:r>
      <w:r w:rsidR="00057894" w:rsidRPr="001412AB">
        <w:rPr>
          <w:rFonts w:ascii="Arial" w:hAnsi="Arial" w:cs="Arial"/>
          <w:bCs/>
          <w:sz w:val="22"/>
          <w:szCs w:val="22"/>
        </w:rPr>
        <w:t>4</w:t>
      </w:r>
      <w:r w:rsidRPr="001412A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do U</w:t>
      </w:r>
      <w:r w:rsidR="00CD23EE" w:rsidRPr="001412AB">
        <w:rPr>
          <w:rFonts w:ascii="Arial" w:hAnsi="Arial" w:cs="Arial"/>
          <w:bCs/>
          <w:sz w:val="22"/>
          <w:szCs w:val="22"/>
        </w:rPr>
        <w:t xml:space="preserve">chwały Nr </w:t>
      </w:r>
      <w:r w:rsidRPr="001412AB">
        <w:rPr>
          <w:rFonts w:ascii="Arial" w:hAnsi="Arial" w:cs="Arial"/>
          <w:bCs/>
          <w:sz w:val="22"/>
          <w:szCs w:val="22"/>
        </w:rPr>
        <w:t>XXV/179/16</w:t>
      </w:r>
    </w:p>
    <w:p w14:paraId="34B617F7" w14:textId="15104B07" w:rsidR="00CD23EE" w:rsidRPr="00702FFB" w:rsidRDefault="00CD23EE" w:rsidP="001412AB">
      <w:pPr>
        <w:pStyle w:val="NormalnyWeb"/>
        <w:tabs>
          <w:tab w:val="left" w:pos="540"/>
          <w:tab w:val="left" w:pos="720"/>
        </w:tabs>
        <w:spacing w:before="0" w:beforeAutospacing="0" w:after="0" w:line="360" w:lineRule="auto"/>
        <w:ind w:left="5812" w:hanging="1417"/>
        <w:jc w:val="both"/>
        <w:rPr>
          <w:rFonts w:ascii="Arial" w:hAnsi="Arial" w:cs="Arial"/>
          <w:bCs/>
          <w:sz w:val="22"/>
          <w:szCs w:val="22"/>
        </w:rPr>
      </w:pPr>
      <w:r w:rsidRPr="00702FFB">
        <w:rPr>
          <w:rFonts w:ascii="Arial" w:hAnsi="Arial" w:cs="Arial"/>
          <w:bCs/>
          <w:sz w:val="22"/>
          <w:szCs w:val="22"/>
        </w:rPr>
        <w:t xml:space="preserve">Rady </w:t>
      </w:r>
      <w:r w:rsidR="00805D25">
        <w:rPr>
          <w:rFonts w:ascii="Arial" w:hAnsi="Arial" w:cs="Arial"/>
          <w:bCs/>
          <w:sz w:val="22"/>
          <w:szCs w:val="22"/>
        </w:rPr>
        <w:t>Miejskiej 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05D25">
        <w:rPr>
          <w:rFonts w:ascii="Arial" w:hAnsi="Arial" w:cs="Arial"/>
          <w:bCs/>
          <w:sz w:val="22"/>
          <w:szCs w:val="22"/>
        </w:rPr>
        <w:t>Annopolu</w:t>
      </w:r>
    </w:p>
    <w:p w14:paraId="48C23A4B" w14:textId="2A2CF425" w:rsidR="00CD23EE" w:rsidRPr="00702FFB" w:rsidRDefault="00CD23EE" w:rsidP="001412AB">
      <w:pPr>
        <w:pStyle w:val="NormalnyWeb"/>
        <w:spacing w:before="0" w:beforeAutospacing="0" w:after="0" w:line="360" w:lineRule="auto"/>
        <w:ind w:left="5940" w:hanging="1545"/>
        <w:jc w:val="both"/>
        <w:rPr>
          <w:rFonts w:ascii="Arial" w:hAnsi="Arial" w:cs="Arial"/>
          <w:bCs/>
          <w:sz w:val="22"/>
          <w:szCs w:val="22"/>
        </w:rPr>
      </w:pPr>
      <w:r w:rsidRPr="00702FFB">
        <w:rPr>
          <w:rFonts w:ascii="Arial" w:hAnsi="Arial" w:cs="Arial"/>
          <w:bCs/>
          <w:sz w:val="22"/>
          <w:szCs w:val="22"/>
        </w:rPr>
        <w:t xml:space="preserve">z dnia </w:t>
      </w:r>
      <w:r w:rsidR="001412AB">
        <w:rPr>
          <w:rFonts w:ascii="Arial" w:hAnsi="Arial" w:cs="Arial"/>
          <w:bCs/>
          <w:sz w:val="22"/>
          <w:szCs w:val="22"/>
        </w:rPr>
        <w:t>12 października 2016 r.</w:t>
      </w:r>
    </w:p>
    <w:p w14:paraId="5E4327BC" w14:textId="77777777" w:rsidR="00CD23EE" w:rsidRPr="00702FFB" w:rsidRDefault="00CD23EE" w:rsidP="00CD23EE">
      <w:pPr>
        <w:pStyle w:val="NormalnyWeb"/>
        <w:tabs>
          <w:tab w:val="left" w:pos="540"/>
          <w:tab w:val="left" w:pos="720"/>
        </w:tabs>
        <w:spacing w:before="0" w:beforeAutospacing="0" w:after="0"/>
        <w:ind w:left="5940"/>
        <w:jc w:val="both"/>
        <w:rPr>
          <w:rFonts w:ascii="Arial" w:hAnsi="Arial" w:cs="Arial"/>
          <w:bCs/>
          <w:sz w:val="22"/>
          <w:szCs w:val="22"/>
        </w:rPr>
      </w:pPr>
    </w:p>
    <w:p w14:paraId="515844FE" w14:textId="77777777" w:rsidR="00CD23EE" w:rsidRPr="00702FFB" w:rsidRDefault="00CD23EE" w:rsidP="00CD23EE">
      <w:pPr>
        <w:pStyle w:val="NormalnyWeb"/>
        <w:tabs>
          <w:tab w:val="left" w:pos="540"/>
          <w:tab w:val="left" w:pos="720"/>
        </w:tabs>
        <w:spacing w:before="0" w:beforeAutospacing="0" w:after="0"/>
        <w:ind w:left="5940"/>
        <w:jc w:val="both"/>
        <w:rPr>
          <w:rFonts w:ascii="Arial" w:hAnsi="Arial" w:cs="Arial"/>
          <w:bCs/>
          <w:sz w:val="22"/>
          <w:szCs w:val="22"/>
        </w:rPr>
      </w:pPr>
    </w:p>
    <w:p w14:paraId="425B9B1E" w14:textId="5400041E" w:rsidR="00CD23EE" w:rsidRPr="00702FFB" w:rsidRDefault="00D7717B" w:rsidP="00CD23EE">
      <w:pPr>
        <w:pStyle w:val="NormalnyWeb"/>
        <w:tabs>
          <w:tab w:val="left" w:pos="540"/>
          <w:tab w:val="left" w:pos="720"/>
        </w:tabs>
        <w:spacing w:before="0" w:beforeAutospacing="0" w:after="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Rozstrzygnię</w:t>
      </w:r>
      <w:r w:rsidR="00CD23EE" w:rsidRPr="00702FFB">
        <w:rPr>
          <w:rFonts w:ascii="Arial" w:hAnsi="Arial" w:cs="Arial"/>
          <w:b/>
          <w:sz w:val="22"/>
          <w:szCs w:val="22"/>
        </w:rPr>
        <w:t xml:space="preserve">cie </w:t>
      </w:r>
      <w:r w:rsidR="007B509F">
        <w:rPr>
          <w:rFonts w:ascii="Arial" w:hAnsi="Arial" w:cs="Arial"/>
          <w:b/>
          <w:sz w:val="22"/>
          <w:szCs w:val="22"/>
        </w:rPr>
        <w:t xml:space="preserve">Rady Miejskiej w Annopolu </w:t>
      </w:r>
      <w:r w:rsidR="00CD23EE" w:rsidRPr="00702FFB">
        <w:rPr>
          <w:rFonts w:ascii="Arial" w:hAnsi="Arial" w:cs="Arial"/>
          <w:b/>
          <w:sz w:val="22"/>
          <w:szCs w:val="22"/>
        </w:rPr>
        <w:t xml:space="preserve">o sposobie rozpatrzenia uwag do </w:t>
      </w:r>
      <w:r w:rsidR="007B509F">
        <w:rPr>
          <w:rFonts w:ascii="Arial" w:hAnsi="Arial" w:cs="Arial"/>
          <w:b/>
          <w:sz w:val="22"/>
          <w:szCs w:val="22"/>
        </w:rPr>
        <w:t xml:space="preserve">wyłożonego do publicznego wglądu </w:t>
      </w:r>
      <w:r w:rsidR="00CD23EE" w:rsidRPr="00702FFB">
        <w:rPr>
          <w:rFonts w:ascii="Arial" w:hAnsi="Arial" w:cs="Arial"/>
          <w:b/>
          <w:sz w:val="22"/>
          <w:szCs w:val="22"/>
        </w:rPr>
        <w:t>projektu planu</w:t>
      </w:r>
    </w:p>
    <w:p w14:paraId="4F5A9561" w14:textId="77777777" w:rsidR="00CD23EE" w:rsidRPr="00702FFB" w:rsidRDefault="00CD23EE" w:rsidP="00CD23EE">
      <w:pPr>
        <w:pStyle w:val="NormalnyWeb"/>
        <w:tabs>
          <w:tab w:val="left" w:pos="540"/>
          <w:tab w:val="left" w:pos="720"/>
        </w:tabs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</w:p>
    <w:p w14:paraId="51B611F9" w14:textId="2A525577" w:rsidR="00FE525A" w:rsidRPr="00702FFB" w:rsidRDefault="00FE525A" w:rsidP="00475949">
      <w:pPr>
        <w:pStyle w:val="NormalnyWeb"/>
        <w:spacing w:before="0" w:beforeAutospacing="0" w:after="0"/>
        <w:ind w:firstLine="567"/>
        <w:jc w:val="both"/>
        <w:rPr>
          <w:rFonts w:ascii="Arial" w:hAnsi="Arial" w:cs="Arial"/>
          <w:sz w:val="22"/>
          <w:szCs w:val="22"/>
        </w:rPr>
      </w:pPr>
      <w:r w:rsidRPr="00702FFB">
        <w:rPr>
          <w:rFonts w:ascii="Arial" w:hAnsi="Arial" w:cs="Arial"/>
          <w:sz w:val="22"/>
          <w:szCs w:val="22"/>
        </w:rPr>
        <w:t>Na podstawie art. 20 ust.1 ustawy z dnia 27 marca 2003 roku o planowaniu i zagospodarowaniu przestrzennym (</w:t>
      </w:r>
      <w:r>
        <w:rPr>
          <w:rFonts w:ascii="Arial" w:hAnsi="Arial" w:cs="Arial"/>
          <w:sz w:val="22"/>
          <w:szCs w:val="22"/>
        </w:rPr>
        <w:t xml:space="preserve">tekst jednolity, Dz. U. z 2016 r. poz. 788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</w:t>
      </w:r>
      <w:r w:rsidRPr="00702FFB">
        <w:rPr>
          <w:rFonts w:ascii="Arial" w:hAnsi="Arial" w:cs="Arial"/>
          <w:sz w:val="22"/>
          <w:szCs w:val="22"/>
        </w:rPr>
        <w:t xml:space="preserve">), Rada </w:t>
      </w:r>
      <w:r>
        <w:rPr>
          <w:rFonts w:ascii="Arial" w:hAnsi="Arial" w:cs="Arial"/>
          <w:bCs/>
          <w:sz w:val="22"/>
          <w:szCs w:val="22"/>
        </w:rPr>
        <w:t>Miejska w A</w:t>
      </w:r>
      <w:r>
        <w:rPr>
          <w:rFonts w:ascii="Arial" w:hAnsi="Arial" w:cs="Arial"/>
          <w:sz w:val="22"/>
          <w:szCs w:val="22"/>
        </w:rPr>
        <w:t xml:space="preserve">nnopolu </w:t>
      </w:r>
      <w:r w:rsidRPr="00702FFB">
        <w:rPr>
          <w:rFonts w:ascii="Arial" w:hAnsi="Arial" w:cs="Arial"/>
          <w:sz w:val="22"/>
          <w:szCs w:val="22"/>
        </w:rPr>
        <w:t>zarządza, co następuje:</w:t>
      </w:r>
    </w:p>
    <w:p w14:paraId="50DC5A98" w14:textId="77777777" w:rsidR="00FE525A" w:rsidRPr="00702FFB" w:rsidRDefault="00FE525A" w:rsidP="00FE525A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14:paraId="2ABC689E" w14:textId="77777777" w:rsidR="00CD23EE" w:rsidRDefault="00CD23EE" w:rsidP="00CD23EE"/>
    <w:p w14:paraId="63EAFE02" w14:textId="77777777" w:rsidR="00517C04" w:rsidRDefault="00517C04" w:rsidP="001412AB">
      <w:pPr>
        <w:ind w:left="284" w:hanging="284"/>
        <w:rPr>
          <w:rFonts w:ascii="Arial" w:hAnsi="Arial" w:cs="Arial"/>
          <w:sz w:val="22"/>
          <w:szCs w:val="22"/>
        </w:rPr>
      </w:pPr>
      <w:r w:rsidRPr="001412AB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422491">
        <w:rPr>
          <w:rFonts w:ascii="Arial" w:hAnsi="Arial" w:cs="Arial"/>
          <w:sz w:val="22"/>
          <w:szCs w:val="22"/>
        </w:rPr>
        <w:t>Uwaga złożona przez PGE Dystrybucja S.A. Odział Rzeszów, ul. 8-go Marca 8,  35-065 Rzeszów</w:t>
      </w:r>
      <w:r>
        <w:rPr>
          <w:rFonts w:ascii="Arial" w:hAnsi="Arial" w:cs="Arial"/>
          <w:sz w:val="22"/>
          <w:szCs w:val="22"/>
        </w:rPr>
        <w:t xml:space="preserve"> w zakresie:</w:t>
      </w:r>
    </w:p>
    <w:p w14:paraId="491F77A8" w14:textId="77777777" w:rsidR="00517C04" w:rsidRDefault="00517C04" w:rsidP="00517C04">
      <w:pPr>
        <w:rPr>
          <w:rFonts w:ascii="Arial" w:hAnsi="Arial" w:cs="Arial"/>
          <w:sz w:val="22"/>
          <w:szCs w:val="22"/>
        </w:rPr>
      </w:pPr>
    </w:p>
    <w:p w14:paraId="573E3535" w14:textId="3235377E" w:rsidR="00517C04" w:rsidRPr="00422491" w:rsidRDefault="00517C04" w:rsidP="001412AB">
      <w:pPr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422491">
        <w:rPr>
          <w:rFonts w:ascii="Arial" w:hAnsi="Arial" w:cs="Arial"/>
          <w:sz w:val="22"/>
          <w:szCs w:val="22"/>
        </w:rPr>
        <w:t>Wnio</w:t>
      </w:r>
      <w:r w:rsidR="001336C2">
        <w:rPr>
          <w:rFonts w:ascii="Arial" w:hAnsi="Arial" w:cs="Arial"/>
          <w:sz w:val="22"/>
          <w:szCs w:val="22"/>
        </w:rPr>
        <w:t xml:space="preserve">sek o wprowadzenie zapisów dotyczących </w:t>
      </w:r>
      <w:r w:rsidR="001336C2" w:rsidRPr="001336C2">
        <w:rPr>
          <w:rFonts w:ascii="Arial" w:hAnsi="Arial" w:cs="Arial"/>
          <w:sz w:val="22"/>
          <w:szCs w:val="22"/>
        </w:rPr>
        <w:t>zakaz</w:t>
      </w:r>
      <w:r w:rsidR="001336C2">
        <w:rPr>
          <w:rFonts w:ascii="Arial" w:hAnsi="Arial" w:cs="Arial"/>
          <w:sz w:val="22"/>
          <w:szCs w:val="22"/>
        </w:rPr>
        <w:t>u</w:t>
      </w:r>
      <w:r w:rsidR="001336C2" w:rsidRPr="001336C2">
        <w:rPr>
          <w:rFonts w:ascii="Arial" w:hAnsi="Arial" w:cs="Arial"/>
          <w:sz w:val="22"/>
          <w:szCs w:val="22"/>
        </w:rPr>
        <w:t xml:space="preserve"> lokaliz</w:t>
      </w:r>
      <w:r w:rsidR="001336C2">
        <w:rPr>
          <w:rFonts w:ascii="Arial" w:hAnsi="Arial" w:cs="Arial"/>
          <w:sz w:val="22"/>
          <w:szCs w:val="22"/>
        </w:rPr>
        <w:t xml:space="preserve">acji zabudowy kubaturowej oraz zalesień w </w:t>
      </w:r>
      <w:r w:rsidRPr="00422491">
        <w:rPr>
          <w:rFonts w:ascii="Arial" w:hAnsi="Arial" w:cs="Arial"/>
          <w:sz w:val="22"/>
          <w:szCs w:val="22"/>
        </w:rPr>
        <w:t>granicach pasów technicznych linii elektroenergetycznych:</w:t>
      </w:r>
    </w:p>
    <w:p w14:paraId="088C0F8B" w14:textId="28AF2C29" w:rsidR="00517C04" w:rsidRPr="001336C2" w:rsidRDefault="00517C04" w:rsidP="001412AB">
      <w:pPr>
        <w:ind w:firstLine="426"/>
        <w:rPr>
          <w:rFonts w:ascii="Arial" w:hAnsi="Arial" w:cs="Arial"/>
          <w:sz w:val="22"/>
          <w:szCs w:val="22"/>
        </w:rPr>
      </w:pPr>
      <w:r w:rsidRPr="00422491">
        <w:rPr>
          <w:rFonts w:ascii="Arial" w:hAnsi="Arial" w:cs="Arial"/>
          <w:sz w:val="22"/>
          <w:szCs w:val="22"/>
        </w:rPr>
        <w:sym w:font="Symbol" w:char="F02D"/>
      </w:r>
      <w:r w:rsidRPr="00422491">
        <w:rPr>
          <w:rFonts w:ascii="Arial" w:hAnsi="Arial" w:cs="Arial"/>
          <w:sz w:val="22"/>
          <w:szCs w:val="22"/>
        </w:rPr>
        <w:t xml:space="preserve"> dla </w:t>
      </w:r>
      <w:r w:rsidR="001336C2">
        <w:rPr>
          <w:rFonts w:ascii="Arial" w:hAnsi="Arial" w:cs="Arial"/>
          <w:sz w:val="22"/>
          <w:szCs w:val="22"/>
        </w:rPr>
        <w:t xml:space="preserve">linii SN 15 </w:t>
      </w:r>
      <w:proofErr w:type="spellStart"/>
      <w:r w:rsidR="001336C2">
        <w:rPr>
          <w:rFonts w:ascii="Arial" w:hAnsi="Arial" w:cs="Arial"/>
          <w:sz w:val="22"/>
          <w:szCs w:val="22"/>
        </w:rPr>
        <w:t>kV</w:t>
      </w:r>
      <w:proofErr w:type="spellEnd"/>
      <w:r w:rsidR="001336C2">
        <w:rPr>
          <w:rFonts w:ascii="Arial" w:hAnsi="Arial" w:cs="Arial"/>
          <w:sz w:val="22"/>
          <w:szCs w:val="22"/>
        </w:rPr>
        <w:t xml:space="preserve"> - 15,0 </w:t>
      </w:r>
      <w:r w:rsidRPr="00422491">
        <w:rPr>
          <w:rFonts w:ascii="Arial" w:hAnsi="Arial" w:cs="Arial"/>
          <w:sz w:val="22"/>
          <w:szCs w:val="22"/>
        </w:rPr>
        <w:t xml:space="preserve">m </w:t>
      </w:r>
      <w:r w:rsidR="001336C2" w:rsidRPr="001336C2">
        <w:rPr>
          <w:rFonts w:ascii="Arial" w:hAnsi="Arial" w:cs="Arial"/>
          <w:sz w:val="22"/>
          <w:szCs w:val="22"/>
        </w:rPr>
        <w:t>(7,5 m od osi linii wyznaczonej lokalizacją słupów</w:t>
      </w:r>
      <w:r w:rsidR="001336C2">
        <w:rPr>
          <w:rFonts w:ascii="Arial" w:hAnsi="Arial" w:cs="Arial"/>
          <w:i/>
          <w:sz w:val="22"/>
          <w:szCs w:val="22"/>
        </w:rPr>
        <w:t>)</w:t>
      </w:r>
      <w:r w:rsidR="001336C2">
        <w:rPr>
          <w:rFonts w:ascii="Arial" w:hAnsi="Arial" w:cs="Arial"/>
          <w:sz w:val="22"/>
          <w:szCs w:val="22"/>
        </w:rPr>
        <w:t>;</w:t>
      </w:r>
    </w:p>
    <w:p w14:paraId="003D0072" w14:textId="5324060B" w:rsidR="00517C04" w:rsidRPr="00422491" w:rsidRDefault="00517C04" w:rsidP="001412AB">
      <w:pPr>
        <w:ind w:left="567" w:hanging="141"/>
        <w:rPr>
          <w:rFonts w:ascii="Arial" w:hAnsi="Arial" w:cs="Arial"/>
          <w:sz w:val="22"/>
          <w:szCs w:val="22"/>
        </w:rPr>
      </w:pPr>
      <w:r w:rsidRPr="00422491">
        <w:rPr>
          <w:rFonts w:ascii="Arial" w:hAnsi="Arial" w:cs="Arial"/>
          <w:sz w:val="22"/>
          <w:szCs w:val="22"/>
        </w:rPr>
        <w:sym w:font="Symbol" w:char="F02D"/>
      </w:r>
      <w:r w:rsidRPr="00422491">
        <w:rPr>
          <w:rFonts w:ascii="Arial" w:hAnsi="Arial" w:cs="Arial"/>
          <w:sz w:val="22"/>
          <w:szCs w:val="22"/>
        </w:rPr>
        <w:t xml:space="preserve"> dla </w:t>
      </w:r>
      <w:r w:rsidR="001336C2">
        <w:rPr>
          <w:rFonts w:ascii="Arial" w:hAnsi="Arial" w:cs="Arial"/>
          <w:sz w:val="22"/>
          <w:szCs w:val="22"/>
        </w:rPr>
        <w:t xml:space="preserve">planowanej linii WN 110 </w:t>
      </w:r>
      <w:proofErr w:type="spellStart"/>
      <w:r w:rsidR="001336C2">
        <w:rPr>
          <w:rFonts w:ascii="Arial" w:hAnsi="Arial" w:cs="Arial"/>
          <w:sz w:val="22"/>
          <w:szCs w:val="22"/>
        </w:rPr>
        <w:t>kV</w:t>
      </w:r>
      <w:proofErr w:type="spellEnd"/>
      <w:r w:rsidRPr="00422491">
        <w:rPr>
          <w:rFonts w:ascii="Arial" w:hAnsi="Arial" w:cs="Arial"/>
          <w:sz w:val="22"/>
          <w:szCs w:val="22"/>
        </w:rPr>
        <w:t xml:space="preserve"> - 40</w:t>
      </w:r>
      <w:r w:rsidR="001336C2">
        <w:rPr>
          <w:rFonts w:ascii="Arial" w:hAnsi="Arial" w:cs="Arial"/>
          <w:sz w:val="22"/>
          <w:szCs w:val="22"/>
        </w:rPr>
        <w:t xml:space="preserve">,0 </w:t>
      </w:r>
      <w:r w:rsidRPr="00422491">
        <w:rPr>
          <w:rFonts w:ascii="Arial" w:hAnsi="Arial" w:cs="Arial"/>
          <w:sz w:val="22"/>
          <w:szCs w:val="22"/>
        </w:rPr>
        <w:t xml:space="preserve">m </w:t>
      </w:r>
      <w:r w:rsidR="001336C2" w:rsidRPr="001336C2">
        <w:rPr>
          <w:rFonts w:ascii="Arial" w:hAnsi="Arial" w:cs="Arial"/>
          <w:sz w:val="22"/>
          <w:szCs w:val="22"/>
        </w:rPr>
        <w:t>(po 20</w:t>
      </w:r>
      <w:r w:rsidR="001336C2">
        <w:rPr>
          <w:rFonts w:ascii="Arial" w:hAnsi="Arial" w:cs="Arial"/>
          <w:sz w:val="22"/>
          <w:szCs w:val="22"/>
        </w:rPr>
        <w:t>,0 m</w:t>
      </w:r>
      <w:r w:rsidR="001336C2" w:rsidRPr="001336C2">
        <w:rPr>
          <w:rFonts w:ascii="Arial" w:hAnsi="Arial" w:cs="Arial"/>
          <w:sz w:val="22"/>
          <w:szCs w:val="22"/>
        </w:rPr>
        <w:t xml:space="preserve"> w obie strony od osi linii wyznaczonej lokalizacją słupów)</w:t>
      </w:r>
      <w:r w:rsidR="001336C2">
        <w:rPr>
          <w:rFonts w:ascii="Arial" w:hAnsi="Arial" w:cs="Arial"/>
          <w:sz w:val="22"/>
          <w:szCs w:val="22"/>
        </w:rPr>
        <w:t>.</w:t>
      </w:r>
    </w:p>
    <w:p w14:paraId="19062D99" w14:textId="77777777" w:rsidR="00CD23EE" w:rsidRDefault="00CD23EE" w:rsidP="00CD23EE">
      <w:pPr>
        <w:rPr>
          <w:rFonts w:ascii="Arial" w:hAnsi="Arial" w:cs="Arial"/>
          <w:sz w:val="22"/>
          <w:szCs w:val="22"/>
        </w:rPr>
      </w:pPr>
    </w:p>
    <w:p w14:paraId="0C2E51EA" w14:textId="43043BFF" w:rsidR="001336C2" w:rsidRDefault="001336C2" w:rsidP="001412AB">
      <w:pPr>
        <w:ind w:firstLine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Uwzględniono częściowo</w:t>
      </w:r>
    </w:p>
    <w:p w14:paraId="147E7A3C" w14:textId="77777777" w:rsidR="001336C2" w:rsidRDefault="001336C2" w:rsidP="00CD23EE">
      <w:pPr>
        <w:rPr>
          <w:b/>
          <w:u w:val="single"/>
        </w:rPr>
      </w:pPr>
    </w:p>
    <w:p w14:paraId="40A469B0" w14:textId="5DA97413" w:rsidR="001336C2" w:rsidRPr="001412AB" w:rsidRDefault="001336C2" w:rsidP="001412AB">
      <w:pPr>
        <w:jc w:val="center"/>
        <w:rPr>
          <w:rFonts w:ascii="Arial" w:hAnsi="Arial" w:cs="Arial"/>
          <w:b/>
          <w:sz w:val="22"/>
          <w:szCs w:val="22"/>
        </w:rPr>
      </w:pPr>
      <w:r w:rsidRPr="001412AB">
        <w:rPr>
          <w:rFonts w:ascii="Arial" w:hAnsi="Arial" w:cs="Arial"/>
          <w:b/>
          <w:sz w:val="22"/>
          <w:szCs w:val="22"/>
        </w:rPr>
        <w:t>Uzasadnienie</w:t>
      </w:r>
    </w:p>
    <w:p w14:paraId="3C6547B1" w14:textId="77777777" w:rsidR="001336C2" w:rsidRDefault="001336C2" w:rsidP="001336C2">
      <w:pPr>
        <w:jc w:val="center"/>
        <w:rPr>
          <w:rFonts w:ascii="Arial" w:hAnsi="Arial" w:cs="Arial"/>
          <w:sz w:val="18"/>
          <w:szCs w:val="18"/>
        </w:rPr>
      </w:pPr>
    </w:p>
    <w:p w14:paraId="21BA0247" w14:textId="77777777" w:rsidR="00C85E75" w:rsidRPr="00C85E75" w:rsidRDefault="001336C2" w:rsidP="0047594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336C2">
        <w:rPr>
          <w:rFonts w:ascii="Arial" w:hAnsi="Arial" w:cs="Arial"/>
          <w:sz w:val="22"/>
          <w:szCs w:val="22"/>
        </w:rPr>
        <w:t>Wnioskowane ograniczeni</w:t>
      </w:r>
      <w:r>
        <w:rPr>
          <w:rFonts w:ascii="Arial" w:hAnsi="Arial" w:cs="Arial"/>
          <w:sz w:val="22"/>
          <w:szCs w:val="22"/>
        </w:rPr>
        <w:t xml:space="preserve">a wynikają już z ustaleń planu. </w:t>
      </w:r>
      <w:r w:rsidRPr="001336C2">
        <w:rPr>
          <w:rFonts w:ascii="Arial" w:hAnsi="Arial" w:cs="Arial"/>
          <w:sz w:val="22"/>
          <w:szCs w:val="22"/>
        </w:rPr>
        <w:t xml:space="preserve">Zgodnie z §13 ust. 2 planu w pasach technicznych linii wyklucza się realizację zalesień w pasie 25,0m dla linii SN 15 </w:t>
      </w:r>
      <w:proofErr w:type="spellStart"/>
      <w:r w:rsidRPr="001336C2">
        <w:rPr>
          <w:rFonts w:ascii="Arial" w:hAnsi="Arial" w:cs="Arial"/>
          <w:sz w:val="22"/>
          <w:szCs w:val="22"/>
        </w:rPr>
        <w:t>kV</w:t>
      </w:r>
      <w:proofErr w:type="spellEnd"/>
      <w:r w:rsidRPr="001336C2">
        <w:rPr>
          <w:rFonts w:ascii="Arial" w:hAnsi="Arial" w:cs="Arial"/>
          <w:sz w:val="22"/>
          <w:szCs w:val="22"/>
        </w:rPr>
        <w:t xml:space="preserve"> oraz 40,0m dla planowanej linii WN</w:t>
      </w:r>
      <w:r>
        <w:rPr>
          <w:rFonts w:ascii="Arial" w:hAnsi="Arial" w:cs="Arial"/>
          <w:sz w:val="22"/>
          <w:szCs w:val="22"/>
        </w:rPr>
        <w:t xml:space="preserve"> </w:t>
      </w:r>
      <w:r w:rsidRPr="001336C2">
        <w:rPr>
          <w:rFonts w:ascii="Arial" w:hAnsi="Arial" w:cs="Arial"/>
          <w:sz w:val="22"/>
          <w:szCs w:val="22"/>
        </w:rPr>
        <w:t xml:space="preserve">110 </w:t>
      </w:r>
      <w:proofErr w:type="spellStart"/>
      <w:r w:rsidRPr="001336C2">
        <w:rPr>
          <w:rFonts w:ascii="Arial" w:hAnsi="Arial" w:cs="Arial"/>
          <w:sz w:val="22"/>
          <w:szCs w:val="22"/>
        </w:rPr>
        <w:t>kV</w:t>
      </w:r>
      <w:proofErr w:type="spellEnd"/>
      <w:r w:rsidRPr="001336C2">
        <w:rPr>
          <w:rFonts w:ascii="Arial" w:hAnsi="Arial" w:cs="Arial"/>
          <w:sz w:val="22"/>
          <w:szCs w:val="22"/>
        </w:rPr>
        <w:t xml:space="preserve">. W zakresie zakazu lokalizacji zabudowy kubaturowej, ustalenia szczegółowe planu oraz określone przeznaczenie terenu wykluczają możliwość realizacji zabudowy kubaturowej w pasach technicznych linii, w związku z czym wnioskowane ograniczenie w tym zakresie również wynika już z ustaleń dokumentu. </w:t>
      </w:r>
      <w:r w:rsidR="00C85E75" w:rsidRPr="00C85E75">
        <w:rPr>
          <w:rFonts w:ascii="Arial" w:hAnsi="Arial" w:cs="Arial"/>
          <w:sz w:val="22"/>
          <w:szCs w:val="22"/>
        </w:rPr>
        <w:t>Powtarzanie ograniczeń w akcie prawa miejscowego jest bezcelowe i zmniejsza czytelność ustaleń planu.</w:t>
      </w:r>
    </w:p>
    <w:p w14:paraId="48D6F816" w14:textId="77777777" w:rsidR="001336C2" w:rsidRPr="001336C2" w:rsidRDefault="001336C2" w:rsidP="00CD23EE">
      <w:pPr>
        <w:rPr>
          <w:rFonts w:ascii="Arial" w:hAnsi="Arial" w:cs="Arial"/>
          <w:sz w:val="22"/>
          <w:szCs w:val="22"/>
        </w:rPr>
      </w:pPr>
    </w:p>
    <w:p w14:paraId="1D1002E7" w14:textId="77777777" w:rsidR="00CD23EE" w:rsidRPr="003D116C" w:rsidRDefault="00CD23EE" w:rsidP="00CD23EE">
      <w:pPr>
        <w:rPr>
          <w:rFonts w:ascii="Arial" w:hAnsi="Arial" w:cs="Arial"/>
          <w:sz w:val="22"/>
          <w:szCs w:val="22"/>
        </w:rPr>
      </w:pPr>
    </w:p>
    <w:p w14:paraId="40F9AD9E" w14:textId="22405382" w:rsidR="001336C2" w:rsidRPr="003D116C" w:rsidRDefault="001336C2" w:rsidP="001412AB">
      <w:pPr>
        <w:ind w:left="32" w:firstLine="110"/>
        <w:rPr>
          <w:rFonts w:ascii="Arial" w:hAnsi="Arial" w:cs="Arial"/>
          <w:sz w:val="22"/>
          <w:szCs w:val="22"/>
        </w:rPr>
      </w:pPr>
      <w:r w:rsidRPr="003D116C">
        <w:rPr>
          <w:rFonts w:ascii="Arial" w:hAnsi="Arial" w:cs="Arial"/>
          <w:sz w:val="22"/>
          <w:szCs w:val="22"/>
        </w:rPr>
        <w:t>b) Wniosek o usunięcie §13 ust. 5 planu.</w:t>
      </w:r>
    </w:p>
    <w:p w14:paraId="0A4C13DD" w14:textId="2E52FE7C" w:rsidR="00CD23EE" w:rsidRPr="003D116C" w:rsidRDefault="00CD23EE" w:rsidP="00CD23EE">
      <w:pPr>
        <w:rPr>
          <w:rFonts w:ascii="Arial" w:hAnsi="Arial" w:cs="Arial"/>
          <w:sz w:val="22"/>
          <w:szCs w:val="22"/>
        </w:rPr>
      </w:pPr>
    </w:p>
    <w:p w14:paraId="23A2C4C0" w14:textId="6100362B" w:rsidR="00CD23EE" w:rsidRPr="003D116C" w:rsidRDefault="00840238" w:rsidP="001412AB">
      <w:pPr>
        <w:ind w:firstLine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Nie uwzględniono</w:t>
      </w:r>
    </w:p>
    <w:p w14:paraId="124DF7FE" w14:textId="77777777" w:rsidR="003D116C" w:rsidRPr="003D116C" w:rsidRDefault="003D116C" w:rsidP="00CD23EE">
      <w:pPr>
        <w:rPr>
          <w:rFonts w:ascii="Arial" w:hAnsi="Arial" w:cs="Arial"/>
          <w:b/>
          <w:sz w:val="22"/>
          <w:szCs w:val="22"/>
          <w:u w:val="single"/>
        </w:rPr>
      </w:pPr>
    </w:p>
    <w:p w14:paraId="4076F6E2" w14:textId="653611C6" w:rsidR="003D116C" w:rsidRPr="001412AB" w:rsidRDefault="003D116C" w:rsidP="001412AB">
      <w:pPr>
        <w:jc w:val="center"/>
        <w:rPr>
          <w:rFonts w:ascii="Arial" w:hAnsi="Arial" w:cs="Arial"/>
          <w:b/>
          <w:sz w:val="22"/>
          <w:szCs w:val="22"/>
        </w:rPr>
      </w:pPr>
      <w:r w:rsidRPr="001412AB">
        <w:rPr>
          <w:rFonts w:ascii="Arial" w:hAnsi="Arial" w:cs="Arial"/>
          <w:b/>
          <w:sz w:val="22"/>
          <w:szCs w:val="22"/>
        </w:rPr>
        <w:t>Uzasadnienie</w:t>
      </w:r>
    </w:p>
    <w:p w14:paraId="2EEA150B" w14:textId="77777777" w:rsidR="003D116C" w:rsidRPr="003D116C" w:rsidRDefault="003D116C" w:rsidP="00CD23EE">
      <w:pPr>
        <w:rPr>
          <w:sz w:val="22"/>
          <w:szCs w:val="22"/>
        </w:rPr>
      </w:pPr>
    </w:p>
    <w:p w14:paraId="5BF32EDF" w14:textId="50354C7D" w:rsidR="003D116C" w:rsidRPr="004901CB" w:rsidRDefault="002F2353" w:rsidP="0047594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Uwaga dotyczy terenów w granicach obrębów Grabówka oraz Grabówka Kolonia, gdzie możliwa jest potencjalna kolizja planowanych inwestycji. Przedmiotowe tereny nie są objęte granicami planu ETAP I. Uchwalenie planu dla </w:t>
      </w:r>
      <w:r w:rsidR="004E396E">
        <w:rPr>
          <w:rFonts w:ascii="Arial" w:hAnsi="Arial" w:cs="Arial"/>
          <w:sz w:val="22"/>
          <w:szCs w:val="22"/>
        </w:rPr>
        <w:t>wymienionych</w:t>
      </w:r>
      <w:r>
        <w:rPr>
          <w:rFonts w:ascii="Arial" w:hAnsi="Arial" w:cs="Arial"/>
          <w:sz w:val="22"/>
          <w:szCs w:val="22"/>
        </w:rPr>
        <w:t xml:space="preserve"> terenów nastąpi w kolejnym etapie prac</w:t>
      </w:r>
      <w:r w:rsidR="004E396E">
        <w:rPr>
          <w:rFonts w:ascii="Arial" w:hAnsi="Arial" w:cs="Arial"/>
          <w:sz w:val="22"/>
          <w:szCs w:val="22"/>
        </w:rPr>
        <w:t>, jako ETAP II planu.</w:t>
      </w:r>
    </w:p>
    <w:p w14:paraId="3662CDD2" w14:textId="77777777" w:rsidR="00CD23EE" w:rsidRDefault="00CD23EE" w:rsidP="00CD23EE"/>
    <w:p w14:paraId="602AF8E5" w14:textId="77777777" w:rsidR="00840238" w:rsidRDefault="00840238" w:rsidP="00CD23EE"/>
    <w:p w14:paraId="28C490D1" w14:textId="4B819477" w:rsidR="00C94010" w:rsidRPr="00C94010" w:rsidRDefault="00C94010" w:rsidP="001412AB">
      <w:pPr>
        <w:ind w:left="426" w:hanging="284"/>
        <w:jc w:val="both"/>
        <w:rPr>
          <w:rFonts w:ascii="Arial" w:hAnsi="Arial" w:cs="Arial"/>
          <w:sz w:val="22"/>
          <w:szCs w:val="22"/>
        </w:rPr>
      </w:pPr>
      <w:r w:rsidRPr="00C94010">
        <w:rPr>
          <w:rFonts w:ascii="Arial" w:hAnsi="Arial" w:cs="Arial"/>
          <w:sz w:val="22"/>
          <w:szCs w:val="22"/>
        </w:rPr>
        <w:t>c) Wniosek o wprowadzenie zapisu, że elektrownie wiatrowe względem linii elektroenergetycznych średniego napięcia należy lokalizować w taki sposób, aby w odległości 25,0 m od osi linii, przy dowolnym stanie pracy siłowni wiatrowej, nie mógł znaleźć się jakikolwiek jej element (w szczególności łopaty siłowni).</w:t>
      </w:r>
    </w:p>
    <w:p w14:paraId="077EC37D" w14:textId="77777777" w:rsidR="00CD23EE" w:rsidRPr="00C94010" w:rsidRDefault="00CD23EE" w:rsidP="00CD23EE">
      <w:pPr>
        <w:rPr>
          <w:rFonts w:ascii="Arial" w:hAnsi="Arial" w:cs="Arial"/>
          <w:sz w:val="22"/>
          <w:szCs w:val="22"/>
        </w:rPr>
      </w:pPr>
    </w:p>
    <w:p w14:paraId="6B9B4AE5" w14:textId="537AB663" w:rsidR="00840238" w:rsidRPr="00C85E75" w:rsidRDefault="00310252" w:rsidP="001412AB">
      <w:pPr>
        <w:ind w:firstLine="56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Nie uwzględniono</w:t>
      </w:r>
    </w:p>
    <w:p w14:paraId="7DFC20BA" w14:textId="7770AF28" w:rsidR="00C94010" w:rsidRPr="001412AB" w:rsidRDefault="00C94010" w:rsidP="001412A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412AB">
        <w:rPr>
          <w:rFonts w:ascii="Arial" w:hAnsi="Arial" w:cs="Arial"/>
          <w:b/>
          <w:color w:val="000000" w:themeColor="text1"/>
          <w:sz w:val="22"/>
          <w:szCs w:val="22"/>
        </w:rPr>
        <w:t>Uzasadnienie</w:t>
      </w:r>
    </w:p>
    <w:p w14:paraId="32A4FC5C" w14:textId="4DBC957A" w:rsidR="00C85E75" w:rsidRPr="00310252" w:rsidRDefault="00C85E75" w:rsidP="00C85E7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BF518B" w14:textId="70B8F5F3" w:rsidR="00310252" w:rsidRPr="00310252" w:rsidRDefault="00310252" w:rsidP="00475949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10252">
        <w:rPr>
          <w:rFonts w:ascii="Arial" w:hAnsi="Arial" w:cs="Arial"/>
          <w:color w:val="000000" w:themeColor="text1"/>
          <w:sz w:val="22"/>
          <w:szCs w:val="22"/>
        </w:rPr>
        <w:t xml:space="preserve">Zgodnie z </w:t>
      </w:r>
      <w:r>
        <w:rPr>
          <w:rFonts w:ascii="Arial" w:hAnsi="Arial" w:cs="Arial"/>
          <w:color w:val="000000" w:themeColor="text1"/>
          <w:sz w:val="22"/>
          <w:szCs w:val="22"/>
        </w:rPr>
        <w:t>§13 ust. 4 i 5 odległość plano</w:t>
      </w:r>
      <w:r w:rsidR="00E50D7C">
        <w:rPr>
          <w:rFonts w:ascii="Arial" w:hAnsi="Arial" w:cs="Arial"/>
          <w:color w:val="000000" w:themeColor="text1"/>
          <w:sz w:val="22"/>
          <w:szCs w:val="22"/>
        </w:rPr>
        <w:t xml:space="preserve">wanej elektrowni wiatrowej względem projektowanej linii wysokiego napięcia (przebiegającej w śladzie istniejącej linii średniego napięcia) </w:t>
      </w:r>
      <w:r>
        <w:rPr>
          <w:rFonts w:ascii="Arial" w:hAnsi="Arial" w:cs="Arial"/>
          <w:color w:val="000000" w:themeColor="text1"/>
          <w:sz w:val="22"/>
          <w:szCs w:val="22"/>
        </w:rPr>
        <w:t>powinna wynosić 3d, gdzie d jest średnicą koła zataczanego przez łopaty elektrowni, bądź 1,5 d w przypadku zastosowania rozwiązań technicznych wzmacniających odporność lin</w:t>
      </w:r>
      <w:r w:rsidR="00E50D7C">
        <w:rPr>
          <w:rFonts w:ascii="Arial" w:hAnsi="Arial" w:cs="Arial"/>
          <w:color w:val="000000" w:themeColor="text1"/>
          <w:sz w:val="22"/>
          <w:szCs w:val="22"/>
        </w:rPr>
        <w:t xml:space="preserve">ii na oddziaływanie elektrowni. W związku z powyższym </w:t>
      </w:r>
      <w:r>
        <w:rPr>
          <w:rFonts w:ascii="Arial" w:hAnsi="Arial" w:cs="Arial"/>
          <w:color w:val="000000" w:themeColor="text1"/>
          <w:sz w:val="22"/>
          <w:szCs w:val="22"/>
        </w:rPr>
        <w:t>wprowadzenie wnio</w:t>
      </w:r>
      <w:r w:rsidR="00E50D7C">
        <w:rPr>
          <w:rFonts w:ascii="Arial" w:hAnsi="Arial" w:cs="Arial"/>
          <w:color w:val="000000" w:themeColor="text1"/>
          <w:sz w:val="22"/>
          <w:szCs w:val="22"/>
        </w:rPr>
        <w:t xml:space="preserve">skowanego zapisu jest bezcelowe. </w:t>
      </w:r>
    </w:p>
    <w:p w14:paraId="2BF93499" w14:textId="61E278BE" w:rsidR="00C94010" w:rsidRPr="00C94010" w:rsidRDefault="00C94010" w:rsidP="00C94010">
      <w:pPr>
        <w:jc w:val="both"/>
        <w:rPr>
          <w:rFonts w:ascii="Arial" w:hAnsi="Arial" w:cs="Arial"/>
          <w:sz w:val="22"/>
          <w:szCs w:val="22"/>
        </w:rPr>
      </w:pPr>
    </w:p>
    <w:p w14:paraId="4C807761" w14:textId="77777777" w:rsidR="00C94010" w:rsidRPr="00C94010" w:rsidRDefault="00C94010" w:rsidP="00CD23EE"/>
    <w:p w14:paraId="16EA35F0" w14:textId="77777777" w:rsidR="00CD23EE" w:rsidRDefault="00CD23EE" w:rsidP="00CD23EE"/>
    <w:p w14:paraId="2B1C9C01" w14:textId="7E723121" w:rsidR="00CD23EE" w:rsidRDefault="00C85E75" w:rsidP="00CD23EE">
      <w:r>
        <w:t xml:space="preserve"> </w:t>
      </w:r>
    </w:p>
    <w:p w14:paraId="0399961A" w14:textId="77777777" w:rsidR="00CD23EE" w:rsidRDefault="00CD23EE" w:rsidP="00CD23EE"/>
    <w:p w14:paraId="36201EB7" w14:textId="77777777" w:rsidR="00CD23EE" w:rsidRDefault="00CD23EE" w:rsidP="00CD23EE"/>
    <w:p w14:paraId="09471FF6" w14:textId="77777777" w:rsidR="00CD23EE" w:rsidRDefault="00CD23EE" w:rsidP="00CD23EE"/>
    <w:p w14:paraId="08A1CCCE" w14:textId="77777777" w:rsidR="00CD23EE" w:rsidRDefault="00CD23EE" w:rsidP="00CD23EE"/>
    <w:p w14:paraId="423AA34C" w14:textId="77777777" w:rsidR="00CD23EE" w:rsidRDefault="00CD23EE" w:rsidP="00CD23EE"/>
    <w:p w14:paraId="5E9777BE" w14:textId="77777777" w:rsidR="00CD23EE" w:rsidRDefault="00CD23EE" w:rsidP="00CD23EE"/>
    <w:p w14:paraId="73D9ABC2" w14:textId="77777777" w:rsidR="00CD23EE" w:rsidRDefault="00CD23EE" w:rsidP="00CD23EE"/>
    <w:p w14:paraId="009F155C" w14:textId="77777777" w:rsidR="00CD23EE" w:rsidRDefault="00CD23EE" w:rsidP="00CD23EE"/>
    <w:p w14:paraId="720322D7" w14:textId="77777777" w:rsidR="00CD23EE" w:rsidRDefault="00CD23EE" w:rsidP="00CD23EE"/>
    <w:p w14:paraId="7D5C89B0" w14:textId="77777777" w:rsidR="00CD23EE" w:rsidRDefault="00CD23EE" w:rsidP="00CD23EE"/>
    <w:p w14:paraId="621B2CC8" w14:textId="77777777" w:rsidR="00CD23EE" w:rsidRDefault="00CD23EE" w:rsidP="00CD23EE"/>
    <w:p w14:paraId="4791DAA2" w14:textId="77777777" w:rsidR="00CD23EE" w:rsidRDefault="00CD23EE" w:rsidP="00CD23EE"/>
    <w:p w14:paraId="417D5ADC" w14:textId="77777777" w:rsidR="00CD23EE" w:rsidRDefault="00CD23EE" w:rsidP="00CD23EE"/>
    <w:p w14:paraId="011373E1" w14:textId="77777777" w:rsidR="00CD23EE" w:rsidRDefault="00CD23EE" w:rsidP="00CD23EE"/>
    <w:p w14:paraId="62513CED" w14:textId="77777777" w:rsidR="00CD23EE" w:rsidRDefault="00CD23EE" w:rsidP="00CD23EE"/>
    <w:p w14:paraId="619B4728" w14:textId="77777777" w:rsidR="00CD23EE" w:rsidRDefault="00CD23EE" w:rsidP="00CD23EE"/>
    <w:p w14:paraId="1D05C6E4" w14:textId="77777777" w:rsidR="00CD23EE" w:rsidRDefault="00CD23EE" w:rsidP="00CD23EE"/>
    <w:p w14:paraId="01ABC7E3" w14:textId="77777777" w:rsidR="00CD23EE" w:rsidRDefault="00CD23EE" w:rsidP="00CD23EE"/>
    <w:p w14:paraId="041C7858" w14:textId="77777777" w:rsidR="0063598D" w:rsidRDefault="0063598D" w:rsidP="00CD23EE"/>
    <w:p w14:paraId="53416CD5" w14:textId="77777777" w:rsidR="0063598D" w:rsidRDefault="0063598D" w:rsidP="00CD23EE"/>
    <w:p w14:paraId="0FF90F4F" w14:textId="77777777" w:rsidR="0063598D" w:rsidRDefault="0063598D" w:rsidP="00CD23EE"/>
    <w:p w14:paraId="60CCFAB3" w14:textId="77777777" w:rsidR="0063598D" w:rsidRDefault="0063598D" w:rsidP="00CD23EE"/>
    <w:p w14:paraId="362005A4" w14:textId="77777777" w:rsidR="00CD23EE" w:rsidRDefault="00CD23EE" w:rsidP="00CD23EE"/>
    <w:p w14:paraId="05852493" w14:textId="77777777" w:rsidR="00CD23EE" w:rsidRDefault="00CD23EE" w:rsidP="00CD23EE"/>
    <w:p w14:paraId="0B298AEB" w14:textId="77777777" w:rsidR="00355AE4" w:rsidRDefault="00355AE4" w:rsidP="00CD23EE"/>
    <w:p w14:paraId="5FD8C429" w14:textId="77777777" w:rsidR="00CD23EE" w:rsidRDefault="00CD23EE" w:rsidP="00CD23EE"/>
    <w:p w14:paraId="2A4EFCDC" w14:textId="77777777" w:rsidR="00CD23EE" w:rsidRDefault="00CD23EE" w:rsidP="00CD23EE"/>
    <w:p w14:paraId="3F3206F7" w14:textId="77777777" w:rsidR="00030E89" w:rsidRDefault="00030E89" w:rsidP="00CD23EE"/>
    <w:p w14:paraId="7D41FDDB" w14:textId="77777777" w:rsidR="00030E89" w:rsidRDefault="00030E89" w:rsidP="00CD23EE"/>
    <w:p w14:paraId="67B4A960" w14:textId="77777777" w:rsidR="00030E89" w:rsidRDefault="00030E89" w:rsidP="00CD23EE"/>
    <w:p w14:paraId="18D2BA98" w14:textId="77777777" w:rsidR="00030E89" w:rsidRDefault="00030E89" w:rsidP="00CD23EE"/>
    <w:p w14:paraId="674D1037" w14:textId="77777777" w:rsidR="00030E89" w:rsidRDefault="00030E89" w:rsidP="00CD23EE"/>
    <w:p w14:paraId="1273F443" w14:textId="77777777" w:rsidR="00030E89" w:rsidRDefault="00030E89" w:rsidP="00CD23EE"/>
    <w:p w14:paraId="03FBC75B" w14:textId="77777777" w:rsidR="00475949" w:rsidRDefault="00475949" w:rsidP="00CD23EE"/>
    <w:p w14:paraId="056E5F7F" w14:textId="77777777" w:rsidR="00030E89" w:rsidRDefault="00030E89" w:rsidP="00CD23EE"/>
    <w:p w14:paraId="7652449B" w14:textId="77777777" w:rsidR="00030E89" w:rsidRDefault="00030E89" w:rsidP="00CD23EE"/>
    <w:p w14:paraId="4D1ED45C" w14:textId="77777777" w:rsidR="00030E89" w:rsidRDefault="00030E89" w:rsidP="00CD23EE"/>
    <w:p w14:paraId="53091FC4" w14:textId="77777777" w:rsidR="00517C04" w:rsidRDefault="00517C04" w:rsidP="00CD23EE">
      <w:bookmarkStart w:id="0" w:name="_GoBack"/>
      <w:bookmarkEnd w:id="0"/>
    </w:p>
    <w:p w14:paraId="5374B88E" w14:textId="5CCD38B0" w:rsidR="00CD23EE" w:rsidRPr="001412AB" w:rsidRDefault="001412AB" w:rsidP="001412AB">
      <w:pPr>
        <w:pStyle w:val="NormalnyWeb"/>
        <w:spacing w:before="0" w:beforeAutospacing="0" w:after="0" w:line="360" w:lineRule="auto"/>
        <w:ind w:left="5940" w:hanging="1545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Załącznik N</w:t>
      </w:r>
      <w:r w:rsidR="00805D25" w:rsidRPr="001412AB">
        <w:rPr>
          <w:rFonts w:ascii="Arial" w:hAnsi="Arial" w:cs="Arial"/>
          <w:bCs/>
          <w:sz w:val="22"/>
          <w:szCs w:val="22"/>
        </w:rPr>
        <w:t xml:space="preserve">r </w:t>
      </w:r>
      <w:r w:rsidR="00057894" w:rsidRPr="001412AB">
        <w:rPr>
          <w:rFonts w:ascii="Arial" w:hAnsi="Arial" w:cs="Arial"/>
          <w:bCs/>
          <w:sz w:val="22"/>
          <w:szCs w:val="22"/>
        </w:rPr>
        <w:t>5</w:t>
      </w:r>
      <w:r w:rsidRPr="001412AB">
        <w:rPr>
          <w:rFonts w:ascii="Arial" w:hAnsi="Arial" w:cs="Arial"/>
          <w:bCs/>
          <w:sz w:val="22"/>
          <w:szCs w:val="22"/>
        </w:rPr>
        <w:t xml:space="preserve"> </w:t>
      </w:r>
      <w:r w:rsidR="00CD23EE" w:rsidRPr="001412AB">
        <w:rPr>
          <w:rFonts w:ascii="Arial" w:hAnsi="Arial" w:cs="Arial"/>
          <w:bCs/>
          <w:sz w:val="22"/>
          <w:szCs w:val="22"/>
        </w:rPr>
        <w:t>do</w:t>
      </w:r>
      <w:r>
        <w:rPr>
          <w:rFonts w:ascii="Arial" w:hAnsi="Arial" w:cs="Arial"/>
          <w:bCs/>
          <w:sz w:val="22"/>
          <w:szCs w:val="22"/>
        </w:rPr>
        <w:t xml:space="preserve"> U</w:t>
      </w:r>
      <w:r w:rsidR="00CD23EE" w:rsidRPr="00702FFB">
        <w:rPr>
          <w:rFonts w:ascii="Arial" w:hAnsi="Arial" w:cs="Arial"/>
          <w:bCs/>
          <w:sz w:val="22"/>
          <w:szCs w:val="22"/>
        </w:rPr>
        <w:t xml:space="preserve">chwały Nr </w:t>
      </w:r>
      <w:r>
        <w:rPr>
          <w:rFonts w:ascii="Arial" w:hAnsi="Arial" w:cs="Arial"/>
          <w:bCs/>
          <w:sz w:val="22"/>
          <w:szCs w:val="22"/>
        </w:rPr>
        <w:t>XXV/179/16</w:t>
      </w:r>
    </w:p>
    <w:p w14:paraId="3FD9003E" w14:textId="611ED3CC" w:rsidR="00CD23EE" w:rsidRPr="00702FFB" w:rsidRDefault="00CD23EE" w:rsidP="001412AB">
      <w:pPr>
        <w:pStyle w:val="NormalnyWeb"/>
        <w:tabs>
          <w:tab w:val="left" w:pos="540"/>
          <w:tab w:val="left" w:pos="720"/>
        </w:tabs>
        <w:spacing w:before="0" w:beforeAutospacing="0" w:after="0" w:line="360" w:lineRule="auto"/>
        <w:ind w:left="5940" w:hanging="154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Rady </w:t>
      </w:r>
      <w:r w:rsidR="00805D25">
        <w:rPr>
          <w:rFonts w:ascii="Arial" w:hAnsi="Arial" w:cs="Arial"/>
          <w:bCs/>
          <w:sz w:val="22"/>
          <w:szCs w:val="22"/>
        </w:rPr>
        <w:t>Miejskiej w Annopolu</w:t>
      </w:r>
    </w:p>
    <w:p w14:paraId="02EB3081" w14:textId="4FE4CC41" w:rsidR="00CD23EE" w:rsidRPr="00702FFB" w:rsidRDefault="00CD23EE" w:rsidP="001412AB">
      <w:pPr>
        <w:pStyle w:val="NormalnyWeb"/>
        <w:spacing w:before="0" w:beforeAutospacing="0" w:after="0" w:line="360" w:lineRule="auto"/>
        <w:ind w:left="5940" w:hanging="1545"/>
        <w:jc w:val="both"/>
        <w:rPr>
          <w:rFonts w:ascii="Arial" w:hAnsi="Arial" w:cs="Arial"/>
          <w:bCs/>
          <w:sz w:val="22"/>
          <w:szCs w:val="22"/>
        </w:rPr>
      </w:pPr>
      <w:r w:rsidRPr="00702FFB">
        <w:rPr>
          <w:rFonts w:ascii="Arial" w:hAnsi="Arial" w:cs="Arial"/>
          <w:bCs/>
          <w:sz w:val="22"/>
          <w:szCs w:val="22"/>
        </w:rPr>
        <w:t xml:space="preserve">z dnia </w:t>
      </w:r>
      <w:r w:rsidR="001412AB">
        <w:rPr>
          <w:rFonts w:ascii="Arial" w:hAnsi="Arial" w:cs="Arial"/>
          <w:bCs/>
          <w:sz w:val="22"/>
          <w:szCs w:val="22"/>
        </w:rPr>
        <w:t>24 października 2016 r.</w:t>
      </w:r>
    </w:p>
    <w:p w14:paraId="13B08082" w14:textId="77777777" w:rsidR="00CD23EE" w:rsidRPr="00702FFB" w:rsidRDefault="00CD23EE" w:rsidP="00CD23EE">
      <w:pPr>
        <w:pStyle w:val="NormalnyWeb"/>
        <w:tabs>
          <w:tab w:val="left" w:pos="540"/>
          <w:tab w:val="left" w:pos="720"/>
        </w:tabs>
        <w:spacing w:before="0" w:beforeAutospacing="0" w:after="0"/>
        <w:ind w:left="5940"/>
        <w:jc w:val="both"/>
        <w:rPr>
          <w:rFonts w:ascii="Arial" w:hAnsi="Arial" w:cs="Arial"/>
          <w:bCs/>
          <w:sz w:val="22"/>
          <w:szCs w:val="22"/>
        </w:rPr>
      </w:pPr>
    </w:p>
    <w:p w14:paraId="753EC52E" w14:textId="77777777" w:rsidR="00CD23EE" w:rsidRPr="00702FFB" w:rsidRDefault="00CD23EE" w:rsidP="00CD23EE">
      <w:pPr>
        <w:pStyle w:val="NormalnyWeb"/>
        <w:tabs>
          <w:tab w:val="left" w:pos="540"/>
          <w:tab w:val="left" w:pos="720"/>
        </w:tabs>
        <w:spacing w:before="0" w:beforeAutospacing="0" w:after="0"/>
        <w:ind w:left="5940"/>
        <w:jc w:val="both"/>
        <w:rPr>
          <w:rFonts w:ascii="Arial" w:hAnsi="Arial" w:cs="Arial"/>
          <w:b/>
          <w:bCs/>
          <w:sz w:val="22"/>
          <w:szCs w:val="22"/>
        </w:rPr>
      </w:pPr>
    </w:p>
    <w:p w14:paraId="041F7146" w14:textId="70C422FF" w:rsidR="00CD23EE" w:rsidRPr="00702FFB" w:rsidRDefault="00D7717B" w:rsidP="00CD23EE">
      <w:pPr>
        <w:pStyle w:val="NormalnyWeb"/>
        <w:tabs>
          <w:tab w:val="left" w:pos="540"/>
          <w:tab w:val="left" w:pos="720"/>
        </w:tabs>
        <w:spacing w:before="0" w:beforeAutospacing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Rozstrzygnię</w:t>
      </w:r>
      <w:r w:rsidR="00CD23EE" w:rsidRPr="00702FFB">
        <w:rPr>
          <w:rFonts w:ascii="Arial" w:hAnsi="Arial" w:cs="Arial"/>
          <w:b/>
          <w:sz w:val="22"/>
          <w:szCs w:val="22"/>
        </w:rPr>
        <w:t xml:space="preserve">cie </w:t>
      </w:r>
      <w:r w:rsidR="007B509F">
        <w:rPr>
          <w:rFonts w:ascii="Arial" w:hAnsi="Arial" w:cs="Arial"/>
          <w:b/>
          <w:sz w:val="22"/>
          <w:szCs w:val="22"/>
        </w:rPr>
        <w:t xml:space="preserve">Rady Miejskiej w Annopolu </w:t>
      </w:r>
      <w:r w:rsidR="00CD23EE" w:rsidRPr="00702FFB">
        <w:rPr>
          <w:rFonts w:ascii="Arial" w:hAnsi="Arial" w:cs="Arial"/>
          <w:b/>
          <w:sz w:val="22"/>
          <w:szCs w:val="22"/>
        </w:rPr>
        <w:t>o sposobie realizacji</w:t>
      </w:r>
      <w:r>
        <w:rPr>
          <w:rFonts w:ascii="Arial" w:hAnsi="Arial" w:cs="Arial"/>
          <w:b/>
          <w:sz w:val="22"/>
          <w:szCs w:val="22"/>
        </w:rPr>
        <w:t xml:space="preserve"> zapisanych w planie</w:t>
      </w:r>
      <w:r w:rsidR="00CD23EE" w:rsidRPr="00702FFB">
        <w:rPr>
          <w:rFonts w:ascii="Arial" w:hAnsi="Arial" w:cs="Arial"/>
          <w:b/>
          <w:sz w:val="22"/>
          <w:szCs w:val="22"/>
        </w:rPr>
        <w:t xml:space="preserve"> inwestycji z zakresu infrastruktury technicznej, </w:t>
      </w:r>
      <w:r w:rsidR="007B509F">
        <w:rPr>
          <w:rFonts w:ascii="Arial" w:hAnsi="Arial" w:cs="Arial"/>
          <w:b/>
          <w:sz w:val="22"/>
          <w:szCs w:val="22"/>
        </w:rPr>
        <w:t>które należą do zadań własnych G</w:t>
      </w:r>
      <w:r w:rsidR="00CD23EE" w:rsidRPr="00702FFB">
        <w:rPr>
          <w:rFonts w:ascii="Arial" w:hAnsi="Arial" w:cs="Arial"/>
          <w:b/>
          <w:sz w:val="22"/>
          <w:szCs w:val="22"/>
        </w:rPr>
        <w:t>miny oraz zasadach ich finansowania, zgodnie z przepisami o finansach publicznych</w:t>
      </w:r>
    </w:p>
    <w:p w14:paraId="45492BC6" w14:textId="77777777" w:rsidR="00CD23EE" w:rsidRPr="009A33DF" w:rsidRDefault="00CD23EE" w:rsidP="00CD23EE">
      <w:pPr>
        <w:jc w:val="both"/>
        <w:rPr>
          <w:rFonts w:ascii="Arial" w:hAnsi="Arial" w:cs="Arial"/>
          <w:sz w:val="22"/>
          <w:szCs w:val="22"/>
        </w:rPr>
      </w:pPr>
    </w:p>
    <w:p w14:paraId="0C0DCBC3" w14:textId="31975713" w:rsidR="00636187" w:rsidRPr="009A33DF" w:rsidRDefault="00636187" w:rsidP="006361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A33DF">
        <w:rPr>
          <w:rFonts w:ascii="Arial" w:hAnsi="Arial" w:cs="Arial"/>
          <w:sz w:val="22"/>
          <w:szCs w:val="22"/>
        </w:rPr>
        <w:t>Na podstawie art. 20 ust.1 ustawy z dnia 27 marca 2003 roku o planowaniu i zagospodarowaniu przestrzennym (</w:t>
      </w:r>
      <w:r>
        <w:rPr>
          <w:rFonts w:ascii="Arial" w:hAnsi="Arial" w:cs="Arial"/>
          <w:sz w:val="22"/>
          <w:szCs w:val="22"/>
        </w:rPr>
        <w:t xml:space="preserve">tekst jednolity, Dz. U. z </w:t>
      </w:r>
      <w:r w:rsidRPr="0095485D">
        <w:rPr>
          <w:rFonts w:ascii="Arial" w:hAnsi="Arial" w:cs="Arial"/>
          <w:color w:val="000000" w:themeColor="text1"/>
          <w:sz w:val="22"/>
          <w:szCs w:val="22"/>
        </w:rPr>
        <w:t>2016 r. poz. 778</w:t>
      </w:r>
      <w:r w:rsidR="00FE525A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proofErr w:type="spellStart"/>
      <w:r w:rsidR="00FE525A">
        <w:rPr>
          <w:rFonts w:ascii="Arial" w:hAnsi="Arial" w:cs="Arial"/>
          <w:color w:val="000000" w:themeColor="text1"/>
          <w:sz w:val="22"/>
          <w:szCs w:val="22"/>
        </w:rPr>
        <w:t>późn</w:t>
      </w:r>
      <w:proofErr w:type="spellEnd"/>
      <w:r w:rsidR="00FE525A">
        <w:rPr>
          <w:rFonts w:ascii="Arial" w:hAnsi="Arial" w:cs="Arial"/>
          <w:color w:val="000000" w:themeColor="text1"/>
          <w:sz w:val="22"/>
          <w:szCs w:val="22"/>
        </w:rPr>
        <w:t>. zm.</w:t>
      </w:r>
      <w:r w:rsidRPr="0095485D">
        <w:rPr>
          <w:rFonts w:ascii="Arial" w:hAnsi="Arial" w:cs="Arial"/>
          <w:color w:val="000000" w:themeColor="text1"/>
          <w:sz w:val="22"/>
          <w:szCs w:val="22"/>
        </w:rPr>
        <w:t xml:space="preserve">), Rada </w:t>
      </w:r>
      <w:r w:rsidRPr="0095485D">
        <w:rPr>
          <w:rFonts w:ascii="Arial" w:hAnsi="Arial" w:cs="Arial"/>
          <w:bCs/>
          <w:color w:val="000000" w:themeColor="text1"/>
          <w:sz w:val="22"/>
          <w:szCs w:val="22"/>
        </w:rPr>
        <w:t>Miejska w Annopolu</w:t>
      </w:r>
      <w:r w:rsidRPr="0095485D">
        <w:rPr>
          <w:rFonts w:ascii="Arial" w:hAnsi="Arial" w:cs="Arial"/>
          <w:color w:val="000000" w:themeColor="text1"/>
          <w:sz w:val="22"/>
          <w:szCs w:val="22"/>
        </w:rPr>
        <w:t xml:space="preserve"> zarządza, co następuje:</w:t>
      </w:r>
    </w:p>
    <w:p w14:paraId="6ED90142" w14:textId="77777777" w:rsidR="00517C04" w:rsidRPr="00702FFB" w:rsidRDefault="00517C04" w:rsidP="00517C04">
      <w:pPr>
        <w:pStyle w:val="Normalny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14:paraId="1612459A" w14:textId="77777777" w:rsidR="00517C04" w:rsidRPr="008D0D03" w:rsidRDefault="00517C04" w:rsidP="00475949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0D03">
        <w:rPr>
          <w:rFonts w:ascii="Arial" w:eastAsiaTheme="minorHAnsi" w:hAnsi="Arial" w:cs="Arial"/>
          <w:sz w:val="22"/>
          <w:szCs w:val="22"/>
          <w:lang w:eastAsia="en-US"/>
        </w:rPr>
        <w:t>1. Sfinansowanie inwestycji z zakresu infrastruktury 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echnicznej, należących do zadań 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>własnych Gminy, zakłada się ze środków pochodzących z:</w:t>
      </w:r>
    </w:p>
    <w:p w14:paraId="5604EBE7" w14:textId="77777777" w:rsidR="00517C04" w:rsidRPr="008D0D03" w:rsidRDefault="00517C04" w:rsidP="00517C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 xml:space="preserve"> budżetu Gminy,</w:t>
      </w:r>
    </w:p>
    <w:p w14:paraId="15DAD749" w14:textId="77777777" w:rsidR="00517C04" w:rsidRPr="008D0D03" w:rsidRDefault="00517C04" w:rsidP="00517C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- 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>Narodowego i Wojewódzkiego Funduszu Ochrony Środowiska,</w:t>
      </w:r>
    </w:p>
    <w:p w14:paraId="0781C13F" w14:textId="77777777" w:rsidR="00517C04" w:rsidRPr="008D0D03" w:rsidRDefault="00517C04" w:rsidP="00517C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 xml:space="preserve"> Unii Europejskiej,</w:t>
      </w:r>
    </w:p>
    <w:p w14:paraId="17DF4A6E" w14:textId="77777777" w:rsidR="00517C04" w:rsidRPr="008D0D03" w:rsidRDefault="00517C04" w:rsidP="00517C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 xml:space="preserve"> Partnerstwa </w:t>
      </w:r>
      <w:proofErr w:type="spellStart"/>
      <w:r w:rsidRPr="008D0D03">
        <w:rPr>
          <w:rFonts w:ascii="Arial" w:eastAsiaTheme="minorHAnsi" w:hAnsi="Arial" w:cs="Arial"/>
          <w:sz w:val="22"/>
          <w:szCs w:val="22"/>
          <w:lang w:eastAsia="en-US"/>
        </w:rPr>
        <w:t>Prywatno</w:t>
      </w:r>
      <w:proofErr w:type="spellEnd"/>
      <w:r w:rsidRPr="008D0D03">
        <w:rPr>
          <w:rFonts w:ascii="Arial" w:eastAsiaTheme="minorHAnsi" w:hAnsi="Arial" w:cs="Arial"/>
          <w:sz w:val="22"/>
          <w:szCs w:val="22"/>
          <w:lang w:eastAsia="en-US"/>
        </w:rPr>
        <w:t xml:space="preserve"> – Publicznego,</w:t>
      </w:r>
    </w:p>
    <w:p w14:paraId="6C372ECE" w14:textId="77777777" w:rsidR="00517C04" w:rsidRDefault="00517C04" w:rsidP="00517C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-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 xml:space="preserve"> Skarbu Państwa.</w:t>
      </w:r>
    </w:p>
    <w:p w14:paraId="1C0B94AB" w14:textId="77777777" w:rsidR="00517C04" w:rsidRPr="008D0D03" w:rsidRDefault="00517C04" w:rsidP="00517C0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353131B" w14:textId="77777777" w:rsidR="00517C04" w:rsidRPr="008D0D03" w:rsidRDefault="00517C04" w:rsidP="00475949">
      <w:pPr>
        <w:autoSpaceDE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D0D03">
        <w:rPr>
          <w:rFonts w:ascii="Arial" w:eastAsiaTheme="minorHAnsi" w:hAnsi="Arial" w:cs="Arial"/>
          <w:sz w:val="22"/>
          <w:szCs w:val="22"/>
          <w:lang w:eastAsia="en-US"/>
        </w:rPr>
        <w:t>2. Realizacja inwestycji z zakresu infrastruktury tec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hnicznej prowadzona będzie przy 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>uwzględnieniu zasady wspierania interesu publiczn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ego, we współdziałaniu z innymi 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>podmiotami publicznymi i prywatnymi działającymi i inwes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tującymi na terenie niniejszego </w:t>
      </w:r>
      <w:r w:rsidRPr="008D0D03">
        <w:rPr>
          <w:rFonts w:ascii="Arial" w:eastAsiaTheme="minorHAnsi" w:hAnsi="Arial" w:cs="Arial"/>
          <w:sz w:val="22"/>
          <w:szCs w:val="22"/>
          <w:lang w:eastAsia="en-US"/>
        </w:rPr>
        <w:t>planu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74F2CDB" w14:textId="77777777" w:rsidR="009C015F" w:rsidRDefault="009C015F"/>
    <w:sectPr w:rsidR="009C01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3FC23" w14:textId="77777777" w:rsidR="00614430" w:rsidRDefault="00614430">
      <w:r>
        <w:separator/>
      </w:r>
    </w:p>
  </w:endnote>
  <w:endnote w:type="continuationSeparator" w:id="0">
    <w:p w14:paraId="6CB94A14" w14:textId="77777777" w:rsidR="00614430" w:rsidRDefault="0061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C4F47" w14:textId="77777777" w:rsidR="00614430" w:rsidRDefault="0061443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75949">
      <w:rPr>
        <w:noProof/>
      </w:rPr>
      <w:t>15</w:t>
    </w:r>
    <w:r>
      <w:fldChar w:fldCharType="end"/>
    </w:r>
  </w:p>
  <w:p w14:paraId="4B9A1CB3" w14:textId="77777777" w:rsidR="00614430" w:rsidRDefault="00614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DF65" w14:textId="77777777" w:rsidR="00614430" w:rsidRDefault="00614430">
      <w:r>
        <w:separator/>
      </w:r>
    </w:p>
  </w:footnote>
  <w:footnote w:type="continuationSeparator" w:id="0">
    <w:p w14:paraId="4EC1944C" w14:textId="77777777" w:rsidR="00614430" w:rsidRDefault="00614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7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29"/>
        </w:tabs>
        <w:ind w:left="1029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75"/>
        </w:tabs>
        <w:ind w:left="1775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21"/>
        </w:tabs>
        <w:ind w:left="2521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67"/>
        </w:tabs>
        <w:ind w:left="326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013"/>
        </w:tabs>
        <w:ind w:left="401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759"/>
        </w:tabs>
        <w:ind w:left="475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505"/>
        </w:tabs>
        <w:ind w:left="5505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51"/>
        </w:tabs>
        <w:ind w:left="62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55A0627A"/>
    <w:lvl w:ilvl="0">
      <w:start w:val="1"/>
      <w:numFmt w:val="decimal"/>
      <w:lvlText w:val="%1)"/>
      <w:lvlJc w:val="left"/>
      <w:pPr>
        <w:tabs>
          <w:tab w:val="num" w:pos="726"/>
        </w:tabs>
      </w:pPr>
      <w:rPr>
        <w:strike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."/>
      <w:lvlJc w:val="left"/>
      <w:pPr>
        <w:tabs>
          <w:tab w:val="num" w:pos="726"/>
        </w:tabs>
      </w:pPr>
      <w:rPr>
        <w:b w:val="0"/>
        <w:strike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57"/>
        </w:tabs>
      </w:pPr>
      <w:rPr>
        <w:b w:val="0"/>
        <w:color w:val="auto"/>
      </w:rPr>
    </w:lvl>
    <w:lvl w:ilvl="4">
      <w:start w:val="2"/>
      <w:numFmt w:val="decimal"/>
      <w:lvlText w:val="%5)"/>
      <w:lvlJc w:val="left"/>
      <w:pPr>
        <w:tabs>
          <w:tab w:val="num" w:pos="726"/>
        </w:tabs>
      </w:pPr>
    </w:lvl>
    <w:lvl w:ilvl="5">
      <w:start w:val="1"/>
      <w:numFmt w:val="lowerLetter"/>
      <w:lvlText w:val="%6)"/>
      <w:lvlJc w:val="left"/>
      <w:pPr>
        <w:tabs>
          <w:tab w:val="num" w:pos="1157"/>
        </w:tabs>
      </w:pPr>
    </w:lvl>
    <w:lvl w:ilvl="6">
      <w:start w:val="5"/>
      <w:numFmt w:val="decimal"/>
      <w:lvlText w:val="%7."/>
      <w:lvlJc w:val="left"/>
      <w:pPr>
        <w:tabs>
          <w:tab w:val="num" w:pos="360"/>
        </w:tabs>
      </w:pPr>
    </w:lvl>
    <w:lvl w:ilvl="7">
      <w:start w:val="1"/>
      <w:numFmt w:val="decimal"/>
      <w:lvlText w:val="%8)"/>
      <w:lvlJc w:val="left"/>
      <w:pPr>
        <w:tabs>
          <w:tab w:val="num" w:pos="726"/>
        </w:tabs>
      </w:pPr>
    </w:lvl>
    <w:lvl w:ilvl="8">
      <w:start w:val="7"/>
      <w:numFmt w:val="decimal"/>
      <w:lvlText w:val="%9."/>
      <w:lvlJc w:val="left"/>
      <w:pPr>
        <w:tabs>
          <w:tab w:val="num" w:pos="397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</w:abstractNum>
  <w:abstractNum w:abstractNumId="4" w15:restartNumberingAfterBreak="0">
    <w:nsid w:val="00000006"/>
    <w:multiLevelType w:val="multilevel"/>
    <w:tmpl w:val="00000006"/>
    <w:name w:val="WW8Num8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29"/>
        </w:tabs>
        <w:ind w:left="1029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75"/>
        </w:tabs>
        <w:ind w:left="1775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21"/>
        </w:tabs>
        <w:ind w:left="2521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67"/>
        </w:tabs>
        <w:ind w:left="326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013"/>
        </w:tabs>
        <w:ind w:left="401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759"/>
        </w:tabs>
        <w:ind w:left="475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505"/>
        </w:tabs>
        <w:ind w:left="5505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51"/>
        </w:tabs>
        <w:ind w:left="62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29"/>
        </w:tabs>
        <w:ind w:left="1029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75"/>
        </w:tabs>
        <w:ind w:left="1775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21"/>
        </w:tabs>
        <w:ind w:left="2521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67"/>
        </w:tabs>
        <w:ind w:left="326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013"/>
        </w:tabs>
        <w:ind w:left="401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759"/>
        </w:tabs>
        <w:ind w:left="475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505"/>
        </w:tabs>
        <w:ind w:left="5505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51"/>
        </w:tabs>
        <w:ind w:left="6251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10"/>
        </w:tabs>
        <w:ind w:left="1010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737"/>
        </w:tabs>
        <w:ind w:left="1737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64"/>
        </w:tabs>
        <w:ind w:left="246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191"/>
        </w:tabs>
        <w:ind w:left="319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918"/>
        </w:tabs>
        <w:ind w:left="391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645"/>
        </w:tabs>
        <w:ind w:left="4645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372"/>
        </w:tabs>
        <w:ind w:left="5372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099"/>
        </w:tabs>
        <w:ind w:left="6099" w:hanging="283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283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462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401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33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4279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5218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6157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7096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8035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–"/>
      <w:lvlJc w:val="left"/>
      <w:pPr>
        <w:tabs>
          <w:tab w:val="num" w:pos="283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30"/>
    <w:multiLevelType w:val="multilevel"/>
    <w:tmpl w:val="00000030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0000031"/>
    <w:multiLevelType w:val="multilevel"/>
    <w:tmpl w:val="00000031"/>
    <w:name w:val="WW8Num9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29"/>
        </w:tabs>
        <w:ind w:left="1029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775"/>
        </w:tabs>
        <w:ind w:left="1775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21"/>
        </w:tabs>
        <w:ind w:left="2521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267"/>
        </w:tabs>
        <w:ind w:left="326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013"/>
        </w:tabs>
        <w:ind w:left="4013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759"/>
        </w:tabs>
        <w:ind w:left="475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505"/>
        </w:tabs>
        <w:ind w:left="5505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251"/>
        </w:tabs>
        <w:ind w:left="6251" w:hanging="283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875A14"/>
    <w:multiLevelType w:val="hybridMultilevel"/>
    <w:tmpl w:val="0B701220"/>
    <w:lvl w:ilvl="0" w:tplc="9656CE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9F2978"/>
    <w:multiLevelType w:val="hybridMultilevel"/>
    <w:tmpl w:val="420AC670"/>
    <w:lvl w:ilvl="0" w:tplc="6212E9A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3F74FEB"/>
    <w:multiLevelType w:val="hybridMultilevel"/>
    <w:tmpl w:val="2974CFD2"/>
    <w:lvl w:ilvl="0" w:tplc="5DA026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73BF1"/>
    <w:multiLevelType w:val="hybridMultilevel"/>
    <w:tmpl w:val="1E6C9BF4"/>
    <w:lvl w:ilvl="0" w:tplc="6212E9A4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831085"/>
    <w:multiLevelType w:val="hybridMultilevel"/>
    <w:tmpl w:val="0D64F226"/>
    <w:lvl w:ilvl="0" w:tplc="46AC9EF8">
      <w:start w:val="2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D33468"/>
    <w:multiLevelType w:val="hybridMultilevel"/>
    <w:tmpl w:val="2EAE4FCC"/>
    <w:lvl w:ilvl="0" w:tplc="D8049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545E0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6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E0565"/>
    <w:multiLevelType w:val="hybridMultilevel"/>
    <w:tmpl w:val="2EAE4FCC"/>
    <w:lvl w:ilvl="0" w:tplc="D8049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545E0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6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4024FC"/>
    <w:multiLevelType w:val="hybridMultilevel"/>
    <w:tmpl w:val="67FA4350"/>
    <w:lvl w:ilvl="0" w:tplc="9FA865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6073F"/>
    <w:multiLevelType w:val="hybridMultilevel"/>
    <w:tmpl w:val="49C44592"/>
    <w:lvl w:ilvl="0" w:tplc="41D636D0">
      <w:start w:val="1"/>
      <w:numFmt w:val="bullet"/>
      <w:lvlText w:val="­"/>
      <w:lvlJc w:val="left"/>
      <w:pPr>
        <w:tabs>
          <w:tab w:val="num" w:pos="283"/>
        </w:tabs>
        <w:ind w:left="283" w:hanging="283"/>
      </w:pPr>
      <w:rPr>
        <w:rFonts w:ascii="Courier New" w:hAnsi="Courier New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FE75B4"/>
    <w:multiLevelType w:val="hybridMultilevel"/>
    <w:tmpl w:val="A434D040"/>
    <w:lvl w:ilvl="0" w:tplc="D840B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877EC"/>
    <w:multiLevelType w:val="singleLevel"/>
    <w:tmpl w:val="58647B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364063D0"/>
    <w:multiLevelType w:val="hybridMultilevel"/>
    <w:tmpl w:val="D97E3196"/>
    <w:lvl w:ilvl="0" w:tplc="6212E9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171A0F"/>
    <w:multiLevelType w:val="hybridMultilevel"/>
    <w:tmpl w:val="E0604E14"/>
    <w:lvl w:ilvl="0" w:tplc="6212E9A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D204836"/>
    <w:multiLevelType w:val="hybridMultilevel"/>
    <w:tmpl w:val="F83254B4"/>
    <w:lvl w:ilvl="0" w:tplc="AEAEE9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F7DF3"/>
    <w:multiLevelType w:val="hybridMultilevel"/>
    <w:tmpl w:val="DDD6F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AD012F"/>
    <w:multiLevelType w:val="hybridMultilevel"/>
    <w:tmpl w:val="32B4846A"/>
    <w:lvl w:ilvl="0" w:tplc="6212E9A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0C4810"/>
    <w:multiLevelType w:val="hybridMultilevel"/>
    <w:tmpl w:val="B51EB16A"/>
    <w:lvl w:ilvl="0" w:tplc="6212E9A4">
      <w:start w:val="1"/>
      <w:numFmt w:val="bullet"/>
      <w:lvlText w:val="–"/>
      <w:lvlJc w:val="left"/>
      <w:pPr>
        <w:tabs>
          <w:tab w:val="num" w:pos="769"/>
        </w:tabs>
        <w:ind w:left="769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8" w15:restartNumberingAfterBreak="0">
    <w:nsid w:val="44786B64"/>
    <w:multiLevelType w:val="singleLevel"/>
    <w:tmpl w:val="0ECC0EB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449832D8"/>
    <w:multiLevelType w:val="hybridMultilevel"/>
    <w:tmpl w:val="2EAE4FCC"/>
    <w:lvl w:ilvl="0" w:tplc="D8049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545E0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6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607C30"/>
    <w:multiLevelType w:val="hybridMultilevel"/>
    <w:tmpl w:val="2974CFD2"/>
    <w:lvl w:ilvl="0" w:tplc="5DA026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E2E8C"/>
    <w:multiLevelType w:val="hybridMultilevel"/>
    <w:tmpl w:val="11AE7C66"/>
    <w:lvl w:ilvl="0" w:tplc="16AAFA0A">
      <w:numFmt w:val="bullet"/>
      <w:lvlText w:val="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0481CAD"/>
    <w:multiLevelType w:val="singleLevel"/>
    <w:tmpl w:val="58647B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5250206A"/>
    <w:multiLevelType w:val="hybridMultilevel"/>
    <w:tmpl w:val="943C4B0A"/>
    <w:lvl w:ilvl="0" w:tplc="6212E9A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954A2"/>
    <w:multiLevelType w:val="singleLevel"/>
    <w:tmpl w:val="ACFA68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5" w15:restartNumberingAfterBreak="0">
    <w:nsid w:val="540C0E92"/>
    <w:multiLevelType w:val="hybridMultilevel"/>
    <w:tmpl w:val="6A0E2FB4"/>
    <w:lvl w:ilvl="0" w:tplc="F5BA98C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16DDF"/>
    <w:multiLevelType w:val="hybridMultilevel"/>
    <w:tmpl w:val="2EAE4FCC"/>
    <w:lvl w:ilvl="0" w:tplc="D8049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545E0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6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52F04"/>
    <w:multiLevelType w:val="hybridMultilevel"/>
    <w:tmpl w:val="2EAE4FCC"/>
    <w:lvl w:ilvl="0" w:tplc="D8049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545E0A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6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895033B"/>
    <w:multiLevelType w:val="hybridMultilevel"/>
    <w:tmpl w:val="422E5272"/>
    <w:lvl w:ilvl="0" w:tplc="47887F36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957BD"/>
    <w:multiLevelType w:val="hybridMultilevel"/>
    <w:tmpl w:val="47E0C620"/>
    <w:lvl w:ilvl="0" w:tplc="E8047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030235"/>
    <w:multiLevelType w:val="hybridMultilevel"/>
    <w:tmpl w:val="C55282B0"/>
    <w:lvl w:ilvl="0" w:tplc="05D87CF2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lang w:val="pl-P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B5354"/>
    <w:multiLevelType w:val="hybridMultilevel"/>
    <w:tmpl w:val="1548D308"/>
    <w:lvl w:ilvl="0" w:tplc="69543E1A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D93127"/>
    <w:multiLevelType w:val="multilevel"/>
    <w:tmpl w:val="AEF6A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6"/>
        <w:szCs w:val="26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68"/>
        </w:tabs>
        <w:ind w:left="568" w:firstLine="0"/>
      </w:pPr>
      <w:rPr>
        <w:rFonts w:ascii="Arial" w:hAnsi="Arial" w:cs="Arial" w:hint="default"/>
        <w:strike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62AF13DE"/>
    <w:multiLevelType w:val="multilevel"/>
    <w:tmpl w:val="00000021"/>
    <w:name w:val="WW8Num33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8AA1BA6"/>
    <w:multiLevelType w:val="hybridMultilevel"/>
    <w:tmpl w:val="C004EF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1E2FE3"/>
    <w:multiLevelType w:val="hybridMultilevel"/>
    <w:tmpl w:val="87C0581C"/>
    <w:lvl w:ilvl="0" w:tplc="6212E9A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927C9B"/>
    <w:multiLevelType w:val="hybridMultilevel"/>
    <w:tmpl w:val="A9E8A36A"/>
    <w:lvl w:ilvl="0" w:tplc="8D0A46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A4428"/>
    <w:multiLevelType w:val="hybridMultilevel"/>
    <w:tmpl w:val="24785CA2"/>
    <w:lvl w:ilvl="0" w:tplc="F5BA98C8">
      <w:numFmt w:val="bullet"/>
      <w:lvlText w:val="−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 w15:restartNumberingAfterBreak="0">
    <w:nsid w:val="727E0DD8"/>
    <w:multiLevelType w:val="singleLevel"/>
    <w:tmpl w:val="42145B88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585"/>
      </w:pPr>
      <w:rPr>
        <w:rFonts w:hint="default"/>
      </w:rPr>
    </w:lvl>
  </w:abstractNum>
  <w:abstractNum w:abstractNumId="49" w15:restartNumberingAfterBreak="0">
    <w:nsid w:val="746F0715"/>
    <w:multiLevelType w:val="hybridMultilevel"/>
    <w:tmpl w:val="CF8CD28C"/>
    <w:lvl w:ilvl="0" w:tplc="6212E9A4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8F23422"/>
    <w:multiLevelType w:val="hybridMultilevel"/>
    <w:tmpl w:val="786E94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8146DA"/>
    <w:multiLevelType w:val="singleLevel"/>
    <w:tmpl w:val="C0C279C0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52" w15:restartNumberingAfterBreak="0">
    <w:nsid w:val="7D254E23"/>
    <w:multiLevelType w:val="hybridMultilevel"/>
    <w:tmpl w:val="D2BAA1A8"/>
    <w:lvl w:ilvl="0" w:tplc="ECECC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6"/>
  </w:num>
  <w:num w:numId="4">
    <w:abstractNumId w:val="15"/>
  </w:num>
  <w:num w:numId="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10"/>
  </w:num>
  <w:num w:numId="18">
    <w:abstractNumId w:val="43"/>
  </w:num>
  <w:num w:numId="19">
    <w:abstractNumId w:val="20"/>
  </w:num>
  <w:num w:numId="20">
    <w:abstractNumId w:val="21"/>
  </w:num>
  <w:num w:numId="21">
    <w:abstractNumId w:val="48"/>
  </w:num>
  <w:num w:numId="22">
    <w:abstractNumId w:val="51"/>
  </w:num>
  <w:num w:numId="23">
    <w:abstractNumId w:val="32"/>
  </w:num>
  <w:num w:numId="24">
    <w:abstractNumId w:val="28"/>
  </w:num>
  <w:num w:numId="25">
    <w:abstractNumId w:val="34"/>
  </w:num>
  <w:num w:numId="26">
    <w:abstractNumId w:val="2"/>
  </w:num>
  <w:num w:numId="27">
    <w:abstractNumId w:val="41"/>
  </w:num>
  <w:num w:numId="28">
    <w:abstractNumId w:val="42"/>
  </w:num>
  <w:num w:numId="29">
    <w:abstractNumId w:val="11"/>
  </w:num>
  <w:num w:numId="30">
    <w:abstractNumId w:val="29"/>
  </w:num>
  <w:num w:numId="31">
    <w:abstractNumId w:val="13"/>
  </w:num>
  <w:num w:numId="32">
    <w:abstractNumId w:val="24"/>
  </w:num>
  <w:num w:numId="33">
    <w:abstractNumId w:val="52"/>
  </w:num>
  <w:num w:numId="34">
    <w:abstractNumId w:val="18"/>
  </w:num>
  <w:num w:numId="35">
    <w:abstractNumId w:val="30"/>
  </w:num>
  <w:num w:numId="36">
    <w:abstractNumId w:val="44"/>
  </w:num>
  <w:num w:numId="37">
    <w:abstractNumId w:val="47"/>
  </w:num>
  <w:num w:numId="38">
    <w:abstractNumId w:val="49"/>
  </w:num>
  <w:num w:numId="39">
    <w:abstractNumId w:val="33"/>
  </w:num>
  <w:num w:numId="40">
    <w:abstractNumId w:val="22"/>
  </w:num>
  <w:num w:numId="41">
    <w:abstractNumId w:val="45"/>
  </w:num>
  <w:num w:numId="42">
    <w:abstractNumId w:val="26"/>
  </w:num>
  <w:num w:numId="43">
    <w:abstractNumId w:val="23"/>
  </w:num>
  <w:num w:numId="44">
    <w:abstractNumId w:val="12"/>
  </w:num>
  <w:num w:numId="45">
    <w:abstractNumId w:val="16"/>
  </w:num>
  <w:num w:numId="46">
    <w:abstractNumId w:val="17"/>
  </w:num>
  <w:num w:numId="47">
    <w:abstractNumId w:val="38"/>
  </w:num>
  <w:num w:numId="48">
    <w:abstractNumId w:val="46"/>
  </w:num>
  <w:num w:numId="49">
    <w:abstractNumId w:val="39"/>
  </w:num>
  <w:num w:numId="50">
    <w:abstractNumId w:val="36"/>
  </w:num>
  <w:num w:numId="51">
    <w:abstractNumId w:val="37"/>
  </w:num>
  <w:num w:numId="52">
    <w:abstractNumId w:val="35"/>
  </w:num>
  <w:num w:numId="53">
    <w:abstractNumId w:val="31"/>
  </w:num>
  <w:num w:numId="54">
    <w:abstractNumId w:val="50"/>
  </w:num>
  <w:num w:numId="55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EE"/>
    <w:rsid w:val="00003944"/>
    <w:rsid w:val="00003BEF"/>
    <w:rsid w:val="00003D7A"/>
    <w:rsid w:val="000179D5"/>
    <w:rsid w:val="00030E89"/>
    <w:rsid w:val="00034640"/>
    <w:rsid w:val="00037409"/>
    <w:rsid w:val="00047111"/>
    <w:rsid w:val="00050C64"/>
    <w:rsid w:val="00057894"/>
    <w:rsid w:val="00061BBB"/>
    <w:rsid w:val="0006431C"/>
    <w:rsid w:val="0006528E"/>
    <w:rsid w:val="00067CAD"/>
    <w:rsid w:val="000728C8"/>
    <w:rsid w:val="00080308"/>
    <w:rsid w:val="000834A7"/>
    <w:rsid w:val="000973C0"/>
    <w:rsid w:val="000A38FF"/>
    <w:rsid w:val="000B0F21"/>
    <w:rsid w:val="000C31A9"/>
    <w:rsid w:val="000C6027"/>
    <w:rsid w:val="000D7447"/>
    <w:rsid w:val="000E0A4B"/>
    <w:rsid w:val="000E2F9F"/>
    <w:rsid w:val="000F3CF2"/>
    <w:rsid w:val="000F63E6"/>
    <w:rsid w:val="000F751B"/>
    <w:rsid w:val="00112425"/>
    <w:rsid w:val="00121A20"/>
    <w:rsid w:val="001336C2"/>
    <w:rsid w:val="00135146"/>
    <w:rsid w:val="001368BA"/>
    <w:rsid w:val="001412AB"/>
    <w:rsid w:val="00141B4A"/>
    <w:rsid w:val="00174E8D"/>
    <w:rsid w:val="00180B6E"/>
    <w:rsid w:val="001928DD"/>
    <w:rsid w:val="001A1323"/>
    <w:rsid w:val="001B6A5C"/>
    <w:rsid w:val="001C1DE5"/>
    <w:rsid w:val="001D5B42"/>
    <w:rsid w:val="001F18BD"/>
    <w:rsid w:val="001F2C88"/>
    <w:rsid w:val="00201A7F"/>
    <w:rsid w:val="0020259F"/>
    <w:rsid w:val="00202707"/>
    <w:rsid w:val="00212213"/>
    <w:rsid w:val="002142AA"/>
    <w:rsid w:val="00214EE4"/>
    <w:rsid w:val="002200DB"/>
    <w:rsid w:val="0022094F"/>
    <w:rsid w:val="00223DC9"/>
    <w:rsid w:val="002453CA"/>
    <w:rsid w:val="00245C9A"/>
    <w:rsid w:val="002519D5"/>
    <w:rsid w:val="002526C1"/>
    <w:rsid w:val="00253967"/>
    <w:rsid w:val="00255B33"/>
    <w:rsid w:val="00267A84"/>
    <w:rsid w:val="00276859"/>
    <w:rsid w:val="00282F2B"/>
    <w:rsid w:val="002A2B4A"/>
    <w:rsid w:val="002B2F0E"/>
    <w:rsid w:val="002C10C2"/>
    <w:rsid w:val="002C4FC9"/>
    <w:rsid w:val="002C76F3"/>
    <w:rsid w:val="002D135A"/>
    <w:rsid w:val="002D5A4C"/>
    <w:rsid w:val="002E1C35"/>
    <w:rsid w:val="002E2A99"/>
    <w:rsid w:val="002F2353"/>
    <w:rsid w:val="003004CA"/>
    <w:rsid w:val="003034AA"/>
    <w:rsid w:val="00305B4E"/>
    <w:rsid w:val="003074C2"/>
    <w:rsid w:val="003079F7"/>
    <w:rsid w:val="00310252"/>
    <w:rsid w:val="00311B12"/>
    <w:rsid w:val="003140E2"/>
    <w:rsid w:val="003415FD"/>
    <w:rsid w:val="00350DB9"/>
    <w:rsid w:val="00355AE4"/>
    <w:rsid w:val="00360298"/>
    <w:rsid w:val="003614DD"/>
    <w:rsid w:val="00362C4A"/>
    <w:rsid w:val="0038134A"/>
    <w:rsid w:val="00381F8C"/>
    <w:rsid w:val="0038431D"/>
    <w:rsid w:val="0039405D"/>
    <w:rsid w:val="003A289E"/>
    <w:rsid w:val="003A5E97"/>
    <w:rsid w:val="003B0722"/>
    <w:rsid w:val="003B5375"/>
    <w:rsid w:val="003C7F5D"/>
    <w:rsid w:val="003D116C"/>
    <w:rsid w:val="003D6005"/>
    <w:rsid w:val="003E272F"/>
    <w:rsid w:val="003E7278"/>
    <w:rsid w:val="00402338"/>
    <w:rsid w:val="00404EDF"/>
    <w:rsid w:val="004126E1"/>
    <w:rsid w:val="004265E7"/>
    <w:rsid w:val="00431BD1"/>
    <w:rsid w:val="00435F28"/>
    <w:rsid w:val="004442F5"/>
    <w:rsid w:val="00453F6F"/>
    <w:rsid w:val="00456A5E"/>
    <w:rsid w:val="00467330"/>
    <w:rsid w:val="00475949"/>
    <w:rsid w:val="00477F31"/>
    <w:rsid w:val="004850E3"/>
    <w:rsid w:val="00487D1A"/>
    <w:rsid w:val="004901CB"/>
    <w:rsid w:val="00491F34"/>
    <w:rsid w:val="004921AA"/>
    <w:rsid w:val="00493814"/>
    <w:rsid w:val="00495F8A"/>
    <w:rsid w:val="004A0C6C"/>
    <w:rsid w:val="004E16A3"/>
    <w:rsid w:val="004E2049"/>
    <w:rsid w:val="004E396E"/>
    <w:rsid w:val="004E4B51"/>
    <w:rsid w:val="004F5CBC"/>
    <w:rsid w:val="00504D0C"/>
    <w:rsid w:val="00517C04"/>
    <w:rsid w:val="00530A8C"/>
    <w:rsid w:val="00533C1B"/>
    <w:rsid w:val="00541D9A"/>
    <w:rsid w:val="00543EF4"/>
    <w:rsid w:val="00544F5A"/>
    <w:rsid w:val="00561C3B"/>
    <w:rsid w:val="00574948"/>
    <w:rsid w:val="0057794B"/>
    <w:rsid w:val="005809F3"/>
    <w:rsid w:val="0058761B"/>
    <w:rsid w:val="005A3CAA"/>
    <w:rsid w:val="005B16D2"/>
    <w:rsid w:val="005E3F63"/>
    <w:rsid w:val="005F0EE2"/>
    <w:rsid w:val="005F48E0"/>
    <w:rsid w:val="005F7CC9"/>
    <w:rsid w:val="005F7F17"/>
    <w:rsid w:val="0060704B"/>
    <w:rsid w:val="00614430"/>
    <w:rsid w:val="0063598D"/>
    <w:rsid w:val="00636187"/>
    <w:rsid w:val="00636774"/>
    <w:rsid w:val="00647367"/>
    <w:rsid w:val="00647F67"/>
    <w:rsid w:val="00651AD2"/>
    <w:rsid w:val="00653599"/>
    <w:rsid w:val="00662538"/>
    <w:rsid w:val="00663CD8"/>
    <w:rsid w:val="006664EF"/>
    <w:rsid w:val="00667B23"/>
    <w:rsid w:val="006861D8"/>
    <w:rsid w:val="00691E25"/>
    <w:rsid w:val="00696AB1"/>
    <w:rsid w:val="006C0AF6"/>
    <w:rsid w:val="006C1F76"/>
    <w:rsid w:val="006C3B41"/>
    <w:rsid w:val="006C7106"/>
    <w:rsid w:val="006D0276"/>
    <w:rsid w:val="006D37C4"/>
    <w:rsid w:val="006E6B43"/>
    <w:rsid w:val="006F0325"/>
    <w:rsid w:val="006F0E34"/>
    <w:rsid w:val="006F7439"/>
    <w:rsid w:val="007039D4"/>
    <w:rsid w:val="007209B4"/>
    <w:rsid w:val="007511DA"/>
    <w:rsid w:val="00752500"/>
    <w:rsid w:val="007533C5"/>
    <w:rsid w:val="00762B52"/>
    <w:rsid w:val="0078688E"/>
    <w:rsid w:val="007B1267"/>
    <w:rsid w:val="007B13B9"/>
    <w:rsid w:val="007B509F"/>
    <w:rsid w:val="007C3B0E"/>
    <w:rsid w:val="007C52FF"/>
    <w:rsid w:val="007C599A"/>
    <w:rsid w:val="00804DCA"/>
    <w:rsid w:val="00805D25"/>
    <w:rsid w:val="00811797"/>
    <w:rsid w:val="00831BBD"/>
    <w:rsid w:val="00840238"/>
    <w:rsid w:val="008527F3"/>
    <w:rsid w:val="00870EA2"/>
    <w:rsid w:val="008714F9"/>
    <w:rsid w:val="008726DC"/>
    <w:rsid w:val="0087618A"/>
    <w:rsid w:val="0089002C"/>
    <w:rsid w:val="008A0301"/>
    <w:rsid w:val="008A3088"/>
    <w:rsid w:val="008A6464"/>
    <w:rsid w:val="008A7617"/>
    <w:rsid w:val="008B4182"/>
    <w:rsid w:val="008C6175"/>
    <w:rsid w:val="008D3CAB"/>
    <w:rsid w:val="008E17A2"/>
    <w:rsid w:val="008E270D"/>
    <w:rsid w:val="008E3A03"/>
    <w:rsid w:val="00913A31"/>
    <w:rsid w:val="009239E4"/>
    <w:rsid w:val="00935E5C"/>
    <w:rsid w:val="00947587"/>
    <w:rsid w:val="00950C30"/>
    <w:rsid w:val="0095485D"/>
    <w:rsid w:val="009965F8"/>
    <w:rsid w:val="009A5CFF"/>
    <w:rsid w:val="009B1C6E"/>
    <w:rsid w:val="009C015F"/>
    <w:rsid w:val="009C33E9"/>
    <w:rsid w:val="009C7130"/>
    <w:rsid w:val="009D40C0"/>
    <w:rsid w:val="009F4C0A"/>
    <w:rsid w:val="009F6833"/>
    <w:rsid w:val="00A1266A"/>
    <w:rsid w:val="00A1508E"/>
    <w:rsid w:val="00A35DA2"/>
    <w:rsid w:val="00A35DAD"/>
    <w:rsid w:val="00A416D1"/>
    <w:rsid w:val="00A53E53"/>
    <w:rsid w:val="00A65549"/>
    <w:rsid w:val="00A7307F"/>
    <w:rsid w:val="00A74749"/>
    <w:rsid w:val="00A829A7"/>
    <w:rsid w:val="00AA0219"/>
    <w:rsid w:val="00AB135A"/>
    <w:rsid w:val="00AB2EAD"/>
    <w:rsid w:val="00AB5EA2"/>
    <w:rsid w:val="00AC0512"/>
    <w:rsid w:val="00AC21A0"/>
    <w:rsid w:val="00AC5AEE"/>
    <w:rsid w:val="00AC7136"/>
    <w:rsid w:val="00AE59E6"/>
    <w:rsid w:val="00B0052A"/>
    <w:rsid w:val="00B0170A"/>
    <w:rsid w:val="00B0237E"/>
    <w:rsid w:val="00B15FED"/>
    <w:rsid w:val="00B234EB"/>
    <w:rsid w:val="00B24A63"/>
    <w:rsid w:val="00B275B4"/>
    <w:rsid w:val="00B33CF6"/>
    <w:rsid w:val="00B36D71"/>
    <w:rsid w:val="00B56702"/>
    <w:rsid w:val="00B602B7"/>
    <w:rsid w:val="00B6148E"/>
    <w:rsid w:val="00B66F27"/>
    <w:rsid w:val="00B6753B"/>
    <w:rsid w:val="00B7010C"/>
    <w:rsid w:val="00B731C8"/>
    <w:rsid w:val="00B86700"/>
    <w:rsid w:val="00BB23EE"/>
    <w:rsid w:val="00BC28D1"/>
    <w:rsid w:val="00BC7684"/>
    <w:rsid w:val="00BC79E5"/>
    <w:rsid w:val="00BD75A0"/>
    <w:rsid w:val="00C016D9"/>
    <w:rsid w:val="00C0295D"/>
    <w:rsid w:val="00C11CA6"/>
    <w:rsid w:val="00C1769D"/>
    <w:rsid w:val="00C24843"/>
    <w:rsid w:val="00C3403A"/>
    <w:rsid w:val="00C41011"/>
    <w:rsid w:val="00C41867"/>
    <w:rsid w:val="00C43C75"/>
    <w:rsid w:val="00C46CE4"/>
    <w:rsid w:val="00C502EC"/>
    <w:rsid w:val="00C525B0"/>
    <w:rsid w:val="00C569C8"/>
    <w:rsid w:val="00C573E6"/>
    <w:rsid w:val="00C62CA3"/>
    <w:rsid w:val="00C66334"/>
    <w:rsid w:val="00C77D64"/>
    <w:rsid w:val="00C80566"/>
    <w:rsid w:val="00C80A86"/>
    <w:rsid w:val="00C85E75"/>
    <w:rsid w:val="00C94010"/>
    <w:rsid w:val="00C95BB4"/>
    <w:rsid w:val="00CD23EE"/>
    <w:rsid w:val="00CE1BFD"/>
    <w:rsid w:val="00CF0A83"/>
    <w:rsid w:val="00CF2942"/>
    <w:rsid w:val="00D0475D"/>
    <w:rsid w:val="00D058BC"/>
    <w:rsid w:val="00D2622A"/>
    <w:rsid w:val="00D53124"/>
    <w:rsid w:val="00D70133"/>
    <w:rsid w:val="00D71CE4"/>
    <w:rsid w:val="00D73865"/>
    <w:rsid w:val="00D76964"/>
    <w:rsid w:val="00D7717B"/>
    <w:rsid w:val="00DA0433"/>
    <w:rsid w:val="00DB7DA6"/>
    <w:rsid w:val="00DD0DF4"/>
    <w:rsid w:val="00DE6129"/>
    <w:rsid w:val="00DE6415"/>
    <w:rsid w:val="00DE7E2E"/>
    <w:rsid w:val="00E00F97"/>
    <w:rsid w:val="00E04C92"/>
    <w:rsid w:val="00E04D68"/>
    <w:rsid w:val="00E16F5D"/>
    <w:rsid w:val="00E26E86"/>
    <w:rsid w:val="00E333AC"/>
    <w:rsid w:val="00E43CB1"/>
    <w:rsid w:val="00E50D7C"/>
    <w:rsid w:val="00E6245B"/>
    <w:rsid w:val="00E756D6"/>
    <w:rsid w:val="00E77765"/>
    <w:rsid w:val="00E84E10"/>
    <w:rsid w:val="00E93E7A"/>
    <w:rsid w:val="00E96BB1"/>
    <w:rsid w:val="00EB66FA"/>
    <w:rsid w:val="00EC3209"/>
    <w:rsid w:val="00EC3984"/>
    <w:rsid w:val="00ED0EFC"/>
    <w:rsid w:val="00ED5597"/>
    <w:rsid w:val="00ED7EC2"/>
    <w:rsid w:val="00EE016A"/>
    <w:rsid w:val="00EE0F44"/>
    <w:rsid w:val="00EE5357"/>
    <w:rsid w:val="00F1322C"/>
    <w:rsid w:val="00F13998"/>
    <w:rsid w:val="00F159A5"/>
    <w:rsid w:val="00F36B4E"/>
    <w:rsid w:val="00F7484B"/>
    <w:rsid w:val="00F85E76"/>
    <w:rsid w:val="00F87CFB"/>
    <w:rsid w:val="00F91DCE"/>
    <w:rsid w:val="00FA0A7F"/>
    <w:rsid w:val="00FA14E3"/>
    <w:rsid w:val="00FD44F9"/>
    <w:rsid w:val="00FE299A"/>
    <w:rsid w:val="00FE525A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13D86FF"/>
  <w15:chartTrackingRefBased/>
  <w15:docId w15:val="{B50D69C4-1D77-4C43-A566-0B369645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23EE"/>
    <w:pPr>
      <w:keepNext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CD23EE"/>
    <w:pPr>
      <w:keepNext/>
      <w:spacing w:line="360" w:lineRule="auto"/>
      <w:jc w:val="center"/>
      <w:outlineLvl w:val="4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3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CD23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D23E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D23E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D23EE"/>
    <w:pPr>
      <w:spacing w:line="360" w:lineRule="auto"/>
      <w:ind w:firstLine="397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3EE"/>
    <w:rPr>
      <w:rFonts w:ascii="Arial" w:eastAsia="Times New Roman" w:hAnsi="Arial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D23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D2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D23E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D23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CD23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D23E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D23EE"/>
    <w:pPr>
      <w:ind w:left="708"/>
    </w:pPr>
  </w:style>
  <w:style w:type="paragraph" w:customStyle="1" w:styleId="ZnakZnakZnak1ZnakZnakZnakZnakZnakZnakZnakZnakZnakZnakZnakZnak1Znak">
    <w:name w:val="Znak Znak Znak1 Znak Znak Znak Znak Znak Znak Znak Znak Znak Znak Znak Znak1 Znak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ZnakZnakZnak1ZnakZnakZnakZnakZnakZnakZnakZnakZnakZnakZnakZnakZnakZnakZnak">
    <w:name w:val="Znak Znak Znak1 Znak Znak Znak Znak Znak Znak Znak Znak Znak Znak Znak Znak Znak Znak Znak"/>
    <w:basedOn w:val="Normalny"/>
    <w:rsid w:val="00CD23EE"/>
  </w:style>
  <w:style w:type="paragraph" w:customStyle="1" w:styleId="Znak">
    <w:name w:val="Znak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ZnakZnakZnak1Znak">
    <w:name w:val="Znak Znak Znak1 Znak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WW-Zwykytekst">
    <w:name w:val="WW-Zwykły tekst"/>
    <w:basedOn w:val="Normalny"/>
    <w:rsid w:val="00CD23EE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ZnakZnakZnakZnakZnakZnakZnakZnakZnakZnak">
    <w:name w:val="Znak Znak Znak Znak Znak Znak Znak Znak Znak Znak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ZnakZnakZnak1ZnakZnakZnakZnakZnakZnakZnakZnakZnakZnakZnakZnak">
    <w:name w:val="Znak Znak Znak1 Znak Znak Znak Znak Znak Znak Znak Znak Znak Znak Znak Znak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ZnakZnakZnak1ZnakZnakZnakZnakZnakZnakZnakZnakZnakZnakZnakZnakZnakZnakZnakZnakZnakZnak1Znak">
    <w:name w:val="Znak Znak Znak1 Znak Znak Znak Znak Znak Znak Znak Znak Znak Znak Znak Znak Znak Znak Znak Znak Znak Znak1 Znak"/>
    <w:basedOn w:val="Normalny"/>
    <w:rsid w:val="00CD23EE"/>
  </w:style>
  <w:style w:type="paragraph" w:customStyle="1" w:styleId="ZnakZnakZnak1ZnakZnakZnakZnakZnakZnakZnakZnakZnakZnakZnakZnakZnak">
    <w:name w:val="Znak Znak Znak1 Znak Znak Znak Znak Znak Znak Znak Znak Znak Znak Znak Znak Znak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ZnakZnakZnak1ZnakZnakZnakZnakZnakZnakZnakZnakZnakZnakZnakZnakZnakZnakZnakZnakZnakZnak1">
    <w:name w:val="Znak Znak Znak1 Znak Znak Znak Znak Znak Znak Znak Znak Znak Znak Znak Znak Znak Znak Znak Znak Znak Znak1"/>
    <w:basedOn w:val="Normalny"/>
    <w:rsid w:val="00CD23EE"/>
  </w:style>
  <w:style w:type="paragraph" w:customStyle="1" w:styleId="ZnakZnakZnak1ZnakZnakZnakZnakZnakZnakZnakZnakZnakZnakZnakZnakZnakZnakZnakZnakZnakZnak1ZnakZnakZnak1">
    <w:name w:val="Znak Znak Znak1 Znak Znak Znak Znak Znak Znak Znak Znak Znak Znak Znak Znak Znak Znak Znak Znak Znak Znak1 Znak Znak Znak1"/>
    <w:basedOn w:val="Normalny"/>
    <w:rsid w:val="00CD23EE"/>
    <w:rPr>
      <w:rFonts w:ascii="Arial" w:hAnsi="Arial" w:cs="Arial"/>
      <w:sz w:val="22"/>
      <w:szCs w:val="22"/>
    </w:rPr>
  </w:style>
  <w:style w:type="paragraph" w:customStyle="1" w:styleId="Znak1ZnakZnakZnakZnakZnakZnakZnakZnak">
    <w:name w:val="Znak1 Znak Znak Znak Znak Znak Znak Znak Znak"/>
    <w:basedOn w:val="Normalny"/>
    <w:rsid w:val="00CD23EE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CD2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D23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3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3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3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3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D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rsid w:val="00CD23EE"/>
  </w:style>
  <w:style w:type="paragraph" w:customStyle="1" w:styleId="standard">
    <w:name w:val="standard"/>
    <w:basedOn w:val="Normalny"/>
    <w:rsid w:val="00CD23EE"/>
    <w:pPr>
      <w:tabs>
        <w:tab w:val="left" w:pos="567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tab">
    <w:name w:val="tab"/>
    <w:basedOn w:val="Normalny"/>
    <w:rsid w:val="00CD23EE"/>
    <w:pPr>
      <w:tabs>
        <w:tab w:val="left" w:pos="227"/>
      </w:tabs>
      <w:spacing w:before="40" w:after="40"/>
    </w:pPr>
    <w:rPr>
      <w:rFonts w:ascii="Arial" w:hAnsi="Arial"/>
      <w:sz w:val="18"/>
      <w:szCs w:val="20"/>
    </w:rPr>
  </w:style>
  <w:style w:type="paragraph" w:customStyle="1" w:styleId="Default">
    <w:name w:val="Default"/>
    <w:rsid w:val="00CD23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CD23EE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unhideWhenUsed/>
    <w:rsid w:val="00CD2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2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3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23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09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9B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09B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9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5333</TotalTime>
  <Pages>15</Pages>
  <Words>5395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Martynian Szreder</dc:creator>
  <cp:keywords/>
  <dc:description/>
  <cp:lastModifiedBy>Martynian Szreder</cp:lastModifiedBy>
  <cp:revision>121</cp:revision>
  <cp:lastPrinted>2016-11-25T12:34:00Z</cp:lastPrinted>
  <dcterms:created xsi:type="dcterms:W3CDTF">2015-07-07T12:32:00Z</dcterms:created>
  <dcterms:modified xsi:type="dcterms:W3CDTF">2016-11-25T12:35:00Z</dcterms:modified>
</cp:coreProperties>
</file>