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C460A5" w:rsidRDefault="00C460A5" w:rsidP="00C4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A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0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94">
        <w:rPr>
          <w:rFonts w:ascii="Times New Roman" w:hAnsi="Times New Roman" w:cs="Times New Roman"/>
          <w:b/>
          <w:sz w:val="24"/>
          <w:szCs w:val="24"/>
        </w:rPr>
        <w:t>43</w:t>
      </w:r>
      <w:r w:rsidRPr="00C460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460A5" w:rsidRPr="00C460A5" w:rsidRDefault="00C460A5" w:rsidP="00C4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A5">
        <w:rPr>
          <w:rFonts w:ascii="Times New Roman" w:hAnsi="Times New Roman" w:cs="Times New Roman"/>
          <w:b/>
          <w:sz w:val="24"/>
          <w:szCs w:val="24"/>
        </w:rPr>
        <w:t xml:space="preserve">Wójta Gminy   B o </w:t>
      </w:r>
      <w:proofErr w:type="spellStart"/>
      <w:r w:rsidRPr="00C460A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460A5">
        <w:rPr>
          <w:rFonts w:ascii="Times New Roman" w:hAnsi="Times New Roman" w:cs="Times New Roman"/>
          <w:b/>
          <w:sz w:val="24"/>
          <w:szCs w:val="24"/>
        </w:rPr>
        <w:t xml:space="preserve"> z e c h ó w</w:t>
      </w:r>
    </w:p>
    <w:p w:rsidR="00C460A5" w:rsidRDefault="00C460A5" w:rsidP="00C4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14CB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37694">
        <w:rPr>
          <w:rFonts w:ascii="Times New Roman" w:hAnsi="Times New Roman" w:cs="Times New Roman"/>
          <w:b/>
          <w:sz w:val="24"/>
          <w:szCs w:val="24"/>
        </w:rPr>
        <w:t>9 września</w:t>
      </w:r>
      <w:r w:rsidRPr="00C460A5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C460A5" w:rsidRPr="00C460A5" w:rsidRDefault="00C460A5" w:rsidP="00C46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A5" w:rsidRDefault="00C460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460A5">
        <w:rPr>
          <w:rFonts w:ascii="Times New Roman" w:hAnsi="Times New Roman" w:cs="Times New Roman"/>
          <w:b/>
          <w:sz w:val="24"/>
          <w:szCs w:val="24"/>
        </w:rPr>
        <w:t xml:space="preserve"> sprawie wyznaczenia miejsc przeznaczonych na bezpłatne umieszczanie urzędowych </w:t>
      </w:r>
      <w:r>
        <w:rPr>
          <w:rFonts w:ascii="Times New Roman" w:hAnsi="Times New Roman" w:cs="Times New Roman"/>
          <w:b/>
          <w:sz w:val="24"/>
          <w:szCs w:val="24"/>
        </w:rPr>
        <w:t xml:space="preserve">obwieszczeń </w:t>
      </w:r>
      <w:r w:rsidRPr="00C460A5">
        <w:rPr>
          <w:rFonts w:ascii="Times New Roman" w:hAnsi="Times New Roman" w:cs="Times New Roman"/>
          <w:b/>
          <w:sz w:val="24"/>
          <w:szCs w:val="24"/>
        </w:rPr>
        <w:t>wyborczych i plakatów wszystkich komitetów wyborczych</w:t>
      </w:r>
    </w:p>
    <w:p w:rsidR="00C460A5" w:rsidRDefault="00C460A5">
      <w:pPr>
        <w:rPr>
          <w:rFonts w:ascii="Times New Roman" w:hAnsi="Times New Roman" w:cs="Times New Roman"/>
          <w:b/>
          <w:sz w:val="24"/>
          <w:szCs w:val="24"/>
        </w:rPr>
      </w:pPr>
    </w:p>
    <w:p w:rsidR="00C460A5" w:rsidRDefault="00C4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0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114 ustawy z dnia 5 stycznia 2011 r. Kodeks Wybo</w:t>
      </w:r>
      <w:r w:rsidR="00E00CBA">
        <w:rPr>
          <w:rFonts w:ascii="Times New Roman" w:hAnsi="Times New Roman" w:cs="Times New Roman"/>
          <w:sz w:val="24"/>
          <w:szCs w:val="24"/>
        </w:rPr>
        <w:t>rczy (tekst jedn.:              Dz. U. z 2019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00CBA">
        <w:rPr>
          <w:rFonts w:ascii="Times New Roman" w:hAnsi="Times New Roman" w:cs="Times New Roman"/>
          <w:sz w:val="24"/>
          <w:szCs w:val="24"/>
        </w:rPr>
        <w:t>684</w:t>
      </w:r>
      <w:r w:rsidR="00C3769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376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769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CBA">
        <w:rPr>
          <w:rFonts w:ascii="Times New Roman" w:hAnsi="Times New Roman" w:cs="Times New Roman"/>
          <w:sz w:val="24"/>
          <w:szCs w:val="24"/>
        </w:rPr>
        <w:t xml:space="preserve"> w związku z postanowieniem Prezydenta Rzeczypospolitej Polskiej</w:t>
      </w:r>
      <w:r w:rsidR="00C37694">
        <w:rPr>
          <w:rFonts w:ascii="Times New Roman" w:hAnsi="Times New Roman" w:cs="Times New Roman"/>
          <w:sz w:val="24"/>
          <w:szCs w:val="24"/>
        </w:rPr>
        <w:t xml:space="preserve"> </w:t>
      </w:r>
      <w:r w:rsidR="00E00CBA">
        <w:rPr>
          <w:rFonts w:ascii="Times New Roman" w:hAnsi="Times New Roman" w:cs="Times New Roman"/>
          <w:sz w:val="24"/>
          <w:szCs w:val="24"/>
        </w:rPr>
        <w:t xml:space="preserve">z dnia </w:t>
      </w:r>
      <w:r w:rsidR="00C37694">
        <w:rPr>
          <w:rFonts w:ascii="Times New Roman" w:hAnsi="Times New Roman" w:cs="Times New Roman"/>
          <w:sz w:val="24"/>
          <w:szCs w:val="24"/>
        </w:rPr>
        <w:t>6 sierpnia</w:t>
      </w:r>
      <w:r w:rsidR="00E00CBA">
        <w:rPr>
          <w:rFonts w:ascii="Times New Roman" w:hAnsi="Times New Roman" w:cs="Times New Roman"/>
          <w:sz w:val="24"/>
          <w:szCs w:val="24"/>
        </w:rPr>
        <w:t xml:space="preserve"> 2019 r. w sprawie zarządzenia wyborów </w:t>
      </w:r>
      <w:r w:rsidR="00C37694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E00CBA">
        <w:rPr>
          <w:rFonts w:ascii="Times New Roman" w:hAnsi="Times New Roman" w:cs="Times New Roman"/>
          <w:sz w:val="24"/>
          <w:szCs w:val="24"/>
        </w:rPr>
        <w:t xml:space="preserve"> (Dz. U. z 2019 r. poz. </w:t>
      </w:r>
      <w:r w:rsidR="00C37694">
        <w:rPr>
          <w:rFonts w:ascii="Times New Roman" w:hAnsi="Times New Roman" w:cs="Times New Roman"/>
          <w:sz w:val="24"/>
          <w:szCs w:val="24"/>
        </w:rPr>
        <w:t>1506</w:t>
      </w:r>
      <w:r w:rsidR="00E00C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C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arządzam, co następuje:</w:t>
      </w:r>
    </w:p>
    <w:p w:rsidR="00C460A5" w:rsidRDefault="00C460A5" w:rsidP="00302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460A5" w:rsidRDefault="00302FEA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60A5">
        <w:rPr>
          <w:rFonts w:ascii="Times New Roman" w:hAnsi="Times New Roman" w:cs="Times New Roman"/>
          <w:sz w:val="24"/>
          <w:szCs w:val="24"/>
        </w:rPr>
        <w:t>Wyznaczam następujące miejsca przeznaczon</w:t>
      </w:r>
      <w:r w:rsidR="00E00CBA">
        <w:rPr>
          <w:rFonts w:ascii="Times New Roman" w:hAnsi="Times New Roman" w:cs="Times New Roman"/>
          <w:sz w:val="24"/>
          <w:szCs w:val="24"/>
        </w:rPr>
        <w:t>e na bezpłatne umieszczanie urzę</w:t>
      </w:r>
      <w:r w:rsidR="00C460A5">
        <w:rPr>
          <w:rFonts w:ascii="Times New Roman" w:hAnsi="Times New Roman" w:cs="Times New Roman"/>
          <w:sz w:val="24"/>
          <w:szCs w:val="24"/>
        </w:rPr>
        <w:t>dowych obwieszcze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C460A5">
        <w:rPr>
          <w:rFonts w:ascii="Times New Roman" w:hAnsi="Times New Roman" w:cs="Times New Roman"/>
          <w:sz w:val="24"/>
          <w:szCs w:val="24"/>
        </w:rPr>
        <w:t xml:space="preserve"> wyborczych i plakatów </w:t>
      </w:r>
      <w:r w:rsidR="00E00CBA">
        <w:rPr>
          <w:rFonts w:ascii="Times New Roman" w:hAnsi="Times New Roman" w:cs="Times New Roman"/>
          <w:sz w:val="24"/>
          <w:szCs w:val="24"/>
        </w:rPr>
        <w:t xml:space="preserve">wszystkich komitetów wyborczych w wyborach </w:t>
      </w:r>
      <w:r w:rsidR="00C37694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F4F41">
        <w:rPr>
          <w:rFonts w:ascii="Times New Roman" w:hAnsi="Times New Roman" w:cs="Times New Roman"/>
          <w:sz w:val="24"/>
          <w:szCs w:val="24"/>
        </w:rPr>
        <w:t>: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słupy ogłoszeniowe w miejscowościach: Borzechów, Kłodnica Dolna i Kępa-Kolonia,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sołeckie tablice ogłoszeniowe w każdym sołectwie Gminy Borzechów.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 w:rsidP="0030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460A5" w:rsidRDefault="00302FEA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60A5">
        <w:rPr>
          <w:rFonts w:ascii="Times New Roman" w:hAnsi="Times New Roman" w:cs="Times New Roman"/>
          <w:sz w:val="24"/>
          <w:szCs w:val="24"/>
        </w:rPr>
        <w:t xml:space="preserve">Plakaty i hasła wyborcze należy </w:t>
      </w:r>
      <w:r>
        <w:rPr>
          <w:rFonts w:ascii="Times New Roman" w:hAnsi="Times New Roman" w:cs="Times New Roman"/>
          <w:sz w:val="24"/>
          <w:szCs w:val="24"/>
        </w:rPr>
        <w:t>umieszczać</w:t>
      </w:r>
      <w:r w:rsidR="00C460A5">
        <w:rPr>
          <w:rFonts w:ascii="Times New Roman" w:hAnsi="Times New Roman" w:cs="Times New Roman"/>
          <w:sz w:val="24"/>
          <w:szCs w:val="24"/>
        </w:rPr>
        <w:t xml:space="preserve"> w taki sposób, aby można je było usunąć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0A5">
        <w:rPr>
          <w:rFonts w:ascii="Times New Roman" w:hAnsi="Times New Roman" w:cs="Times New Roman"/>
          <w:sz w:val="24"/>
          <w:szCs w:val="24"/>
        </w:rPr>
        <w:t>bez powodowania szkód.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 w:rsidP="0030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460A5" w:rsidRDefault="00302FEA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0A5">
        <w:rPr>
          <w:rFonts w:ascii="Times New Roman" w:hAnsi="Times New Roman" w:cs="Times New Roman"/>
          <w:sz w:val="24"/>
          <w:szCs w:val="24"/>
        </w:rPr>
        <w:t>Osoby umieszcz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60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60A5">
        <w:rPr>
          <w:rFonts w:ascii="Times New Roman" w:hAnsi="Times New Roman" w:cs="Times New Roman"/>
          <w:sz w:val="24"/>
          <w:szCs w:val="24"/>
        </w:rPr>
        <w:t>ce plak</w:t>
      </w:r>
      <w:r>
        <w:rPr>
          <w:rFonts w:ascii="Times New Roman" w:hAnsi="Times New Roman" w:cs="Times New Roman"/>
          <w:sz w:val="24"/>
          <w:szCs w:val="24"/>
        </w:rPr>
        <w:t>aty komitetów wyborczych zobowią</w:t>
      </w:r>
      <w:r w:rsidR="00C460A5">
        <w:rPr>
          <w:rFonts w:ascii="Times New Roman" w:hAnsi="Times New Roman" w:cs="Times New Roman"/>
          <w:sz w:val="24"/>
          <w:szCs w:val="24"/>
        </w:rPr>
        <w:t>zuje się do: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niezakrywania urzędowych obwieszczeń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plakatów dotyczących kampanii wyborczej w terminie 30 dni po dniu wyborów.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 w:rsidP="0030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460A5" w:rsidRDefault="00302FEA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Zarzą</w:t>
      </w:r>
      <w:r w:rsidR="00C460A5">
        <w:rPr>
          <w:rFonts w:ascii="Times New Roman" w:hAnsi="Times New Roman" w:cs="Times New Roman"/>
          <w:sz w:val="24"/>
          <w:szCs w:val="24"/>
        </w:rPr>
        <w:t>dzenie podlega podaniu do publicznej wiadomości poprzez umies</w:t>
      </w:r>
      <w:r>
        <w:rPr>
          <w:rFonts w:ascii="Times New Roman" w:hAnsi="Times New Roman" w:cs="Times New Roman"/>
          <w:sz w:val="24"/>
          <w:szCs w:val="24"/>
        </w:rPr>
        <w:t>zczenie na tablicy ogłoszeń Urzę</w:t>
      </w:r>
      <w:r w:rsidR="00C460A5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460A5">
        <w:rPr>
          <w:rFonts w:ascii="Times New Roman" w:hAnsi="Times New Roman" w:cs="Times New Roman"/>
          <w:sz w:val="24"/>
          <w:szCs w:val="24"/>
        </w:rPr>
        <w:t>miny Borzechów oraz poprzez zamieszczenie jego treści w Biuletynie Informacji Publicznej Gminy Borzechów.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 w:rsidP="0030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460A5" w:rsidRDefault="00302FEA" w:rsidP="00C46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Zarządzenie wchodzi w życie z dniem wydania.</w:t>
      </w: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 w:rsidP="00C46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0A5" w:rsidRDefault="00C460A5">
      <w:pPr>
        <w:rPr>
          <w:rFonts w:ascii="Times New Roman" w:hAnsi="Times New Roman" w:cs="Times New Roman"/>
          <w:sz w:val="24"/>
          <w:szCs w:val="24"/>
        </w:rPr>
      </w:pPr>
    </w:p>
    <w:p w:rsidR="00C460A5" w:rsidRPr="00C460A5" w:rsidRDefault="00C460A5">
      <w:pPr>
        <w:rPr>
          <w:rFonts w:ascii="Times New Roman" w:hAnsi="Times New Roman" w:cs="Times New Roman"/>
          <w:sz w:val="24"/>
          <w:szCs w:val="24"/>
        </w:rPr>
      </w:pPr>
    </w:p>
    <w:sectPr w:rsidR="00C460A5" w:rsidRPr="00C460A5" w:rsidSect="006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460A5"/>
    <w:rsid w:val="00080591"/>
    <w:rsid w:val="00302FEA"/>
    <w:rsid w:val="0040555E"/>
    <w:rsid w:val="005B63E4"/>
    <w:rsid w:val="00681692"/>
    <w:rsid w:val="006D6DFB"/>
    <w:rsid w:val="0075556F"/>
    <w:rsid w:val="007A23E1"/>
    <w:rsid w:val="00806222"/>
    <w:rsid w:val="00880C52"/>
    <w:rsid w:val="00970416"/>
    <w:rsid w:val="009F4F41"/>
    <w:rsid w:val="00C374A3"/>
    <w:rsid w:val="00C37694"/>
    <w:rsid w:val="00C460A5"/>
    <w:rsid w:val="00D043B2"/>
    <w:rsid w:val="00D14CB5"/>
    <w:rsid w:val="00DB713B"/>
    <w:rsid w:val="00DC52B0"/>
    <w:rsid w:val="00E0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cp:lastPrinted>2019-09-12T08:46:00Z</cp:lastPrinted>
  <dcterms:created xsi:type="dcterms:W3CDTF">2019-04-15T10:05:00Z</dcterms:created>
  <dcterms:modified xsi:type="dcterms:W3CDTF">2019-09-12T10:46:00Z</dcterms:modified>
</cp:coreProperties>
</file>