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C" w:rsidRPr="000E4DA5" w:rsidRDefault="001A5E6C" w:rsidP="008F6EF2">
      <w:pPr>
        <w:keepNext/>
        <w:widowControl w:val="0"/>
        <w:suppressAutoHyphens/>
        <w:autoSpaceDN w:val="0"/>
        <w:spacing w:before="240" w:after="120" w:line="240" w:lineRule="auto"/>
        <w:textAlignment w:val="baseline"/>
        <w:rPr>
          <w:rFonts w:eastAsia="DejaVu Sans" w:cs="Times New Roman"/>
          <w:kern w:val="3"/>
          <w:sz w:val="24"/>
          <w:szCs w:val="24"/>
          <w:lang w:eastAsia="zh-CN" w:bidi="hi-IN"/>
        </w:rPr>
      </w:pPr>
      <w:r w:rsidRPr="000E4DA5">
        <w:rPr>
          <w:rFonts w:eastAsia="DejaVu Sans" w:cs="Times New Roman"/>
          <w:b/>
          <w:bCs/>
          <w:i/>
          <w:kern w:val="3"/>
          <w:sz w:val="24"/>
          <w:szCs w:val="24"/>
          <w:lang w:eastAsia="zh-CN" w:bidi="hi-IN"/>
        </w:rPr>
        <w:t>Proj</w:t>
      </w:r>
      <w:r w:rsidR="00D30511" w:rsidRPr="000E4DA5">
        <w:rPr>
          <w:rFonts w:eastAsia="DejaVu Sans" w:cs="Times New Roman"/>
          <w:b/>
          <w:bCs/>
          <w:i/>
          <w:kern w:val="3"/>
          <w:sz w:val="24"/>
          <w:szCs w:val="24"/>
          <w:lang w:eastAsia="zh-CN" w:bidi="hi-IN"/>
        </w:rPr>
        <w:t>ekt programu współpracy na  2021</w:t>
      </w:r>
      <w:r w:rsidRPr="000E4DA5">
        <w:rPr>
          <w:rFonts w:eastAsia="DejaVu Sans" w:cs="Times New Roman"/>
          <w:b/>
          <w:bCs/>
          <w:i/>
          <w:kern w:val="3"/>
          <w:sz w:val="24"/>
          <w:szCs w:val="24"/>
          <w:lang w:eastAsia="zh-CN" w:bidi="hi-IN"/>
        </w:rPr>
        <w:t xml:space="preserve"> rok</w:t>
      </w:r>
      <w:r w:rsidRPr="000E4DA5">
        <w:rPr>
          <w:rFonts w:eastAsia="DejaVu Sans" w:cs="Times New Roman"/>
          <w:kern w:val="3"/>
          <w:sz w:val="24"/>
          <w:szCs w:val="24"/>
          <w:lang w:eastAsia="zh-CN" w:bidi="hi-IN"/>
        </w:rPr>
        <w:t xml:space="preserve">  </w:t>
      </w:r>
      <w:r w:rsidRPr="000E4DA5">
        <w:rPr>
          <w:rFonts w:eastAsia="DejaVu Sans" w:cs="Times New Roman"/>
          <w:b/>
          <w:bCs/>
          <w:i/>
          <w:kern w:val="3"/>
          <w:sz w:val="24"/>
          <w:szCs w:val="24"/>
          <w:lang w:eastAsia="zh-CN" w:bidi="hi-IN"/>
        </w:rPr>
        <w:t>-do konsultacji-</w:t>
      </w:r>
    </w:p>
    <w:p w:rsidR="001A5E6C" w:rsidRPr="000E4DA5" w:rsidRDefault="001A5E6C" w:rsidP="001A5E6C">
      <w:pPr>
        <w:keepNext/>
        <w:widowControl w:val="0"/>
        <w:suppressAutoHyphens/>
        <w:autoSpaceDN w:val="0"/>
        <w:spacing w:before="240" w:after="120" w:line="240" w:lineRule="auto"/>
        <w:textAlignment w:val="baseline"/>
        <w:rPr>
          <w:rFonts w:eastAsia="DejaVu Sans" w:cs="DejaVu Sans"/>
          <w:b/>
          <w:bCs/>
          <w:i/>
          <w:kern w:val="3"/>
          <w:sz w:val="24"/>
          <w:szCs w:val="24"/>
          <w:lang w:eastAsia="zh-CN" w:bidi="hi-IN"/>
        </w:rPr>
      </w:pPr>
    </w:p>
    <w:p w:rsidR="001A5E6C" w:rsidRPr="000E4DA5" w:rsidRDefault="001A5E6C" w:rsidP="001A5E6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i/>
          <w:sz w:val="24"/>
          <w:szCs w:val="24"/>
          <w:lang w:eastAsia="zh-CN"/>
        </w:rPr>
      </w:pPr>
    </w:p>
    <w:p w:rsidR="001A5E6C" w:rsidRPr="000E4DA5" w:rsidRDefault="001A5E6C" w:rsidP="00C4054B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 w:rsidRPr="000E4DA5">
        <w:rPr>
          <w:rFonts w:eastAsia="Times New Roman" w:cs="Times New Roman"/>
          <w:sz w:val="24"/>
          <w:szCs w:val="24"/>
          <w:lang w:eastAsia="zh-CN"/>
        </w:rPr>
        <w:t xml:space="preserve">Załącznik </w:t>
      </w:r>
      <w:r w:rsidR="00D30511" w:rsidRPr="000E4DA5">
        <w:rPr>
          <w:rFonts w:eastAsia="Times New Roman" w:cs="Times New Roman"/>
          <w:sz w:val="24"/>
          <w:szCs w:val="24"/>
          <w:lang w:eastAsia="zh-CN"/>
        </w:rPr>
        <w:t>nr 1 do uchwały projekt/</w:t>
      </w:r>
      <w:r w:rsidR="00176FF4">
        <w:rPr>
          <w:rFonts w:eastAsia="Times New Roman" w:cs="Times New Roman"/>
          <w:sz w:val="24"/>
          <w:szCs w:val="24"/>
          <w:lang w:eastAsia="zh-CN"/>
        </w:rPr>
        <w:t>137</w:t>
      </w:r>
      <w:r w:rsidR="00D30511" w:rsidRPr="000E4DA5">
        <w:rPr>
          <w:rFonts w:eastAsia="Times New Roman" w:cs="Times New Roman"/>
          <w:sz w:val="24"/>
          <w:szCs w:val="24"/>
          <w:lang w:eastAsia="zh-CN"/>
        </w:rPr>
        <w:t>/2020</w:t>
      </w:r>
      <w:r w:rsidR="00FB2CD8" w:rsidRPr="000E4DA5">
        <w:rPr>
          <w:rFonts w:eastAsia="Times New Roman" w:cs="Times New Roman"/>
          <w:sz w:val="24"/>
          <w:szCs w:val="24"/>
          <w:lang w:eastAsia="zh-CN"/>
        </w:rPr>
        <w:t xml:space="preserve"> Rady Gminy Niemce</w:t>
      </w:r>
    </w:p>
    <w:p w:rsidR="001A5E6C" w:rsidRPr="000E4DA5" w:rsidRDefault="008F6EF2" w:rsidP="00C4054B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z dnia </w:t>
      </w:r>
      <w:r w:rsidR="00176FF4">
        <w:rPr>
          <w:rFonts w:eastAsia="Times New Roman" w:cs="Times New Roman"/>
          <w:sz w:val="24"/>
          <w:szCs w:val="24"/>
          <w:lang w:eastAsia="zh-CN"/>
        </w:rPr>
        <w:t xml:space="preserve">18 września </w:t>
      </w:r>
      <w:r w:rsidR="00D30511" w:rsidRPr="000E4DA5">
        <w:rPr>
          <w:rFonts w:eastAsia="Times New Roman" w:cs="Times New Roman"/>
          <w:sz w:val="24"/>
          <w:szCs w:val="24"/>
          <w:lang w:eastAsia="zh-CN"/>
        </w:rPr>
        <w:t>2020</w:t>
      </w:r>
      <w:r w:rsidR="001A5E6C" w:rsidRPr="000E4DA5">
        <w:rPr>
          <w:rFonts w:eastAsia="Times New Roman" w:cs="Times New Roman"/>
          <w:sz w:val="24"/>
          <w:szCs w:val="24"/>
          <w:lang w:eastAsia="zh-CN"/>
        </w:rPr>
        <w:t xml:space="preserve"> r.</w:t>
      </w:r>
    </w:p>
    <w:p w:rsidR="001A5E6C" w:rsidRPr="001A5E6C" w:rsidRDefault="001A5E6C" w:rsidP="001A5E6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Arial"/>
          <w:kern w:val="3"/>
          <w:sz w:val="18"/>
          <w:szCs w:val="18"/>
          <w:lang w:eastAsia="zh-CN" w:bidi="hi-IN"/>
        </w:rPr>
      </w:pPr>
      <w:r w:rsidRPr="001A5E6C">
        <w:rPr>
          <w:rFonts w:ascii="Times New Roman" w:eastAsia="DejaVu Sans" w:hAnsi="Times New Roman" w:cs="Arial"/>
          <w:kern w:val="3"/>
          <w:sz w:val="18"/>
          <w:szCs w:val="18"/>
          <w:lang w:eastAsia="zh-CN" w:bidi="hi-IN"/>
        </w:rPr>
        <w:t xml:space="preserve"> </w:t>
      </w:r>
    </w:p>
    <w:p w:rsidR="001A5E6C" w:rsidRPr="001A5E6C" w:rsidRDefault="001A5E6C" w:rsidP="001A5E6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"/>
          <w:color w:val="000000"/>
          <w:kern w:val="3"/>
          <w:sz w:val="18"/>
          <w:szCs w:val="18"/>
          <w:lang w:eastAsia="zh-CN" w:bidi="hi-IN"/>
        </w:rPr>
      </w:pPr>
    </w:p>
    <w:p w:rsidR="001A5E6C" w:rsidRPr="001A5E6C" w:rsidRDefault="001A5E6C" w:rsidP="001A5E6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"/>
          <w:color w:val="000000"/>
          <w:kern w:val="3"/>
          <w:sz w:val="18"/>
          <w:szCs w:val="18"/>
          <w:lang w:eastAsia="zh-CN" w:bidi="hi-IN"/>
        </w:rPr>
      </w:pPr>
    </w:p>
    <w:p w:rsidR="001A5E6C" w:rsidRDefault="001A5E6C" w:rsidP="001A5E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Arial"/>
          <w:color w:val="000000"/>
          <w:kern w:val="3"/>
          <w:sz w:val="18"/>
          <w:szCs w:val="18"/>
          <w:lang w:eastAsia="zh-CN" w:bidi="hi-IN"/>
        </w:rPr>
      </w:pPr>
    </w:p>
    <w:p w:rsidR="001A5E6C" w:rsidRPr="001A5E6C" w:rsidRDefault="001A5E6C" w:rsidP="001A5E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Arial"/>
          <w:color w:val="000000"/>
          <w:kern w:val="3"/>
          <w:sz w:val="18"/>
          <w:szCs w:val="18"/>
          <w:lang w:eastAsia="zh-CN" w:bidi="hi-IN"/>
        </w:rPr>
      </w:pPr>
    </w:p>
    <w:p w:rsidR="001A5E6C" w:rsidRPr="001A5E6C" w:rsidRDefault="001A5E6C" w:rsidP="001A5E6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"/>
          <w:color w:val="000000"/>
          <w:kern w:val="3"/>
          <w:sz w:val="18"/>
          <w:szCs w:val="18"/>
          <w:lang w:eastAsia="zh-CN" w:bidi="hi-IN"/>
        </w:rPr>
      </w:pPr>
    </w:p>
    <w:p w:rsidR="001A5E6C" w:rsidRPr="001A5E6C" w:rsidRDefault="001A5E6C" w:rsidP="001A5E6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"/>
          <w:color w:val="000000"/>
          <w:kern w:val="3"/>
          <w:sz w:val="18"/>
          <w:szCs w:val="18"/>
          <w:lang w:eastAsia="zh-CN" w:bidi="hi-IN"/>
        </w:rPr>
      </w:pPr>
    </w:p>
    <w:p w:rsidR="001A5E6C" w:rsidRPr="001A5E6C" w:rsidRDefault="001A5E6C" w:rsidP="001A5E6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"/>
          <w:color w:val="000000"/>
          <w:kern w:val="3"/>
          <w:sz w:val="18"/>
          <w:szCs w:val="18"/>
          <w:lang w:eastAsia="zh-CN" w:bidi="hi-IN"/>
        </w:rPr>
      </w:pPr>
    </w:p>
    <w:p w:rsidR="001A5E6C" w:rsidRPr="001A5E6C" w:rsidRDefault="001A5E6C" w:rsidP="001A5E6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"/>
          <w:color w:val="000000"/>
          <w:kern w:val="3"/>
          <w:sz w:val="18"/>
          <w:szCs w:val="18"/>
          <w:lang w:eastAsia="zh-CN" w:bidi="hi-IN"/>
        </w:rPr>
      </w:pPr>
    </w:p>
    <w:p w:rsidR="001A5E6C" w:rsidRPr="001A5E6C" w:rsidRDefault="001A5E6C" w:rsidP="001A5E6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"/>
          <w:color w:val="000000"/>
          <w:kern w:val="3"/>
          <w:sz w:val="18"/>
          <w:szCs w:val="18"/>
          <w:lang w:eastAsia="zh-CN" w:bidi="hi-IN"/>
        </w:rPr>
      </w:pPr>
    </w:p>
    <w:p w:rsidR="001A5E6C" w:rsidRPr="001A5E6C" w:rsidRDefault="001A5E6C" w:rsidP="001A5E6C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120A" w:rsidRPr="00FB2CD8" w:rsidRDefault="00AC120A" w:rsidP="00AC12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AC120A" w:rsidRPr="00FB2CD8" w:rsidRDefault="00AC120A" w:rsidP="00AC12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AC120A" w:rsidRPr="00FB2CD8" w:rsidRDefault="00AC120A" w:rsidP="00AC120A">
      <w:pPr>
        <w:spacing w:after="0" w:line="48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</w:p>
    <w:p w:rsidR="00AC120A" w:rsidRPr="000E4DA5" w:rsidRDefault="00AC120A" w:rsidP="00C4054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0E4DA5">
        <w:rPr>
          <w:rFonts w:eastAsia="Times New Roman" w:cs="Times New Roman"/>
          <w:b/>
          <w:sz w:val="24"/>
          <w:szCs w:val="24"/>
          <w:lang w:eastAsia="pl-PL"/>
        </w:rPr>
        <w:t>Roczny programu współpracy Gminy Niemce</w:t>
      </w:r>
    </w:p>
    <w:p w:rsidR="00AC120A" w:rsidRPr="000E4DA5" w:rsidRDefault="00AC120A" w:rsidP="00C4054B">
      <w:pPr>
        <w:suppressAutoHyphens/>
        <w:autoSpaceDN w:val="0"/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0E4DA5">
        <w:rPr>
          <w:rFonts w:eastAsia="Times New Roman" w:cs="Times New Roman"/>
          <w:b/>
          <w:sz w:val="24"/>
          <w:szCs w:val="24"/>
          <w:lang w:eastAsia="pl-PL"/>
        </w:rPr>
        <w:t xml:space="preserve">z organizacjami pozarządowymi oraz podmiotami </w:t>
      </w:r>
      <w:r w:rsidRPr="000E4DA5">
        <w:rPr>
          <w:rFonts w:eastAsia="Times New Roman" w:cs="Times New Roman"/>
          <w:b/>
          <w:sz w:val="24"/>
          <w:szCs w:val="24"/>
          <w:lang w:eastAsia="pl-PL"/>
        </w:rPr>
        <w:br/>
        <w:t xml:space="preserve">wymienionymi w art. 3 ust. 3 ustawy </w:t>
      </w:r>
      <w:r w:rsidRPr="000E4DA5">
        <w:rPr>
          <w:rFonts w:eastAsia="Times New Roman" w:cs="Times New Roman"/>
          <w:b/>
          <w:sz w:val="24"/>
          <w:szCs w:val="24"/>
          <w:lang w:eastAsia="pl-PL"/>
        </w:rPr>
        <w:br/>
        <w:t xml:space="preserve">o działalności pożytku publicznego w o wolontariacie </w:t>
      </w:r>
    </w:p>
    <w:p w:rsidR="00AC120A" w:rsidRPr="000E4DA5" w:rsidRDefault="00D30511" w:rsidP="00C4054B">
      <w:pPr>
        <w:suppressAutoHyphens/>
        <w:autoSpaceDN w:val="0"/>
        <w:spacing w:after="0"/>
        <w:rPr>
          <w:rFonts w:eastAsia="Times New Roman" w:cs="Times New Roman"/>
          <w:b/>
          <w:sz w:val="24"/>
          <w:szCs w:val="24"/>
          <w:lang w:eastAsia="ar-SA"/>
        </w:rPr>
      </w:pPr>
      <w:r w:rsidRPr="000E4DA5">
        <w:rPr>
          <w:rFonts w:eastAsia="Times New Roman" w:cs="Times New Roman"/>
          <w:b/>
          <w:sz w:val="24"/>
          <w:szCs w:val="24"/>
          <w:lang w:eastAsia="pl-PL"/>
        </w:rPr>
        <w:t>na 2021</w:t>
      </w:r>
      <w:r w:rsidR="00AC120A" w:rsidRPr="000E4DA5">
        <w:rPr>
          <w:rFonts w:eastAsia="Times New Roman" w:cs="Times New Roman"/>
          <w:b/>
          <w:sz w:val="24"/>
          <w:szCs w:val="24"/>
          <w:lang w:eastAsia="pl-PL"/>
        </w:rPr>
        <w:t xml:space="preserve"> rok.</w:t>
      </w:r>
    </w:p>
    <w:p w:rsidR="001A5E6C" w:rsidRPr="000E4DA5" w:rsidRDefault="001A5E6C" w:rsidP="00AC120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1A5E6C" w:rsidRPr="001A5E6C" w:rsidRDefault="001A5E6C" w:rsidP="001A5E6C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5E6C" w:rsidRPr="001A5E6C" w:rsidRDefault="001A5E6C" w:rsidP="001A5E6C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5E6C" w:rsidRPr="001A5E6C" w:rsidRDefault="001A5E6C" w:rsidP="001A5E6C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5E6C" w:rsidRPr="001A5E6C" w:rsidRDefault="001A5E6C" w:rsidP="001A5E6C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5E6C" w:rsidRPr="001A5E6C" w:rsidRDefault="001A5E6C" w:rsidP="001A5E6C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5E6C" w:rsidRPr="001A5E6C" w:rsidRDefault="001A5E6C" w:rsidP="001A5E6C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5E6C" w:rsidRPr="001A5E6C" w:rsidRDefault="001A5E6C" w:rsidP="001A5E6C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5E6C" w:rsidRPr="001A5E6C" w:rsidRDefault="001A5E6C" w:rsidP="001A5E6C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5E6C" w:rsidRDefault="001A5E6C" w:rsidP="001A5E6C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2288" w:rsidRDefault="00B92288" w:rsidP="001A5E6C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2288" w:rsidRDefault="00B92288" w:rsidP="001A5E6C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2288" w:rsidRPr="001A5E6C" w:rsidRDefault="00B92288" w:rsidP="001A5E6C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5E6C" w:rsidRDefault="001A5E6C" w:rsidP="001A5E6C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2CD8" w:rsidRDefault="00FB2CD8" w:rsidP="0054265E">
      <w:pPr>
        <w:spacing w:after="0" w:line="240" w:lineRule="auto"/>
        <w:rPr>
          <w:rFonts w:ascii="Times New Roman" w:eastAsia="DejaVu Sans" w:hAnsi="Times New Roman" w:cs="DejaVu Sans"/>
          <w:color w:val="FF0000"/>
          <w:kern w:val="3"/>
          <w:sz w:val="24"/>
          <w:szCs w:val="24"/>
          <w:lang w:eastAsia="zh-CN" w:bidi="hi-IN"/>
        </w:rPr>
      </w:pPr>
    </w:p>
    <w:p w:rsidR="0054265E" w:rsidRPr="00FB2CD8" w:rsidRDefault="0054265E" w:rsidP="005426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FB2CD8" w:rsidRPr="00B92288" w:rsidRDefault="00FB2CD8" w:rsidP="00C4054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B92288">
        <w:rPr>
          <w:rFonts w:eastAsia="Times New Roman" w:cs="Times New Roman"/>
          <w:b/>
          <w:sz w:val="24"/>
          <w:szCs w:val="24"/>
          <w:lang w:eastAsia="pl-PL"/>
        </w:rPr>
        <w:lastRenderedPageBreak/>
        <w:t>Rozdział I</w:t>
      </w:r>
    </w:p>
    <w:p w:rsidR="00FB2CD8" w:rsidRPr="00B92288" w:rsidRDefault="00FB2CD8" w:rsidP="00C4054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B92288">
        <w:rPr>
          <w:rFonts w:eastAsia="Times New Roman" w:cs="Times New Roman"/>
          <w:b/>
          <w:sz w:val="24"/>
          <w:szCs w:val="24"/>
          <w:lang w:eastAsia="pl-PL"/>
        </w:rPr>
        <w:t>POSTANOWIENIA OGÓLNE</w:t>
      </w:r>
    </w:p>
    <w:p w:rsidR="00AC104C" w:rsidRDefault="00FB2CD8" w:rsidP="00AC104C">
      <w:pPr>
        <w:pStyle w:val="Tekstpodstawowy"/>
        <w:spacing w:line="276" w:lineRule="auto"/>
        <w:rPr>
          <w:rFonts w:asciiTheme="minorHAnsi" w:hAnsiTheme="minorHAnsi"/>
          <w:i w:val="0"/>
          <w:sz w:val="24"/>
          <w:szCs w:val="24"/>
        </w:rPr>
      </w:pPr>
      <w:r w:rsidRPr="00B92288">
        <w:rPr>
          <w:rFonts w:asciiTheme="minorHAnsi" w:hAnsiTheme="minorHAnsi"/>
          <w:i w:val="0"/>
          <w:sz w:val="24"/>
          <w:szCs w:val="24"/>
        </w:rPr>
        <w:t xml:space="preserve">Ilekroć w niniejszym Programie współpracy Gminy Niemce z organizacjami pozarządowymi oraz podmiotami, o których mowa w art. 3 ust. 3 ustawy o działalności pożytku publicznego </w:t>
      </w:r>
      <w:r w:rsidR="00D67275" w:rsidRPr="00B92288">
        <w:rPr>
          <w:rFonts w:asciiTheme="minorHAnsi" w:hAnsiTheme="minorHAnsi"/>
          <w:i w:val="0"/>
          <w:sz w:val="24"/>
          <w:szCs w:val="24"/>
        </w:rPr>
        <w:br/>
      </w:r>
      <w:r w:rsidR="00D30511" w:rsidRPr="00B92288">
        <w:rPr>
          <w:rFonts w:asciiTheme="minorHAnsi" w:hAnsiTheme="minorHAnsi"/>
          <w:i w:val="0"/>
          <w:sz w:val="24"/>
          <w:szCs w:val="24"/>
        </w:rPr>
        <w:t>i o wolontariacie na 2021</w:t>
      </w:r>
      <w:r w:rsidRPr="00B92288">
        <w:rPr>
          <w:rFonts w:asciiTheme="minorHAnsi" w:hAnsiTheme="minorHAnsi"/>
          <w:i w:val="0"/>
          <w:sz w:val="24"/>
          <w:szCs w:val="24"/>
        </w:rPr>
        <w:t xml:space="preserve"> rok, zwanym dalej programem, mówi się o:</w:t>
      </w:r>
    </w:p>
    <w:p w:rsidR="00AC104C" w:rsidRDefault="00BC41B2" w:rsidP="008A7203">
      <w:pPr>
        <w:pStyle w:val="Tekstpodstawowy"/>
        <w:numPr>
          <w:ilvl w:val="0"/>
          <w:numId w:val="1"/>
        </w:numPr>
        <w:spacing w:line="276" w:lineRule="auto"/>
        <w:ind w:left="709" w:hanging="349"/>
        <w:rPr>
          <w:rFonts w:asciiTheme="minorHAnsi" w:hAnsiTheme="minorHAnsi"/>
          <w:i w:val="0"/>
          <w:sz w:val="24"/>
          <w:szCs w:val="24"/>
        </w:rPr>
      </w:pPr>
      <w:r w:rsidRPr="00AC104C">
        <w:rPr>
          <w:b/>
          <w:sz w:val="24"/>
          <w:szCs w:val="24"/>
          <w:lang w:eastAsia="ar-SA"/>
        </w:rPr>
        <w:t>„</w:t>
      </w:r>
      <w:r w:rsidR="001A5E6C" w:rsidRPr="00AC104C">
        <w:rPr>
          <w:b/>
          <w:sz w:val="24"/>
          <w:szCs w:val="24"/>
          <w:lang w:eastAsia="ar-SA"/>
        </w:rPr>
        <w:t>ustawie</w:t>
      </w:r>
      <w:r w:rsidRPr="00AC104C">
        <w:rPr>
          <w:b/>
          <w:sz w:val="24"/>
          <w:szCs w:val="24"/>
          <w:lang w:eastAsia="ar-SA"/>
        </w:rPr>
        <w:t>”</w:t>
      </w:r>
      <w:r w:rsidR="001A5E6C" w:rsidRPr="00AC104C">
        <w:rPr>
          <w:sz w:val="24"/>
          <w:szCs w:val="24"/>
          <w:lang w:eastAsia="ar-SA"/>
        </w:rPr>
        <w:t xml:space="preserve"> - należy przez to rozumieć ustawę z dnia 24 kw</w:t>
      </w:r>
      <w:r w:rsidR="00D67275" w:rsidRPr="00AC104C">
        <w:rPr>
          <w:sz w:val="24"/>
          <w:szCs w:val="24"/>
          <w:lang w:eastAsia="ar-SA"/>
        </w:rPr>
        <w:t xml:space="preserve">ietnia 2003 roku o działalności </w:t>
      </w:r>
      <w:r w:rsidR="001A5E6C" w:rsidRPr="00AC104C">
        <w:rPr>
          <w:sz w:val="24"/>
          <w:szCs w:val="24"/>
          <w:lang w:eastAsia="ar-SA"/>
        </w:rPr>
        <w:t xml:space="preserve">pożytku publicznego i o wolontariacie </w:t>
      </w:r>
      <w:r w:rsidR="00712F90" w:rsidRPr="00AC104C">
        <w:rPr>
          <w:sz w:val="24"/>
          <w:szCs w:val="24"/>
          <w:lang w:eastAsia="ar-SA"/>
        </w:rPr>
        <w:t>(</w:t>
      </w:r>
      <w:proofErr w:type="spellStart"/>
      <w:r w:rsidR="006C1F75" w:rsidRPr="00AC104C">
        <w:rPr>
          <w:sz w:val="24"/>
          <w:szCs w:val="24"/>
          <w:lang w:eastAsia="ar-SA"/>
        </w:rPr>
        <w:t>t.j</w:t>
      </w:r>
      <w:proofErr w:type="spellEnd"/>
      <w:r w:rsidR="006C1F75" w:rsidRPr="00AC104C">
        <w:rPr>
          <w:sz w:val="24"/>
          <w:szCs w:val="24"/>
          <w:lang w:eastAsia="ar-SA"/>
        </w:rPr>
        <w:t>. Dz. U. z 2020 r., poz. 1057 ze zm.</w:t>
      </w:r>
      <w:r w:rsidR="001A5E6C" w:rsidRPr="00AC104C">
        <w:rPr>
          <w:sz w:val="24"/>
          <w:szCs w:val="24"/>
          <w:lang w:eastAsia="ar-SA"/>
        </w:rPr>
        <w:t>);</w:t>
      </w:r>
    </w:p>
    <w:p w:rsidR="00AC104C" w:rsidRPr="00AC104C" w:rsidRDefault="00BC41B2" w:rsidP="0021414D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/>
          <w:i w:val="0"/>
          <w:sz w:val="24"/>
          <w:szCs w:val="24"/>
        </w:rPr>
      </w:pPr>
      <w:r w:rsidRPr="00AC104C">
        <w:rPr>
          <w:b/>
          <w:sz w:val="24"/>
          <w:szCs w:val="24"/>
          <w:lang w:eastAsia="ar-SA"/>
        </w:rPr>
        <w:t>„</w:t>
      </w:r>
      <w:r w:rsidR="001A5E6C" w:rsidRPr="00AC104C">
        <w:rPr>
          <w:b/>
          <w:sz w:val="24"/>
          <w:szCs w:val="24"/>
          <w:lang w:eastAsia="ar-SA"/>
        </w:rPr>
        <w:t>organizacji pozarządowej</w:t>
      </w:r>
      <w:r w:rsidRPr="00AC104C">
        <w:rPr>
          <w:b/>
          <w:sz w:val="24"/>
          <w:szCs w:val="24"/>
          <w:lang w:eastAsia="ar-SA"/>
        </w:rPr>
        <w:t>”</w:t>
      </w:r>
      <w:r w:rsidR="00D67275" w:rsidRPr="00AC104C">
        <w:rPr>
          <w:sz w:val="24"/>
          <w:szCs w:val="24"/>
          <w:lang w:eastAsia="ar-SA"/>
        </w:rPr>
        <w:t xml:space="preserve">  - </w:t>
      </w:r>
      <w:r w:rsidR="00D67275" w:rsidRPr="00AC104C">
        <w:rPr>
          <w:sz w:val="24"/>
          <w:szCs w:val="24"/>
        </w:rPr>
        <w:t>należy przez to rozumieć jednostki nie będące jednostkami</w:t>
      </w:r>
      <w:r w:rsidRPr="00AC104C">
        <w:rPr>
          <w:sz w:val="24"/>
          <w:szCs w:val="24"/>
        </w:rPr>
        <w:t xml:space="preserve"> </w:t>
      </w:r>
      <w:r w:rsidR="00D67275" w:rsidRPr="00AC104C">
        <w:rPr>
          <w:sz w:val="24"/>
          <w:szCs w:val="24"/>
        </w:rPr>
        <w:t xml:space="preserve">sektora finansów publicznych w rozumieniu ustawy z dnia 27 sierpnia </w:t>
      </w:r>
      <w:r w:rsidRPr="00AC104C">
        <w:rPr>
          <w:sz w:val="24"/>
          <w:szCs w:val="24"/>
        </w:rPr>
        <w:br/>
      </w:r>
      <w:r w:rsidR="00D67275" w:rsidRPr="00AC104C">
        <w:rPr>
          <w:sz w:val="24"/>
          <w:szCs w:val="24"/>
        </w:rPr>
        <w:t>2009 r. o finansach publicznych lub przedsiębiorstwami, instytutami badawczymi, bankami i spółkami prawa handlowego będącymi państwowymi lub samorządowymi osobami prawnymi i niedziałające w celu osiągnięcia zysku osoby prawne lub jednostki nie posiadające osobowości prawnej utworzone na podstawie przepisów ustawy, w tym fundacje i stowarzyszenia, z zastrzeżeniem art. 3 ust. 4 ustawy oraz podmioty, o których mowa w art. 3 ust. 3 ustawy;</w:t>
      </w:r>
    </w:p>
    <w:p w:rsidR="00AC104C" w:rsidRPr="00AC104C" w:rsidRDefault="00BC41B2" w:rsidP="0021414D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/>
          <w:i w:val="0"/>
          <w:sz w:val="24"/>
          <w:szCs w:val="24"/>
        </w:rPr>
      </w:pPr>
      <w:r w:rsidRPr="00AC104C">
        <w:rPr>
          <w:b/>
          <w:sz w:val="24"/>
          <w:szCs w:val="24"/>
          <w:lang w:eastAsia="ar-SA"/>
        </w:rPr>
        <w:t>„</w:t>
      </w:r>
      <w:r w:rsidR="001A5E6C" w:rsidRPr="00AC104C">
        <w:rPr>
          <w:b/>
          <w:sz w:val="24"/>
          <w:szCs w:val="24"/>
          <w:lang w:eastAsia="ar-SA"/>
        </w:rPr>
        <w:t>gminie</w:t>
      </w:r>
      <w:r w:rsidRPr="00AC104C">
        <w:rPr>
          <w:b/>
          <w:sz w:val="24"/>
          <w:szCs w:val="24"/>
          <w:lang w:eastAsia="ar-SA"/>
        </w:rPr>
        <w:t>”</w:t>
      </w:r>
      <w:r w:rsidR="001A5E6C" w:rsidRPr="00AC104C">
        <w:rPr>
          <w:sz w:val="24"/>
          <w:szCs w:val="24"/>
          <w:lang w:eastAsia="ar-SA"/>
        </w:rPr>
        <w:t xml:space="preserve"> - należy przez to rozumieć Gminę</w:t>
      </w:r>
      <w:r w:rsidR="00D67275" w:rsidRPr="00AC104C">
        <w:rPr>
          <w:sz w:val="24"/>
          <w:szCs w:val="24"/>
          <w:lang w:eastAsia="ar-SA"/>
        </w:rPr>
        <w:t xml:space="preserve"> Niemce</w:t>
      </w:r>
      <w:r w:rsidR="001A5E6C" w:rsidRPr="00AC104C">
        <w:rPr>
          <w:sz w:val="24"/>
          <w:szCs w:val="24"/>
          <w:lang w:eastAsia="ar-SA"/>
        </w:rPr>
        <w:t>;</w:t>
      </w:r>
    </w:p>
    <w:p w:rsidR="00AC104C" w:rsidRPr="00AC104C" w:rsidRDefault="00BC41B2" w:rsidP="0021414D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/>
          <w:i w:val="0"/>
          <w:sz w:val="24"/>
          <w:szCs w:val="24"/>
        </w:rPr>
      </w:pPr>
      <w:r w:rsidRPr="00AC104C">
        <w:rPr>
          <w:b/>
          <w:sz w:val="24"/>
          <w:szCs w:val="24"/>
          <w:lang w:eastAsia="ar-SA"/>
        </w:rPr>
        <w:t>„</w:t>
      </w:r>
      <w:r w:rsidR="001A5E6C" w:rsidRPr="00AC104C">
        <w:rPr>
          <w:b/>
          <w:sz w:val="24"/>
          <w:szCs w:val="24"/>
          <w:lang w:eastAsia="ar-SA"/>
        </w:rPr>
        <w:t>działalności pożytku publicznego</w:t>
      </w:r>
      <w:r w:rsidRPr="00AC104C">
        <w:rPr>
          <w:b/>
          <w:sz w:val="24"/>
          <w:szCs w:val="24"/>
          <w:lang w:eastAsia="ar-SA"/>
        </w:rPr>
        <w:t>”</w:t>
      </w:r>
      <w:r w:rsidR="001A5E6C" w:rsidRPr="00AC104C">
        <w:rPr>
          <w:sz w:val="24"/>
          <w:szCs w:val="24"/>
          <w:lang w:eastAsia="ar-SA"/>
        </w:rPr>
        <w:t xml:space="preserve"> - należy przez to rozumieć działalność społecznie użyteczną prowadzoną przez organizacje pozarządowe w sferze zadań publicznych określonych w art. 4 ustawy;</w:t>
      </w:r>
    </w:p>
    <w:p w:rsidR="00AC104C" w:rsidRPr="00AC104C" w:rsidRDefault="00BC41B2" w:rsidP="0021414D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/>
          <w:i w:val="0"/>
          <w:sz w:val="24"/>
          <w:szCs w:val="24"/>
        </w:rPr>
      </w:pPr>
      <w:r w:rsidRPr="00AC104C">
        <w:rPr>
          <w:b/>
          <w:sz w:val="24"/>
          <w:szCs w:val="24"/>
          <w:lang w:eastAsia="ar-SA"/>
        </w:rPr>
        <w:t>„</w:t>
      </w:r>
      <w:r w:rsidR="001A5E6C" w:rsidRPr="00AC104C">
        <w:rPr>
          <w:b/>
          <w:sz w:val="24"/>
          <w:szCs w:val="24"/>
          <w:lang w:eastAsia="ar-SA"/>
        </w:rPr>
        <w:t>zadaniu publicznym</w:t>
      </w:r>
      <w:r w:rsidRPr="00AC104C">
        <w:rPr>
          <w:b/>
          <w:sz w:val="24"/>
          <w:szCs w:val="24"/>
          <w:lang w:eastAsia="ar-SA"/>
        </w:rPr>
        <w:t>”</w:t>
      </w:r>
      <w:r w:rsidR="001A5E6C" w:rsidRPr="00AC104C">
        <w:rPr>
          <w:sz w:val="24"/>
          <w:szCs w:val="24"/>
          <w:lang w:eastAsia="ar-SA"/>
        </w:rPr>
        <w:t xml:space="preserve"> </w:t>
      </w:r>
      <w:r w:rsidR="00D67275" w:rsidRPr="00AC104C">
        <w:rPr>
          <w:sz w:val="24"/>
          <w:szCs w:val="24"/>
          <w:lang w:eastAsia="ar-SA"/>
        </w:rPr>
        <w:t>–</w:t>
      </w:r>
      <w:r w:rsidR="001A5E6C" w:rsidRPr="00AC104C">
        <w:rPr>
          <w:sz w:val="24"/>
          <w:szCs w:val="24"/>
          <w:lang w:eastAsia="ar-SA"/>
        </w:rPr>
        <w:t xml:space="preserve"> </w:t>
      </w:r>
      <w:r w:rsidR="00D67275" w:rsidRPr="00AC104C">
        <w:rPr>
          <w:sz w:val="24"/>
          <w:szCs w:val="24"/>
          <w:lang w:eastAsia="ar-SA"/>
        </w:rPr>
        <w:t>należy przez to rozumieć zadania, o których mowa w art. 4 ust. 1 ustawy, o ile obejmują zadania Gminy Niemce;</w:t>
      </w:r>
    </w:p>
    <w:p w:rsidR="001A5E6C" w:rsidRPr="00AC104C" w:rsidRDefault="00D67275" w:rsidP="0021414D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/>
          <w:i w:val="0"/>
          <w:sz w:val="24"/>
          <w:szCs w:val="24"/>
        </w:rPr>
      </w:pPr>
      <w:r w:rsidRPr="00AC104C">
        <w:rPr>
          <w:b/>
          <w:sz w:val="24"/>
          <w:szCs w:val="24"/>
          <w:lang w:eastAsia="ar-SA"/>
        </w:rPr>
        <w:t>„</w:t>
      </w:r>
      <w:r w:rsidR="001A5E6C" w:rsidRPr="00AC104C">
        <w:rPr>
          <w:b/>
          <w:sz w:val="24"/>
          <w:szCs w:val="24"/>
          <w:lang w:eastAsia="ar-SA"/>
        </w:rPr>
        <w:t>Programie”-</w:t>
      </w:r>
      <w:r w:rsidR="001A5E6C" w:rsidRPr="00AC104C">
        <w:rPr>
          <w:sz w:val="24"/>
          <w:szCs w:val="24"/>
          <w:lang w:eastAsia="ar-SA"/>
        </w:rPr>
        <w:t xml:space="preserve"> należy przez to rozumieć „Roczny </w:t>
      </w:r>
      <w:r w:rsidRPr="00AC104C">
        <w:rPr>
          <w:sz w:val="24"/>
          <w:szCs w:val="24"/>
          <w:lang w:eastAsia="ar-SA"/>
        </w:rPr>
        <w:t>program współpracy Gminy Niemce</w:t>
      </w:r>
      <w:r w:rsidR="001A5E6C" w:rsidRPr="00AC104C">
        <w:rPr>
          <w:sz w:val="24"/>
          <w:szCs w:val="24"/>
          <w:lang w:eastAsia="ar-SA"/>
        </w:rPr>
        <w:t xml:space="preserve"> z organizacjami pozarządowymi oraz  podmiotami wymienionymi w art. 3 ust. 3 ustawy z dnia 24 kwietnia 2003 r. o działalności pożytku publiczneg</w:t>
      </w:r>
      <w:r w:rsidR="00D30511" w:rsidRPr="00AC104C">
        <w:rPr>
          <w:sz w:val="24"/>
          <w:szCs w:val="24"/>
          <w:lang w:eastAsia="ar-SA"/>
        </w:rPr>
        <w:t>o i o wolontariacie  na rok 2021</w:t>
      </w:r>
      <w:r w:rsidR="001A5E6C" w:rsidRPr="00AC104C">
        <w:rPr>
          <w:sz w:val="24"/>
          <w:szCs w:val="24"/>
          <w:lang w:eastAsia="ar-SA"/>
        </w:rPr>
        <w:t>”.</w:t>
      </w:r>
    </w:p>
    <w:p w:rsidR="00D67275" w:rsidRPr="00B92288" w:rsidRDefault="00D67275" w:rsidP="00C4054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B92288">
        <w:rPr>
          <w:rFonts w:eastAsia="Times New Roman" w:cs="Times New Roman"/>
          <w:b/>
          <w:sz w:val="24"/>
          <w:szCs w:val="24"/>
          <w:lang w:eastAsia="pl-PL"/>
        </w:rPr>
        <w:t>Rozdział II</w:t>
      </w:r>
    </w:p>
    <w:p w:rsidR="00D67275" w:rsidRPr="00B92288" w:rsidRDefault="00740158" w:rsidP="00C4054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B92288">
        <w:rPr>
          <w:rFonts w:eastAsia="Times New Roman" w:cs="Times New Roman"/>
          <w:b/>
          <w:sz w:val="24"/>
          <w:szCs w:val="24"/>
          <w:lang w:eastAsia="pl-PL"/>
        </w:rPr>
        <w:t xml:space="preserve">CEL </w:t>
      </w:r>
      <w:r w:rsidR="001B07BD">
        <w:rPr>
          <w:rFonts w:eastAsia="Times New Roman" w:cs="Times New Roman"/>
          <w:b/>
          <w:sz w:val="24"/>
          <w:szCs w:val="24"/>
          <w:lang w:eastAsia="pl-PL"/>
        </w:rPr>
        <w:t>GŁÓWNY P</w:t>
      </w:r>
      <w:r w:rsidR="00C66127" w:rsidRPr="00B92288">
        <w:rPr>
          <w:rFonts w:eastAsia="Times New Roman" w:cs="Times New Roman"/>
          <w:b/>
          <w:sz w:val="24"/>
          <w:szCs w:val="24"/>
          <w:lang w:eastAsia="pl-PL"/>
        </w:rPr>
        <w:t>ROGRAMU</w:t>
      </w:r>
    </w:p>
    <w:p w:rsidR="00BC41B2" w:rsidRPr="00B92288" w:rsidRDefault="00BC41B2" w:rsidP="00C4054B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B92288">
        <w:rPr>
          <w:rFonts w:eastAsia="Times New Roman" w:cs="Times New Roman"/>
          <w:sz w:val="24"/>
          <w:szCs w:val="24"/>
          <w:lang w:eastAsia="pl-PL"/>
        </w:rPr>
        <w:t xml:space="preserve">Celem głównym współpracy samorządu z organizacjami pozarządowymi oraz podmiotami wymienionymi w art. 3 ust. 3 ustawy jest </w:t>
      </w:r>
      <w:r w:rsidR="00FE5485" w:rsidRPr="00B92288">
        <w:rPr>
          <w:rFonts w:eastAsia="Times New Roman" w:cs="Times New Roman"/>
          <w:sz w:val="24"/>
          <w:szCs w:val="24"/>
          <w:lang w:eastAsia="pl-PL"/>
        </w:rPr>
        <w:t xml:space="preserve">poprawa jakości życia mieszkańców Gminy Niemce  oraz </w:t>
      </w:r>
      <w:r w:rsidRPr="00B92288">
        <w:rPr>
          <w:rFonts w:eastAsia="Times New Roman" w:cs="Times New Roman"/>
          <w:sz w:val="24"/>
          <w:szCs w:val="24"/>
          <w:lang w:eastAsia="pl-PL"/>
        </w:rPr>
        <w:t xml:space="preserve">stworzenie </w:t>
      </w:r>
      <w:r w:rsidR="00FE5485" w:rsidRPr="00B92288">
        <w:rPr>
          <w:rFonts w:eastAsia="Times New Roman" w:cs="Times New Roman"/>
          <w:sz w:val="24"/>
          <w:szCs w:val="24"/>
          <w:lang w:eastAsia="pl-PL"/>
        </w:rPr>
        <w:t>warunków do ich pełniejszego uczestnictwa w życiu publicznym.</w:t>
      </w:r>
    </w:p>
    <w:p w:rsidR="00FE5485" w:rsidRPr="00B92288" w:rsidRDefault="00FE5485" w:rsidP="00C4054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B92288">
        <w:rPr>
          <w:rFonts w:eastAsia="Times New Roman" w:cs="Times New Roman"/>
          <w:b/>
          <w:sz w:val="24"/>
          <w:szCs w:val="24"/>
          <w:lang w:eastAsia="pl-PL"/>
        </w:rPr>
        <w:t>Rozdział II</w:t>
      </w:r>
      <w:r w:rsidR="00B17F52" w:rsidRPr="00B92288">
        <w:rPr>
          <w:rFonts w:eastAsia="Times New Roman" w:cs="Times New Roman"/>
          <w:b/>
          <w:sz w:val="24"/>
          <w:szCs w:val="24"/>
          <w:lang w:eastAsia="pl-PL"/>
        </w:rPr>
        <w:t>I</w:t>
      </w:r>
    </w:p>
    <w:p w:rsidR="00FE5485" w:rsidRPr="00B92288" w:rsidRDefault="00FE5485" w:rsidP="00C4054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B92288">
        <w:rPr>
          <w:rFonts w:eastAsia="Times New Roman" w:cs="Times New Roman"/>
          <w:b/>
          <w:sz w:val="24"/>
          <w:szCs w:val="24"/>
          <w:lang w:eastAsia="pl-PL"/>
        </w:rPr>
        <w:t>CEL</w:t>
      </w:r>
      <w:r w:rsidR="0008570E" w:rsidRPr="00B92288">
        <w:rPr>
          <w:rFonts w:eastAsia="Times New Roman" w:cs="Times New Roman"/>
          <w:b/>
          <w:sz w:val="24"/>
          <w:szCs w:val="24"/>
          <w:lang w:eastAsia="pl-PL"/>
        </w:rPr>
        <w:t>E</w:t>
      </w:r>
      <w:r w:rsidRPr="00B9228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08570E" w:rsidRPr="00B92288">
        <w:rPr>
          <w:rFonts w:eastAsia="Times New Roman" w:cs="Times New Roman"/>
          <w:b/>
          <w:sz w:val="24"/>
          <w:szCs w:val="24"/>
          <w:lang w:eastAsia="pl-PL"/>
        </w:rPr>
        <w:t xml:space="preserve"> SZCZEGÓŁOWE  P</w:t>
      </w:r>
      <w:r w:rsidRPr="00B92288">
        <w:rPr>
          <w:rFonts w:eastAsia="Times New Roman" w:cs="Times New Roman"/>
          <w:b/>
          <w:sz w:val="24"/>
          <w:szCs w:val="24"/>
          <w:lang w:eastAsia="pl-PL"/>
        </w:rPr>
        <w:t>ROGRAMU</w:t>
      </w:r>
    </w:p>
    <w:p w:rsidR="003269B0" w:rsidRPr="00B92288" w:rsidRDefault="00FE5485" w:rsidP="00C4054B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B92288">
        <w:rPr>
          <w:rFonts w:eastAsia="Times New Roman" w:cs="Times New Roman"/>
          <w:sz w:val="24"/>
          <w:szCs w:val="24"/>
          <w:lang w:eastAsia="pl-PL"/>
        </w:rPr>
        <w:t>Cela</w:t>
      </w:r>
      <w:r w:rsidR="003269B0" w:rsidRPr="00B92288">
        <w:rPr>
          <w:rFonts w:eastAsia="Times New Roman" w:cs="Times New Roman"/>
          <w:sz w:val="24"/>
          <w:szCs w:val="24"/>
          <w:lang w:eastAsia="pl-PL"/>
        </w:rPr>
        <w:t>m</w:t>
      </w:r>
      <w:r w:rsidRPr="00B92288">
        <w:rPr>
          <w:rFonts w:eastAsia="Times New Roman" w:cs="Times New Roman"/>
          <w:sz w:val="24"/>
          <w:szCs w:val="24"/>
          <w:lang w:eastAsia="pl-PL"/>
        </w:rPr>
        <w:t>i szczegółowymi</w:t>
      </w:r>
      <w:r w:rsidR="003269B0" w:rsidRPr="00B92288">
        <w:rPr>
          <w:rFonts w:eastAsia="Times New Roman" w:cs="Times New Roman"/>
          <w:sz w:val="24"/>
          <w:szCs w:val="24"/>
          <w:lang w:eastAsia="pl-PL"/>
        </w:rPr>
        <w:t xml:space="preserve"> programu </w:t>
      </w:r>
      <w:r w:rsidRPr="00B92288">
        <w:rPr>
          <w:rFonts w:eastAsia="Times New Roman" w:cs="Times New Roman"/>
          <w:sz w:val="24"/>
          <w:szCs w:val="24"/>
          <w:lang w:eastAsia="pl-PL"/>
        </w:rPr>
        <w:t>są:</w:t>
      </w:r>
    </w:p>
    <w:p w:rsidR="00AC104C" w:rsidRDefault="003269B0" w:rsidP="009A1F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hanging="436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>wspieranie lokalnych inicjatyw i działań obywatelskich na rzecz społeczności lokalnych oraz tworzenie warunków dla ich rozwoju,</w:t>
      </w:r>
    </w:p>
    <w:p w:rsidR="00AC104C" w:rsidRDefault="003269B0" w:rsidP="002141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>zwiększanie wpływu sektora obywatelskiego na tworzenie polityki społecznej w gminie,</w:t>
      </w:r>
    </w:p>
    <w:p w:rsidR="00AC104C" w:rsidRDefault="003269B0" w:rsidP="002141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>wzmacnianie poczucia współodpowiedzialności za wspólnoty lokalne oraz ich tradycje,</w:t>
      </w:r>
    </w:p>
    <w:p w:rsidR="003269B0" w:rsidRPr="00AC104C" w:rsidRDefault="003269B0" w:rsidP="002141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>prowadzenie nowatorskich i bardziej efektywnych działań na rzecz</w:t>
      </w:r>
    </w:p>
    <w:p w:rsidR="00AC104C" w:rsidRDefault="00AC104C" w:rsidP="00AC104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</w:t>
      </w:r>
      <w:r w:rsidR="00B52CEB" w:rsidRPr="00B92288">
        <w:rPr>
          <w:rFonts w:eastAsia="Times New Roman" w:cs="Times New Roman"/>
          <w:sz w:val="24"/>
          <w:szCs w:val="24"/>
          <w:lang w:eastAsia="pl-PL"/>
        </w:rPr>
        <w:t>mieszkańców G</w:t>
      </w:r>
      <w:r w:rsidR="003269B0" w:rsidRPr="00B92288">
        <w:rPr>
          <w:rFonts w:eastAsia="Times New Roman" w:cs="Times New Roman"/>
          <w:sz w:val="24"/>
          <w:szCs w:val="24"/>
          <w:lang w:eastAsia="pl-PL"/>
        </w:rPr>
        <w:t>miny Niemce,</w:t>
      </w:r>
    </w:p>
    <w:p w:rsidR="003269B0" w:rsidRPr="00AC104C" w:rsidRDefault="00B52CEB" w:rsidP="009A1F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349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lastRenderedPageBreak/>
        <w:t>uzupełnianie działań G</w:t>
      </w:r>
      <w:r w:rsidR="003269B0" w:rsidRPr="00AC104C">
        <w:rPr>
          <w:rFonts w:eastAsia="Times New Roman" w:cs="Times New Roman"/>
          <w:sz w:val="24"/>
          <w:szCs w:val="24"/>
          <w:lang w:eastAsia="pl-PL"/>
        </w:rPr>
        <w:t>miny Niemce w zakresie polityki prorodzinnej</w:t>
      </w:r>
    </w:p>
    <w:p w:rsidR="00AC104C" w:rsidRDefault="00AC104C" w:rsidP="00C4054B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</w:t>
      </w:r>
      <w:r w:rsidR="003269B0" w:rsidRPr="00B92288">
        <w:rPr>
          <w:rFonts w:eastAsia="Times New Roman" w:cs="Times New Roman"/>
          <w:sz w:val="24"/>
          <w:szCs w:val="24"/>
          <w:lang w:eastAsia="pl-PL"/>
        </w:rPr>
        <w:t>i umacniania rodziny jako podstawowej komórki społecznej,</w:t>
      </w:r>
    </w:p>
    <w:p w:rsidR="00AC104C" w:rsidRPr="00AC104C" w:rsidRDefault="003269B0" w:rsidP="002141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>zwiększanie udziału mieszkańców w rozwiązywaniu lokalnych problemów,</w:t>
      </w:r>
    </w:p>
    <w:p w:rsidR="00AC104C" w:rsidRDefault="00B52CEB" w:rsidP="002141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>rozwój form współpracy G</w:t>
      </w:r>
      <w:r w:rsidR="003269B0" w:rsidRPr="00AC104C">
        <w:rPr>
          <w:rFonts w:eastAsia="Times New Roman" w:cs="Times New Roman"/>
          <w:sz w:val="24"/>
          <w:szCs w:val="24"/>
          <w:lang w:eastAsia="pl-PL"/>
        </w:rPr>
        <w:t>miny Niemce z podmiotami prowadzącymi</w:t>
      </w:r>
      <w:r w:rsidR="00C4054B" w:rsidRPr="00AC104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269B0" w:rsidRPr="00AC104C">
        <w:rPr>
          <w:rFonts w:eastAsia="Times New Roman" w:cs="Times New Roman"/>
          <w:sz w:val="24"/>
          <w:szCs w:val="24"/>
          <w:lang w:eastAsia="pl-PL"/>
        </w:rPr>
        <w:t>działalność pożytku publicznego.</w:t>
      </w:r>
    </w:p>
    <w:p w:rsidR="00AC104C" w:rsidRDefault="00AC104C" w:rsidP="00AC104C">
      <w:pPr>
        <w:pStyle w:val="Akapitzlist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D67275" w:rsidRPr="00AC104C" w:rsidRDefault="00B17F52" w:rsidP="00AC104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b/>
          <w:sz w:val="24"/>
          <w:szCs w:val="24"/>
          <w:lang w:eastAsia="pl-PL"/>
        </w:rPr>
        <w:t>Rozdział IV</w:t>
      </w:r>
    </w:p>
    <w:p w:rsidR="00D67275" w:rsidRPr="00B92288" w:rsidRDefault="00D67275" w:rsidP="00C4054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B92288">
        <w:rPr>
          <w:rFonts w:eastAsia="Times New Roman" w:cs="Times New Roman"/>
          <w:b/>
          <w:sz w:val="24"/>
          <w:szCs w:val="24"/>
          <w:lang w:eastAsia="pl-PL"/>
        </w:rPr>
        <w:t>ZASADY WSPÓŁPRACY</w:t>
      </w:r>
    </w:p>
    <w:p w:rsidR="001A5E6C" w:rsidRPr="00B92288" w:rsidRDefault="00D64B51" w:rsidP="00C4054B">
      <w:pPr>
        <w:suppressAutoHyphens/>
        <w:autoSpaceDN w:val="0"/>
        <w:spacing w:after="0"/>
        <w:rPr>
          <w:rFonts w:eastAsia="Times New Roman" w:cs="Times New Roman"/>
          <w:sz w:val="24"/>
          <w:szCs w:val="24"/>
          <w:lang w:eastAsia="ar-SA"/>
        </w:rPr>
      </w:pPr>
      <w:r w:rsidRPr="00B92288">
        <w:rPr>
          <w:rFonts w:eastAsia="Times New Roman" w:cs="Times New Roman"/>
          <w:sz w:val="24"/>
          <w:szCs w:val="24"/>
          <w:lang w:eastAsia="ar-SA"/>
        </w:rPr>
        <w:t>Współpraca g</w:t>
      </w:r>
      <w:r w:rsidR="001A5E6C" w:rsidRPr="00B92288">
        <w:rPr>
          <w:rFonts w:eastAsia="Times New Roman" w:cs="Times New Roman"/>
          <w:sz w:val="24"/>
          <w:szCs w:val="24"/>
          <w:lang w:eastAsia="ar-SA"/>
        </w:rPr>
        <w:t>miny z organizacjami odbywa się na zasadach:</w:t>
      </w:r>
    </w:p>
    <w:p w:rsidR="00AC104C" w:rsidRDefault="00B17F52" w:rsidP="0021414D">
      <w:pPr>
        <w:pStyle w:val="Akapitzlist"/>
        <w:widowControl w:val="0"/>
        <w:numPr>
          <w:ilvl w:val="0"/>
          <w:numId w:val="3"/>
        </w:numPr>
        <w:tabs>
          <w:tab w:val="left" w:pos="-720"/>
        </w:tabs>
        <w:suppressAutoHyphens/>
        <w:autoSpaceDN w:val="0"/>
        <w:spacing w:after="0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AC104C">
        <w:rPr>
          <w:rFonts w:eastAsia="Times New Roman" w:cs="Times New Roman"/>
          <w:sz w:val="24"/>
          <w:szCs w:val="24"/>
          <w:lang w:eastAsia="ar-SA"/>
        </w:rPr>
        <w:t xml:space="preserve">Zasada </w:t>
      </w:r>
      <w:r w:rsidR="00D64B51" w:rsidRPr="00AC104C">
        <w:rPr>
          <w:rFonts w:eastAsia="Times New Roman" w:cs="Times New Roman"/>
          <w:sz w:val="24"/>
          <w:szCs w:val="24"/>
          <w:lang w:eastAsia="ar-SA"/>
        </w:rPr>
        <w:t>pomocniczości – oznacza, że g</w:t>
      </w:r>
      <w:r w:rsidR="001A5E6C" w:rsidRPr="00AC104C">
        <w:rPr>
          <w:rFonts w:eastAsia="Times New Roman" w:cs="Times New Roman"/>
          <w:sz w:val="24"/>
          <w:szCs w:val="24"/>
          <w:lang w:eastAsia="ar-SA"/>
        </w:rPr>
        <w:t>mina powierza organizacjom realizację zadań własnych, a organizacje zapewniają ich wykonanie w sposób ekonom</w:t>
      </w:r>
      <w:r w:rsidRPr="00AC104C">
        <w:rPr>
          <w:rFonts w:eastAsia="Times New Roman" w:cs="Times New Roman"/>
          <w:sz w:val="24"/>
          <w:szCs w:val="24"/>
          <w:lang w:eastAsia="ar-SA"/>
        </w:rPr>
        <w:t xml:space="preserve">iczny, profesjonalny </w:t>
      </w:r>
      <w:r w:rsidR="00623583" w:rsidRPr="00AC104C">
        <w:rPr>
          <w:rFonts w:eastAsia="Times New Roman" w:cs="Times New Roman"/>
          <w:sz w:val="24"/>
          <w:szCs w:val="24"/>
          <w:lang w:eastAsia="ar-SA"/>
        </w:rPr>
        <w:t xml:space="preserve">i </w:t>
      </w:r>
      <w:r w:rsidR="001A5E6C" w:rsidRPr="00AC104C">
        <w:rPr>
          <w:rFonts w:eastAsia="Times New Roman" w:cs="Times New Roman"/>
          <w:sz w:val="24"/>
          <w:szCs w:val="24"/>
          <w:lang w:eastAsia="ar-SA"/>
        </w:rPr>
        <w:t>terminowy;</w:t>
      </w:r>
    </w:p>
    <w:p w:rsidR="00AC104C" w:rsidRDefault="00B17F52" w:rsidP="0021414D">
      <w:pPr>
        <w:pStyle w:val="Akapitzlist"/>
        <w:widowControl w:val="0"/>
        <w:numPr>
          <w:ilvl w:val="0"/>
          <w:numId w:val="3"/>
        </w:numPr>
        <w:tabs>
          <w:tab w:val="left" w:pos="-720"/>
        </w:tabs>
        <w:suppressAutoHyphens/>
        <w:autoSpaceDN w:val="0"/>
        <w:spacing w:after="0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AC104C">
        <w:rPr>
          <w:rFonts w:eastAsia="Times New Roman" w:cs="Times New Roman"/>
          <w:sz w:val="24"/>
          <w:szCs w:val="24"/>
          <w:lang w:eastAsia="ar-SA"/>
        </w:rPr>
        <w:t xml:space="preserve">Zasada </w:t>
      </w:r>
      <w:r w:rsidR="001A5E6C" w:rsidRPr="00AC104C">
        <w:rPr>
          <w:rFonts w:eastAsia="Times New Roman" w:cs="Times New Roman"/>
          <w:sz w:val="24"/>
          <w:szCs w:val="24"/>
          <w:lang w:eastAsia="ar-SA"/>
        </w:rPr>
        <w:t>suwerenności stron –</w:t>
      </w:r>
      <w:r w:rsidR="00D64B51" w:rsidRPr="00AC104C">
        <w:rPr>
          <w:rFonts w:eastAsia="Times New Roman" w:cs="Times New Roman"/>
          <w:sz w:val="24"/>
          <w:szCs w:val="24"/>
          <w:lang w:eastAsia="ar-SA"/>
        </w:rPr>
        <w:t xml:space="preserve"> oznacza, że stosunki pomiędzy g</w:t>
      </w:r>
      <w:r w:rsidR="001A5E6C" w:rsidRPr="00AC104C">
        <w:rPr>
          <w:rFonts w:eastAsia="Times New Roman" w:cs="Times New Roman"/>
          <w:sz w:val="24"/>
          <w:szCs w:val="24"/>
          <w:lang w:eastAsia="ar-SA"/>
        </w:rPr>
        <w:t>miną, a organizacjami kształtowane będą z poszanowaniem wzajemnej autonomii i niezależności w swojej działalności statutowej;</w:t>
      </w:r>
    </w:p>
    <w:p w:rsidR="00AC104C" w:rsidRDefault="00B17F52" w:rsidP="0021414D">
      <w:pPr>
        <w:pStyle w:val="Akapitzlist"/>
        <w:widowControl w:val="0"/>
        <w:numPr>
          <w:ilvl w:val="0"/>
          <w:numId w:val="3"/>
        </w:numPr>
        <w:tabs>
          <w:tab w:val="left" w:pos="-720"/>
        </w:tabs>
        <w:suppressAutoHyphens/>
        <w:autoSpaceDN w:val="0"/>
        <w:spacing w:after="0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AC104C">
        <w:rPr>
          <w:rFonts w:eastAsia="Times New Roman" w:cs="Times New Roman"/>
          <w:sz w:val="24"/>
          <w:szCs w:val="24"/>
          <w:lang w:eastAsia="ar-SA"/>
        </w:rPr>
        <w:t xml:space="preserve">Zasada </w:t>
      </w:r>
      <w:r w:rsidR="001A5E6C" w:rsidRPr="00AC104C">
        <w:rPr>
          <w:rFonts w:eastAsia="Times New Roman" w:cs="Times New Roman"/>
          <w:sz w:val="24"/>
          <w:szCs w:val="24"/>
          <w:lang w:eastAsia="ar-SA"/>
        </w:rPr>
        <w:t>partnerstwa – oznacza dobrowolną współpracę</w:t>
      </w:r>
      <w:r w:rsidRPr="00AC104C">
        <w:rPr>
          <w:rFonts w:eastAsia="Times New Roman" w:cs="Times New Roman"/>
          <w:sz w:val="24"/>
          <w:szCs w:val="24"/>
          <w:lang w:eastAsia="ar-SA"/>
        </w:rPr>
        <w:t xml:space="preserve"> równorzędnych sobie podmiotów </w:t>
      </w:r>
      <w:r w:rsidR="001A5E6C" w:rsidRPr="00AC104C">
        <w:rPr>
          <w:rFonts w:eastAsia="Times New Roman" w:cs="Times New Roman"/>
          <w:sz w:val="24"/>
          <w:szCs w:val="24"/>
          <w:lang w:eastAsia="ar-SA"/>
        </w:rPr>
        <w:t>w rozwiązywaniu wspólnie zdefiniowanych problemów i osiąganiu razem wytyczonych celów;</w:t>
      </w:r>
    </w:p>
    <w:p w:rsidR="00AC104C" w:rsidRDefault="00B17F52" w:rsidP="0021414D">
      <w:pPr>
        <w:pStyle w:val="Akapitzlist"/>
        <w:widowControl w:val="0"/>
        <w:numPr>
          <w:ilvl w:val="0"/>
          <w:numId w:val="3"/>
        </w:numPr>
        <w:tabs>
          <w:tab w:val="left" w:pos="-720"/>
        </w:tabs>
        <w:suppressAutoHyphens/>
        <w:autoSpaceDN w:val="0"/>
        <w:spacing w:after="0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AC104C">
        <w:rPr>
          <w:rFonts w:eastAsia="Times New Roman" w:cs="Times New Roman"/>
          <w:sz w:val="24"/>
          <w:szCs w:val="24"/>
          <w:lang w:eastAsia="ar-SA"/>
        </w:rPr>
        <w:t xml:space="preserve">Zasada </w:t>
      </w:r>
      <w:r w:rsidR="001A5E6C" w:rsidRPr="00AC104C">
        <w:rPr>
          <w:rFonts w:eastAsia="Times New Roman" w:cs="Times New Roman"/>
          <w:sz w:val="24"/>
          <w:szCs w:val="24"/>
          <w:lang w:eastAsia="ar-SA"/>
        </w:rPr>
        <w:t>efektywności – oznacza wspólne d</w:t>
      </w:r>
      <w:r w:rsidRPr="00AC104C">
        <w:rPr>
          <w:rFonts w:eastAsia="Times New Roman" w:cs="Times New Roman"/>
          <w:sz w:val="24"/>
          <w:szCs w:val="24"/>
          <w:lang w:eastAsia="ar-SA"/>
        </w:rPr>
        <w:t xml:space="preserve">ążenie do osiągnięcia  możliwie </w:t>
      </w:r>
      <w:r w:rsidR="001A5E6C" w:rsidRPr="00AC104C">
        <w:rPr>
          <w:rFonts w:eastAsia="Times New Roman" w:cs="Times New Roman"/>
          <w:sz w:val="24"/>
          <w:szCs w:val="24"/>
          <w:lang w:eastAsia="ar-SA"/>
        </w:rPr>
        <w:t>największych efektów realizacji zadań publicznych;</w:t>
      </w:r>
    </w:p>
    <w:p w:rsidR="00AC104C" w:rsidRDefault="00B17F52" w:rsidP="0021414D">
      <w:pPr>
        <w:pStyle w:val="Akapitzlist"/>
        <w:widowControl w:val="0"/>
        <w:numPr>
          <w:ilvl w:val="0"/>
          <w:numId w:val="3"/>
        </w:numPr>
        <w:tabs>
          <w:tab w:val="left" w:pos="-720"/>
        </w:tabs>
        <w:suppressAutoHyphens/>
        <w:autoSpaceDN w:val="0"/>
        <w:spacing w:after="0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AC104C">
        <w:rPr>
          <w:rFonts w:eastAsia="Times New Roman" w:cs="Times New Roman"/>
          <w:sz w:val="24"/>
          <w:szCs w:val="24"/>
          <w:lang w:eastAsia="ar-SA"/>
        </w:rPr>
        <w:t xml:space="preserve">Zasada </w:t>
      </w:r>
      <w:r w:rsidR="001A5E6C" w:rsidRPr="00AC104C">
        <w:rPr>
          <w:rFonts w:eastAsia="Times New Roman" w:cs="Times New Roman"/>
          <w:sz w:val="24"/>
          <w:szCs w:val="24"/>
          <w:lang w:eastAsia="ar-SA"/>
        </w:rPr>
        <w:t xml:space="preserve">uczciwej konkurencji – oznacza wymóg udzielania tych samych informacji odnośnie do wykonywanych działań zarówno przez podmioty publiczne jak </w:t>
      </w:r>
      <w:r w:rsidRPr="00AC104C">
        <w:rPr>
          <w:rFonts w:eastAsia="Times New Roman" w:cs="Times New Roman"/>
          <w:sz w:val="24"/>
          <w:szCs w:val="24"/>
          <w:lang w:eastAsia="ar-SA"/>
        </w:rPr>
        <w:br/>
      </w:r>
      <w:r w:rsidR="001A5E6C" w:rsidRPr="00AC104C">
        <w:rPr>
          <w:rFonts w:eastAsia="Times New Roman" w:cs="Times New Roman"/>
          <w:sz w:val="24"/>
          <w:szCs w:val="24"/>
          <w:lang w:eastAsia="ar-SA"/>
        </w:rPr>
        <w:t>i niepubliczne, a także obowiązek stosowania tych samych kryteriów przy dokonywaniu oceny tych działań i podejmowaniu decyzji odnośnie do ich finansowania;</w:t>
      </w:r>
    </w:p>
    <w:p w:rsidR="001A5E6C" w:rsidRDefault="00B17F52" w:rsidP="0021414D">
      <w:pPr>
        <w:pStyle w:val="Akapitzlist"/>
        <w:widowControl w:val="0"/>
        <w:numPr>
          <w:ilvl w:val="0"/>
          <w:numId w:val="3"/>
        </w:numPr>
        <w:tabs>
          <w:tab w:val="left" w:pos="-720"/>
        </w:tabs>
        <w:suppressAutoHyphens/>
        <w:autoSpaceDN w:val="0"/>
        <w:spacing w:after="0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AC104C">
        <w:rPr>
          <w:rFonts w:eastAsia="Times New Roman" w:cs="Times New Roman"/>
          <w:sz w:val="24"/>
          <w:szCs w:val="24"/>
          <w:lang w:eastAsia="ar-SA"/>
        </w:rPr>
        <w:t xml:space="preserve">Zasada </w:t>
      </w:r>
      <w:r w:rsidR="001A5E6C" w:rsidRPr="00AC104C">
        <w:rPr>
          <w:rFonts w:eastAsia="Times New Roman" w:cs="Times New Roman"/>
          <w:sz w:val="24"/>
          <w:szCs w:val="24"/>
          <w:lang w:eastAsia="ar-SA"/>
        </w:rPr>
        <w:t>jawności – oznacza, że w</w:t>
      </w:r>
      <w:r w:rsidR="00D64B51" w:rsidRPr="00AC104C">
        <w:rPr>
          <w:rFonts w:eastAsia="Times New Roman" w:cs="Times New Roman"/>
          <w:sz w:val="24"/>
          <w:szCs w:val="24"/>
          <w:lang w:eastAsia="ar-SA"/>
        </w:rPr>
        <w:t>szystkie możliwości współpracy g</w:t>
      </w:r>
      <w:r w:rsidR="001A5E6C" w:rsidRPr="00AC104C">
        <w:rPr>
          <w:rFonts w:eastAsia="Times New Roman" w:cs="Times New Roman"/>
          <w:sz w:val="24"/>
          <w:szCs w:val="24"/>
          <w:lang w:eastAsia="ar-SA"/>
        </w:rPr>
        <w:t xml:space="preserve">miny </w:t>
      </w:r>
      <w:r w:rsidRPr="00AC104C">
        <w:rPr>
          <w:rFonts w:eastAsia="Times New Roman" w:cs="Times New Roman"/>
          <w:sz w:val="24"/>
          <w:szCs w:val="24"/>
          <w:lang w:eastAsia="ar-SA"/>
        </w:rPr>
        <w:br/>
      </w:r>
      <w:r w:rsidR="001A5E6C" w:rsidRPr="00AC104C">
        <w:rPr>
          <w:rFonts w:eastAsia="Times New Roman" w:cs="Times New Roman"/>
          <w:sz w:val="24"/>
          <w:szCs w:val="24"/>
          <w:lang w:eastAsia="ar-SA"/>
        </w:rPr>
        <w:t>z organizacjami są powszechnie wiadome i dostępne oraz jasne i zrozumiałe w zakresie stosowanych procedur i kryteriów podejmowania decyzji.</w:t>
      </w:r>
    </w:p>
    <w:p w:rsidR="00AC104C" w:rsidRPr="00AC104C" w:rsidRDefault="00AC104C" w:rsidP="00AC104C">
      <w:pPr>
        <w:pStyle w:val="Akapitzlist"/>
        <w:widowControl w:val="0"/>
        <w:tabs>
          <w:tab w:val="left" w:pos="-720"/>
        </w:tabs>
        <w:suppressAutoHyphens/>
        <w:autoSpaceDN w:val="0"/>
        <w:spacing w:after="0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623583" w:rsidRPr="00B92288" w:rsidRDefault="00B17F52" w:rsidP="00C4054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B92288">
        <w:rPr>
          <w:rFonts w:eastAsia="Times New Roman" w:cs="Times New Roman"/>
          <w:b/>
          <w:sz w:val="24"/>
          <w:szCs w:val="24"/>
          <w:lang w:eastAsia="pl-PL"/>
        </w:rPr>
        <w:t xml:space="preserve">Rozdział </w:t>
      </w:r>
      <w:r w:rsidR="00623583" w:rsidRPr="00B92288">
        <w:rPr>
          <w:rFonts w:eastAsia="Times New Roman" w:cs="Times New Roman"/>
          <w:b/>
          <w:sz w:val="24"/>
          <w:szCs w:val="24"/>
          <w:lang w:eastAsia="pl-PL"/>
        </w:rPr>
        <w:t>V</w:t>
      </w:r>
    </w:p>
    <w:p w:rsidR="00623583" w:rsidRPr="00B92288" w:rsidRDefault="00623583" w:rsidP="00C4054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B92288">
        <w:rPr>
          <w:rFonts w:eastAsia="Times New Roman" w:cs="Times New Roman"/>
          <w:b/>
          <w:sz w:val="24"/>
          <w:szCs w:val="24"/>
          <w:lang w:eastAsia="pl-PL"/>
        </w:rPr>
        <w:t>ZAKRES PRZEDMIOTOWY</w:t>
      </w:r>
    </w:p>
    <w:p w:rsidR="00AC104C" w:rsidRDefault="00623583" w:rsidP="00C4054B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B92288">
        <w:rPr>
          <w:rFonts w:eastAsia="Times New Roman" w:cs="Times New Roman"/>
          <w:sz w:val="24"/>
          <w:szCs w:val="24"/>
          <w:lang w:eastAsia="pl-PL"/>
        </w:rPr>
        <w:t>Przedmiotem współpracy Gminy Niemce z podmiotami prowadzącymi działalność pożytku publicznego jest realizacja zadań Gminy Niemce określonych w art. 4 ust.1 ustawy, o ile te zadania są zadaniami gminy.</w:t>
      </w:r>
    </w:p>
    <w:p w:rsidR="00623583" w:rsidRPr="00C4054B" w:rsidRDefault="000E4DA5" w:rsidP="00C4054B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B92288">
        <w:rPr>
          <w:rFonts w:eastAsia="Times New Roman" w:cs="Times New Roman"/>
          <w:sz w:val="24"/>
          <w:szCs w:val="24"/>
          <w:lang w:eastAsia="pl-PL"/>
        </w:rPr>
        <w:br/>
      </w:r>
      <w:r w:rsidR="00623583" w:rsidRPr="00B92288">
        <w:rPr>
          <w:rFonts w:eastAsia="Times New Roman" w:cs="Times New Roman"/>
          <w:b/>
          <w:sz w:val="24"/>
          <w:szCs w:val="24"/>
          <w:lang w:eastAsia="pl-PL"/>
        </w:rPr>
        <w:t>Rozdział V</w:t>
      </w:r>
      <w:r w:rsidR="00B17F52" w:rsidRPr="00B92288">
        <w:rPr>
          <w:rFonts w:eastAsia="Times New Roman" w:cs="Times New Roman"/>
          <w:b/>
          <w:sz w:val="24"/>
          <w:szCs w:val="24"/>
          <w:lang w:eastAsia="pl-PL"/>
        </w:rPr>
        <w:t>I</w:t>
      </w:r>
    </w:p>
    <w:p w:rsidR="00623583" w:rsidRPr="00B92288" w:rsidRDefault="00623583" w:rsidP="00C4054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B92288">
        <w:rPr>
          <w:rFonts w:eastAsia="Times New Roman" w:cs="Times New Roman"/>
          <w:b/>
          <w:sz w:val="24"/>
          <w:szCs w:val="24"/>
          <w:lang w:eastAsia="pl-PL"/>
        </w:rPr>
        <w:t>FORMY WSPÓŁPRACY</w:t>
      </w:r>
    </w:p>
    <w:p w:rsidR="00AC104C" w:rsidRPr="00AC104C" w:rsidRDefault="005F579F" w:rsidP="002141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>Zlecanie realizacji zadań publicznych podmiotom prowadzącym działalność pożytku publicznego może mieć formy:</w:t>
      </w:r>
    </w:p>
    <w:p w:rsidR="00AC104C" w:rsidRDefault="005F579F" w:rsidP="009A1F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418" w:hanging="338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>powierzania wykonywania zadań publicznych, wraz z udzieleniem dotacji na finansowanie ich realizacji,</w:t>
      </w:r>
    </w:p>
    <w:p w:rsidR="00AC104C" w:rsidRDefault="005F579F" w:rsidP="002141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lastRenderedPageBreak/>
        <w:t>wspierania tych zadań, wraz z udzieleniem dotacji na dofinansowanie ich realizacji,</w:t>
      </w:r>
    </w:p>
    <w:p w:rsidR="00AC104C" w:rsidRDefault="005F579F" w:rsidP="002141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>wymiany informacji o podejmowanych działaniach,</w:t>
      </w:r>
    </w:p>
    <w:p w:rsidR="00AC104C" w:rsidRDefault="005F579F" w:rsidP="002141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>promocji inicjatyw i przedsięwzięć podejmowanych przez organizacje pozarządowe poprzez możliwość umieszczenia informacji na stronie inter</w:t>
      </w:r>
      <w:r w:rsidR="00D64B51" w:rsidRPr="00AC104C">
        <w:rPr>
          <w:rFonts w:eastAsia="Times New Roman" w:cs="Times New Roman"/>
          <w:sz w:val="24"/>
          <w:szCs w:val="24"/>
          <w:lang w:eastAsia="pl-PL"/>
        </w:rPr>
        <w:t>netowej w serwisie aktualności G</w:t>
      </w:r>
      <w:r w:rsidRPr="00AC104C">
        <w:rPr>
          <w:rFonts w:eastAsia="Times New Roman" w:cs="Times New Roman"/>
          <w:sz w:val="24"/>
          <w:szCs w:val="24"/>
          <w:lang w:eastAsia="pl-PL"/>
        </w:rPr>
        <w:t>miny Niemce,</w:t>
      </w:r>
    </w:p>
    <w:p w:rsidR="00AC104C" w:rsidRDefault="005F579F" w:rsidP="002141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 xml:space="preserve">wspólnej organizacji imprez i realizacji programów, także udostępnianie na zasadzie odrębnych porozumień pomieszczeń lub terenów będących </w:t>
      </w:r>
      <w:r w:rsidR="00D64B51" w:rsidRPr="00AC104C">
        <w:rPr>
          <w:rFonts w:eastAsia="Times New Roman" w:cs="Times New Roman"/>
          <w:sz w:val="24"/>
          <w:szCs w:val="24"/>
          <w:lang w:eastAsia="pl-PL"/>
        </w:rPr>
        <w:t>w posiadaniu G</w:t>
      </w:r>
      <w:r w:rsidRPr="00AC104C">
        <w:rPr>
          <w:rFonts w:eastAsia="Times New Roman" w:cs="Times New Roman"/>
          <w:sz w:val="24"/>
          <w:szCs w:val="24"/>
          <w:lang w:eastAsia="pl-PL"/>
        </w:rPr>
        <w:t>miny Niemce,</w:t>
      </w:r>
    </w:p>
    <w:p w:rsidR="00AC104C" w:rsidRDefault="005F579F" w:rsidP="002141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>konsultowania projektów aktów normatywnych, przy czym zakres konsultacji będzie obejmował przyjmowanie opinii organizacji pozarządowych do projektów uchwał na etapie ich tworzenia,</w:t>
      </w:r>
    </w:p>
    <w:p w:rsidR="00AC104C" w:rsidRDefault="005F579F" w:rsidP="002141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 xml:space="preserve">wspierania w poszukiwaniu środków finansowych z innych źródeł niż  budżet </w:t>
      </w:r>
      <w:r w:rsidR="00D64B51" w:rsidRPr="00AC104C">
        <w:rPr>
          <w:rFonts w:eastAsia="Times New Roman" w:cs="Times New Roman"/>
          <w:sz w:val="24"/>
          <w:szCs w:val="24"/>
          <w:lang w:eastAsia="pl-PL"/>
        </w:rPr>
        <w:t>G</w:t>
      </w:r>
      <w:r w:rsidRPr="00AC104C">
        <w:rPr>
          <w:rFonts w:eastAsia="Times New Roman" w:cs="Times New Roman"/>
          <w:sz w:val="24"/>
          <w:szCs w:val="24"/>
          <w:lang w:eastAsia="pl-PL"/>
        </w:rPr>
        <w:t>miny Niemce,</w:t>
      </w:r>
    </w:p>
    <w:p w:rsidR="005F579F" w:rsidRPr="00AC104C" w:rsidRDefault="005F579F" w:rsidP="002141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>współdziałania w pozyskiwaniu środków z funduszy strukturalnych Unii Europejskiej.</w:t>
      </w:r>
    </w:p>
    <w:p w:rsidR="005F579F" w:rsidRPr="00AC104C" w:rsidRDefault="005F579F" w:rsidP="002141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>Powierzanie oraz wspieranie, o którym mowa w ust. 1 pkt 1 i 2 odbywa się po przeprowadzeniu otwartego konkursu ofert, chyba, że przepisy odrębne przewidują</w:t>
      </w:r>
      <w:r w:rsidR="00AC104C">
        <w:rPr>
          <w:rFonts w:eastAsia="Times New Roman" w:cs="Times New Roman"/>
          <w:sz w:val="24"/>
          <w:szCs w:val="24"/>
          <w:lang w:eastAsia="pl-PL"/>
        </w:rPr>
        <w:br/>
      </w:r>
      <w:r w:rsidRPr="00AC104C">
        <w:rPr>
          <w:rFonts w:eastAsia="Times New Roman" w:cs="Times New Roman"/>
          <w:sz w:val="24"/>
          <w:szCs w:val="24"/>
          <w:lang w:eastAsia="pl-PL"/>
        </w:rPr>
        <w:t>inny tryb zlecania</w:t>
      </w:r>
      <w:r w:rsidRPr="00AC104C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AC104C" w:rsidRDefault="005F579F" w:rsidP="0021414D">
      <w:pPr>
        <w:pStyle w:val="Akapitzlist"/>
        <w:numPr>
          <w:ilvl w:val="0"/>
          <w:numId w:val="6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>ogłoszenie konkursu może nastąpić jedynie na zadanie przewidziane w budżecie</w:t>
      </w:r>
      <w:r w:rsidR="00D64B51" w:rsidRPr="00AC104C">
        <w:rPr>
          <w:rFonts w:eastAsia="Times New Roman" w:cs="Times New Roman"/>
          <w:sz w:val="24"/>
          <w:szCs w:val="24"/>
          <w:lang w:eastAsia="pl-PL"/>
        </w:rPr>
        <w:t xml:space="preserve"> G</w:t>
      </w:r>
      <w:r w:rsidRPr="00AC104C">
        <w:rPr>
          <w:rFonts w:eastAsia="Times New Roman" w:cs="Times New Roman"/>
          <w:sz w:val="24"/>
          <w:szCs w:val="24"/>
          <w:lang w:eastAsia="pl-PL"/>
        </w:rPr>
        <w:t>miny Niemce,</w:t>
      </w:r>
    </w:p>
    <w:p w:rsidR="00AC104C" w:rsidRDefault="005F579F" w:rsidP="0021414D">
      <w:pPr>
        <w:pStyle w:val="Akapitzlist"/>
        <w:numPr>
          <w:ilvl w:val="0"/>
          <w:numId w:val="6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>informacja o konkursie zamieszana jest w Biuletynie Informacji Publicznej na stronie internetowej urzędu oraz na tabli</w:t>
      </w:r>
      <w:r w:rsidR="00D64B51" w:rsidRPr="00AC104C">
        <w:rPr>
          <w:rFonts w:eastAsia="Times New Roman" w:cs="Times New Roman"/>
          <w:sz w:val="24"/>
          <w:szCs w:val="24"/>
          <w:lang w:eastAsia="pl-PL"/>
        </w:rPr>
        <w:t>cy ogłoszeń w siedzibie Urzędu G</w:t>
      </w:r>
      <w:r w:rsidRPr="00AC104C">
        <w:rPr>
          <w:rFonts w:eastAsia="Times New Roman" w:cs="Times New Roman"/>
          <w:sz w:val="24"/>
          <w:szCs w:val="24"/>
          <w:lang w:eastAsia="pl-PL"/>
        </w:rPr>
        <w:t>miny Niemce,</w:t>
      </w:r>
    </w:p>
    <w:p w:rsidR="00AC104C" w:rsidRDefault="005F579F" w:rsidP="0021414D">
      <w:pPr>
        <w:pStyle w:val="Akapitzlist"/>
        <w:numPr>
          <w:ilvl w:val="0"/>
          <w:numId w:val="6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>oferty złożone w konkursie ocenia komisja konkursowa.</w:t>
      </w:r>
    </w:p>
    <w:p w:rsidR="005F579F" w:rsidRPr="00AC104C" w:rsidRDefault="005F579F" w:rsidP="0021414D">
      <w:pPr>
        <w:pStyle w:val="Akapitzlist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>Zlecenie zadań, o których mowa w ust. 1, może nastąpić na zasadach i w trybie określonym w ustawie z dnia 19 grudnia 2008 r. o partnerstwie publiczno-prywatnym (</w:t>
      </w:r>
      <w:r w:rsidR="00BF29AE" w:rsidRPr="00AC104C">
        <w:rPr>
          <w:rFonts w:eastAsia="Times New Roman" w:cs="Times New Roman"/>
          <w:sz w:val="24"/>
          <w:szCs w:val="24"/>
          <w:lang w:eastAsia="pl-PL"/>
        </w:rPr>
        <w:t>t. j. Dz. U. z 2020 r. poz. 711 ze zm.</w:t>
      </w:r>
      <w:r w:rsidRPr="00AC104C">
        <w:rPr>
          <w:rFonts w:eastAsia="Times New Roman" w:cs="Times New Roman"/>
          <w:sz w:val="24"/>
          <w:szCs w:val="24"/>
          <w:lang w:eastAsia="pl-PL"/>
        </w:rPr>
        <w:t>).</w:t>
      </w:r>
      <w:r w:rsidR="00AC104C">
        <w:rPr>
          <w:rFonts w:eastAsia="Times New Roman" w:cs="Times New Roman"/>
          <w:sz w:val="24"/>
          <w:szCs w:val="24"/>
          <w:lang w:eastAsia="pl-PL"/>
        </w:rPr>
        <w:br/>
      </w:r>
    </w:p>
    <w:p w:rsidR="00220617" w:rsidRPr="00B92288" w:rsidRDefault="00220617" w:rsidP="00C4054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B92288">
        <w:rPr>
          <w:rFonts w:eastAsia="Times New Roman" w:cs="Times New Roman"/>
          <w:b/>
          <w:sz w:val="24"/>
          <w:szCs w:val="24"/>
          <w:lang w:eastAsia="pl-PL"/>
        </w:rPr>
        <w:t>Rozdział VI</w:t>
      </w:r>
      <w:r w:rsidR="00B17F52" w:rsidRPr="00B92288">
        <w:rPr>
          <w:rFonts w:eastAsia="Times New Roman" w:cs="Times New Roman"/>
          <w:b/>
          <w:sz w:val="24"/>
          <w:szCs w:val="24"/>
          <w:lang w:eastAsia="pl-PL"/>
        </w:rPr>
        <w:t>I</w:t>
      </w:r>
    </w:p>
    <w:p w:rsidR="00220617" w:rsidRPr="00B92288" w:rsidRDefault="00220617" w:rsidP="00C4054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B92288">
        <w:rPr>
          <w:rFonts w:eastAsia="Times New Roman" w:cs="Times New Roman"/>
          <w:b/>
          <w:sz w:val="24"/>
          <w:szCs w:val="24"/>
          <w:lang w:eastAsia="pl-PL"/>
        </w:rPr>
        <w:t>PRIORY</w:t>
      </w:r>
      <w:r w:rsidR="00BF29AE" w:rsidRPr="00B92288">
        <w:rPr>
          <w:rFonts w:eastAsia="Times New Roman" w:cs="Times New Roman"/>
          <w:b/>
          <w:sz w:val="24"/>
          <w:szCs w:val="24"/>
          <w:lang w:eastAsia="pl-PL"/>
        </w:rPr>
        <w:t>TETOWE ZADANIA PUBLICZNE NA 2021</w:t>
      </w:r>
      <w:r w:rsidRPr="00B92288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</w:p>
    <w:p w:rsidR="003269B0" w:rsidRPr="00B92288" w:rsidRDefault="003269B0" w:rsidP="00C4054B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B92288">
        <w:rPr>
          <w:rFonts w:eastAsia="Times New Roman" w:cs="Times New Roman"/>
          <w:sz w:val="24"/>
          <w:szCs w:val="24"/>
          <w:lang w:eastAsia="pl-PL"/>
        </w:rPr>
        <w:t>W ramach zadań publicznych Gm</w:t>
      </w:r>
      <w:r w:rsidR="00D30511" w:rsidRPr="00B92288">
        <w:rPr>
          <w:rFonts w:eastAsia="Times New Roman" w:cs="Times New Roman"/>
          <w:sz w:val="24"/>
          <w:szCs w:val="24"/>
          <w:lang w:eastAsia="pl-PL"/>
        </w:rPr>
        <w:t>iny Niemce, realizowanych w 2021</w:t>
      </w:r>
      <w:r w:rsidRPr="00B92288">
        <w:rPr>
          <w:rFonts w:eastAsia="Times New Roman" w:cs="Times New Roman"/>
          <w:sz w:val="24"/>
          <w:szCs w:val="24"/>
          <w:lang w:eastAsia="pl-PL"/>
        </w:rPr>
        <w:t xml:space="preserve"> roku przy współudziale organizacji pozarządowych, preferowane będą zadania obejmujące następujące obszary:</w:t>
      </w:r>
    </w:p>
    <w:p w:rsidR="00220617" w:rsidRPr="00AC104C" w:rsidRDefault="00220617" w:rsidP="002141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>Kultura, sztuka, ochrona dóbr kultury i tradycji i dziedzictwa narodowego obejmująca:</w:t>
      </w:r>
    </w:p>
    <w:p w:rsidR="00AC104C" w:rsidRDefault="00220617" w:rsidP="0021414D">
      <w:pPr>
        <w:pStyle w:val="Akapitzlist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>wspieranie inicjatyw prom</w:t>
      </w:r>
      <w:r w:rsidR="003C5BB2" w:rsidRPr="00AC104C">
        <w:rPr>
          <w:rFonts w:eastAsia="Times New Roman" w:cs="Times New Roman"/>
          <w:sz w:val="24"/>
          <w:szCs w:val="24"/>
          <w:lang w:eastAsia="pl-PL"/>
        </w:rPr>
        <w:t>ujących osiągnięcia kulturalne G</w:t>
      </w:r>
      <w:r w:rsidRPr="00AC104C">
        <w:rPr>
          <w:rFonts w:eastAsia="Times New Roman" w:cs="Times New Roman"/>
          <w:sz w:val="24"/>
          <w:szCs w:val="24"/>
          <w:lang w:eastAsia="pl-PL"/>
        </w:rPr>
        <w:t>miny Niemce i jej mieszkańców,</w:t>
      </w:r>
    </w:p>
    <w:p w:rsidR="00AC104C" w:rsidRDefault="00220617" w:rsidP="0021414D">
      <w:pPr>
        <w:pStyle w:val="Akapitzlist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>wspieranie inicjatyw mających na celu prezentację dorobku artystycznego</w:t>
      </w:r>
      <w:r w:rsidR="00AC104C">
        <w:rPr>
          <w:rFonts w:eastAsia="Times New Roman" w:cs="Times New Roman"/>
          <w:sz w:val="24"/>
          <w:szCs w:val="24"/>
          <w:lang w:eastAsia="pl-PL"/>
        </w:rPr>
        <w:br/>
      </w:r>
      <w:r w:rsidRPr="00AC104C">
        <w:rPr>
          <w:rFonts w:eastAsia="Times New Roman" w:cs="Times New Roman"/>
          <w:sz w:val="24"/>
          <w:szCs w:val="24"/>
          <w:lang w:eastAsia="pl-PL"/>
        </w:rPr>
        <w:t>lokalnych środowisk twórczych,</w:t>
      </w:r>
    </w:p>
    <w:p w:rsidR="00AC104C" w:rsidRDefault="00AC104C" w:rsidP="0021414D">
      <w:pPr>
        <w:pStyle w:val="Akapitzlist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220617" w:rsidRPr="00AC104C">
        <w:rPr>
          <w:rFonts w:eastAsia="Times New Roman" w:cs="Times New Roman"/>
          <w:sz w:val="24"/>
          <w:szCs w:val="24"/>
          <w:lang w:eastAsia="pl-PL"/>
        </w:rPr>
        <w:t>wspieranie organizacji imprez kulturalnych,</w:t>
      </w:r>
    </w:p>
    <w:p w:rsidR="00AC104C" w:rsidRDefault="00220617" w:rsidP="0021414D">
      <w:pPr>
        <w:pStyle w:val="Akapitzlist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>udostępnianie obiektów gminnych przy organizowaniu imprez kulturalnych,</w:t>
      </w:r>
    </w:p>
    <w:p w:rsidR="00AC104C" w:rsidRDefault="00220617" w:rsidP="0021414D">
      <w:pPr>
        <w:pStyle w:val="Akapitzlist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lastRenderedPageBreak/>
        <w:t>wspieranie działań związanych z ochroną zabytków,</w:t>
      </w:r>
    </w:p>
    <w:p w:rsidR="00AC104C" w:rsidRDefault="009A1F12" w:rsidP="0021414D">
      <w:pPr>
        <w:pStyle w:val="Akapitzlist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220617" w:rsidRPr="00AC104C">
        <w:rPr>
          <w:rFonts w:eastAsia="Times New Roman" w:cs="Times New Roman"/>
          <w:sz w:val="24"/>
          <w:szCs w:val="24"/>
          <w:lang w:eastAsia="pl-PL"/>
        </w:rPr>
        <w:t>wspieranie inicjatyw mających na celu wzbogacenia oferty z zakresu</w:t>
      </w:r>
      <w:r w:rsidR="00AC104C" w:rsidRPr="00AC104C">
        <w:rPr>
          <w:rFonts w:eastAsia="Times New Roman" w:cs="Times New Roman"/>
          <w:sz w:val="24"/>
          <w:szCs w:val="24"/>
          <w:lang w:eastAsia="pl-PL"/>
        </w:rPr>
        <w:br/>
      </w:r>
      <w:r w:rsidR="00220617" w:rsidRPr="00AC104C">
        <w:rPr>
          <w:rFonts w:eastAsia="Times New Roman" w:cs="Times New Roman"/>
          <w:sz w:val="24"/>
          <w:szCs w:val="24"/>
          <w:lang w:eastAsia="pl-PL"/>
        </w:rPr>
        <w:t>edukacji kultural</w:t>
      </w:r>
      <w:r w:rsidR="003C5BB2" w:rsidRPr="00AC104C">
        <w:rPr>
          <w:rFonts w:eastAsia="Times New Roman" w:cs="Times New Roman"/>
          <w:sz w:val="24"/>
          <w:szCs w:val="24"/>
          <w:lang w:eastAsia="pl-PL"/>
        </w:rPr>
        <w:t>nej i artystycznej mieszkańców G</w:t>
      </w:r>
      <w:r w:rsidR="00220617" w:rsidRPr="00AC104C">
        <w:rPr>
          <w:rFonts w:eastAsia="Times New Roman" w:cs="Times New Roman"/>
          <w:sz w:val="24"/>
          <w:szCs w:val="24"/>
          <w:lang w:eastAsia="pl-PL"/>
        </w:rPr>
        <w:t>miny Niemce – dzieci, młodzieży i dorosłych,</w:t>
      </w:r>
    </w:p>
    <w:p w:rsidR="00AC104C" w:rsidRDefault="00220617" w:rsidP="0021414D">
      <w:pPr>
        <w:pStyle w:val="Akapitzlist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>wspieranie działalności z zakresie upows</w:t>
      </w:r>
      <w:r w:rsidR="003C5BB2" w:rsidRPr="00AC104C">
        <w:rPr>
          <w:rFonts w:eastAsia="Times New Roman" w:cs="Times New Roman"/>
          <w:sz w:val="24"/>
          <w:szCs w:val="24"/>
          <w:lang w:eastAsia="pl-PL"/>
        </w:rPr>
        <w:t>zechniania historii i tradycji G</w:t>
      </w:r>
      <w:r w:rsidRPr="00AC104C">
        <w:rPr>
          <w:rFonts w:eastAsia="Times New Roman" w:cs="Times New Roman"/>
          <w:sz w:val="24"/>
          <w:szCs w:val="24"/>
          <w:lang w:eastAsia="pl-PL"/>
        </w:rPr>
        <w:t>miny Niemce,</w:t>
      </w:r>
    </w:p>
    <w:p w:rsidR="00220617" w:rsidRPr="00AC104C" w:rsidRDefault="00220617" w:rsidP="0021414D">
      <w:pPr>
        <w:pStyle w:val="Akapitzlist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>wspieranie inicjatyw mających na celu podtrzymywanie tradycji narodowej oraz przekazywanie i upowszechnianie treści patriotycznych.</w:t>
      </w:r>
    </w:p>
    <w:p w:rsidR="00220617" w:rsidRPr="00AC104C" w:rsidRDefault="00220617" w:rsidP="002141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C104C">
        <w:rPr>
          <w:rFonts w:eastAsia="Times New Roman" w:cs="Times New Roman"/>
          <w:sz w:val="24"/>
          <w:szCs w:val="24"/>
          <w:lang w:eastAsia="pl-PL"/>
        </w:rPr>
        <w:t>Upowszechnianie kultury fizycznej i sportu obejmujące:</w:t>
      </w:r>
    </w:p>
    <w:p w:rsidR="0021414D" w:rsidRDefault="00220617" w:rsidP="0021414D">
      <w:pPr>
        <w:pStyle w:val="Akapitzlist"/>
        <w:numPr>
          <w:ilvl w:val="0"/>
          <w:numId w:val="9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21414D">
        <w:rPr>
          <w:rFonts w:eastAsia="Times New Roman" w:cs="Times New Roman"/>
          <w:sz w:val="24"/>
          <w:szCs w:val="24"/>
          <w:lang w:eastAsia="pl-PL"/>
        </w:rPr>
        <w:t>zapewnienie rozwoju fizycznego dzieci i młodzieży poprzez wsparcia organizacji zajęć pozalekcyjnych,</w:t>
      </w:r>
    </w:p>
    <w:p w:rsidR="0021414D" w:rsidRDefault="00220617" w:rsidP="0021414D">
      <w:pPr>
        <w:pStyle w:val="Akapitzlist"/>
        <w:numPr>
          <w:ilvl w:val="0"/>
          <w:numId w:val="9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21414D">
        <w:rPr>
          <w:rFonts w:eastAsia="Times New Roman" w:cs="Times New Roman"/>
          <w:sz w:val="24"/>
          <w:szCs w:val="24"/>
          <w:lang w:eastAsia="pl-PL"/>
        </w:rPr>
        <w:t>współpracę w zakresie upowszechniania masowych imprez sportowo-rekreacyjnych wśród mieszkańców gminy,</w:t>
      </w:r>
    </w:p>
    <w:p w:rsidR="0021414D" w:rsidRDefault="009A1F12" w:rsidP="009A1F12">
      <w:pPr>
        <w:pStyle w:val="Akapitzlist"/>
        <w:numPr>
          <w:ilvl w:val="0"/>
          <w:numId w:val="9"/>
        </w:numPr>
        <w:tabs>
          <w:tab w:val="left" w:pos="1260"/>
        </w:tabs>
        <w:autoSpaceDE w:val="0"/>
        <w:autoSpaceDN w:val="0"/>
        <w:adjustRightInd w:val="0"/>
        <w:spacing w:after="0"/>
        <w:ind w:left="1418" w:hanging="338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220617" w:rsidRPr="0021414D">
        <w:rPr>
          <w:rFonts w:eastAsia="Times New Roman" w:cs="Times New Roman"/>
          <w:sz w:val="24"/>
          <w:szCs w:val="24"/>
          <w:lang w:eastAsia="pl-PL"/>
        </w:rPr>
        <w:t>współpracę w zakresie szkolenia dzieci i młodzieży w różnych dyscyplinach sportu,</w:t>
      </w:r>
    </w:p>
    <w:p w:rsidR="0021414D" w:rsidRDefault="00220617" w:rsidP="0021414D">
      <w:pPr>
        <w:pStyle w:val="Akapitzlist"/>
        <w:numPr>
          <w:ilvl w:val="0"/>
          <w:numId w:val="9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21414D">
        <w:rPr>
          <w:rFonts w:eastAsia="Times New Roman" w:cs="Times New Roman"/>
          <w:sz w:val="24"/>
          <w:szCs w:val="24"/>
          <w:lang w:eastAsia="pl-PL"/>
        </w:rPr>
        <w:t xml:space="preserve">udostępnianie obiektów gminnych przy organizowaniu imprez sportowych </w:t>
      </w:r>
      <w:r w:rsidR="00F71663" w:rsidRPr="0021414D">
        <w:rPr>
          <w:rFonts w:eastAsia="Times New Roman" w:cs="Times New Roman"/>
          <w:sz w:val="24"/>
          <w:szCs w:val="24"/>
          <w:lang w:eastAsia="pl-PL"/>
        </w:rPr>
        <w:br/>
      </w:r>
      <w:r w:rsidRPr="0021414D">
        <w:rPr>
          <w:rFonts w:eastAsia="Times New Roman" w:cs="Times New Roman"/>
          <w:sz w:val="24"/>
          <w:szCs w:val="24"/>
          <w:lang w:eastAsia="pl-PL"/>
        </w:rPr>
        <w:t>i rekreacyjnych,</w:t>
      </w:r>
    </w:p>
    <w:p w:rsidR="001A5E6C" w:rsidRDefault="00220617" w:rsidP="0021414D">
      <w:pPr>
        <w:pStyle w:val="Akapitzlist"/>
        <w:numPr>
          <w:ilvl w:val="0"/>
          <w:numId w:val="9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21414D">
        <w:rPr>
          <w:rFonts w:eastAsia="Times New Roman" w:cs="Times New Roman"/>
          <w:sz w:val="24"/>
          <w:szCs w:val="24"/>
          <w:lang w:eastAsia="pl-PL"/>
        </w:rPr>
        <w:t>współpracę w zakresie organizacji zawodów i turniejów sportowych, rajdów pieszych, wakacyjnych imprez sportowo-rekreacyjnych oraz innych imprez krajoznawczych.</w:t>
      </w:r>
    </w:p>
    <w:p w:rsidR="0021414D" w:rsidRPr="0021414D" w:rsidRDefault="0021414D" w:rsidP="0021414D">
      <w:pPr>
        <w:pStyle w:val="Akapitzlist"/>
        <w:tabs>
          <w:tab w:val="left" w:pos="1260"/>
        </w:tabs>
        <w:autoSpaceDE w:val="0"/>
        <w:autoSpaceDN w:val="0"/>
        <w:adjustRightInd w:val="0"/>
        <w:spacing w:after="0"/>
        <w:ind w:left="1440"/>
        <w:rPr>
          <w:rFonts w:eastAsia="Times New Roman" w:cs="Times New Roman"/>
          <w:sz w:val="24"/>
          <w:szCs w:val="24"/>
          <w:lang w:eastAsia="pl-PL"/>
        </w:rPr>
      </w:pPr>
    </w:p>
    <w:p w:rsidR="00220617" w:rsidRPr="00B92288" w:rsidRDefault="00220617" w:rsidP="00C4054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B92288">
        <w:rPr>
          <w:rFonts w:eastAsia="Times New Roman" w:cs="Times New Roman"/>
          <w:b/>
          <w:sz w:val="24"/>
          <w:szCs w:val="24"/>
          <w:lang w:eastAsia="pl-PL"/>
        </w:rPr>
        <w:t>Rozdział VII</w:t>
      </w:r>
      <w:r w:rsidR="00B17F52" w:rsidRPr="00B92288">
        <w:rPr>
          <w:rFonts w:eastAsia="Times New Roman" w:cs="Times New Roman"/>
          <w:b/>
          <w:sz w:val="24"/>
          <w:szCs w:val="24"/>
          <w:lang w:eastAsia="pl-PL"/>
        </w:rPr>
        <w:t>I</w:t>
      </w:r>
    </w:p>
    <w:p w:rsidR="00220617" w:rsidRPr="00B92288" w:rsidRDefault="00220617" w:rsidP="00C4054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B92288">
        <w:rPr>
          <w:rFonts w:eastAsia="Times New Roman" w:cs="Times New Roman"/>
          <w:b/>
          <w:sz w:val="24"/>
          <w:szCs w:val="24"/>
          <w:lang w:eastAsia="pl-PL"/>
        </w:rPr>
        <w:t>OKRES REALIZACJI PROGRAMU</w:t>
      </w:r>
    </w:p>
    <w:p w:rsidR="00220617" w:rsidRPr="00B92288" w:rsidRDefault="00D1098A" w:rsidP="00C4054B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B92288">
        <w:rPr>
          <w:rFonts w:eastAsia="Times New Roman" w:cs="Times New Roman"/>
          <w:sz w:val="24"/>
          <w:szCs w:val="24"/>
          <w:lang w:eastAsia="pl-PL"/>
        </w:rPr>
        <w:t>Roczny program współpracy Gminy Niemce z organizacjami pozarządowymi oraz podmiotami wymienionymi w art.3 ust. 3 ustawy o działalności  pożytku publicznego i o wolontariacie</w:t>
      </w:r>
      <w:r w:rsidR="00220617" w:rsidRPr="00B92288">
        <w:rPr>
          <w:rFonts w:eastAsia="Times New Roman" w:cs="Times New Roman"/>
          <w:sz w:val="24"/>
          <w:szCs w:val="24"/>
          <w:lang w:eastAsia="pl-PL"/>
        </w:rPr>
        <w:t xml:space="preserve"> realizowany będzie w okresie od </w:t>
      </w:r>
      <w:r w:rsidR="00D30511" w:rsidRPr="00B92288">
        <w:rPr>
          <w:rFonts w:eastAsia="Times New Roman" w:cs="Times New Roman"/>
          <w:b/>
          <w:sz w:val="24"/>
          <w:szCs w:val="24"/>
          <w:lang w:eastAsia="pl-PL"/>
        </w:rPr>
        <w:t>1 stycznia 2021 roku do 30 listopada 2021</w:t>
      </w:r>
      <w:r w:rsidR="005F579F" w:rsidRPr="00B92288">
        <w:rPr>
          <w:rFonts w:eastAsia="Times New Roman" w:cs="Times New Roman"/>
          <w:b/>
          <w:sz w:val="24"/>
          <w:szCs w:val="24"/>
          <w:lang w:eastAsia="pl-PL"/>
        </w:rPr>
        <w:t xml:space="preserve"> roku.</w:t>
      </w:r>
    </w:p>
    <w:p w:rsidR="000F054E" w:rsidRPr="00B92288" w:rsidRDefault="00125B84" w:rsidP="00C4054B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B92288">
        <w:rPr>
          <w:rFonts w:eastAsia="Times New Roman" w:cs="Times New Roman"/>
          <w:sz w:val="24"/>
          <w:szCs w:val="24"/>
          <w:lang w:eastAsia="pl-PL"/>
        </w:rPr>
        <w:t>O środki</w:t>
      </w:r>
      <w:r w:rsidR="00F71663" w:rsidRPr="00B92288">
        <w:rPr>
          <w:rFonts w:eastAsia="Times New Roman" w:cs="Times New Roman"/>
          <w:sz w:val="24"/>
          <w:szCs w:val="24"/>
          <w:lang w:eastAsia="pl-PL"/>
        </w:rPr>
        <w:t xml:space="preserve"> w ramach współpracy mogą ubiegać się wyłącznie organizacje prowadzące działalność na rzecz mieszkańców Gminy Niemce, które zaspakajają ich ważne potrzeby.</w:t>
      </w:r>
    </w:p>
    <w:p w:rsidR="001C3FEB" w:rsidRPr="00B92288" w:rsidRDefault="001C3FEB" w:rsidP="00C4054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B92288">
        <w:rPr>
          <w:rFonts w:eastAsia="Times New Roman" w:cs="Times New Roman"/>
          <w:b/>
          <w:sz w:val="24"/>
          <w:szCs w:val="24"/>
          <w:lang w:eastAsia="pl-PL"/>
        </w:rPr>
        <w:t xml:space="preserve">Rozdział </w:t>
      </w:r>
      <w:r w:rsidR="00F71663" w:rsidRPr="00B92288">
        <w:rPr>
          <w:rFonts w:eastAsia="Times New Roman" w:cs="Times New Roman"/>
          <w:b/>
          <w:sz w:val="24"/>
          <w:szCs w:val="24"/>
          <w:lang w:eastAsia="pl-PL"/>
        </w:rPr>
        <w:t>IX</w:t>
      </w:r>
    </w:p>
    <w:p w:rsidR="0021414D" w:rsidRDefault="001C3FEB" w:rsidP="0021414D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B92288">
        <w:rPr>
          <w:rFonts w:eastAsia="Times New Roman" w:cs="Times New Roman"/>
          <w:b/>
          <w:sz w:val="24"/>
          <w:szCs w:val="24"/>
          <w:lang w:eastAsia="pl-PL"/>
        </w:rPr>
        <w:t>WYSOKOŚĆ ŚRODKÓW PLANOWANYCH NA REALIZACJĘ PROGRAMU</w:t>
      </w:r>
    </w:p>
    <w:p w:rsidR="0021414D" w:rsidRPr="0021414D" w:rsidRDefault="001C3FEB" w:rsidP="0021414D">
      <w:pPr>
        <w:pStyle w:val="Akapitzlist"/>
        <w:numPr>
          <w:ilvl w:val="0"/>
          <w:numId w:val="10"/>
        </w:num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21414D">
        <w:rPr>
          <w:rFonts w:eastAsia="Times New Roman" w:cs="Times New Roman"/>
          <w:sz w:val="24"/>
          <w:szCs w:val="24"/>
          <w:lang w:eastAsia="pl-PL"/>
        </w:rPr>
        <w:t>Wysokość środków planowanych na realizację programu zostanie określona w budżecie</w:t>
      </w:r>
      <w:r w:rsidR="0021414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30511" w:rsidRPr="0021414D">
        <w:rPr>
          <w:rFonts w:eastAsia="Times New Roman" w:cs="Times New Roman"/>
          <w:sz w:val="24"/>
          <w:szCs w:val="24"/>
          <w:lang w:eastAsia="pl-PL"/>
        </w:rPr>
        <w:t>gminy na rok 2021</w:t>
      </w:r>
      <w:r w:rsidRPr="0021414D">
        <w:rPr>
          <w:rFonts w:eastAsia="Times New Roman" w:cs="Times New Roman"/>
          <w:sz w:val="24"/>
          <w:szCs w:val="24"/>
          <w:lang w:eastAsia="pl-PL"/>
        </w:rPr>
        <w:t>. Wydatki związane z realizacją z</w:t>
      </w:r>
      <w:r w:rsidR="0021414D">
        <w:rPr>
          <w:rFonts w:eastAsia="Times New Roman" w:cs="Times New Roman"/>
          <w:sz w:val="24"/>
          <w:szCs w:val="24"/>
          <w:lang w:eastAsia="pl-PL"/>
        </w:rPr>
        <w:t>adań, o których mowa w programie</w:t>
      </w:r>
      <w:r w:rsidRPr="0021414D">
        <w:rPr>
          <w:rFonts w:eastAsia="Times New Roman" w:cs="Times New Roman"/>
          <w:sz w:val="24"/>
          <w:szCs w:val="24"/>
          <w:lang w:eastAsia="pl-PL"/>
        </w:rPr>
        <w:t xml:space="preserve"> nie mogą przekroczyć kwoty środków finansowanych zaplanowanych na ten cel </w:t>
      </w:r>
      <w:r w:rsidR="002F0181" w:rsidRPr="0021414D">
        <w:rPr>
          <w:rFonts w:eastAsia="Times New Roman" w:cs="Times New Roman"/>
          <w:sz w:val="24"/>
          <w:szCs w:val="24"/>
          <w:lang w:eastAsia="pl-PL"/>
        </w:rPr>
        <w:t>w budżecie na rok 2021</w:t>
      </w:r>
      <w:r w:rsidRPr="0021414D">
        <w:rPr>
          <w:rFonts w:eastAsia="Times New Roman" w:cs="Times New Roman"/>
          <w:sz w:val="24"/>
          <w:szCs w:val="24"/>
          <w:lang w:eastAsia="pl-PL"/>
        </w:rPr>
        <w:t>.</w:t>
      </w:r>
    </w:p>
    <w:p w:rsidR="0021414D" w:rsidRPr="0021414D" w:rsidRDefault="001A5E6C" w:rsidP="0021414D">
      <w:pPr>
        <w:pStyle w:val="Akapitzlist"/>
        <w:numPr>
          <w:ilvl w:val="0"/>
          <w:numId w:val="10"/>
        </w:num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21414D">
        <w:rPr>
          <w:rFonts w:eastAsia="Times New Roman" w:cs="Times New Roman"/>
          <w:sz w:val="24"/>
          <w:szCs w:val="24"/>
          <w:lang w:eastAsia="ar-SA"/>
        </w:rPr>
        <w:t>Na realizację zadań zleconyc</w:t>
      </w:r>
      <w:r w:rsidR="00D30511" w:rsidRPr="0021414D">
        <w:rPr>
          <w:rFonts w:eastAsia="Times New Roman" w:cs="Times New Roman"/>
          <w:sz w:val="24"/>
          <w:szCs w:val="24"/>
          <w:lang w:eastAsia="ar-SA"/>
        </w:rPr>
        <w:t>h planuje się przeznaczyć w 2021</w:t>
      </w:r>
      <w:r w:rsidRPr="0021414D">
        <w:rPr>
          <w:rFonts w:eastAsia="Times New Roman" w:cs="Times New Roman"/>
          <w:sz w:val="24"/>
          <w:szCs w:val="24"/>
          <w:lang w:eastAsia="ar-SA"/>
        </w:rPr>
        <w:t xml:space="preserve"> r. środki finansowe </w:t>
      </w:r>
      <w:r w:rsidR="005764CE" w:rsidRPr="0021414D">
        <w:rPr>
          <w:rFonts w:eastAsia="Times New Roman" w:cs="Times New Roman"/>
          <w:sz w:val="24"/>
          <w:szCs w:val="24"/>
          <w:lang w:eastAsia="ar-SA"/>
        </w:rPr>
        <w:br/>
      </w:r>
      <w:r w:rsidR="00D5147C" w:rsidRPr="0021414D">
        <w:rPr>
          <w:rFonts w:eastAsia="Times New Roman" w:cs="Times New Roman"/>
          <w:sz w:val="24"/>
          <w:szCs w:val="24"/>
          <w:lang w:eastAsia="ar-SA"/>
        </w:rPr>
        <w:t xml:space="preserve">w </w:t>
      </w:r>
      <w:r w:rsidRPr="0021414D">
        <w:rPr>
          <w:rFonts w:eastAsia="Times New Roman" w:cs="Times New Roman"/>
          <w:sz w:val="24"/>
          <w:szCs w:val="24"/>
          <w:lang w:eastAsia="ar-SA"/>
        </w:rPr>
        <w:t xml:space="preserve">wysokości </w:t>
      </w:r>
      <w:r w:rsidR="005E035D" w:rsidRPr="0021414D">
        <w:rPr>
          <w:rFonts w:eastAsia="Times New Roman" w:cs="Times New Roman"/>
          <w:b/>
          <w:sz w:val="24"/>
          <w:szCs w:val="24"/>
          <w:lang w:eastAsia="pl-PL"/>
        </w:rPr>
        <w:t>275</w:t>
      </w:r>
      <w:r w:rsidR="003269B0" w:rsidRPr="0021414D">
        <w:rPr>
          <w:rFonts w:eastAsia="Times New Roman" w:cs="Times New Roman"/>
          <w:b/>
          <w:sz w:val="24"/>
          <w:szCs w:val="24"/>
          <w:lang w:eastAsia="pl-PL"/>
        </w:rPr>
        <w:t xml:space="preserve">.000 zł (słownie: dwieście </w:t>
      </w:r>
      <w:r w:rsidR="005E035D" w:rsidRPr="0021414D">
        <w:rPr>
          <w:rFonts w:eastAsia="Times New Roman" w:cs="Times New Roman"/>
          <w:b/>
          <w:sz w:val="24"/>
          <w:szCs w:val="24"/>
          <w:lang w:eastAsia="pl-PL"/>
        </w:rPr>
        <w:t>siedemdziesiąt pięć</w:t>
      </w:r>
      <w:r w:rsidR="003269B0" w:rsidRPr="0021414D">
        <w:rPr>
          <w:rFonts w:eastAsia="Times New Roman" w:cs="Times New Roman"/>
          <w:b/>
          <w:sz w:val="24"/>
          <w:szCs w:val="24"/>
          <w:lang w:eastAsia="pl-PL"/>
        </w:rPr>
        <w:t xml:space="preserve"> tysięcy zł</w:t>
      </w:r>
      <w:r w:rsidR="00D1098A" w:rsidRPr="0021414D">
        <w:rPr>
          <w:rFonts w:eastAsia="Times New Roman" w:cs="Times New Roman"/>
          <w:b/>
          <w:sz w:val="24"/>
          <w:szCs w:val="24"/>
          <w:lang w:eastAsia="pl-PL"/>
        </w:rPr>
        <w:t>otych</w:t>
      </w:r>
      <w:r w:rsidR="003269B0" w:rsidRPr="0021414D">
        <w:rPr>
          <w:rFonts w:eastAsia="Times New Roman" w:cs="Times New Roman"/>
          <w:b/>
          <w:sz w:val="24"/>
          <w:szCs w:val="24"/>
          <w:lang w:eastAsia="pl-PL"/>
        </w:rPr>
        <w:t>)</w:t>
      </w:r>
      <w:r w:rsidRPr="0021414D">
        <w:rPr>
          <w:rFonts w:eastAsia="Times New Roman" w:cs="Times New Roman"/>
          <w:b/>
          <w:sz w:val="24"/>
          <w:szCs w:val="24"/>
          <w:lang w:eastAsia="ar-SA"/>
        </w:rPr>
        <w:t>.</w:t>
      </w:r>
      <w:r w:rsidRPr="0021414D">
        <w:rPr>
          <w:rFonts w:eastAsia="Times New Roman" w:cs="Times New Roman"/>
          <w:sz w:val="24"/>
          <w:szCs w:val="24"/>
          <w:lang w:eastAsia="ar-SA"/>
        </w:rPr>
        <w:t xml:space="preserve"> Ostateczną wysokość środków na realizację zadań zleconych określi Rada w uchwale budżetowej</w:t>
      </w:r>
      <w:r w:rsidR="00D30511" w:rsidRPr="0021414D">
        <w:rPr>
          <w:rFonts w:eastAsia="Times New Roman" w:cs="Times New Roman"/>
          <w:sz w:val="24"/>
          <w:szCs w:val="24"/>
          <w:lang w:eastAsia="ar-SA"/>
        </w:rPr>
        <w:t xml:space="preserve"> na 2021</w:t>
      </w:r>
      <w:r w:rsidRPr="0021414D">
        <w:rPr>
          <w:rFonts w:eastAsia="Times New Roman" w:cs="Times New Roman"/>
          <w:sz w:val="24"/>
          <w:szCs w:val="24"/>
          <w:lang w:eastAsia="ar-SA"/>
        </w:rPr>
        <w:t xml:space="preserve"> rok. </w:t>
      </w:r>
    </w:p>
    <w:p w:rsidR="0021414D" w:rsidRPr="0021414D" w:rsidRDefault="001A5E6C" w:rsidP="0021414D">
      <w:pPr>
        <w:pStyle w:val="Akapitzlist"/>
        <w:numPr>
          <w:ilvl w:val="0"/>
          <w:numId w:val="10"/>
        </w:num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21414D">
        <w:rPr>
          <w:rFonts w:eastAsia="Times New Roman" w:cs="Times New Roman"/>
          <w:sz w:val="24"/>
          <w:szCs w:val="24"/>
          <w:lang w:eastAsia="ar-SA"/>
        </w:rPr>
        <w:t xml:space="preserve">Przekazanie środków nastąpi po zawarciu umowy na realizację zadania publicznego. </w:t>
      </w:r>
    </w:p>
    <w:p w:rsidR="00F25C53" w:rsidRPr="0021414D" w:rsidRDefault="001A5E6C" w:rsidP="0021414D">
      <w:pPr>
        <w:pStyle w:val="Akapitzlist"/>
        <w:numPr>
          <w:ilvl w:val="0"/>
          <w:numId w:val="10"/>
        </w:num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21414D">
        <w:rPr>
          <w:rFonts w:eastAsia="Times New Roman" w:cs="Times New Roman"/>
          <w:sz w:val="24"/>
          <w:szCs w:val="24"/>
          <w:lang w:eastAsia="ar-SA"/>
        </w:rPr>
        <w:lastRenderedPageBreak/>
        <w:t>W trakcie trwania roku budżetowego zastrzega się możliwość zmiany wysokości środków publicznych na zadania w przypadku dokonania zmian finansowych w budż</w:t>
      </w:r>
      <w:r w:rsidR="007048BE" w:rsidRPr="0021414D">
        <w:rPr>
          <w:rFonts w:eastAsia="Times New Roman" w:cs="Times New Roman"/>
          <w:sz w:val="24"/>
          <w:szCs w:val="24"/>
          <w:lang w:eastAsia="ar-SA"/>
        </w:rPr>
        <w:t>ecie g</w:t>
      </w:r>
      <w:r w:rsidR="00D30511" w:rsidRPr="0021414D">
        <w:rPr>
          <w:rFonts w:eastAsia="Times New Roman" w:cs="Times New Roman"/>
          <w:sz w:val="24"/>
          <w:szCs w:val="24"/>
          <w:lang w:eastAsia="ar-SA"/>
        </w:rPr>
        <w:t>miny na rok 2021</w:t>
      </w:r>
      <w:r w:rsidRPr="0021414D">
        <w:rPr>
          <w:rFonts w:eastAsia="Times New Roman" w:cs="Times New Roman"/>
          <w:sz w:val="24"/>
          <w:szCs w:val="24"/>
          <w:lang w:eastAsia="ar-SA"/>
        </w:rPr>
        <w:t xml:space="preserve"> przez Radę Gminy </w:t>
      </w:r>
      <w:r w:rsidR="001C3FEB" w:rsidRPr="0021414D">
        <w:rPr>
          <w:rFonts w:eastAsia="Times New Roman" w:cs="Times New Roman"/>
          <w:sz w:val="24"/>
          <w:szCs w:val="24"/>
          <w:lang w:eastAsia="ar-SA"/>
        </w:rPr>
        <w:t>Niemce</w:t>
      </w:r>
      <w:r w:rsidRPr="0021414D">
        <w:rPr>
          <w:rFonts w:eastAsia="Times New Roman" w:cs="Times New Roman"/>
          <w:sz w:val="24"/>
          <w:szCs w:val="24"/>
          <w:lang w:eastAsia="ar-SA"/>
        </w:rPr>
        <w:t>.</w:t>
      </w:r>
    </w:p>
    <w:p w:rsidR="0021414D" w:rsidRPr="0021414D" w:rsidRDefault="0021414D" w:rsidP="0021414D">
      <w:pPr>
        <w:pStyle w:val="Akapitzlist"/>
        <w:spacing w:after="0"/>
        <w:rPr>
          <w:rFonts w:eastAsia="Times New Roman" w:cs="Times New Roman"/>
          <w:b/>
          <w:sz w:val="24"/>
          <w:szCs w:val="24"/>
          <w:lang w:eastAsia="pl-PL"/>
        </w:rPr>
      </w:pPr>
    </w:p>
    <w:p w:rsidR="004912F7" w:rsidRPr="00C4054B" w:rsidRDefault="004912F7" w:rsidP="00C4054B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B92288">
        <w:rPr>
          <w:rFonts w:eastAsia="Times New Roman" w:cs="Times New Roman"/>
          <w:b/>
          <w:sz w:val="24"/>
          <w:szCs w:val="24"/>
          <w:lang w:eastAsia="pl-PL"/>
        </w:rPr>
        <w:t>Rozdział X</w:t>
      </w:r>
    </w:p>
    <w:p w:rsidR="004912F7" w:rsidRPr="00B92288" w:rsidRDefault="004912F7" w:rsidP="00C4054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B92288">
        <w:rPr>
          <w:rFonts w:eastAsia="Times New Roman" w:cs="Times New Roman"/>
          <w:b/>
          <w:sz w:val="24"/>
          <w:szCs w:val="24"/>
          <w:lang w:eastAsia="pl-PL"/>
        </w:rPr>
        <w:t>SPOSÓB OCENY REALIZACJI  PROGRAMU</w:t>
      </w:r>
    </w:p>
    <w:p w:rsidR="0021414D" w:rsidRDefault="006564C8" w:rsidP="0021414D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21414D">
        <w:rPr>
          <w:rFonts w:eastAsia="Times New Roman" w:cs="Times New Roman"/>
          <w:sz w:val="24"/>
          <w:szCs w:val="24"/>
          <w:lang w:eastAsia="pl-PL"/>
        </w:rPr>
        <w:t>Gmina Niemce w trakcie wykonywania zadania przez organizacje pozarządowe sprawuje kontrolę prawidłowości wykonywania zadania, w tym wydatkowania przekazanych na</w:t>
      </w:r>
      <w:r w:rsidR="0021414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1414D">
        <w:rPr>
          <w:rFonts w:eastAsia="Times New Roman" w:cs="Times New Roman"/>
          <w:sz w:val="24"/>
          <w:szCs w:val="24"/>
          <w:lang w:eastAsia="pl-PL"/>
        </w:rPr>
        <w:t xml:space="preserve">realizację celu środków finansowych. </w:t>
      </w:r>
    </w:p>
    <w:p w:rsidR="0021414D" w:rsidRDefault="006564C8" w:rsidP="0021414D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21414D">
        <w:rPr>
          <w:rFonts w:eastAsia="Times New Roman" w:cs="Times New Roman"/>
          <w:sz w:val="24"/>
          <w:szCs w:val="24"/>
          <w:lang w:eastAsia="pl-PL"/>
        </w:rPr>
        <w:t>W ramach kontroli merytoryczny pracownik Urzędu Gminy Niemce może badać dokumenty,</w:t>
      </w:r>
      <w:r w:rsidR="0021414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1414D">
        <w:rPr>
          <w:rFonts w:eastAsia="Times New Roman" w:cs="Times New Roman"/>
          <w:sz w:val="24"/>
          <w:szCs w:val="24"/>
          <w:lang w:eastAsia="pl-PL"/>
        </w:rPr>
        <w:t>kontrolować sposób wykonywania zadania (czyli wizytować zajęcia, zawody, spotkania</w:t>
      </w:r>
      <w:r w:rsidR="0021414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1414D">
        <w:rPr>
          <w:rFonts w:eastAsia="Times New Roman" w:cs="Times New Roman"/>
          <w:sz w:val="24"/>
          <w:szCs w:val="24"/>
          <w:lang w:eastAsia="pl-PL"/>
        </w:rPr>
        <w:t>itp.), które mają lub mogą mieć znaczenie dla oceny prawidłowości wykonywania zadania.</w:t>
      </w:r>
      <w:r w:rsidR="0021414D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1414D" w:rsidRDefault="006564C8" w:rsidP="0021414D">
      <w:pPr>
        <w:pStyle w:val="Akapitzlist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21414D">
        <w:rPr>
          <w:rFonts w:eastAsia="Times New Roman" w:cs="Times New Roman"/>
          <w:sz w:val="24"/>
          <w:szCs w:val="24"/>
          <w:lang w:eastAsia="pl-PL"/>
        </w:rPr>
        <w:t>Kontrolowany na żądanie kontrolującego jest zobowiązany dostarczyć lub udostępnić</w:t>
      </w:r>
      <w:r w:rsidR="0021414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1414D">
        <w:rPr>
          <w:rFonts w:eastAsia="Times New Roman" w:cs="Times New Roman"/>
          <w:sz w:val="24"/>
          <w:szCs w:val="24"/>
          <w:lang w:eastAsia="pl-PL"/>
        </w:rPr>
        <w:t>dokumenty i inne nośniki informacji w terminie określonym przez sprawdzającego.</w:t>
      </w:r>
    </w:p>
    <w:p w:rsidR="0021414D" w:rsidRDefault="006564C8" w:rsidP="0021414D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21414D">
        <w:rPr>
          <w:rFonts w:eastAsia="Times New Roman" w:cs="Times New Roman"/>
          <w:sz w:val="24"/>
          <w:szCs w:val="24"/>
          <w:lang w:eastAsia="pl-PL"/>
        </w:rPr>
        <w:t>Wójt Gminy Niemce, nie później niż do dnia 31 maja każdego roku, przedłoży organowi</w:t>
      </w:r>
      <w:r w:rsidR="0021414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1414D">
        <w:rPr>
          <w:rFonts w:eastAsia="Times New Roman" w:cs="Times New Roman"/>
          <w:sz w:val="24"/>
          <w:szCs w:val="24"/>
          <w:lang w:eastAsia="pl-PL"/>
        </w:rPr>
        <w:t>stanowiącemu jednostki samorządu terytorialnego sprawozdanie z realizacji programu</w:t>
      </w:r>
      <w:r w:rsidR="0021414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1414D">
        <w:rPr>
          <w:rFonts w:eastAsia="Times New Roman" w:cs="Times New Roman"/>
          <w:sz w:val="24"/>
          <w:szCs w:val="24"/>
          <w:lang w:eastAsia="pl-PL"/>
        </w:rPr>
        <w:t>współpracy za rok poprzedni.</w:t>
      </w:r>
    </w:p>
    <w:p w:rsidR="005F579F" w:rsidRPr="0021414D" w:rsidRDefault="005F579F" w:rsidP="0021414D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21414D">
        <w:rPr>
          <w:rFonts w:eastAsia="Times New Roman" w:cs="Times New Roman"/>
          <w:sz w:val="24"/>
          <w:szCs w:val="24"/>
          <w:lang w:eastAsia="pl-PL"/>
        </w:rPr>
        <w:t xml:space="preserve">Ocena realizacji </w:t>
      </w:r>
      <w:r w:rsidR="00D1098A" w:rsidRPr="0021414D">
        <w:rPr>
          <w:rFonts w:eastAsia="Times New Roman" w:cs="Times New Roman"/>
          <w:sz w:val="24"/>
          <w:szCs w:val="24"/>
          <w:lang w:eastAsia="pl-PL"/>
        </w:rPr>
        <w:t>„</w:t>
      </w:r>
      <w:r w:rsidRPr="0021414D">
        <w:rPr>
          <w:rFonts w:eastAsia="Times New Roman" w:cs="Times New Roman"/>
          <w:sz w:val="24"/>
          <w:szCs w:val="24"/>
          <w:lang w:eastAsia="pl-PL"/>
        </w:rPr>
        <w:t>programu</w:t>
      </w:r>
      <w:r w:rsidR="00D1098A" w:rsidRPr="0021414D">
        <w:rPr>
          <w:rFonts w:eastAsia="Times New Roman" w:cs="Times New Roman"/>
          <w:sz w:val="24"/>
          <w:szCs w:val="24"/>
          <w:lang w:eastAsia="pl-PL"/>
        </w:rPr>
        <w:t>”</w:t>
      </w:r>
      <w:r w:rsidRPr="0021414D">
        <w:rPr>
          <w:rFonts w:eastAsia="Times New Roman" w:cs="Times New Roman"/>
          <w:sz w:val="24"/>
          <w:szCs w:val="24"/>
          <w:lang w:eastAsia="pl-PL"/>
        </w:rPr>
        <w:t xml:space="preserve"> jest dokonywana według mierników efektywności realizacji</w:t>
      </w:r>
      <w:r w:rsidR="0021414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1414D">
        <w:rPr>
          <w:rFonts w:eastAsia="Times New Roman" w:cs="Times New Roman"/>
          <w:sz w:val="24"/>
          <w:szCs w:val="24"/>
          <w:lang w:eastAsia="pl-PL"/>
        </w:rPr>
        <w:t>programu:</w:t>
      </w:r>
    </w:p>
    <w:p w:rsidR="0021414D" w:rsidRDefault="005F579F" w:rsidP="009A1F12">
      <w:pPr>
        <w:pStyle w:val="Akapitzlist"/>
        <w:numPr>
          <w:ilvl w:val="0"/>
          <w:numId w:val="12"/>
        </w:numPr>
        <w:spacing w:after="0"/>
        <w:ind w:left="1418" w:hanging="338"/>
        <w:rPr>
          <w:rFonts w:eastAsia="Times New Roman" w:cs="Times New Roman"/>
          <w:sz w:val="24"/>
          <w:szCs w:val="24"/>
          <w:lang w:eastAsia="pl-PL"/>
        </w:rPr>
      </w:pPr>
      <w:r w:rsidRPr="0021414D">
        <w:rPr>
          <w:rFonts w:eastAsia="Times New Roman" w:cs="Times New Roman"/>
          <w:sz w:val="24"/>
          <w:szCs w:val="24"/>
          <w:lang w:eastAsia="pl-PL"/>
        </w:rPr>
        <w:t>liczba organizacji pozarządowych biorący</w:t>
      </w:r>
      <w:r w:rsidR="00F71663" w:rsidRPr="0021414D">
        <w:rPr>
          <w:rFonts w:eastAsia="Times New Roman" w:cs="Times New Roman"/>
          <w:sz w:val="24"/>
          <w:szCs w:val="24"/>
          <w:lang w:eastAsia="pl-PL"/>
        </w:rPr>
        <w:t>ch udział w realizacji programu;</w:t>
      </w:r>
    </w:p>
    <w:p w:rsidR="0021414D" w:rsidRDefault="005F579F" w:rsidP="0021414D">
      <w:pPr>
        <w:pStyle w:val="Akapitzlist"/>
        <w:numPr>
          <w:ilvl w:val="0"/>
          <w:numId w:val="12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21414D">
        <w:rPr>
          <w:rFonts w:eastAsia="Times New Roman" w:cs="Times New Roman"/>
          <w:sz w:val="24"/>
          <w:szCs w:val="24"/>
          <w:lang w:eastAsia="pl-PL"/>
        </w:rPr>
        <w:t>liczba osób zaangażowanych</w:t>
      </w:r>
      <w:r w:rsidR="00F71663" w:rsidRPr="0021414D">
        <w:rPr>
          <w:rFonts w:eastAsia="Times New Roman" w:cs="Times New Roman"/>
          <w:sz w:val="24"/>
          <w:szCs w:val="24"/>
          <w:lang w:eastAsia="pl-PL"/>
        </w:rPr>
        <w:t xml:space="preserve"> w realizację zadań publicznych;</w:t>
      </w:r>
    </w:p>
    <w:p w:rsidR="0021414D" w:rsidRDefault="005F579F" w:rsidP="0021414D">
      <w:pPr>
        <w:pStyle w:val="Akapitzlist"/>
        <w:numPr>
          <w:ilvl w:val="0"/>
          <w:numId w:val="12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21414D">
        <w:rPr>
          <w:rFonts w:eastAsia="Times New Roman" w:cs="Times New Roman"/>
          <w:sz w:val="24"/>
          <w:szCs w:val="24"/>
          <w:lang w:eastAsia="pl-PL"/>
        </w:rPr>
        <w:t xml:space="preserve">liczba osób, które były adresatami działań </w:t>
      </w:r>
      <w:r w:rsidR="00F71663" w:rsidRPr="0021414D">
        <w:rPr>
          <w:rFonts w:eastAsia="Times New Roman" w:cs="Times New Roman"/>
          <w:sz w:val="24"/>
          <w:szCs w:val="24"/>
          <w:lang w:eastAsia="pl-PL"/>
        </w:rPr>
        <w:t>publicznych ujętych w programie;</w:t>
      </w:r>
    </w:p>
    <w:p w:rsidR="0021414D" w:rsidRDefault="005F579F" w:rsidP="0021414D">
      <w:pPr>
        <w:pStyle w:val="Akapitzlist"/>
        <w:numPr>
          <w:ilvl w:val="0"/>
          <w:numId w:val="12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21414D">
        <w:rPr>
          <w:rFonts w:eastAsia="Times New Roman" w:cs="Times New Roman"/>
          <w:sz w:val="24"/>
          <w:szCs w:val="24"/>
          <w:lang w:eastAsia="pl-PL"/>
        </w:rPr>
        <w:t>wysokość środków finansowych przeznaczonych z budżetu gminy na realizację zadań.</w:t>
      </w:r>
    </w:p>
    <w:p w:rsidR="0021414D" w:rsidRDefault="0021414D" w:rsidP="0021414D">
      <w:pPr>
        <w:pStyle w:val="Akapitzlist"/>
        <w:spacing w:after="0"/>
        <w:ind w:left="1440"/>
        <w:rPr>
          <w:rFonts w:eastAsia="Times New Roman" w:cs="Times New Roman"/>
          <w:sz w:val="24"/>
          <w:szCs w:val="24"/>
          <w:lang w:eastAsia="pl-PL"/>
        </w:rPr>
      </w:pPr>
    </w:p>
    <w:p w:rsidR="00043998" w:rsidRPr="0021414D" w:rsidRDefault="00E221D1" w:rsidP="0021414D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21414D">
        <w:rPr>
          <w:rFonts w:eastAsia="Times New Roman" w:cs="Times New Roman"/>
          <w:b/>
          <w:sz w:val="24"/>
          <w:szCs w:val="24"/>
          <w:lang w:eastAsia="pl-PL"/>
        </w:rPr>
        <w:t>Rozdział X</w:t>
      </w:r>
      <w:r w:rsidR="00F71663" w:rsidRPr="0021414D">
        <w:rPr>
          <w:rFonts w:eastAsia="Times New Roman" w:cs="Times New Roman"/>
          <w:b/>
          <w:sz w:val="24"/>
          <w:szCs w:val="24"/>
          <w:lang w:eastAsia="pl-PL"/>
        </w:rPr>
        <w:t>I</w:t>
      </w:r>
    </w:p>
    <w:p w:rsidR="00043998" w:rsidRPr="00B92288" w:rsidRDefault="00043998" w:rsidP="00C4054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B92288">
        <w:rPr>
          <w:rFonts w:eastAsia="Times New Roman" w:cs="Times New Roman"/>
          <w:b/>
          <w:sz w:val="24"/>
          <w:szCs w:val="24"/>
          <w:lang w:eastAsia="pl-PL"/>
        </w:rPr>
        <w:t>INFORMACJA O SPOSOBIE TWORZENIA PROGRAMU</w:t>
      </w:r>
    </w:p>
    <w:p w:rsidR="00043998" w:rsidRPr="00B92288" w:rsidRDefault="00043998" w:rsidP="00C4054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B92288">
        <w:rPr>
          <w:rFonts w:eastAsia="Times New Roman" w:cs="Times New Roman"/>
          <w:b/>
          <w:sz w:val="24"/>
          <w:szCs w:val="24"/>
          <w:lang w:eastAsia="pl-PL"/>
        </w:rPr>
        <w:t>ORAZ PRZEBIEGU KONSULTACJI</w:t>
      </w:r>
    </w:p>
    <w:p w:rsidR="0021414D" w:rsidRDefault="005F579F" w:rsidP="009A1F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91"/>
        <w:rPr>
          <w:rFonts w:eastAsia="Times New Roman" w:cs="Times New Roman"/>
          <w:sz w:val="24"/>
          <w:szCs w:val="24"/>
          <w:lang w:eastAsia="pl-PL"/>
        </w:rPr>
      </w:pPr>
      <w:r w:rsidRPr="0021414D">
        <w:rPr>
          <w:rFonts w:eastAsia="Times New Roman" w:cs="Times New Roman"/>
          <w:sz w:val="24"/>
          <w:szCs w:val="24"/>
          <w:lang w:eastAsia="pl-PL"/>
        </w:rPr>
        <w:t>Program został opracowany na podstawie informacji uzyskanych od</w:t>
      </w:r>
      <w:r w:rsidR="000465FD" w:rsidRPr="0021414D">
        <w:rPr>
          <w:rFonts w:eastAsia="Times New Roman" w:cs="Times New Roman"/>
          <w:sz w:val="24"/>
          <w:szCs w:val="24"/>
          <w:lang w:eastAsia="pl-PL"/>
        </w:rPr>
        <w:t xml:space="preserve"> mieszkańców G</w:t>
      </w:r>
      <w:r w:rsidRPr="0021414D">
        <w:rPr>
          <w:rFonts w:eastAsia="Times New Roman" w:cs="Times New Roman"/>
          <w:sz w:val="24"/>
          <w:szCs w:val="24"/>
          <w:lang w:eastAsia="pl-PL"/>
        </w:rPr>
        <w:t>miny Niemce oraz potrzeb wynikających z realizacji zadań na poszczególnych</w:t>
      </w:r>
      <w:r w:rsidR="000465FD" w:rsidRPr="0021414D">
        <w:rPr>
          <w:rFonts w:eastAsia="Times New Roman" w:cs="Times New Roman"/>
          <w:sz w:val="24"/>
          <w:szCs w:val="24"/>
          <w:lang w:eastAsia="pl-PL"/>
        </w:rPr>
        <w:t xml:space="preserve"> stanowiskach pracy w Urzędzie G</w:t>
      </w:r>
      <w:r w:rsidRPr="0021414D">
        <w:rPr>
          <w:rFonts w:eastAsia="Times New Roman" w:cs="Times New Roman"/>
          <w:sz w:val="24"/>
          <w:szCs w:val="24"/>
          <w:lang w:eastAsia="pl-PL"/>
        </w:rPr>
        <w:t>miny Niemce.</w:t>
      </w:r>
    </w:p>
    <w:p w:rsidR="0021414D" w:rsidRDefault="005F579F" w:rsidP="002141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21414D">
        <w:rPr>
          <w:rFonts w:eastAsia="Times New Roman" w:cs="Times New Roman"/>
          <w:sz w:val="24"/>
          <w:szCs w:val="24"/>
          <w:lang w:eastAsia="pl-PL"/>
        </w:rPr>
        <w:t>Przy tworzeniu programu przeprowadzono konsultacje z organizacjami pozarządowymi oraz podmiotami, o którym mowa w art. 3 ust. 3 ustawy o dzia</w:t>
      </w:r>
      <w:r w:rsidR="0021414D">
        <w:rPr>
          <w:rFonts w:eastAsia="Times New Roman" w:cs="Times New Roman"/>
          <w:sz w:val="24"/>
          <w:szCs w:val="24"/>
          <w:lang w:eastAsia="pl-PL"/>
        </w:rPr>
        <w:t xml:space="preserve">łalności pożytku publicznego </w:t>
      </w:r>
      <w:r w:rsidRPr="0021414D">
        <w:rPr>
          <w:rFonts w:eastAsia="Times New Roman" w:cs="Times New Roman"/>
          <w:sz w:val="24"/>
          <w:szCs w:val="24"/>
          <w:lang w:eastAsia="pl-PL"/>
        </w:rPr>
        <w:t>i o wolontariacie  zgodnie z uchwałą nr IV/41/11 Rady Gminy Niemce z dnia 3 marca 2011 r. w sprawie określenia szczegółowego sposobu konsultowania z organizacjami pozarządowymi i podmiotami wymienionymi w art. 3. ust.3 ustawy o działalności pożytku publicznego i o wolontariacie projektów aktów prawa miejscowego dziedzinach dotyczących działalności statutowej tych organizacji.</w:t>
      </w:r>
    </w:p>
    <w:p w:rsidR="0021414D" w:rsidRPr="0021414D" w:rsidRDefault="005F579F" w:rsidP="002141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21414D">
        <w:rPr>
          <w:rFonts w:eastAsia="Times New Roman" w:cs="Times New Roman"/>
          <w:bCs/>
          <w:sz w:val="24"/>
          <w:szCs w:val="24"/>
          <w:lang w:eastAsia="pl-PL"/>
        </w:rPr>
        <w:lastRenderedPageBreak/>
        <w:t>Konsultacje z organizacjami pozarządowymi oraz podmiotami, o których mowa w art. 3 ust. 3 ustawy o działalności pożytku publicznego i o wolontariacie miały formę pisemnego wyrażenia opinii w terminie 14 dni od dnia ukazania się ogłoszenia w Bi</w:t>
      </w:r>
      <w:r w:rsidR="000465FD" w:rsidRPr="0021414D">
        <w:rPr>
          <w:rFonts w:eastAsia="Times New Roman" w:cs="Times New Roman"/>
          <w:bCs/>
          <w:sz w:val="24"/>
          <w:szCs w:val="24"/>
          <w:lang w:eastAsia="pl-PL"/>
        </w:rPr>
        <w:t>uletynie Informacji Publicznej G</w:t>
      </w:r>
      <w:r w:rsidRPr="0021414D">
        <w:rPr>
          <w:rFonts w:eastAsia="Times New Roman" w:cs="Times New Roman"/>
          <w:bCs/>
          <w:sz w:val="24"/>
          <w:szCs w:val="24"/>
          <w:lang w:eastAsia="pl-PL"/>
        </w:rPr>
        <w:t xml:space="preserve">miny Niemce. </w:t>
      </w:r>
    </w:p>
    <w:p w:rsidR="00E221D1" w:rsidRPr="0021414D" w:rsidRDefault="005F579F" w:rsidP="0021414D">
      <w:pPr>
        <w:pStyle w:val="Akapitzlist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21414D">
        <w:rPr>
          <w:rFonts w:eastAsia="Times New Roman" w:cs="Times New Roman"/>
          <w:bCs/>
          <w:sz w:val="24"/>
          <w:szCs w:val="24"/>
          <w:lang w:eastAsia="pl-PL"/>
        </w:rPr>
        <w:t xml:space="preserve">W ramach przeprowadzonych konsultacji nie zgłoszono żadnych propozycji co do przygotowanego projektu programu współpracy gminy z organizacjami pozarządowymi oraz </w:t>
      </w:r>
      <w:r w:rsidRPr="0021414D">
        <w:rPr>
          <w:rFonts w:eastAsia="Times New Roman" w:cs="Times New Roman"/>
          <w:sz w:val="24"/>
          <w:szCs w:val="24"/>
          <w:lang w:eastAsia="pl-PL"/>
        </w:rPr>
        <w:t xml:space="preserve">podmiotami wymienionymi w art. 3. ust.3 ustawy o działalności pożytku publicznego </w:t>
      </w:r>
      <w:r w:rsidRPr="0021414D">
        <w:rPr>
          <w:rFonts w:eastAsia="Times New Roman" w:cs="Times New Roman"/>
          <w:sz w:val="24"/>
          <w:szCs w:val="24"/>
          <w:lang w:eastAsia="pl-PL"/>
        </w:rPr>
        <w:br/>
        <w:t>i o wolontariacie.</w:t>
      </w:r>
    </w:p>
    <w:p w:rsidR="00043998" w:rsidRPr="00B92288" w:rsidRDefault="00E221D1" w:rsidP="00C4054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B92288">
        <w:rPr>
          <w:rFonts w:eastAsia="Times New Roman" w:cs="Times New Roman"/>
          <w:b/>
          <w:sz w:val="24"/>
          <w:szCs w:val="24"/>
          <w:lang w:eastAsia="pl-PL"/>
        </w:rPr>
        <w:t>Rozdział XI</w:t>
      </w:r>
      <w:r w:rsidR="00F71663" w:rsidRPr="00B92288">
        <w:rPr>
          <w:rFonts w:eastAsia="Times New Roman" w:cs="Times New Roman"/>
          <w:b/>
          <w:sz w:val="24"/>
          <w:szCs w:val="24"/>
          <w:lang w:eastAsia="pl-PL"/>
        </w:rPr>
        <w:t>I</w:t>
      </w:r>
    </w:p>
    <w:p w:rsidR="00043998" w:rsidRPr="00B92288" w:rsidRDefault="00043998" w:rsidP="00C4054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B92288">
        <w:rPr>
          <w:rFonts w:eastAsia="Times New Roman" w:cs="Times New Roman"/>
          <w:b/>
          <w:sz w:val="24"/>
          <w:szCs w:val="24"/>
          <w:lang w:eastAsia="pl-PL"/>
        </w:rPr>
        <w:t>TRYB POWOŁYWANIA I ZASADY DZIAŁANIA KOMISJI KONKURSOWEJ</w:t>
      </w:r>
    </w:p>
    <w:p w:rsidR="00043998" w:rsidRPr="00B92288" w:rsidRDefault="00043998" w:rsidP="00C4054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B92288">
        <w:rPr>
          <w:rFonts w:eastAsia="Times New Roman" w:cs="Times New Roman"/>
          <w:b/>
          <w:sz w:val="24"/>
          <w:szCs w:val="24"/>
          <w:lang w:eastAsia="pl-PL"/>
        </w:rPr>
        <w:t>DO OPINIOWANIA OFERT W OTWARTYCH KONKURSACH OFERT</w:t>
      </w:r>
    </w:p>
    <w:p w:rsidR="001820CE" w:rsidRDefault="005F579F" w:rsidP="00C4054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1820CE">
        <w:rPr>
          <w:rFonts w:eastAsia="Times New Roman" w:cs="Times New Roman"/>
          <w:sz w:val="24"/>
          <w:szCs w:val="24"/>
          <w:lang w:eastAsia="pl-PL"/>
        </w:rPr>
        <w:t>Skład komisji konkursowej zwanej</w:t>
      </w:r>
      <w:r w:rsidR="00921721" w:rsidRPr="001820CE">
        <w:rPr>
          <w:rFonts w:eastAsia="Times New Roman" w:cs="Times New Roman"/>
          <w:sz w:val="24"/>
          <w:szCs w:val="24"/>
          <w:lang w:eastAsia="pl-PL"/>
        </w:rPr>
        <w:t xml:space="preserve"> dalej „komisją” powołuje W</w:t>
      </w:r>
      <w:r w:rsidRPr="001820CE">
        <w:rPr>
          <w:rFonts w:eastAsia="Times New Roman" w:cs="Times New Roman"/>
          <w:sz w:val="24"/>
          <w:szCs w:val="24"/>
          <w:lang w:eastAsia="pl-PL"/>
        </w:rPr>
        <w:t xml:space="preserve">ójt </w:t>
      </w:r>
      <w:r w:rsidR="00921721" w:rsidRPr="001820CE">
        <w:rPr>
          <w:rFonts w:eastAsia="Times New Roman" w:cs="Times New Roman"/>
          <w:sz w:val="24"/>
          <w:szCs w:val="24"/>
          <w:lang w:eastAsia="pl-PL"/>
        </w:rPr>
        <w:t>G</w:t>
      </w:r>
      <w:r w:rsidRPr="001820CE">
        <w:rPr>
          <w:rFonts w:eastAsia="Times New Roman" w:cs="Times New Roman"/>
          <w:sz w:val="24"/>
          <w:szCs w:val="24"/>
          <w:lang w:eastAsia="pl-PL"/>
        </w:rPr>
        <w:t xml:space="preserve">miny Niemce </w:t>
      </w:r>
      <w:r w:rsidR="00921721" w:rsidRPr="001820CE">
        <w:rPr>
          <w:rFonts w:eastAsia="Times New Roman" w:cs="Times New Roman"/>
          <w:sz w:val="24"/>
          <w:szCs w:val="24"/>
          <w:lang w:eastAsia="pl-PL"/>
        </w:rPr>
        <w:br/>
      </w:r>
      <w:r w:rsidRPr="001820CE">
        <w:rPr>
          <w:rFonts w:eastAsia="Times New Roman" w:cs="Times New Roman"/>
          <w:sz w:val="24"/>
          <w:szCs w:val="24"/>
          <w:lang w:eastAsia="pl-PL"/>
        </w:rPr>
        <w:t xml:space="preserve">w drodze </w:t>
      </w:r>
      <w:r w:rsidR="00921721" w:rsidRPr="001820CE">
        <w:rPr>
          <w:rFonts w:eastAsia="Times New Roman" w:cs="Times New Roman"/>
          <w:sz w:val="24"/>
          <w:szCs w:val="24"/>
          <w:lang w:eastAsia="pl-PL"/>
        </w:rPr>
        <w:t>zarządzenia;</w:t>
      </w:r>
    </w:p>
    <w:p w:rsidR="001820CE" w:rsidRPr="001820CE" w:rsidRDefault="005F579F" w:rsidP="00C4054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1820CE">
        <w:rPr>
          <w:rFonts w:eastAsia="Times New Roman" w:cs="Times New Roman"/>
          <w:sz w:val="24"/>
          <w:szCs w:val="24"/>
          <w:lang w:eastAsia="pl-PL"/>
        </w:rPr>
        <w:t xml:space="preserve">Komisja przeprowadza otwarty konkurs ofert na zasadach określonych w ustawie z dnia 24 kwietnia 2003 r. o działalności pożytku publicznego i o </w:t>
      </w:r>
      <w:r w:rsidRPr="001820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wolontariacie  </w:t>
      </w:r>
      <w:r w:rsidR="008E74AD" w:rsidRPr="001820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(t. j. Dz. U. z 2020</w:t>
      </w:r>
      <w:r w:rsidRPr="001820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8E74AD" w:rsidRPr="001820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1057 ze zm.</w:t>
      </w:r>
      <w:r w:rsidRPr="001820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) oraz ogłoszeniu </w:t>
      </w:r>
      <w:r w:rsidR="00921721" w:rsidRPr="001820C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 konkursie;</w:t>
      </w:r>
    </w:p>
    <w:p w:rsidR="001820CE" w:rsidRDefault="005F579F" w:rsidP="00C4054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1820CE">
        <w:rPr>
          <w:rFonts w:eastAsia="Times New Roman" w:cs="Times New Roman"/>
          <w:sz w:val="24"/>
          <w:szCs w:val="24"/>
          <w:lang w:eastAsia="pl-PL"/>
        </w:rPr>
        <w:t>Zadaniem komisji jest przeprowadzenie otwartego konkursu ofert na re</w:t>
      </w:r>
      <w:r w:rsidR="00D1098A" w:rsidRPr="001820CE">
        <w:rPr>
          <w:rFonts w:eastAsia="Times New Roman" w:cs="Times New Roman"/>
          <w:sz w:val="24"/>
          <w:szCs w:val="24"/>
          <w:lang w:eastAsia="pl-PL"/>
        </w:rPr>
        <w:t>alizację zadań zleconych przez G</w:t>
      </w:r>
      <w:r w:rsidRPr="001820CE">
        <w:rPr>
          <w:rFonts w:eastAsia="Times New Roman" w:cs="Times New Roman"/>
          <w:sz w:val="24"/>
          <w:szCs w:val="24"/>
          <w:lang w:eastAsia="pl-PL"/>
        </w:rPr>
        <w:t>minę Niemce organizacjom pozarządowym oraz podmiotom, o których mowa w art. 3 ust. 3 ustawy o działalności pożytku publicznego i o wolontariacie oraz przedłożenie propozycji wyboru ofert, na które p</w:t>
      </w:r>
      <w:r w:rsidR="00921721" w:rsidRPr="001820CE">
        <w:rPr>
          <w:rFonts w:eastAsia="Times New Roman" w:cs="Times New Roman"/>
          <w:sz w:val="24"/>
          <w:szCs w:val="24"/>
          <w:lang w:eastAsia="pl-PL"/>
        </w:rPr>
        <w:t>roponuje się udzielenie dotacji;</w:t>
      </w:r>
    </w:p>
    <w:p w:rsidR="001820CE" w:rsidRDefault="005F579F" w:rsidP="00C4054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1820CE">
        <w:rPr>
          <w:rFonts w:eastAsia="Times New Roman" w:cs="Times New Roman"/>
          <w:sz w:val="24"/>
          <w:szCs w:val="24"/>
          <w:lang w:eastAsia="pl-PL"/>
        </w:rPr>
        <w:t>Komisja liczy nie mniej niż</w:t>
      </w:r>
      <w:r w:rsidR="00921721" w:rsidRPr="001820CE">
        <w:rPr>
          <w:rFonts w:eastAsia="Times New Roman" w:cs="Times New Roman"/>
          <w:sz w:val="24"/>
          <w:szCs w:val="24"/>
          <w:lang w:eastAsia="pl-PL"/>
        </w:rPr>
        <w:t xml:space="preserve"> trzy osoby;</w:t>
      </w:r>
    </w:p>
    <w:p w:rsidR="001820CE" w:rsidRDefault="005F579F" w:rsidP="00C4054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1820CE">
        <w:rPr>
          <w:rFonts w:eastAsia="Times New Roman" w:cs="Times New Roman"/>
          <w:sz w:val="24"/>
          <w:szCs w:val="24"/>
          <w:lang w:eastAsia="pl-PL"/>
        </w:rPr>
        <w:t>Pracami komisji kieruje p</w:t>
      </w:r>
      <w:r w:rsidR="00921721" w:rsidRPr="001820CE">
        <w:rPr>
          <w:rFonts w:eastAsia="Times New Roman" w:cs="Times New Roman"/>
          <w:sz w:val="24"/>
          <w:szCs w:val="24"/>
          <w:lang w:eastAsia="pl-PL"/>
        </w:rPr>
        <w:t>rzewodniczący;</w:t>
      </w:r>
    </w:p>
    <w:p w:rsidR="001820CE" w:rsidRDefault="005F579F" w:rsidP="00C4054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1820CE">
        <w:rPr>
          <w:rFonts w:eastAsia="Times New Roman" w:cs="Times New Roman"/>
          <w:sz w:val="24"/>
          <w:szCs w:val="24"/>
          <w:lang w:eastAsia="pl-PL"/>
        </w:rPr>
        <w:t>Komisja podejmuje prace, gdy w posiedzeniu biorą udział wszyscy członkowie k</w:t>
      </w:r>
      <w:r w:rsidR="00921721" w:rsidRPr="001820CE">
        <w:rPr>
          <w:rFonts w:eastAsia="Times New Roman" w:cs="Times New Roman"/>
          <w:sz w:val="24"/>
          <w:szCs w:val="24"/>
          <w:lang w:eastAsia="pl-PL"/>
        </w:rPr>
        <w:t>omisji;</w:t>
      </w:r>
    </w:p>
    <w:p w:rsidR="001820CE" w:rsidRDefault="005F579F" w:rsidP="00C4054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1820CE">
        <w:rPr>
          <w:rFonts w:eastAsia="Times New Roman" w:cs="Times New Roman"/>
          <w:sz w:val="24"/>
          <w:szCs w:val="24"/>
          <w:lang w:eastAsia="pl-PL"/>
        </w:rPr>
        <w:t xml:space="preserve">Otwarcie i rozpatrzenie ofert przez komisję następuje w </w:t>
      </w:r>
      <w:r w:rsidR="001820CE">
        <w:rPr>
          <w:rFonts w:eastAsia="Times New Roman" w:cs="Times New Roman"/>
          <w:sz w:val="24"/>
          <w:szCs w:val="24"/>
          <w:lang w:eastAsia="pl-PL"/>
        </w:rPr>
        <w:t xml:space="preserve">miejscu i w terminie wskazanym </w:t>
      </w:r>
      <w:r w:rsidR="00921721" w:rsidRPr="001820CE">
        <w:rPr>
          <w:rFonts w:eastAsia="Times New Roman" w:cs="Times New Roman"/>
          <w:sz w:val="24"/>
          <w:szCs w:val="24"/>
          <w:lang w:eastAsia="pl-PL"/>
        </w:rPr>
        <w:t>w ogłoszeniu;</w:t>
      </w:r>
    </w:p>
    <w:p w:rsidR="008A7203" w:rsidRDefault="005F579F" w:rsidP="00C4054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1820CE">
        <w:rPr>
          <w:rFonts w:eastAsia="Times New Roman" w:cs="Times New Roman"/>
          <w:sz w:val="24"/>
          <w:szCs w:val="24"/>
          <w:lang w:eastAsia="pl-PL"/>
        </w:rPr>
        <w:t xml:space="preserve">Posiedzenie, na którym dokonuje się otwarcia ofert odbywa się z udziałem </w:t>
      </w:r>
      <w:r w:rsidR="00921721" w:rsidRPr="001820CE">
        <w:rPr>
          <w:rFonts w:eastAsia="Times New Roman" w:cs="Times New Roman"/>
          <w:sz w:val="24"/>
          <w:szCs w:val="24"/>
          <w:lang w:eastAsia="pl-PL"/>
        </w:rPr>
        <w:t>oferentów.</w:t>
      </w:r>
      <w:r w:rsidR="008A720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820CE">
        <w:rPr>
          <w:rFonts w:eastAsia="Times New Roman" w:cs="Times New Roman"/>
          <w:sz w:val="24"/>
          <w:szCs w:val="24"/>
          <w:lang w:eastAsia="pl-PL"/>
        </w:rPr>
        <w:t>Na posiedzeniu z udziałem oferentów komisja przedstawia: liczbę i rodzaj złożonych ofert, ich wartość kwotową oraz dokonuje oceny formalnej i merytorycznej</w:t>
      </w:r>
      <w:r w:rsidR="00921721" w:rsidRPr="001820CE">
        <w:rPr>
          <w:rFonts w:eastAsia="Times New Roman" w:cs="Times New Roman"/>
          <w:sz w:val="24"/>
          <w:szCs w:val="24"/>
          <w:lang w:eastAsia="pl-PL"/>
        </w:rPr>
        <w:t>;</w:t>
      </w:r>
    </w:p>
    <w:p w:rsidR="005F579F" w:rsidRPr="008A7203" w:rsidRDefault="005F579F" w:rsidP="00C4054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8A7203">
        <w:rPr>
          <w:rFonts w:eastAsia="Times New Roman" w:cs="Times New Roman"/>
          <w:sz w:val="24"/>
          <w:szCs w:val="24"/>
          <w:lang w:eastAsia="pl-PL"/>
        </w:rPr>
        <w:t>Komisja przystępuje kolejno do następujących czynności:</w:t>
      </w:r>
    </w:p>
    <w:p w:rsidR="009A1F12" w:rsidRDefault="005F579F" w:rsidP="009A1F12">
      <w:pPr>
        <w:pStyle w:val="Akapitzlist"/>
        <w:numPr>
          <w:ilvl w:val="0"/>
          <w:numId w:val="26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9A1F12">
        <w:rPr>
          <w:rFonts w:eastAsia="Times New Roman" w:cs="Times New Roman"/>
          <w:sz w:val="24"/>
          <w:szCs w:val="24"/>
          <w:lang w:eastAsia="pl-PL"/>
        </w:rPr>
        <w:t>otwiera koperty z ofertami,</w:t>
      </w:r>
    </w:p>
    <w:p w:rsidR="009A1F12" w:rsidRPr="009A1F12" w:rsidRDefault="005F579F" w:rsidP="009A1F12">
      <w:pPr>
        <w:pStyle w:val="Akapitzlist"/>
        <w:numPr>
          <w:ilvl w:val="0"/>
          <w:numId w:val="26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9A1F12">
        <w:rPr>
          <w:rFonts w:eastAsia="Times New Roman" w:cs="Times New Roman"/>
          <w:sz w:val="24"/>
          <w:szCs w:val="24"/>
          <w:lang w:eastAsia="pl-PL"/>
        </w:rPr>
        <w:t xml:space="preserve">ustala, które z ofert spełniają warunki formalne określone w ustawie z dnia </w:t>
      </w:r>
      <w:r w:rsidR="009A1F12" w:rsidRPr="009A1F12">
        <w:rPr>
          <w:rFonts w:eastAsia="Times New Roman" w:cs="Times New Roman"/>
          <w:sz w:val="24"/>
          <w:szCs w:val="24"/>
          <w:lang w:eastAsia="pl-PL"/>
        </w:rPr>
        <w:t xml:space="preserve">24 </w:t>
      </w:r>
      <w:r w:rsidRPr="009A1F12">
        <w:rPr>
          <w:rFonts w:eastAsia="Times New Roman" w:cs="Times New Roman"/>
          <w:sz w:val="24"/>
          <w:szCs w:val="24"/>
          <w:lang w:eastAsia="pl-PL"/>
        </w:rPr>
        <w:t>kwietnia 2003r. o działalności pożytku publicznego i o wolontariaci</w:t>
      </w:r>
      <w:r w:rsidRPr="009A1F12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e </w:t>
      </w:r>
      <w:r w:rsidR="00921721" w:rsidRPr="009A1F1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(</w:t>
      </w:r>
      <w:r w:rsidRPr="009A1F12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t. j. Dz. U. </w:t>
      </w:r>
      <w:r w:rsidR="008E74AD" w:rsidRPr="009A1F1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 2020 r. poz. 1057 ze zm.</w:t>
      </w:r>
      <w:r w:rsidRPr="009A1F12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921721" w:rsidRPr="009A1F1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oraz ogłoszeniu o konkursie,</w:t>
      </w:r>
    </w:p>
    <w:p w:rsidR="009A1F12" w:rsidRDefault="005F579F" w:rsidP="009A1F12">
      <w:pPr>
        <w:pStyle w:val="Akapitzlist"/>
        <w:numPr>
          <w:ilvl w:val="0"/>
          <w:numId w:val="26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9A1F12">
        <w:rPr>
          <w:rFonts w:eastAsia="Times New Roman" w:cs="Times New Roman"/>
          <w:sz w:val="24"/>
          <w:szCs w:val="24"/>
          <w:lang w:eastAsia="pl-PL"/>
        </w:rPr>
        <w:t xml:space="preserve">stwierdza, które oferty nie odpowiadają warunkom określonym w ustawie z dnia 24 kwietnia 2003 r. o działalności pożytku publicznego i o wolontariacie  </w:t>
      </w:r>
      <w:r w:rsidR="00921721" w:rsidRPr="009A1F1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(</w:t>
      </w:r>
      <w:r w:rsidRPr="009A1F1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t</w:t>
      </w:r>
      <w:r w:rsidR="008E74AD" w:rsidRPr="009A1F1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 j. Dz. U. z 2020 r. poz. 1057 ze zm.</w:t>
      </w:r>
      <w:r w:rsidRPr="009A1F12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) oraz ogłoszeniu o konkursie lub zostały </w:t>
      </w:r>
      <w:r w:rsidRPr="009A1F12">
        <w:rPr>
          <w:rFonts w:eastAsia="Times New Roman" w:cs="Times New Roman"/>
          <w:sz w:val="24"/>
          <w:szCs w:val="24"/>
          <w:lang w:eastAsia="pl-PL"/>
        </w:rPr>
        <w:t>zgłoszone po wyznaczonym terminie,</w:t>
      </w:r>
    </w:p>
    <w:p w:rsidR="009A1F12" w:rsidRPr="009A1F12" w:rsidRDefault="005F579F" w:rsidP="009A1F12">
      <w:pPr>
        <w:pStyle w:val="Akapitzlist"/>
        <w:numPr>
          <w:ilvl w:val="0"/>
          <w:numId w:val="26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9A1F12">
        <w:rPr>
          <w:rFonts w:eastAsia="Times New Roman" w:cs="Times New Roman"/>
          <w:sz w:val="24"/>
          <w:szCs w:val="24"/>
          <w:lang w:eastAsia="pl-PL"/>
        </w:rPr>
        <w:lastRenderedPageBreak/>
        <w:t xml:space="preserve">rozpatruje merytorycznie oferty spełniające warunki określone w ustawie z dnia 24 kwietnia 2003 r. o działalności pożytku publicznego i </w:t>
      </w:r>
      <w:r w:rsidRPr="009A1F1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 wolontariacie (t</w:t>
      </w:r>
      <w:r w:rsidR="008E74AD" w:rsidRPr="009A1F1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 j. Dz. U. z 2020 r. poz. 1057 ze zm.</w:t>
      </w:r>
      <w:r w:rsidRPr="009A1F12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921721" w:rsidRPr="009A1F1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oraz ogłoszeniu o konkursie,</w:t>
      </w:r>
    </w:p>
    <w:p w:rsidR="005F579F" w:rsidRPr="009A1F12" w:rsidRDefault="005F579F" w:rsidP="009A1F12">
      <w:pPr>
        <w:pStyle w:val="Akapitzlist"/>
        <w:numPr>
          <w:ilvl w:val="0"/>
          <w:numId w:val="26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9A1F12">
        <w:rPr>
          <w:rFonts w:eastAsia="Times New Roman" w:cs="Times New Roman"/>
          <w:sz w:val="24"/>
          <w:szCs w:val="24"/>
          <w:lang w:eastAsia="pl-PL"/>
        </w:rPr>
        <w:t>wskazuje oferty, na które proponuje się udzielenie dotacji.</w:t>
      </w:r>
    </w:p>
    <w:p w:rsidR="008A7203" w:rsidRDefault="005F579F" w:rsidP="00C4054B">
      <w:pPr>
        <w:pStyle w:val="Akapitzlist"/>
        <w:numPr>
          <w:ilvl w:val="0"/>
          <w:numId w:val="14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8A7203">
        <w:rPr>
          <w:rFonts w:eastAsia="Times New Roman" w:cs="Times New Roman"/>
          <w:sz w:val="24"/>
          <w:szCs w:val="24"/>
          <w:lang w:eastAsia="pl-PL"/>
        </w:rPr>
        <w:t>Ocena formalna ofert dokonywana jest przez komisję poprzez weryfikację poprawności złożonych dokumentów</w:t>
      </w:r>
      <w:r w:rsidR="00921721" w:rsidRPr="008A7203">
        <w:rPr>
          <w:rFonts w:eastAsia="Times New Roman" w:cs="Times New Roman"/>
          <w:sz w:val="24"/>
          <w:szCs w:val="24"/>
          <w:lang w:eastAsia="pl-PL"/>
        </w:rPr>
        <w:t>;</w:t>
      </w:r>
    </w:p>
    <w:p w:rsidR="008A7203" w:rsidRDefault="005F579F" w:rsidP="00C4054B">
      <w:pPr>
        <w:pStyle w:val="Akapitzlist"/>
        <w:numPr>
          <w:ilvl w:val="0"/>
          <w:numId w:val="14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8A7203">
        <w:rPr>
          <w:rFonts w:eastAsia="Times New Roman" w:cs="Times New Roman"/>
          <w:sz w:val="24"/>
          <w:szCs w:val="24"/>
          <w:lang w:eastAsia="pl-PL"/>
        </w:rPr>
        <w:t>Ocena merytoryczna ofert dokonywana jest przez komisję poprzez przyznanie określonej liczby punktów uwzględniającej kryteria wyboru ofert  podane w ogłoszeniu o otwartym konkursie ofert na realizację zadań gminy o charakterze pożytku publicznego. Maksymalna liczb</w:t>
      </w:r>
      <w:r w:rsidR="00921721" w:rsidRPr="008A7203">
        <w:rPr>
          <w:rFonts w:eastAsia="Times New Roman" w:cs="Times New Roman"/>
          <w:sz w:val="24"/>
          <w:szCs w:val="24"/>
          <w:lang w:eastAsia="pl-PL"/>
        </w:rPr>
        <w:t>a uzyskanych punktów wynosi 100;</w:t>
      </w:r>
    </w:p>
    <w:p w:rsidR="008A7203" w:rsidRDefault="005F579F" w:rsidP="00C4054B">
      <w:pPr>
        <w:pStyle w:val="Akapitzlist"/>
        <w:numPr>
          <w:ilvl w:val="0"/>
          <w:numId w:val="14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8A7203">
        <w:rPr>
          <w:rFonts w:eastAsia="Times New Roman" w:cs="Times New Roman"/>
          <w:sz w:val="24"/>
          <w:szCs w:val="24"/>
          <w:lang w:eastAsia="pl-PL"/>
        </w:rPr>
        <w:t xml:space="preserve">W razie, gdy do postępowania konkursowego zgłoszona została tylko jedna oferta, komisja może przyjąć tę ofertę, jeżeli stwierdzi, że spełnia ona wymagania określone w ustawie </w:t>
      </w:r>
      <w:r w:rsidRPr="008A7203">
        <w:rPr>
          <w:rFonts w:eastAsia="Times New Roman" w:cs="Times New Roman"/>
          <w:sz w:val="24"/>
          <w:szCs w:val="24"/>
          <w:lang w:eastAsia="pl-PL"/>
        </w:rPr>
        <w:br/>
        <w:t>z dnia 24 kwietnia 2003r. o działalności pożytku publicznego i o wolontariac</w:t>
      </w:r>
      <w:r w:rsidRPr="008A72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ie (</w:t>
      </w:r>
      <w:r w:rsidR="004B4A6D" w:rsidRPr="008A72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t. j. Dz. U. z 2020 r. poz. 1057 ze zm.</w:t>
      </w:r>
      <w:r w:rsidRPr="008A72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921721" w:rsidRPr="008A72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="00921721" w:rsidRPr="008A7203">
        <w:rPr>
          <w:rFonts w:eastAsia="Times New Roman" w:cs="Times New Roman"/>
          <w:sz w:val="24"/>
          <w:szCs w:val="24"/>
          <w:lang w:eastAsia="pl-PL"/>
        </w:rPr>
        <w:t>ogłoszeniu o konkursie;</w:t>
      </w:r>
    </w:p>
    <w:p w:rsidR="008A7203" w:rsidRDefault="009B5D78" w:rsidP="00C4054B">
      <w:pPr>
        <w:pStyle w:val="Akapitzlist"/>
        <w:numPr>
          <w:ilvl w:val="0"/>
          <w:numId w:val="14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8A7203">
        <w:rPr>
          <w:rFonts w:eastAsia="Times New Roman" w:cs="Times New Roman"/>
          <w:sz w:val="24"/>
          <w:szCs w:val="24"/>
          <w:lang w:eastAsia="pl-PL"/>
        </w:rPr>
        <w:t xml:space="preserve">Przeprowadzona przez komisję konkursową ocena ofert oraz propozycja rozstrzygnięcia konkursu zostanie przedstawiona Wójtowi Gminy, który dokona ostatecznego wyboru </w:t>
      </w:r>
      <w:r w:rsidRPr="008A7203">
        <w:rPr>
          <w:rFonts w:eastAsia="Times New Roman" w:cs="Times New Roman"/>
          <w:sz w:val="24"/>
          <w:szCs w:val="24"/>
          <w:lang w:eastAsia="pl-PL"/>
        </w:rPr>
        <w:br/>
        <w:t>i zdecyduje o wysokości dotacji.</w:t>
      </w:r>
    </w:p>
    <w:p w:rsidR="005F579F" w:rsidRPr="008A7203" w:rsidRDefault="005F579F" w:rsidP="00C4054B">
      <w:pPr>
        <w:pStyle w:val="Akapitzlist"/>
        <w:numPr>
          <w:ilvl w:val="0"/>
          <w:numId w:val="14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8A7203">
        <w:rPr>
          <w:rFonts w:eastAsia="Times New Roman" w:cs="Times New Roman"/>
          <w:sz w:val="24"/>
          <w:szCs w:val="24"/>
          <w:lang w:eastAsia="pl-PL"/>
        </w:rPr>
        <w:t>Z przebiegu konkursu sporządza się protokół, który powinien zawierać:</w:t>
      </w:r>
    </w:p>
    <w:p w:rsidR="008A7203" w:rsidRDefault="008A7203" w:rsidP="008A7203">
      <w:pPr>
        <w:pStyle w:val="Akapitzlist"/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5F579F" w:rsidRPr="008A7203">
        <w:rPr>
          <w:rFonts w:eastAsia="Times New Roman" w:cs="Times New Roman"/>
          <w:sz w:val="24"/>
          <w:szCs w:val="24"/>
          <w:lang w:eastAsia="pl-PL"/>
        </w:rPr>
        <w:t>oznaczenie miejsca i czasu konkursu,</w:t>
      </w:r>
    </w:p>
    <w:p w:rsidR="008A7203" w:rsidRDefault="005F579F" w:rsidP="008A7203">
      <w:pPr>
        <w:pStyle w:val="Akapitzlist"/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8A7203">
        <w:rPr>
          <w:rFonts w:eastAsia="Times New Roman" w:cs="Times New Roman"/>
          <w:sz w:val="24"/>
          <w:szCs w:val="24"/>
          <w:lang w:eastAsia="pl-PL"/>
        </w:rPr>
        <w:t>imiona i nazwiska członków komisji konkursowej,</w:t>
      </w:r>
    </w:p>
    <w:p w:rsidR="008A7203" w:rsidRDefault="008A7203" w:rsidP="008A7203">
      <w:pPr>
        <w:pStyle w:val="Akapitzlist"/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liczbę zgłoszonych ofert,</w:t>
      </w:r>
    </w:p>
    <w:p w:rsidR="008A7203" w:rsidRPr="008A7203" w:rsidRDefault="005F579F" w:rsidP="008A7203">
      <w:pPr>
        <w:pStyle w:val="Akapitzlist"/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8A7203">
        <w:rPr>
          <w:rFonts w:eastAsia="Times New Roman" w:cs="Times New Roman"/>
          <w:sz w:val="24"/>
          <w:szCs w:val="24"/>
          <w:lang w:eastAsia="pl-PL"/>
        </w:rPr>
        <w:t>wskazanie ofert odpowiadających warunkom</w:t>
      </w:r>
      <w:r w:rsidRPr="008A72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określonym w ustawie z dnia 24 kwietnia 2003 r. o działalności pożytku publicznego i o wolontariacie (</w:t>
      </w:r>
      <w:r w:rsidR="004B4A6D" w:rsidRPr="008A72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t. j. Dz. U. z 2020 r. poz. 1057 ze zm.</w:t>
      </w:r>
      <w:r w:rsidRPr="008A72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)  i ogłoszeniu o konkursie,</w:t>
      </w:r>
    </w:p>
    <w:p w:rsidR="008A7203" w:rsidRDefault="008A7203" w:rsidP="00C4054B">
      <w:pPr>
        <w:pStyle w:val="Akapitzlist"/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="005F579F" w:rsidRPr="008A72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wskazanie ofert nie odpowiadających warunkom określonym w ustawie z dnia 24 kwietnia 2003 r. o działalności pożytku publicznego i o wolontariacie (</w:t>
      </w:r>
      <w:r w:rsidR="004B4A6D" w:rsidRPr="008A72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t. j. Dz. U. z 2020 r. poz. 1057 ze zm.</w:t>
      </w:r>
      <w:r w:rsidR="005F579F" w:rsidRPr="008A72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) i ogłoszeniu o konkursie lub zgłoszonych po terminie </w:t>
      </w:r>
      <w:r w:rsidR="005F579F" w:rsidRPr="008A7203">
        <w:rPr>
          <w:rFonts w:eastAsia="Times New Roman" w:cs="Times New Roman"/>
          <w:sz w:val="24"/>
          <w:szCs w:val="24"/>
          <w:lang w:eastAsia="pl-PL"/>
        </w:rPr>
        <w:t>wraz z uzasadnieniem,</w:t>
      </w:r>
    </w:p>
    <w:p w:rsidR="008A7203" w:rsidRDefault="008A7203" w:rsidP="00C4054B">
      <w:pPr>
        <w:pStyle w:val="Akapitzlist"/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5F579F" w:rsidRPr="008A7203">
        <w:rPr>
          <w:rFonts w:eastAsia="Times New Roman" w:cs="Times New Roman"/>
          <w:sz w:val="24"/>
          <w:szCs w:val="24"/>
          <w:lang w:eastAsia="pl-PL"/>
        </w:rPr>
        <w:t>wskazanie wybranych ofert, na które pr</w:t>
      </w:r>
      <w:r>
        <w:rPr>
          <w:rFonts w:eastAsia="Times New Roman" w:cs="Times New Roman"/>
          <w:sz w:val="24"/>
          <w:szCs w:val="24"/>
          <w:lang w:eastAsia="pl-PL"/>
        </w:rPr>
        <w:t>oponuje się udzielenie dotacji,</w:t>
      </w:r>
    </w:p>
    <w:p w:rsidR="008A7203" w:rsidRDefault="008A7203" w:rsidP="00C4054B">
      <w:pPr>
        <w:pStyle w:val="Akapitzlist"/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5F579F" w:rsidRPr="008A7203">
        <w:rPr>
          <w:rFonts w:eastAsia="Times New Roman" w:cs="Times New Roman"/>
          <w:sz w:val="24"/>
          <w:szCs w:val="24"/>
          <w:lang w:eastAsia="pl-PL"/>
        </w:rPr>
        <w:t>wzmiankę o odczytaniu protokołu,</w:t>
      </w:r>
    </w:p>
    <w:p w:rsidR="005F579F" w:rsidRPr="008A7203" w:rsidRDefault="005F579F" w:rsidP="00C4054B">
      <w:pPr>
        <w:pStyle w:val="Akapitzlist"/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8A7203">
        <w:rPr>
          <w:rFonts w:eastAsia="Times New Roman" w:cs="Times New Roman"/>
          <w:sz w:val="24"/>
          <w:szCs w:val="24"/>
          <w:lang w:eastAsia="pl-PL"/>
        </w:rPr>
        <w:t>podpisy członków komisji.</w:t>
      </w:r>
    </w:p>
    <w:p w:rsidR="005F579F" w:rsidRDefault="005F579F" w:rsidP="008A72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8A7203">
        <w:rPr>
          <w:rFonts w:eastAsia="Times New Roman" w:cs="Times New Roman"/>
          <w:sz w:val="24"/>
          <w:szCs w:val="24"/>
          <w:lang w:eastAsia="pl-PL"/>
        </w:rPr>
        <w:t>Protokół z przebiegu otwartego konkursu ofert wraz ze wskazaniem propozycji wyboru ofert, na które proponuje się udzielenie dotacji oraz pozostałą dokumentację</w:t>
      </w:r>
      <w:r w:rsidR="003B25A1" w:rsidRPr="008A7203">
        <w:rPr>
          <w:rFonts w:eastAsia="Times New Roman" w:cs="Times New Roman"/>
          <w:sz w:val="24"/>
          <w:szCs w:val="24"/>
          <w:lang w:eastAsia="pl-PL"/>
        </w:rPr>
        <w:t xml:space="preserve"> konkursową komisja przedkłada W</w:t>
      </w:r>
      <w:r w:rsidRPr="008A7203">
        <w:rPr>
          <w:rFonts w:eastAsia="Times New Roman" w:cs="Times New Roman"/>
          <w:sz w:val="24"/>
          <w:szCs w:val="24"/>
          <w:lang w:eastAsia="pl-PL"/>
        </w:rPr>
        <w:t xml:space="preserve">ójtowi </w:t>
      </w:r>
      <w:r w:rsidR="00921721" w:rsidRPr="008A7203">
        <w:rPr>
          <w:rFonts w:eastAsia="Times New Roman" w:cs="Times New Roman"/>
          <w:sz w:val="24"/>
          <w:szCs w:val="24"/>
          <w:lang w:eastAsia="pl-PL"/>
        </w:rPr>
        <w:t>G</w:t>
      </w:r>
      <w:r w:rsidRPr="008A7203">
        <w:rPr>
          <w:rFonts w:eastAsia="Times New Roman" w:cs="Times New Roman"/>
          <w:sz w:val="24"/>
          <w:szCs w:val="24"/>
          <w:lang w:eastAsia="pl-PL"/>
        </w:rPr>
        <w:t>miny Niemce</w:t>
      </w:r>
      <w:r w:rsidR="0041482D" w:rsidRPr="008A7203">
        <w:rPr>
          <w:rFonts w:eastAsia="Times New Roman" w:cs="Times New Roman"/>
          <w:sz w:val="24"/>
          <w:szCs w:val="24"/>
          <w:lang w:eastAsia="pl-PL"/>
        </w:rPr>
        <w:t>.</w:t>
      </w:r>
    </w:p>
    <w:p w:rsidR="00123091" w:rsidRDefault="00123091" w:rsidP="0012309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123091" w:rsidRDefault="00123091" w:rsidP="0012309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123091" w:rsidRDefault="00123091" w:rsidP="0012309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123091" w:rsidRPr="00123091" w:rsidRDefault="00BB6501" w:rsidP="00123091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:rsidR="008A7203" w:rsidRPr="008A7203" w:rsidRDefault="008A7203" w:rsidP="008A7203">
      <w:pPr>
        <w:pStyle w:val="Akapitzlist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9B5D78" w:rsidRPr="00B92288" w:rsidRDefault="009B5D78" w:rsidP="00C4054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B92288">
        <w:rPr>
          <w:rFonts w:eastAsia="Times New Roman" w:cs="Times New Roman"/>
          <w:b/>
          <w:sz w:val="24"/>
          <w:szCs w:val="24"/>
          <w:lang w:eastAsia="pl-PL"/>
        </w:rPr>
        <w:lastRenderedPageBreak/>
        <w:t>Rozdział XIII</w:t>
      </w:r>
    </w:p>
    <w:p w:rsidR="003F119F" w:rsidRPr="00B92288" w:rsidRDefault="009B5D78" w:rsidP="00C4054B">
      <w:pPr>
        <w:suppressAutoHyphens/>
        <w:autoSpaceDN w:val="0"/>
        <w:spacing w:after="0"/>
        <w:rPr>
          <w:rFonts w:cs="Times New Roman"/>
          <w:b/>
          <w:sz w:val="24"/>
          <w:szCs w:val="24"/>
        </w:rPr>
      </w:pPr>
      <w:r w:rsidRPr="00B92288">
        <w:rPr>
          <w:rFonts w:cs="Times New Roman"/>
          <w:b/>
          <w:sz w:val="24"/>
          <w:szCs w:val="24"/>
        </w:rPr>
        <w:t>POSTANOWIENIA KOŃCOWE</w:t>
      </w:r>
    </w:p>
    <w:p w:rsidR="008A7203" w:rsidRPr="008A7203" w:rsidRDefault="003B64B0" w:rsidP="00C4054B">
      <w:pPr>
        <w:pStyle w:val="Akapitzlist"/>
        <w:numPr>
          <w:ilvl w:val="0"/>
          <w:numId w:val="24"/>
        </w:numPr>
        <w:suppressAutoHyphens/>
        <w:autoSpaceDN w:val="0"/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8A7203">
        <w:rPr>
          <w:rFonts w:cs="Times New Roman"/>
          <w:sz w:val="24"/>
          <w:szCs w:val="24"/>
        </w:rPr>
        <w:t>R</w:t>
      </w:r>
      <w:r w:rsidR="003F119F" w:rsidRPr="008A7203">
        <w:rPr>
          <w:rFonts w:cs="Times New Roman"/>
          <w:sz w:val="24"/>
          <w:szCs w:val="24"/>
        </w:rPr>
        <w:t>ozstrzygnięcia końcowe komisji, w tym oceny dokonane przez poszczególnych członków komisji są jawne i będą opublikowane na stronie internetowej Urzędu Gminy.</w:t>
      </w:r>
    </w:p>
    <w:p w:rsidR="008A7203" w:rsidRPr="008A7203" w:rsidRDefault="003B64B0" w:rsidP="00C4054B">
      <w:pPr>
        <w:pStyle w:val="Akapitzlist"/>
        <w:numPr>
          <w:ilvl w:val="0"/>
          <w:numId w:val="24"/>
        </w:numPr>
        <w:suppressAutoHyphens/>
        <w:autoSpaceDN w:val="0"/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8A7203">
        <w:rPr>
          <w:rFonts w:cs="Times New Roman"/>
          <w:sz w:val="24"/>
          <w:szCs w:val="24"/>
        </w:rPr>
        <w:t>O</w:t>
      </w:r>
      <w:r w:rsidR="003F119F" w:rsidRPr="008A7203">
        <w:rPr>
          <w:rFonts w:cs="Times New Roman"/>
          <w:sz w:val="24"/>
          <w:szCs w:val="24"/>
        </w:rPr>
        <w:t xml:space="preserve">ceny komisji są oceną pomocniczą dla ostatecznej decyzji </w:t>
      </w:r>
      <w:r w:rsidR="007A7172" w:rsidRPr="008A7203">
        <w:rPr>
          <w:rFonts w:cs="Times New Roman"/>
          <w:sz w:val="24"/>
          <w:szCs w:val="24"/>
        </w:rPr>
        <w:t>Wójta</w:t>
      </w:r>
      <w:r w:rsidR="00864D6E" w:rsidRPr="008A7203">
        <w:rPr>
          <w:rFonts w:cs="Times New Roman"/>
          <w:sz w:val="24"/>
          <w:szCs w:val="24"/>
        </w:rPr>
        <w:t xml:space="preserve"> </w:t>
      </w:r>
      <w:r w:rsidR="003F119F" w:rsidRPr="008A7203">
        <w:rPr>
          <w:rFonts w:cs="Times New Roman"/>
          <w:sz w:val="24"/>
          <w:szCs w:val="24"/>
        </w:rPr>
        <w:t>o wysokości dotacji</w:t>
      </w:r>
      <w:r w:rsidR="00864D6E" w:rsidRPr="008A7203">
        <w:rPr>
          <w:rFonts w:cs="Times New Roman"/>
          <w:sz w:val="24"/>
          <w:szCs w:val="24"/>
        </w:rPr>
        <w:t>,</w:t>
      </w:r>
      <w:r w:rsidR="003F119F" w:rsidRPr="008A7203">
        <w:rPr>
          <w:rFonts w:cs="Times New Roman"/>
          <w:sz w:val="24"/>
          <w:szCs w:val="24"/>
        </w:rPr>
        <w:t xml:space="preserve"> nie przysługuje od nich odwołanie.</w:t>
      </w:r>
    </w:p>
    <w:p w:rsidR="00F71663" w:rsidRPr="008A7203" w:rsidRDefault="003B64B0" w:rsidP="00C4054B">
      <w:pPr>
        <w:pStyle w:val="Akapitzlist"/>
        <w:numPr>
          <w:ilvl w:val="0"/>
          <w:numId w:val="24"/>
        </w:numPr>
        <w:suppressAutoHyphens/>
        <w:autoSpaceDN w:val="0"/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8A7203">
        <w:rPr>
          <w:rFonts w:cs="Times New Roman"/>
          <w:sz w:val="24"/>
          <w:szCs w:val="24"/>
        </w:rPr>
        <w:t>K</w:t>
      </w:r>
      <w:r w:rsidR="003F119F" w:rsidRPr="008A7203">
        <w:rPr>
          <w:rFonts w:cs="Times New Roman"/>
          <w:sz w:val="24"/>
          <w:szCs w:val="24"/>
        </w:rPr>
        <w:t>omisja konkursowa rozwiązuje się z chwilą rozstrzygnięcia konkursu ofert.</w:t>
      </w:r>
    </w:p>
    <w:p w:rsidR="002F3206" w:rsidRDefault="002F3206" w:rsidP="00C4054B">
      <w:pPr>
        <w:suppressAutoHyphens/>
        <w:spacing w:after="0"/>
        <w:rPr>
          <w:rFonts w:eastAsia="Times New Roman" w:cs="Times New Roman"/>
          <w:b/>
          <w:sz w:val="24"/>
          <w:szCs w:val="24"/>
          <w:lang w:eastAsia="zh-CN"/>
        </w:rPr>
      </w:pPr>
    </w:p>
    <w:p w:rsidR="00A35804" w:rsidRDefault="00A35804" w:rsidP="00C4054B">
      <w:pPr>
        <w:suppressAutoHyphens/>
        <w:spacing w:after="0"/>
        <w:rPr>
          <w:rFonts w:eastAsia="Times New Roman" w:cs="Times New Roman"/>
          <w:b/>
          <w:sz w:val="24"/>
          <w:szCs w:val="24"/>
          <w:lang w:eastAsia="zh-CN"/>
        </w:rPr>
      </w:pPr>
    </w:p>
    <w:p w:rsidR="00A35804" w:rsidRPr="00A35804" w:rsidRDefault="00A35804" w:rsidP="00C4054B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bookmarkStart w:id="0" w:name="_GoBack"/>
      <w:r w:rsidRPr="00A35804">
        <w:rPr>
          <w:rFonts w:eastAsia="Times New Roman" w:cs="Times New Roman"/>
          <w:sz w:val="24"/>
          <w:szCs w:val="24"/>
          <w:lang w:eastAsia="zh-CN"/>
        </w:rPr>
        <w:t>Wójt Gminy Niemce</w:t>
      </w:r>
      <w:r w:rsidRPr="00A35804">
        <w:rPr>
          <w:rFonts w:eastAsia="Times New Roman" w:cs="Times New Roman"/>
          <w:sz w:val="24"/>
          <w:szCs w:val="24"/>
          <w:lang w:eastAsia="zh-CN"/>
        </w:rPr>
        <w:br/>
        <w:t>/-/ Krzysztof Urbaś</w:t>
      </w:r>
      <w:bookmarkEnd w:id="0"/>
    </w:p>
    <w:sectPr w:rsidR="00A35804" w:rsidRPr="00A358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325" w:rsidRDefault="00A73325" w:rsidP="00A73325">
      <w:pPr>
        <w:spacing w:after="0" w:line="240" w:lineRule="auto"/>
      </w:pPr>
      <w:r>
        <w:separator/>
      </w:r>
    </w:p>
  </w:endnote>
  <w:endnote w:type="continuationSeparator" w:id="0">
    <w:p w:rsidR="00A73325" w:rsidRDefault="00A73325" w:rsidP="00A7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EE"/>
    <w:family w:val="swiss"/>
    <w:pitch w:val="variable"/>
    <w:sig w:usb0="E7000EFF" w:usb1="5200FDFF" w:usb2="0A242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325" w:rsidRDefault="00A73325" w:rsidP="00A73325">
      <w:pPr>
        <w:spacing w:after="0" w:line="240" w:lineRule="auto"/>
      </w:pPr>
      <w:r>
        <w:separator/>
      </w:r>
    </w:p>
  </w:footnote>
  <w:footnote w:type="continuationSeparator" w:id="0">
    <w:p w:rsidR="00A73325" w:rsidRDefault="00A73325" w:rsidP="00A7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A6" w:rsidRPr="001A5E6C" w:rsidRDefault="007321A6" w:rsidP="007321A6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sz w:val="24"/>
        <w:szCs w:val="24"/>
        <w:lang w:eastAsia="zh-CN"/>
      </w:rPr>
    </w:pPr>
  </w:p>
  <w:p w:rsidR="007321A6" w:rsidRDefault="007321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A2A"/>
    <w:multiLevelType w:val="hybridMultilevel"/>
    <w:tmpl w:val="F2D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6CCF"/>
    <w:multiLevelType w:val="hybridMultilevel"/>
    <w:tmpl w:val="04242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634EB"/>
    <w:multiLevelType w:val="hybridMultilevel"/>
    <w:tmpl w:val="C0725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42FC9"/>
    <w:multiLevelType w:val="hybridMultilevel"/>
    <w:tmpl w:val="BC744B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B3A88"/>
    <w:multiLevelType w:val="hybridMultilevel"/>
    <w:tmpl w:val="DC4E4784"/>
    <w:lvl w:ilvl="0" w:tplc="3DFE8BF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A022C"/>
    <w:multiLevelType w:val="hybridMultilevel"/>
    <w:tmpl w:val="B61CC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611"/>
    <w:multiLevelType w:val="hybridMultilevel"/>
    <w:tmpl w:val="CCDCB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82763"/>
    <w:multiLevelType w:val="hybridMultilevel"/>
    <w:tmpl w:val="73EEE93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E580F3F"/>
    <w:multiLevelType w:val="hybridMultilevel"/>
    <w:tmpl w:val="2B98E9C0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 w15:restartNumberingAfterBreak="0">
    <w:nsid w:val="2E995970"/>
    <w:multiLevelType w:val="hybridMultilevel"/>
    <w:tmpl w:val="F0EE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43A3C"/>
    <w:multiLevelType w:val="hybridMultilevel"/>
    <w:tmpl w:val="78F6DB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853AC0"/>
    <w:multiLevelType w:val="hybridMultilevel"/>
    <w:tmpl w:val="50B0F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A1410"/>
    <w:multiLevelType w:val="hybridMultilevel"/>
    <w:tmpl w:val="DE1A0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238B6"/>
    <w:multiLevelType w:val="hybridMultilevel"/>
    <w:tmpl w:val="148A56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A50465"/>
    <w:multiLevelType w:val="hybridMultilevel"/>
    <w:tmpl w:val="63EC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D0D11"/>
    <w:multiLevelType w:val="hybridMultilevel"/>
    <w:tmpl w:val="F63CF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7594A"/>
    <w:multiLevelType w:val="hybridMultilevel"/>
    <w:tmpl w:val="4464239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4F8A32A7"/>
    <w:multiLevelType w:val="hybridMultilevel"/>
    <w:tmpl w:val="59E8AF5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8A6293E"/>
    <w:multiLevelType w:val="hybridMultilevel"/>
    <w:tmpl w:val="E5D261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786F76"/>
    <w:multiLevelType w:val="hybridMultilevel"/>
    <w:tmpl w:val="C35ADB50"/>
    <w:lvl w:ilvl="0" w:tplc="99F4BA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5086E"/>
    <w:multiLevelType w:val="hybridMultilevel"/>
    <w:tmpl w:val="BAE22746"/>
    <w:lvl w:ilvl="0" w:tplc="5D9A33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30ECA"/>
    <w:multiLevelType w:val="hybridMultilevel"/>
    <w:tmpl w:val="7A62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97A4B"/>
    <w:multiLevelType w:val="hybridMultilevel"/>
    <w:tmpl w:val="DE78286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655D7B20"/>
    <w:multiLevelType w:val="hybridMultilevel"/>
    <w:tmpl w:val="A6BE4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1456D"/>
    <w:multiLevelType w:val="hybridMultilevel"/>
    <w:tmpl w:val="6C50B2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E01A87"/>
    <w:multiLevelType w:val="hybridMultilevel"/>
    <w:tmpl w:val="B3E4D61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13"/>
  </w:num>
  <w:num w:numId="7">
    <w:abstractNumId w:val="21"/>
  </w:num>
  <w:num w:numId="8">
    <w:abstractNumId w:val="24"/>
  </w:num>
  <w:num w:numId="9">
    <w:abstractNumId w:val="3"/>
  </w:num>
  <w:num w:numId="10">
    <w:abstractNumId w:val="1"/>
  </w:num>
  <w:num w:numId="11">
    <w:abstractNumId w:val="0"/>
  </w:num>
  <w:num w:numId="12">
    <w:abstractNumId w:val="18"/>
  </w:num>
  <w:num w:numId="13">
    <w:abstractNumId w:val="6"/>
  </w:num>
  <w:num w:numId="14">
    <w:abstractNumId w:val="14"/>
  </w:num>
  <w:num w:numId="15">
    <w:abstractNumId w:val="17"/>
  </w:num>
  <w:num w:numId="16">
    <w:abstractNumId w:val="15"/>
  </w:num>
  <w:num w:numId="17">
    <w:abstractNumId w:val="22"/>
  </w:num>
  <w:num w:numId="18">
    <w:abstractNumId w:val="8"/>
  </w:num>
  <w:num w:numId="19">
    <w:abstractNumId w:val="7"/>
  </w:num>
  <w:num w:numId="20">
    <w:abstractNumId w:val="11"/>
  </w:num>
  <w:num w:numId="21">
    <w:abstractNumId w:val="19"/>
  </w:num>
  <w:num w:numId="22">
    <w:abstractNumId w:val="9"/>
  </w:num>
  <w:num w:numId="23">
    <w:abstractNumId w:val="4"/>
  </w:num>
  <w:num w:numId="24">
    <w:abstractNumId w:val="20"/>
  </w:num>
  <w:num w:numId="25">
    <w:abstractNumId w:val="25"/>
  </w:num>
  <w:num w:numId="26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6C"/>
    <w:rsid w:val="0000387B"/>
    <w:rsid w:val="00003DFF"/>
    <w:rsid w:val="00012300"/>
    <w:rsid w:val="00023700"/>
    <w:rsid w:val="00034D40"/>
    <w:rsid w:val="00043998"/>
    <w:rsid w:val="000440FB"/>
    <w:rsid w:val="000456BF"/>
    <w:rsid w:val="00046500"/>
    <w:rsid w:val="000465FD"/>
    <w:rsid w:val="000474B9"/>
    <w:rsid w:val="00060140"/>
    <w:rsid w:val="000669D2"/>
    <w:rsid w:val="00072682"/>
    <w:rsid w:val="0007556B"/>
    <w:rsid w:val="000807B0"/>
    <w:rsid w:val="0008570E"/>
    <w:rsid w:val="00095C65"/>
    <w:rsid w:val="000A0F66"/>
    <w:rsid w:val="000A1422"/>
    <w:rsid w:val="000B4930"/>
    <w:rsid w:val="000B4E8A"/>
    <w:rsid w:val="000C0513"/>
    <w:rsid w:val="000C0993"/>
    <w:rsid w:val="000C1E2C"/>
    <w:rsid w:val="000D1BBC"/>
    <w:rsid w:val="000D5B69"/>
    <w:rsid w:val="000D649C"/>
    <w:rsid w:val="000E4C47"/>
    <w:rsid w:val="000E4DA5"/>
    <w:rsid w:val="000E52A8"/>
    <w:rsid w:val="000F054E"/>
    <w:rsid w:val="000F18BE"/>
    <w:rsid w:val="000F201A"/>
    <w:rsid w:val="000F453C"/>
    <w:rsid w:val="000F6C33"/>
    <w:rsid w:val="00103B5E"/>
    <w:rsid w:val="00104A75"/>
    <w:rsid w:val="00105136"/>
    <w:rsid w:val="00113DEA"/>
    <w:rsid w:val="0012136E"/>
    <w:rsid w:val="00123091"/>
    <w:rsid w:val="00125B84"/>
    <w:rsid w:val="00132D64"/>
    <w:rsid w:val="0013693C"/>
    <w:rsid w:val="001434F7"/>
    <w:rsid w:val="00144A4C"/>
    <w:rsid w:val="00144AC4"/>
    <w:rsid w:val="00154429"/>
    <w:rsid w:val="001558E2"/>
    <w:rsid w:val="001562A8"/>
    <w:rsid w:val="001601DC"/>
    <w:rsid w:val="00161F63"/>
    <w:rsid w:val="0016288F"/>
    <w:rsid w:val="001638D9"/>
    <w:rsid w:val="00165BFD"/>
    <w:rsid w:val="0016721C"/>
    <w:rsid w:val="00171C17"/>
    <w:rsid w:val="00172D45"/>
    <w:rsid w:val="00172EB0"/>
    <w:rsid w:val="00174199"/>
    <w:rsid w:val="00176FF4"/>
    <w:rsid w:val="001820CE"/>
    <w:rsid w:val="00182873"/>
    <w:rsid w:val="0018571D"/>
    <w:rsid w:val="00190280"/>
    <w:rsid w:val="00194137"/>
    <w:rsid w:val="001A4B3C"/>
    <w:rsid w:val="001A5A5A"/>
    <w:rsid w:val="001A5E6C"/>
    <w:rsid w:val="001A7209"/>
    <w:rsid w:val="001A7B8F"/>
    <w:rsid w:val="001B07BD"/>
    <w:rsid w:val="001B2128"/>
    <w:rsid w:val="001B2C18"/>
    <w:rsid w:val="001B694B"/>
    <w:rsid w:val="001C3FEB"/>
    <w:rsid w:val="001D04C1"/>
    <w:rsid w:val="001D5361"/>
    <w:rsid w:val="001D5DEE"/>
    <w:rsid w:val="001D6798"/>
    <w:rsid w:val="001E3D50"/>
    <w:rsid w:val="001E72A8"/>
    <w:rsid w:val="001F2DAF"/>
    <w:rsid w:val="001F74CE"/>
    <w:rsid w:val="001F7654"/>
    <w:rsid w:val="002017D0"/>
    <w:rsid w:val="0021414D"/>
    <w:rsid w:val="00215ADB"/>
    <w:rsid w:val="00216A91"/>
    <w:rsid w:val="00220617"/>
    <w:rsid w:val="00222491"/>
    <w:rsid w:val="00225129"/>
    <w:rsid w:val="00225A28"/>
    <w:rsid w:val="00230E6E"/>
    <w:rsid w:val="002356F0"/>
    <w:rsid w:val="00237686"/>
    <w:rsid w:val="00237F27"/>
    <w:rsid w:val="002404E7"/>
    <w:rsid w:val="00243194"/>
    <w:rsid w:val="0024391F"/>
    <w:rsid w:val="00255B1C"/>
    <w:rsid w:val="0025698A"/>
    <w:rsid w:val="00263C8D"/>
    <w:rsid w:val="00263F1D"/>
    <w:rsid w:val="00265AC7"/>
    <w:rsid w:val="00267FE4"/>
    <w:rsid w:val="00274E8E"/>
    <w:rsid w:val="00277981"/>
    <w:rsid w:val="002824F6"/>
    <w:rsid w:val="00285663"/>
    <w:rsid w:val="002865E0"/>
    <w:rsid w:val="002A7B16"/>
    <w:rsid w:val="002B6CCA"/>
    <w:rsid w:val="002B7910"/>
    <w:rsid w:val="002B7C9D"/>
    <w:rsid w:val="002C09B1"/>
    <w:rsid w:val="002C61F8"/>
    <w:rsid w:val="002C75EF"/>
    <w:rsid w:val="002C79EA"/>
    <w:rsid w:val="002E0E4E"/>
    <w:rsid w:val="002E4298"/>
    <w:rsid w:val="002E56DB"/>
    <w:rsid w:val="002E74E0"/>
    <w:rsid w:val="002F0181"/>
    <w:rsid w:val="002F1A23"/>
    <w:rsid w:val="002F3206"/>
    <w:rsid w:val="002F3C67"/>
    <w:rsid w:val="002F4189"/>
    <w:rsid w:val="002F548D"/>
    <w:rsid w:val="002F5D91"/>
    <w:rsid w:val="003155AB"/>
    <w:rsid w:val="00315FC6"/>
    <w:rsid w:val="003269B0"/>
    <w:rsid w:val="0032792E"/>
    <w:rsid w:val="00331AFD"/>
    <w:rsid w:val="00331EF3"/>
    <w:rsid w:val="00334FC7"/>
    <w:rsid w:val="00336675"/>
    <w:rsid w:val="00344783"/>
    <w:rsid w:val="00346074"/>
    <w:rsid w:val="003478E0"/>
    <w:rsid w:val="003503BC"/>
    <w:rsid w:val="00351C19"/>
    <w:rsid w:val="0035661F"/>
    <w:rsid w:val="0036160B"/>
    <w:rsid w:val="00363A86"/>
    <w:rsid w:val="00364C2C"/>
    <w:rsid w:val="00367407"/>
    <w:rsid w:val="0038040B"/>
    <w:rsid w:val="00383C6B"/>
    <w:rsid w:val="00384523"/>
    <w:rsid w:val="00393D53"/>
    <w:rsid w:val="00396BE4"/>
    <w:rsid w:val="003A038A"/>
    <w:rsid w:val="003A53E8"/>
    <w:rsid w:val="003B25A1"/>
    <w:rsid w:val="003B64B0"/>
    <w:rsid w:val="003C09A8"/>
    <w:rsid w:val="003C317C"/>
    <w:rsid w:val="003C5BB2"/>
    <w:rsid w:val="003E06F9"/>
    <w:rsid w:val="003E4178"/>
    <w:rsid w:val="003F119F"/>
    <w:rsid w:val="003F14B8"/>
    <w:rsid w:val="003F1AFC"/>
    <w:rsid w:val="003F2AB6"/>
    <w:rsid w:val="003F3D29"/>
    <w:rsid w:val="0040308D"/>
    <w:rsid w:val="00407E3D"/>
    <w:rsid w:val="0041482D"/>
    <w:rsid w:val="00414FEE"/>
    <w:rsid w:val="004249E6"/>
    <w:rsid w:val="00424E37"/>
    <w:rsid w:val="00425CC9"/>
    <w:rsid w:val="004270CE"/>
    <w:rsid w:val="004312E6"/>
    <w:rsid w:val="004337DD"/>
    <w:rsid w:val="00434290"/>
    <w:rsid w:val="004346C6"/>
    <w:rsid w:val="00435954"/>
    <w:rsid w:val="004378E5"/>
    <w:rsid w:val="0044635B"/>
    <w:rsid w:val="004471BA"/>
    <w:rsid w:val="00447276"/>
    <w:rsid w:val="00447321"/>
    <w:rsid w:val="0045116D"/>
    <w:rsid w:val="00452E24"/>
    <w:rsid w:val="00454318"/>
    <w:rsid w:val="00454D29"/>
    <w:rsid w:val="00457448"/>
    <w:rsid w:val="00463364"/>
    <w:rsid w:val="00466D4E"/>
    <w:rsid w:val="00467536"/>
    <w:rsid w:val="00473C1D"/>
    <w:rsid w:val="00485B06"/>
    <w:rsid w:val="00487310"/>
    <w:rsid w:val="004912F7"/>
    <w:rsid w:val="00491FBE"/>
    <w:rsid w:val="0049398C"/>
    <w:rsid w:val="004956DA"/>
    <w:rsid w:val="004A3B87"/>
    <w:rsid w:val="004A6589"/>
    <w:rsid w:val="004B0D4C"/>
    <w:rsid w:val="004B4A6D"/>
    <w:rsid w:val="004B4F6B"/>
    <w:rsid w:val="004C1596"/>
    <w:rsid w:val="004C1DE1"/>
    <w:rsid w:val="004D4B27"/>
    <w:rsid w:val="004D6017"/>
    <w:rsid w:val="004E3A8A"/>
    <w:rsid w:val="004F37C1"/>
    <w:rsid w:val="004F5D73"/>
    <w:rsid w:val="004F6158"/>
    <w:rsid w:val="004F6859"/>
    <w:rsid w:val="00514119"/>
    <w:rsid w:val="0051717D"/>
    <w:rsid w:val="00541843"/>
    <w:rsid w:val="00542324"/>
    <w:rsid w:val="0054265E"/>
    <w:rsid w:val="00544A46"/>
    <w:rsid w:val="00550910"/>
    <w:rsid w:val="0055106E"/>
    <w:rsid w:val="0055439E"/>
    <w:rsid w:val="00555D12"/>
    <w:rsid w:val="005607DF"/>
    <w:rsid w:val="005622E3"/>
    <w:rsid w:val="005642D2"/>
    <w:rsid w:val="00572963"/>
    <w:rsid w:val="005764CE"/>
    <w:rsid w:val="00576598"/>
    <w:rsid w:val="00576BD0"/>
    <w:rsid w:val="0057765D"/>
    <w:rsid w:val="00582316"/>
    <w:rsid w:val="00582FC4"/>
    <w:rsid w:val="00584BDA"/>
    <w:rsid w:val="00586ACF"/>
    <w:rsid w:val="00591BD2"/>
    <w:rsid w:val="00593191"/>
    <w:rsid w:val="00594E33"/>
    <w:rsid w:val="00596108"/>
    <w:rsid w:val="005A4290"/>
    <w:rsid w:val="005A6376"/>
    <w:rsid w:val="005A65BF"/>
    <w:rsid w:val="005B1FF8"/>
    <w:rsid w:val="005B22EA"/>
    <w:rsid w:val="005B2DF1"/>
    <w:rsid w:val="005B743A"/>
    <w:rsid w:val="005B77B0"/>
    <w:rsid w:val="005C02A0"/>
    <w:rsid w:val="005C1EB5"/>
    <w:rsid w:val="005C4FE8"/>
    <w:rsid w:val="005C6AD0"/>
    <w:rsid w:val="005C7B03"/>
    <w:rsid w:val="005D2B07"/>
    <w:rsid w:val="005D57C5"/>
    <w:rsid w:val="005E035D"/>
    <w:rsid w:val="005E2060"/>
    <w:rsid w:val="005E6122"/>
    <w:rsid w:val="005E7D34"/>
    <w:rsid w:val="005F1F59"/>
    <w:rsid w:val="005F579F"/>
    <w:rsid w:val="00600C5E"/>
    <w:rsid w:val="006017F0"/>
    <w:rsid w:val="0060187E"/>
    <w:rsid w:val="00603E1F"/>
    <w:rsid w:val="0061269D"/>
    <w:rsid w:val="0061299E"/>
    <w:rsid w:val="00617649"/>
    <w:rsid w:val="00623583"/>
    <w:rsid w:val="00624C14"/>
    <w:rsid w:val="00627469"/>
    <w:rsid w:val="006278C7"/>
    <w:rsid w:val="006302BF"/>
    <w:rsid w:val="0063295F"/>
    <w:rsid w:val="006440E6"/>
    <w:rsid w:val="006541CD"/>
    <w:rsid w:val="006564C8"/>
    <w:rsid w:val="00664924"/>
    <w:rsid w:val="006677DB"/>
    <w:rsid w:val="006726C1"/>
    <w:rsid w:val="0068185B"/>
    <w:rsid w:val="00691B45"/>
    <w:rsid w:val="00692297"/>
    <w:rsid w:val="006A00F3"/>
    <w:rsid w:val="006A1861"/>
    <w:rsid w:val="006A4633"/>
    <w:rsid w:val="006B0E10"/>
    <w:rsid w:val="006B40AE"/>
    <w:rsid w:val="006C0C09"/>
    <w:rsid w:val="006C1F75"/>
    <w:rsid w:val="006C5F80"/>
    <w:rsid w:val="006D6442"/>
    <w:rsid w:val="006D7680"/>
    <w:rsid w:val="006E07E6"/>
    <w:rsid w:val="006E52D0"/>
    <w:rsid w:val="006E78C2"/>
    <w:rsid w:val="006F03FC"/>
    <w:rsid w:val="006F7294"/>
    <w:rsid w:val="007048BE"/>
    <w:rsid w:val="00705C70"/>
    <w:rsid w:val="00706F6B"/>
    <w:rsid w:val="007129E1"/>
    <w:rsid w:val="00712F90"/>
    <w:rsid w:val="007212E6"/>
    <w:rsid w:val="00724F29"/>
    <w:rsid w:val="007254BA"/>
    <w:rsid w:val="007259B9"/>
    <w:rsid w:val="007321A6"/>
    <w:rsid w:val="00740158"/>
    <w:rsid w:val="00743C35"/>
    <w:rsid w:val="007467DF"/>
    <w:rsid w:val="00751350"/>
    <w:rsid w:val="007521C2"/>
    <w:rsid w:val="00755BE6"/>
    <w:rsid w:val="00757959"/>
    <w:rsid w:val="00760415"/>
    <w:rsid w:val="00762F3F"/>
    <w:rsid w:val="0077263E"/>
    <w:rsid w:val="00774B61"/>
    <w:rsid w:val="0077786D"/>
    <w:rsid w:val="00777F0B"/>
    <w:rsid w:val="0078179D"/>
    <w:rsid w:val="00782CB9"/>
    <w:rsid w:val="00783423"/>
    <w:rsid w:val="007847D0"/>
    <w:rsid w:val="00784E99"/>
    <w:rsid w:val="007A28B7"/>
    <w:rsid w:val="007A7172"/>
    <w:rsid w:val="007B35EF"/>
    <w:rsid w:val="007B7A41"/>
    <w:rsid w:val="007D2D1E"/>
    <w:rsid w:val="007D6A47"/>
    <w:rsid w:val="007E04DD"/>
    <w:rsid w:val="007E2F04"/>
    <w:rsid w:val="007E4EFC"/>
    <w:rsid w:val="007E5DAD"/>
    <w:rsid w:val="007E6947"/>
    <w:rsid w:val="007F6123"/>
    <w:rsid w:val="007F7BB3"/>
    <w:rsid w:val="00803FD5"/>
    <w:rsid w:val="008135DC"/>
    <w:rsid w:val="00813D0E"/>
    <w:rsid w:val="00815421"/>
    <w:rsid w:val="008169DA"/>
    <w:rsid w:val="00821C12"/>
    <w:rsid w:val="00824036"/>
    <w:rsid w:val="0082787B"/>
    <w:rsid w:val="00835674"/>
    <w:rsid w:val="00835914"/>
    <w:rsid w:val="00836B98"/>
    <w:rsid w:val="0084201A"/>
    <w:rsid w:val="00842E98"/>
    <w:rsid w:val="00844DF8"/>
    <w:rsid w:val="008501C9"/>
    <w:rsid w:val="00862261"/>
    <w:rsid w:val="00862669"/>
    <w:rsid w:val="00864785"/>
    <w:rsid w:val="00864D6E"/>
    <w:rsid w:val="00872271"/>
    <w:rsid w:val="0087244E"/>
    <w:rsid w:val="00877337"/>
    <w:rsid w:val="0088077F"/>
    <w:rsid w:val="008807B0"/>
    <w:rsid w:val="00880AE9"/>
    <w:rsid w:val="00880C9B"/>
    <w:rsid w:val="008812DF"/>
    <w:rsid w:val="008859DE"/>
    <w:rsid w:val="00887ECA"/>
    <w:rsid w:val="008969A8"/>
    <w:rsid w:val="008A617E"/>
    <w:rsid w:val="008A63F3"/>
    <w:rsid w:val="008A66E1"/>
    <w:rsid w:val="008A7203"/>
    <w:rsid w:val="008A7BC2"/>
    <w:rsid w:val="008B226F"/>
    <w:rsid w:val="008B23EE"/>
    <w:rsid w:val="008B3BDB"/>
    <w:rsid w:val="008B5FAF"/>
    <w:rsid w:val="008B632E"/>
    <w:rsid w:val="008B6958"/>
    <w:rsid w:val="008C00A5"/>
    <w:rsid w:val="008C2D9D"/>
    <w:rsid w:val="008C2DB0"/>
    <w:rsid w:val="008E0163"/>
    <w:rsid w:val="008E74AD"/>
    <w:rsid w:val="008E7E7F"/>
    <w:rsid w:val="008F6EF2"/>
    <w:rsid w:val="00902F29"/>
    <w:rsid w:val="00903AF3"/>
    <w:rsid w:val="00907564"/>
    <w:rsid w:val="00910224"/>
    <w:rsid w:val="00914AB3"/>
    <w:rsid w:val="00916D53"/>
    <w:rsid w:val="00921721"/>
    <w:rsid w:val="00926B4B"/>
    <w:rsid w:val="009372B0"/>
    <w:rsid w:val="00937C4B"/>
    <w:rsid w:val="0094243F"/>
    <w:rsid w:val="0094431E"/>
    <w:rsid w:val="00944BC0"/>
    <w:rsid w:val="00946402"/>
    <w:rsid w:val="009472AC"/>
    <w:rsid w:val="00947B85"/>
    <w:rsid w:val="00970CF9"/>
    <w:rsid w:val="00971133"/>
    <w:rsid w:val="00972D89"/>
    <w:rsid w:val="00973F7E"/>
    <w:rsid w:val="0099352F"/>
    <w:rsid w:val="009A0AB7"/>
    <w:rsid w:val="009A1799"/>
    <w:rsid w:val="009A1B1F"/>
    <w:rsid w:val="009A1F12"/>
    <w:rsid w:val="009A4E42"/>
    <w:rsid w:val="009B2A68"/>
    <w:rsid w:val="009B2F75"/>
    <w:rsid w:val="009B5425"/>
    <w:rsid w:val="009B5D78"/>
    <w:rsid w:val="009C5A57"/>
    <w:rsid w:val="009D0893"/>
    <w:rsid w:val="009D419E"/>
    <w:rsid w:val="009E047A"/>
    <w:rsid w:val="009E25F5"/>
    <w:rsid w:val="009E4EC2"/>
    <w:rsid w:val="009F3E78"/>
    <w:rsid w:val="009F7FAF"/>
    <w:rsid w:val="00A067E5"/>
    <w:rsid w:val="00A0797F"/>
    <w:rsid w:val="00A15694"/>
    <w:rsid w:val="00A26226"/>
    <w:rsid w:val="00A313E4"/>
    <w:rsid w:val="00A31A55"/>
    <w:rsid w:val="00A33DFC"/>
    <w:rsid w:val="00A35616"/>
    <w:rsid w:val="00A35804"/>
    <w:rsid w:val="00A36FA9"/>
    <w:rsid w:val="00A44160"/>
    <w:rsid w:val="00A51456"/>
    <w:rsid w:val="00A51F70"/>
    <w:rsid w:val="00A73325"/>
    <w:rsid w:val="00A7390C"/>
    <w:rsid w:val="00A75CAD"/>
    <w:rsid w:val="00A831E2"/>
    <w:rsid w:val="00A840E9"/>
    <w:rsid w:val="00AA40C1"/>
    <w:rsid w:val="00AA5689"/>
    <w:rsid w:val="00AB412F"/>
    <w:rsid w:val="00AB4161"/>
    <w:rsid w:val="00AB5295"/>
    <w:rsid w:val="00AB5663"/>
    <w:rsid w:val="00AB57F2"/>
    <w:rsid w:val="00AC104C"/>
    <w:rsid w:val="00AC120A"/>
    <w:rsid w:val="00AC29BF"/>
    <w:rsid w:val="00AC3606"/>
    <w:rsid w:val="00AC4E1F"/>
    <w:rsid w:val="00AD357C"/>
    <w:rsid w:val="00AE0453"/>
    <w:rsid w:val="00AE6A99"/>
    <w:rsid w:val="00AF067B"/>
    <w:rsid w:val="00AF6838"/>
    <w:rsid w:val="00B056F1"/>
    <w:rsid w:val="00B101AD"/>
    <w:rsid w:val="00B16DF1"/>
    <w:rsid w:val="00B172C7"/>
    <w:rsid w:val="00B17F52"/>
    <w:rsid w:val="00B21B11"/>
    <w:rsid w:val="00B21D19"/>
    <w:rsid w:val="00B23EED"/>
    <w:rsid w:val="00B268C8"/>
    <w:rsid w:val="00B270D5"/>
    <w:rsid w:val="00B34391"/>
    <w:rsid w:val="00B4507A"/>
    <w:rsid w:val="00B46762"/>
    <w:rsid w:val="00B46D8A"/>
    <w:rsid w:val="00B52CEB"/>
    <w:rsid w:val="00B57A67"/>
    <w:rsid w:val="00B614CD"/>
    <w:rsid w:val="00B707B0"/>
    <w:rsid w:val="00B74E94"/>
    <w:rsid w:val="00B7519B"/>
    <w:rsid w:val="00B769E1"/>
    <w:rsid w:val="00B84CE7"/>
    <w:rsid w:val="00B85433"/>
    <w:rsid w:val="00B87B18"/>
    <w:rsid w:val="00B91F6D"/>
    <w:rsid w:val="00B92288"/>
    <w:rsid w:val="00B94129"/>
    <w:rsid w:val="00B9508D"/>
    <w:rsid w:val="00B96DCF"/>
    <w:rsid w:val="00B97F0E"/>
    <w:rsid w:val="00BA3BDE"/>
    <w:rsid w:val="00BB4531"/>
    <w:rsid w:val="00BB6501"/>
    <w:rsid w:val="00BC0077"/>
    <w:rsid w:val="00BC122B"/>
    <w:rsid w:val="00BC41B2"/>
    <w:rsid w:val="00BC4CD1"/>
    <w:rsid w:val="00BC7FD2"/>
    <w:rsid w:val="00BD1135"/>
    <w:rsid w:val="00BD2000"/>
    <w:rsid w:val="00BD21C7"/>
    <w:rsid w:val="00BE7CAF"/>
    <w:rsid w:val="00BF11B8"/>
    <w:rsid w:val="00BF1273"/>
    <w:rsid w:val="00BF1CE9"/>
    <w:rsid w:val="00BF2512"/>
    <w:rsid w:val="00BF29AE"/>
    <w:rsid w:val="00BF2E77"/>
    <w:rsid w:val="00BF4912"/>
    <w:rsid w:val="00BF67A2"/>
    <w:rsid w:val="00BF6E13"/>
    <w:rsid w:val="00C028FC"/>
    <w:rsid w:val="00C06702"/>
    <w:rsid w:val="00C06CB0"/>
    <w:rsid w:val="00C141D0"/>
    <w:rsid w:val="00C16831"/>
    <w:rsid w:val="00C2495B"/>
    <w:rsid w:val="00C24AA8"/>
    <w:rsid w:val="00C24BEE"/>
    <w:rsid w:val="00C27F85"/>
    <w:rsid w:val="00C35885"/>
    <w:rsid w:val="00C4054B"/>
    <w:rsid w:val="00C4473C"/>
    <w:rsid w:val="00C44E3B"/>
    <w:rsid w:val="00C45A82"/>
    <w:rsid w:val="00C5318C"/>
    <w:rsid w:val="00C602C0"/>
    <w:rsid w:val="00C618EF"/>
    <w:rsid w:val="00C6257B"/>
    <w:rsid w:val="00C6481C"/>
    <w:rsid w:val="00C66127"/>
    <w:rsid w:val="00C7088E"/>
    <w:rsid w:val="00C72E0A"/>
    <w:rsid w:val="00C86D76"/>
    <w:rsid w:val="00C86E45"/>
    <w:rsid w:val="00C93D5A"/>
    <w:rsid w:val="00C941BE"/>
    <w:rsid w:val="00C951BC"/>
    <w:rsid w:val="00CA1908"/>
    <w:rsid w:val="00CC2341"/>
    <w:rsid w:val="00CC3106"/>
    <w:rsid w:val="00CC4E2F"/>
    <w:rsid w:val="00CC565A"/>
    <w:rsid w:val="00CC5C84"/>
    <w:rsid w:val="00CD40C9"/>
    <w:rsid w:val="00CE7100"/>
    <w:rsid w:val="00CF1BC8"/>
    <w:rsid w:val="00CF31C7"/>
    <w:rsid w:val="00CF5B1F"/>
    <w:rsid w:val="00D01808"/>
    <w:rsid w:val="00D1098A"/>
    <w:rsid w:val="00D15A0E"/>
    <w:rsid w:val="00D23956"/>
    <w:rsid w:val="00D251A7"/>
    <w:rsid w:val="00D25533"/>
    <w:rsid w:val="00D30511"/>
    <w:rsid w:val="00D31E1A"/>
    <w:rsid w:val="00D373E6"/>
    <w:rsid w:val="00D37E37"/>
    <w:rsid w:val="00D41C0F"/>
    <w:rsid w:val="00D44072"/>
    <w:rsid w:val="00D44845"/>
    <w:rsid w:val="00D47DE1"/>
    <w:rsid w:val="00D5147C"/>
    <w:rsid w:val="00D52957"/>
    <w:rsid w:val="00D532A7"/>
    <w:rsid w:val="00D54377"/>
    <w:rsid w:val="00D55888"/>
    <w:rsid w:val="00D631B2"/>
    <w:rsid w:val="00D63A34"/>
    <w:rsid w:val="00D64B51"/>
    <w:rsid w:val="00D660F3"/>
    <w:rsid w:val="00D67275"/>
    <w:rsid w:val="00D732AE"/>
    <w:rsid w:val="00D74C18"/>
    <w:rsid w:val="00D751B7"/>
    <w:rsid w:val="00D77949"/>
    <w:rsid w:val="00D801E8"/>
    <w:rsid w:val="00D8139E"/>
    <w:rsid w:val="00D819BB"/>
    <w:rsid w:val="00D87141"/>
    <w:rsid w:val="00D90867"/>
    <w:rsid w:val="00D965D0"/>
    <w:rsid w:val="00D96CBB"/>
    <w:rsid w:val="00DA0F30"/>
    <w:rsid w:val="00DA7C7E"/>
    <w:rsid w:val="00DB1326"/>
    <w:rsid w:val="00DB4031"/>
    <w:rsid w:val="00DD011A"/>
    <w:rsid w:val="00DD2381"/>
    <w:rsid w:val="00DD48DC"/>
    <w:rsid w:val="00DD49ED"/>
    <w:rsid w:val="00DD4BD2"/>
    <w:rsid w:val="00DD6A70"/>
    <w:rsid w:val="00DD6E15"/>
    <w:rsid w:val="00DD7306"/>
    <w:rsid w:val="00DD792B"/>
    <w:rsid w:val="00DE0BD9"/>
    <w:rsid w:val="00DE51D8"/>
    <w:rsid w:val="00DF2393"/>
    <w:rsid w:val="00E015B9"/>
    <w:rsid w:val="00E01ED3"/>
    <w:rsid w:val="00E02369"/>
    <w:rsid w:val="00E03EB8"/>
    <w:rsid w:val="00E12344"/>
    <w:rsid w:val="00E13514"/>
    <w:rsid w:val="00E1400C"/>
    <w:rsid w:val="00E15A99"/>
    <w:rsid w:val="00E16717"/>
    <w:rsid w:val="00E17400"/>
    <w:rsid w:val="00E2139E"/>
    <w:rsid w:val="00E21761"/>
    <w:rsid w:val="00E21C7B"/>
    <w:rsid w:val="00E221D1"/>
    <w:rsid w:val="00E228C5"/>
    <w:rsid w:val="00E23427"/>
    <w:rsid w:val="00E24ED4"/>
    <w:rsid w:val="00E25C08"/>
    <w:rsid w:val="00E264BD"/>
    <w:rsid w:val="00E31F08"/>
    <w:rsid w:val="00E36338"/>
    <w:rsid w:val="00E45366"/>
    <w:rsid w:val="00E474D4"/>
    <w:rsid w:val="00E55699"/>
    <w:rsid w:val="00E557B3"/>
    <w:rsid w:val="00E5623E"/>
    <w:rsid w:val="00E629A8"/>
    <w:rsid w:val="00E663AC"/>
    <w:rsid w:val="00E672B0"/>
    <w:rsid w:val="00E7362E"/>
    <w:rsid w:val="00E80098"/>
    <w:rsid w:val="00E803CA"/>
    <w:rsid w:val="00E82565"/>
    <w:rsid w:val="00E90356"/>
    <w:rsid w:val="00E913D6"/>
    <w:rsid w:val="00E9204D"/>
    <w:rsid w:val="00E9256C"/>
    <w:rsid w:val="00E93317"/>
    <w:rsid w:val="00E970E4"/>
    <w:rsid w:val="00EA22D2"/>
    <w:rsid w:val="00EA4EDC"/>
    <w:rsid w:val="00EA5630"/>
    <w:rsid w:val="00EA7763"/>
    <w:rsid w:val="00EB18B6"/>
    <w:rsid w:val="00EB483B"/>
    <w:rsid w:val="00EB5377"/>
    <w:rsid w:val="00EC1B43"/>
    <w:rsid w:val="00EC3063"/>
    <w:rsid w:val="00EC4EF3"/>
    <w:rsid w:val="00EC5027"/>
    <w:rsid w:val="00EC7D49"/>
    <w:rsid w:val="00ED0F90"/>
    <w:rsid w:val="00ED3C30"/>
    <w:rsid w:val="00ED6A01"/>
    <w:rsid w:val="00EF2D15"/>
    <w:rsid w:val="00EF3219"/>
    <w:rsid w:val="00EF4143"/>
    <w:rsid w:val="00EF4ACE"/>
    <w:rsid w:val="00F109F5"/>
    <w:rsid w:val="00F139B9"/>
    <w:rsid w:val="00F2188C"/>
    <w:rsid w:val="00F24117"/>
    <w:rsid w:val="00F25C53"/>
    <w:rsid w:val="00F25F79"/>
    <w:rsid w:val="00F306FC"/>
    <w:rsid w:val="00F314D8"/>
    <w:rsid w:val="00F37370"/>
    <w:rsid w:val="00F46C46"/>
    <w:rsid w:val="00F560B2"/>
    <w:rsid w:val="00F57E20"/>
    <w:rsid w:val="00F62C21"/>
    <w:rsid w:val="00F641D7"/>
    <w:rsid w:val="00F65A7F"/>
    <w:rsid w:val="00F71663"/>
    <w:rsid w:val="00F7345A"/>
    <w:rsid w:val="00F75484"/>
    <w:rsid w:val="00F77D98"/>
    <w:rsid w:val="00F80559"/>
    <w:rsid w:val="00F80BB7"/>
    <w:rsid w:val="00F84964"/>
    <w:rsid w:val="00F87DA3"/>
    <w:rsid w:val="00F96B9A"/>
    <w:rsid w:val="00F96CC2"/>
    <w:rsid w:val="00FA2746"/>
    <w:rsid w:val="00FA3920"/>
    <w:rsid w:val="00FB1386"/>
    <w:rsid w:val="00FB2CD8"/>
    <w:rsid w:val="00FB50D5"/>
    <w:rsid w:val="00FC03FB"/>
    <w:rsid w:val="00FC3B0C"/>
    <w:rsid w:val="00FC7316"/>
    <w:rsid w:val="00FD352C"/>
    <w:rsid w:val="00FD69E2"/>
    <w:rsid w:val="00FE2D00"/>
    <w:rsid w:val="00FE3DB5"/>
    <w:rsid w:val="00FE5485"/>
    <w:rsid w:val="00FE6924"/>
    <w:rsid w:val="00FF0359"/>
    <w:rsid w:val="00FF072B"/>
    <w:rsid w:val="00FF0F3A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4DE73-CC68-4C97-9DE8-6651BA0B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D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B2CD8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2CD8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72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325"/>
  </w:style>
  <w:style w:type="paragraph" w:styleId="Stopka">
    <w:name w:val="footer"/>
    <w:basedOn w:val="Normalny"/>
    <w:link w:val="StopkaZnak"/>
    <w:uiPriority w:val="99"/>
    <w:unhideWhenUsed/>
    <w:rsid w:val="00A7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325"/>
  </w:style>
  <w:style w:type="character" w:styleId="Hipercze">
    <w:name w:val="Hyperlink"/>
    <w:basedOn w:val="Domylnaczcionkaakapitu"/>
    <w:uiPriority w:val="99"/>
    <w:unhideWhenUsed/>
    <w:rsid w:val="00A7332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1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16D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1">
    <w:name w:val="Tabela - Siatka1"/>
    <w:basedOn w:val="Standardowy"/>
    <w:next w:val="Tabela-Siatka"/>
    <w:rsid w:val="007E5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81764-01A1-4D4E-97A5-AE056F75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2350</Words>
  <Characters>14104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Danyluk</dc:creator>
  <cp:lastModifiedBy>Ewa Włodarczyk-Capała</cp:lastModifiedBy>
  <cp:revision>3</cp:revision>
  <cp:lastPrinted>2020-09-17T10:05:00Z</cp:lastPrinted>
  <dcterms:created xsi:type="dcterms:W3CDTF">2020-09-17T12:48:00Z</dcterms:created>
  <dcterms:modified xsi:type="dcterms:W3CDTF">2020-09-21T06:37:00Z</dcterms:modified>
</cp:coreProperties>
</file>