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DB89" w14:textId="77777777" w:rsidR="00BC5EC8" w:rsidRDefault="00BC5EC8" w:rsidP="00973D24">
      <w:pPr>
        <w:pStyle w:val="Nagwek1"/>
        <w:rPr>
          <w:rFonts w:eastAsia="Calibri"/>
        </w:rPr>
      </w:pPr>
      <w:bookmarkStart w:id="0" w:name="_Toc132632970"/>
    </w:p>
    <w:p w14:paraId="4155FACC" w14:textId="0AAE19CF" w:rsidR="00397A6E" w:rsidRPr="00B54D31" w:rsidRDefault="00397A6E" w:rsidP="00973D24">
      <w:pPr>
        <w:pStyle w:val="Nagwek1"/>
        <w:rPr>
          <w:rFonts w:eastAsia="Calibri"/>
          <w:b w:val="0"/>
        </w:rPr>
      </w:pPr>
      <w:r w:rsidRPr="00B54D31">
        <w:rPr>
          <w:rFonts w:eastAsia="Calibri"/>
        </w:rPr>
        <w:t>Raport o stanie Gminy Niemce</w:t>
      </w:r>
      <w:r w:rsidR="00973D24">
        <w:rPr>
          <w:rFonts w:eastAsia="Calibri"/>
          <w:b w:val="0"/>
        </w:rPr>
        <w:t xml:space="preserve"> </w:t>
      </w:r>
      <w:r w:rsidRPr="00B54D31">
        <w:rPr>
          <w:rFonts w:eastAsia="Calibri"/>
        </w:rPr>
        <w:t>za rok 202</w:t>
      </w:r>
      <w:r w:rsidR="005F188E" w:rsidRPr="00B54D31">
        <w:rPr>
          <w:rFonts w:eastAsia="Calibri"/>
        </w:rPr>
        <w:t>2</w:t>
      </w:r>
      <w:bookmarkEnd w:id="0"/>
    </w:p>
    <w:p w14:paraId="1A833E40" w14:textId="77777777" w:rsidR="00397A6E" w:rsidRPr="00B54D31" w:rsidRDefault="00397A6E" w:rsidP="00B54D31">
      <w:pPr>
        <w:suppressAutoHyphens/>
        <w:autoSpaceDN w:val="0"/>
        <w:spacing w:line="360" w:lineRule="auto"/>
        <w:textAlignment w:val="baseline"/>
        <w:rPr>
          <w:rFonts w:eastAsia="Calibri" w:cstheme="minorHAnsi"/>
          <w:b/>
          <w:color w:val="FF0000"/>
          <w:sz w:val="24"/>
          <w:szCs w:val="24"/>
        </w:rPr>
      </w:pPr>
    </w:p>
    <w:p w14:paraId="37F7E46F" w14:textId="77777777" w:rsidR="00397A6E" w:rsidRPr="00B54D31" w:rsidRDefault="00397A6E" w:rsidP="00B54D31">
      <w:pPr>
        <w:suppressAutoHyphens/>
        <w:autoSpaceDN w:val="0"/>
        <w:spacing w:line="360" w:lineRule="auto"/>
        <w:textAlignment w:val="baseline"/>
        <w:rPr>
          <w:rFonts w:eastAsia="Calibri" w:cstheme="minorHAnsi"/>
          <w:b/>
          <w:color w:val="FF0000"/>
          <w:sz w:val="24"/>
          <w:szCs w:val="24"/>
        </w:rPr>
      </w:pPr>
    </w:p>
    <w:p w14:paraId="3C033F3B" w14:textId="77777777" w:rsidR="00397A6E" w:rsidRPr="00B54D31" w:rsidRDefault="00397A6E" w:rsidP="00B54D31">
      <w:pPr>
        <w:suppressAutoHyphens/>
        <w:autoSpaceDN w:val="0"/>
        <w:spacing w:line="360" w:lineRule="auto"/>
        <w:textAlignment w:val="baseline"/>
        <w:rPr>
          <w:rFonts w:eastAsia="Calibri" w:cstheme="minorHAnsi"/>
          <w:b/>
          <w:color w:val="FF0000"/>
          <w:sz w:val="24"/>
          <w:szCs w:val="24"/>
        </w:rPr>
      </w:pPr>
    </w:p>
    <w:p w14:paraId="639D8A28" w14:textId="77777777" w:rsidR="00397A6E" w:rsidRPr="00B54D31" w:rsidRDefault="00397A6E" w:rsidP="00B54D31">
      <w:pPr>
        <w:suppressAutoHyphens/>
        <w:autoSpaceDN w:val="0"/>
        <w:spacing w:line="360" w:lineRule="auto"/>
        <w:textAlignment w:val="baseline"/>
        <w:rPr>
          <w:rFonts w:eastAsia="Calibri" w:cstheme="minorHAnsi"/>
          <w:b/>
          <w:color w:val="FF0000"/>
          <w:sz w:val="24"/>
          <w:szCs w:val="24"/>
        </w:rPr>
      </w:pPr>
    </w:p>
    <w:p w14:paraId="2DCA0490" w14:textId="77777777" w:rsidR="00397A6E" w:rsidRPr="00B54D31" w:rsidRDefault="00397A6E" w:rsidP="00B54D31">
      <w:pPr>
        <w:suppressAutoHyphens/>
        <w:autoSpaceDN w:val="0"/>
        <w:spacing w:line="360" w:lineRule="auto"/>
        <w:textAlignment w:val="baseline"/>
        <w:rPr>
          <w:rFonts w:eastAsia="Calibri" w:cstheme="minorHAnsi"/>
          <w:b/>
          <w:color w:val="FF0000"/>
          <w:sz w:val="24"/>
          <w:szCs w:val="24"/>
        </w:rPr>
      </w:pPr>
    </w:p>
    <w:p w14:paraId="3A1DCE99" w14:textId="77777777" w:rsidR="00397A6E" w:rsidRPr="00B54D31" w:rsidRDefault="00397A6E" w:rsidP="00B54D31">
      <w:pPr>
        <w:suppressAutoHyphens/>
        <w:autoSpaceDN w:val="0"/>
        <w:spacing w:line="360" w:lineRule="auto"/>
        <w:textAlignment w:val="baseline"/>
        <w:rPr>
          <w:rFonts w:eastAsia="Calibri" w:cstheme="minorHAnsi"/>
          <w:b/>
          <w:color w:val="FF0000"/>
          <w:sz w:val="24"/>
          <w:szCs w:val="24"/>
        </w:rPr>
      </w:pPr>
    </w:p>
    <w:p w14:paraId="248B8599" w14:textId="77777777" w:rsidR="00397A6E" w:rsidRPr="00B54D31" w:rsidRDefault="00397A6E" w:rsidP="00B54D31">
      <w:pPr>
        <w:suppressAutoHyphens/>
        <w:autoSpaceDN w:val="0"/>
        <w:spacing w:line="360" w:lineRule="auto"/>
        <w:textAlignment w:val="baseline"/>
        <w:rPr>
          <w:rFonts w:eastAsia="Calibri" w:cstheme="minorHAnsi"/>
          <w:b/>
          <w:color w:val="FF0000"/>
          <w:sz w:val="24"/>
          <w:szCs w:val="24"/>
        </w:rPr>
      </w:pPr>
    </w:p>
    <w:p w14:paraId="1790F309" w14:textId="77777777" w:rsidR="00397A6E" w:rsidRPr="00B54D31" w:rsidRDefault="00397A6E" w:rsidP="00B54D31">
      <w:pPr>
        <w:suppressAutoHyphens/>
        <w:autoSpaceDN w:val="0"/>
        <w:spacing w:line="360" w:lineRule="auto"/>
        <w:textAlignment w:val="baseline"/>
        <w:rPr>
          <w:rFonts w:eastAsia="Calibri" w:cstheme="minorHAnsi"/>
          <w:b/>
          <w:color w:val="FF0000"/>
          <w:sz w:val="24"/>
          <w:szCs w:val="24"/>
        </w:rPr>
      </w:pPr>
    </w:p>
    <w:p w14:paraId="2EC85971" w14:textId="77777777" w:rsidR="00397A6E" w:rsidRPr="00B54D31" w:rsidRDefault="00397A6E" w:rsidP="00B54D31">
      <w:pPr>
        <w:suppressAutoHyphens/>
        <w:autoSpaceDN w:val="0"/>
        <w:spacing w:line="360" w:lineRule="auto"/>
        <w:textAlignment w:val="baseline"/>
        <w:rPr>
          <w:rFonts w:eastAsia="Calibri" w:cstheme="minorHAnsi"/>
          <w:b/>
          <w:color w:val="FF0000"/>
          <w:sz w:val="24"/>
          <w:szCs w:val="24"/>
        </w:rPr>
      </w:pPr>
    </w:p>
    <w:p w14:paraId="571C0E3B" w14:textId="77777777" w:rsidR="00397A6E" w:rsidRPr="00B54D31" w:rsidRDefault="00397A6E" w:rsidP="00B54D31">
      <w:pPr>
        <w:suppressAutoHyphens/>
        <w:autoSpaceDN w:val="0"/>
        <w:spacing w:line="360" w:lineRule="auto"/>
        <w:textAlignment w:val="baseline"/>
        <w:rPr>
          <w:rFonts w:eastAsia="Calibri" w:cstheme="minorHAnsi"/>
          <w:b/>
          <w:color w:val="FF0000"/>
          <w:sz w:val="24"/>
          <w:szCs w:val="24"/>
        </w:rPr>
      </w:pPr>
    </w:p>
    <w:p w14:paraId="6A5AC087" w14:textId="77777777" w:rsidR="00397A6E" w:rsidRPr="00B54D31" w:rsidRDefault="00397A6E" w:rsidP="00B54D31">
      <w:pPr>
        <w:suppressAutoHyphens/>
        <w:autoSpaceDN w:val="0"/>
        <w:spacing w:line="360" w:lineRule="auto"/>
        <w:textAlignment w:val="baseline"/>
        <w:rPr>
          <w:rFonts w:eastAsia="Calibri" w:cstheme="minorHAnsi"/>
          <w:b/>
          <w:color w:val="FF0000"/>
          <w:sz w:val="24"/>
          <w:szCs w:val="24"/>
        </w:rPr>
      </w:pPr>
    </w:p>
    <w:p w14:paraId="3698E5BE" w14:textId="77777777" w:rsidR="00397A6E" w:rsidRPr="00B54D31" w:rsidRDefault="00397A6E" w:rsidP="00B54D31">
      <w:pPr>
        <w:suppressAutoHyphens/>
        <w:autoSpaceDN w:val="0"/>
        <w:spacing w:line="360" w:lineRule="auto"/>
        <w:textAlignment w:val="baseline"/>
        <w:rPr>
          <w:rFonts w:eastAsia="Calibri" w:cstheme="minorHAnsi"/>
          <w:b/>
          <w:color w:val="FF0000"/>
          <w:sz w:val="24"/>
          <w:szCs w:val="24"/>
        </w:rPr>
      </w:pPr>
    </w:p>
    <w:p w14:paraId="22B276AD" w14:textId="77777777" w:rsidR="00397A6E" w:rsidRPr="00B54D31" w:rsidRDefault="00397A6E" w:rsidP="00B54D31">
      <w:pPr>
        <w:suppressAutoHyphens/>
        <w:autoSpaceDN w:val="0"/>
        <w:spacing w:line="360" w:lineRule="auto"/>
        <w:textAlignment w:val="baseline"/>
        <w:rPr>
          <w:rFonts w:eastAsia="Calibri" w:cstheme="minorHAnsi"/>
          <w:b/>
          <w:color w:val="FF0000"/>
          <w:sz w:val="24"/>
          <w:szCs w:val="24"/>
        </w:rPr>
      </w:pPr>
    </w:p>
    <w:p w14:paraId="337F9DB8" w14:textId="77777777" w:rsidR="00397A6E" w:rsidRPr="00B54D31" w:rsidRDefault="00397A6E" w:rsidP="00B54D31">
      <w:pPr>
        <w:suppressAutoHyphens/>
        <w:autoSpaceDN w:val="0"/>
        <w:spacing w:line="360" w:lineRule="auto"/>
        <w:textAlignment w:val="baseline"/>
        <w:rPr>
          <w:rFonts w:eastAsia="Calibri" w:cstheme="minorHAnsi"/>
          <w:b/>
          <w:color w:val="FF0000"/>
          <w:sz w:val="24"/>
          <w:szCs w:val="24"/>
        </w:rPr>
      </w:pPr>
    </w:p>
    <w:p w14:paraId="41D271A3" w14:textId="77777777" w:rsidR="00397A6E" w:rsidRPr="00B54D31" w:rsidRDefault="00397A6E" w:rsidP="00B54D31">
      <w:pPr>
        <w:suppressAutoHyphens/>
        <w:autoSpaceDN w:val="0"/>
        <w:spacing w:line="360" w:lineRule="auto"/>
        <w:textAlignment w:val="baseline"/>
        <w:rPr>
          <w:rFonts w:eastAsia="Calibri" w:cstheme="minorHAnsi"/>
          <w:b/>
          <w:color w:val="FF0000"/>
          <w:sz w:val="24"/>
          <w:szCs w:val="24"/>
        </w:rPr>
      </w:pPr>
    </w:p>
    <w:p w14:paraId="415E533B" w14:textId="77777777" w:rsidR="00397A6E" w:rsidRPr="00B54D31" w:rsidRDefault="00397A6E" w:rsidP="00B54D31">
      <w:pPr>
        <w:suppressAutoHyphens/>
        <w:autoSpaceDN w:val="0"/>
        <w:spacing w:line="360" w:lineRule="auto"/>
        <w:ind w:left="360"/>
        <w:textAlignment w:val="baseline"/>
        <w:rPr>
          <w:rFonts w:eastAsia="Calibri" w:cstheme="minorHAnsi"/>
          <w:b/>
          <w:color w:val="FF0000"/>
          <w:sz w:val="24"/>
          <w:szCs w:val="24"/>
        </w:rPr>
      </w:pPr>
    </w:p>
    <w:p w14:paraId="5AABD02E" w14:textId="77777777" w:rsidR="00397A6E" w:rsidRPr="00B54D31" w:rsidRDefault="00397A6E" w:rsidP="00B54D31">
      <w:pPr>
        <w:suppressAutoHyphens/>
        <w:autoSpaceDN w:val="0"/>
        <w:spacing w:line="360" w:lineRule="auto"/>
        <w:ind w:left="360"/>
        <w:textAlignment w:val="baseline"/>
        <w:rPr>
          <w:rFonts w:eastAsia="Calibri" w:cstheme="minorHAnsi"/>
          <w:b/>
          <w:color w:val="FF0000"/>
          <w:sz w:val="24"/>
          <w:szCs w:val="24"/>
        </w:rPr>
      </w:pPr>
    </w:p>
    <w:p w14:paraId="0C5E5512" w14:textId="3447BE46" w:rsidR="00397A6E" w:rsidRDefault="00397A6E" w:rsidP="00B54D31">
      <w:pPr>
        <w:suppressAutoHyphens/>
        <w:autoSpaceDN w:val="0"/>
        <w:spacing w:line="360" w:lineRule="auto"/>
        <w:textAlignment w:val="baseline"/>
        <w:rPr>
          <w:rFonts w:eastAsia="Calibri" w:cstheme="minorHAnsi"/>
          <w:b/>
          <w:color w:val="FF0000"/>
          <w:sz w:val="24"/>
          <w:szCs w:val="24"/>
        </w:rPr>
      </w:pPr>
    </w:p>
    <w:p w14:paraId="5F90C734" w14:textId="77777777" w:rsidR="009E1848" w:rsidRPr="00B54D31" w:rsidRDefault="009E1848" w:rsidP="00B54D31">
      <w:pPr>
        <w:suppressAutoHyphens/>
        <w:autoSpaceDN w:val="0"/>
        <w:spacing w:line="360" w:lineRule="auto"/>
        <w:textAlignment w:val="baseline"/>
        <w:rPr>
          <w:rFonts w:eastAsia="Calibri" w:cstheme="minorHAnsi"/>
          <w:b/>
          <w:color w:val="FF0000"/>
          <w:sz w:val="24"/>
          <w:szCs w:val="24"/>
        </w:rPr>
      </w:pPr>
    </w:p>
    <w:p w14:paraId="19F25DA5" w14:textId="65C206EE"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lastRenderedPageBreak/>
        <w:t xml:space="preserve">Raport o stanie gminy Niemce jest zestawieniem najważniejszych danych o naszej gminie </w:t>
      </w:r>
      <w:r w:rsidRPr="00B54D31">
        <w:rPr>
          <w:rFonts w:eastAsia="Calibri" w:cstheme="minorHAnsi"/>
          <w:color w:val="000000" w:themeColor="text1"/>
          <w:sz w:val="24"/>
          <w:szCs w:val="24"/>
        </w:rPr>
        <w:br/>
        <w:t>i obejmuje podsumowanie działalności Wójta Gminy Niemce za rok 202</w:t>
      </w:r>
      <w:r w:rsidR="005F188E"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Zebrane dane </w:t>
      </w:r>
      <w:r w:rsidR="00B47F6D" w:rsidRPr="00B54D31">
        <w:rPr>
          <w:rFonts w:eastAsia="Calibri" w:cstheme="minorHAnsi"/>
          <w:color w:val="000000" w:themeColor="text1"/>
          <w:sz w:val="24"/>
          <w:szCs w:val="24"/>
        </w:rPr>
        <w:br/>
      </w:r>
      <w:r w:rsidRPr="00B54D31">
        <w:rPr>
          <w:rFonts w:eastAsia="Calibri" w:cstheme="minorHAnsi"/>
          <w:color w:val="000000" w:themeColor="text1"/>
          <w:sz w:val="24"/>
          <w:szCs w:val="24"/>
        </w:rPr>
        <w:t xml:space="preserve">od pracowników merytorycznych, jednostek organizacyjnych, instytucji stanowią podstawowe źródło informacji. </w:t>
      </w:r>
    </w:p>
    <w:p w14:paraId="01FF4F13" w14:textId="49123A15" w:rsidR="00397A6E" w:rsidRPr="00B54D31" w:rsidRDefault="00397A6E" w:rsidP="006D72A2">
      <w:pPr>
        <w:pStyle w:val="Nagwek2"/>
        <w:numPr>
          <w:ilvl w:val="0"/>
          <w:numId w:val="43"/>
        </w:numPr>
        <w:rPr>
          <w:rFonts w:eastAsia="Calibri"/>
          <w:b w:val="0"/>
        </w:rPr>
      </w:pPr>
      <w:bookmarkStart w:id="1" w:name="_Toc132632971"/>
      <w:r w:rsidRPr="00B54D31">
        <w:rPr>
          <w:rFonts w:eastAsia="Calibri"/>
        </w:rPr>
        <w:t>Zarządzanie gminą</w:t>
      </w:r>
      <w:bookmarkEnd w:id="1"/>
    </w:p>
    <w:p w14:paraId="3A892DFF" w14:textId="77777777"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Podstawowym celem działalności urzędu jest zapewnienie mieszkańcom profesjonalnej </w:t>
      </w:r>
      <w:r w:rsidRPr="00B54D31">
        <w:rPr>
          <w:rFonts w:eastAsia="Calibri" w:cstheme="minorHAnsi"/>
          <w:color w:val="000000" w:themeColor="text1"/>
          <w:sz w:val="24"/>
          <w:szCs w:val="24"/>
        </w:rPr>
        <w:br/>
        <w:t>i przyjaznej obsługi. Urząd realizuje zadania własne, zadania zlecone przez administrację rządową oraz przyjęte na podstawie porozumień zawartych z organami administracji rządowej lub jednostkami samorządu terytorialnego.</w:t>
      </w:r>
    </w:p>
    <w:p w14:paraId="3BB65BEB" w14:textId="77777777" w:rsidR="00397A6E" w:rsidRPr="00B54D31" w:rsidRDefault="00397A6E" w:rsidP="00B54D31">
      <w:pPr>
        <w:suppressAutoHyphens/>
        <w:autoSpaceDN w:val="0"/>
        <w:spacing w:line="360" w:lineRule="auto"/>
        <w:textAlignment w:val="baseline"/>
        <w:rPr>
          <w:rFonts w:eastAsia="Calibri" w:cstheme="minorHAnsi"/>
          <w:color w:val="FF0000"/>
          <w:sz w:val="24"/>
          <w:szCs w:val="24"/>
        </w:rPr>
      </w:pPr>
      <w:r w:rsidRPr="00B54D31">
        <w:rPr>
          <w:rFonts w:eastAsia="Calibri" w:cstheme="minorHAnsi"/>
          <w:noProof/>
          <w:color w:val="FF0000"/>
          <w:sz w:val="24"/>
          <w:szCs w:val="24"/>
        </w:rPr>
        <w:drawing>
          <wp:inline distT="0" distB="0" distL="0" distR="0" wp14:anchorId="56229EEA" wp14:editId="093764C8">
            <wp:extent cx="5760720" cy="3839208"/>
            <wp:effectExtent l="0" t="0" r="0" b="8892"/>
            <wp:docPr id="1" name="Obraz 12" descr="Obraz zawierający tekst, niebo, budynek, zewnętrzne&#10;&#10;Opis wygenerowany automatycznie"/>
            <wp:cNvGraphicFramePr/>
            <a:graphic xmlns:a="http://schemas.openxmlformats.org/drawingml/2006/main">
              <a:graphicData uri="http://schemas.openxmlformats.org/drawingml/2006/picture">
                <pic:pic xmlns:pic="http://schemas.openxmlformats.org/drawingml/2006/picture">
                  <pic:nvPicPr>
                    <pic:cNvPr id="1" name="Obraz 12" descr="Obraz zawierający tekst, niebo, budynek, zewnętrzne&#10;&#10;Opis wygenerowany automatycznie"/>
                    <pic:cNvPicPr/>
                  </pic:nvPicPr>
                  <pic:blipFill>
                    <a:blip r:embed="rId8"/>
                    <a:srcRect/>
                    <a:stretch>
                      <a:fillRect/>
                    </a:stretch>
                  </pic:blipFill>
                  <pic:spPr>
                    <a:xfrm>
                      <a:off x="0" y="0"/>
                      <a:ext cx="5760720" cy="3839208"/>
                    </a:xfrm>
                    <a:prstGeom prst="rect">
                      <a:avLst/>
                    </a:prstGeom>
                    <a:noFill/>
                    <a:ln>
                      <a:noFill/>
                      <a:prstDash/>
                    </a:ln>
                  </pic:spPr>
                </pic:pic>
              </a:graphicData>
            </a:graphic>
          </wp:inline>
        </w:drawing>
      </w:r>
    </w:p>
    <w:p w14:paraId="5DF10D67" w14:textId="77777777" w:rsidR="00397A6E" w:rsidRPr="00B54D31" w:rsidRDefault="00397A6E" w:rsidP="00B54D31">
      <w:pPr>
        <w:suppressAutoHyphens/>
        <w:autoSpaceDN w:val="0"/>
        <w:spacing w:line="360" w:lineRule="auto"/>
        <w:textAlignment w:val="baseline"/>
        <w:rPr>
          <w:rFonts w:eastAsia="Calibri" w:cstheme="minorHAnsi"/>
          <w:iCs/>
          <w:color w:val="000000" w:themeColor="text1"/>
          <w:sz w:val="24"/>
          <w:szCs w:val="24"/>
        </w:rPr>
      </w:pPr>
      <w:r w:rsidRPr="00B54D31">
        <w:rPr>
          <w:rFonts w:eastAsia="Calibri" w:cstheme="minorHAnsi"/>
          <w:iCs/>
          <w:color w:val="000000" w:themeColor="text1"/>
          <w:sz w:val="24"/>
          <w:szCs w:val="24"/>
        </w:rPr>
        <w:t>Budynek Urzędu Gminy Niemce</w:t>
      </w:r>
    </w:p>
    <w:p w14:paraId="039C09C1" w14:textId="0E347764" w:rsidR="00397A6E" w:rsidRPr="00B54D31" w:rsidRDefault="00397A6E" w:rsidP="00973D24">
      <w:pPr>
        <w:pStyle w:val="Nagwek3"/>
        <w:rPr>
          <w:rFonts w:eastAsia="Calibri"/>
          <w:b w:val="0"/>
        </w:rPr>
      </w:pPr>
      <w:bookmarkStart w:id="2" w:name="_Toc132632972"/>
      <w:r w:rsidRPr="00B54D31">
        <w:rPr>
          <w:rFonts w:eastAsia="Calibri"/>
        </w:rPr>
        <w:t>Rada Gminy</w:t>
      </w:r>
      <w:bookmarkEnd w:id="2"/>
    </w:p>
    <w:p w14:paraId="142EE2B8" w14:textId="78829E72" w:rsidR="00397A6E" w:rsidRPr="00B54D31" w:rsidRDefault="00397A6E" w:rsidP="00973D24">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Rada Gminy jest organem stanowiącym i kontrolnym wybieranym na 5 letnią kadencje. </w:t>
      </w:r>
      <w:r w:rsidR="00B47F6D" w:rsidRPr="00B54D31">
        <w:rPr>
          <w:rFonts w:eastAsia="Calibri" w:cstheme="minorHAnsi"/>
          <w:color w:val="000000" w:themeColor="text1"/>
          <w:sz w:val="24"/>
          <w:szCs w:val="24"/>
        </w:rPr>
        <w:br/>
      </w:r>
      <w:r w:rsidRPr="00B54D31">
        <w:rPr>
          <w:rFonts w:eastAsia="Calibri" w:cstheme="minorHAnsi"/>
          <w:color w:val="000000" w:themeColor="text1"/>
          <w:sz w:val="24"/>
          <w:szCs w:val="24"/>
        </w:rPr>
        <w:t xml:space="preserve">Do właściwości Rady Gminy należą  m. in. uchwalanie statutu gminy, ustalanie wynagrodzenia wójta, uchwalanie budżetu gminy, uchwalanie miejscowych planów zagospodarowania przestrzennego, podejmowanie uchwał w sprawach podatków i opłat </w:t>
      </w:r>
      <w:r w:rsidR="00CD12DF" w:rsidRPr="00B54D31">
        <w:rPr>
          <w:rFonts w:eastAsia="Calibri" w:cstheme="minorHAnsi"/>
          <w:color w:val="000000" w:themeColor="text1"/>
          <w:sz w:val="24"/>
          <w:szCs w:val="24"/>
        </w:rPr>
        <w:br/>
      </w:r>
      <w:r w:rsidRPr="00B54D31">
        <w:rPr>
          <w:rFonts w:eastAsia="Calibri" w:cstheme="minorHAnsi"/>
          <w:color w:val="000000" w:themeColor="text1"/>
          <w:sz w:val="24"/>
          <w:szCs w:val="24"/>
        </w:rPr>
        <w:lastRenderedPageBreak/>
        <w:t xml:space="preserve">w granicach określonych w odrębnych ustawach. Rada obraduje na sesjach zwoływanych przez Przewodniczącego Rady. Termin sesji, jej miejsce i porządek obrad podaje się do wiadomości mieszkańców. Radę Gminy tworzy 15 osób. Radni współpracują w ramach </w:t>
      </w:r>
      <w:r w:rsidR="00CD12DF" w:rsidRPr="00B54D31">
        <w:rPr>
          <w:rFonts w:eastAsia="Calibri" w:cstheme="minorHAnsi"/>
          <w:color w:val="000000" w:themeColor="text1"/>
          <w:sz w:val="24"/>
          <w:szCs w:val="24"/>
        </w:rPr>
        <w:br/>
      </w:r>
      <w:r w:rsidRPr="00B54D31">
        <w:rPr>
          <w:rFonts w:eastAsia="Calibri" w:cstheme="minorHAnsi"/>
          <w:color w:val="000000" w:themeColor="text1"/>
          <w:sz w:val="24"/>
          <w:szCs w:val="24"/>
        </w:rPr>
        <w:t>6 komisji stałych:</w:t>
      </w:r>
    </w:p>
    <w:p w14:paraId="42B799FB" w14:textId="2FC5BE18" w:rsidR="00973D24" w:rsidRDefault="00397A6E" w:rsidP="006D72A2">
      <w:pPr>
        <w:pStyle w:val="Akapitzlist"/>
        <w:numPr>
          <w:ilvl w:val="0"/>
          <w:numId w:val="42"/>
        </w:numPr>
        <w:spacing w:after="0" w:line="360" w:lineRule="auto"/>
        <w:rPr>
          <w:rFonts w:cstheme="minorHAnsi"/>
          <w:color w:val="000000" w:themeColor="text1"/>
          <w:sz w:val="24"/>
          <w:szCs w:val="24"/>
        </w:rPr>
      </w:pPr>
      <w:r w:rsidRPr="00973D24">
        <w:rPr>
          <w:rFonts w:cstheme="minorHAnsi"/>
          <w:color w:val="000000" w:themeColor="text1"/>
          <w:sz w:val="24"/>
          <w:szCs w:val="24"/>
        </w:rPr>
        <w:t>Komisja Rewizyjna</w:t>
      </w:r>
      <w:r w:rsidR="00973D24">
        <w:rPr>
          <w:rFonts w:cstheme="minorHAnsi"/>
          <w:color w:val="000000" w:themeColor="text1"/>
          <w:sz w:val="24"/>
          <w:szCs w:val="24"/>
        </w:rPr>
        <w:t>,</w:t>
      </w:r>
      <w:r w:rsidRPr="00973D24">
        <w:rPr>
          <w:rFonts w:cstheme="minorHAnsi"/>
          <w:color w:val="000000" w:themeColor="text1"/>
          <w:sz w:val="24"/>
          <w:szCs w:val="24"/>
        </w:rPr>
        <w:t xml:space="preserve"> </w:t>
      </w:r>
    </w:p>
    <w:p w14:paraId="0084254F" w14:textId="501A7BC7" w:rsidR="00973D24" w:rsidRDefault="00397A6E" w:rsidP="006D72A2">
      <w:pPr>
        <w:pStyle w:val="Akapitzlist"/>
        <w:numPr>
          <w:ilvl w:val="0"/>
          <w:numId w:val="42"/>
        </w:numPr>
        <w:spacing w:after="0" w:line="360" w:lineRule="auto"/>
        <w:rPr>
          <w:rFonts w:cstheme="minorHAnsi"/>
          <w:color w:val="000000" w:themeColor="text1"/>
          <w:sz w:val="24"/>
          <w:szCs w:val="24"/>
        </w:rPr>
      </w:pPr>
      <w:r w:rsidRPr="00973D24">
        <w:rPr>
          <w:rFonts w:cstheme="minorHAnsi"/>
          <w:color w:val="000000" w:themeColor="text1"/>
          <w:sz w:val="24"/>
          <w:szCs w:val="24"/>
        </w:rPr>
        <w:t>Komisja Rozwoju Gospodarki, Mienia, Ochrony Środowiska i Rolnictwa</w:t>
      </w:r>
      <w:r w:rsidR="00973D24">
        <w:rPr>
          <w:rFonts w:cstheme="minorHAnsi"/>
          <w:color w:val="000000" w:themeColor="text1"/>
          <w:sz w:val="24"/>
          <w:szCs w:val="24"/>
        </w:rPr>
        <w:t>,</w:t>
      </w:r>
      <w:r w:rsidRPr="00973D24">
        <w:rPr>
          <w:rFonts w:cstheme="minorHAnsi"/>
          <w:color w:val="000000" w:themeColor="text1"/>
          <w:sz w:val="24"/>
          <w:szCs w:val="24"/>
        </w:rPr>
        <w:t xml:space="preserve"> </w:t>
      </w:r>
    </w:p>
    <w:p w14:paraId="573011F5" w14:textId="230B7210" w:rsidR="00973D24" w:rsidRDefault="00397A6E" w:rsidP="006D72A2">
      <w:pPr>
        <w:pStyle w:val="Akapitzlist"/>
        <w:numPr>
          <w:ilvl w:val="0"/>
          <w:numId w:val="42"/>
        </w:numPr>
        <w:spacing w:after="0" w:line="360" w:lineRule="auto"/>
        <w:rPr>
          <w:rFonts w:cstheme="minorHAnsi"/>
          <w:color w:val="000000" w:themeColor="text1"/>
          <w:sz w:val="24"/>
          <w:szCs w:val="24"/>
        </w:rPr>
      </w:pPr>
      <w:r w:rsidRPr="00973D24">
        <w:rPr>
          <w:rFonts w:cstheme="minorHAnsi"/>
          <w:color w:val="000000" w:themeColor="text1"/>
          <w:sz w:val="24"/>
          <w:szCs w:val="24"/>
        </w:rPr>
        <w:t>Komisja Oświaty i Kultury</w:t>
      </w:r>
      <w:r w:rsidR="00973D24">
        <w:rPr>
          <w:rFonts w:cstheme="minorHAnsi"/>
          <w:color w:val="000000" w:themeColor="text1"/>
          <w:sz w:val="24"/>
          <w:szCs w:val="24"/>
        </w:rPr>
        <w:t>,</w:t>
      </w:r>
      <w:r w:rsidRPr="00973D24">
        <w:rPr>
          <w:rFonts w:cstheme="minorHAnsi"/>
          <w:color w:val="000000" w:themeColor="text1"/>
          <w:sz w:val="24"/>
          <w:szCs w:val="24"/>
        </w:rPr>
        <w:t xml:space="preserve">  </w:t>
      </w:r>
    </w:p>
    <w:p w14:paraId="324EA73D" w14:textId="09239174" w:rsidR="00973D24" w:rsidRDefault="00397A6E" w:rsidP="006D72A2">
      <w:pPr>
        <w:pStyle w:val="Akapitzlist"/>
        <w:numPr>
          <w:ilvl w:val="0"/>
          <w:numId w:val="42"/>
        </w:numPr>
        <w:spacing w:after="0" w:line="360" w:lineRule="auto"/>
        <w:rPr>
          <w:rFonts w:cstheme="minorHAnsi"/>
          <w:color w:val="000000" w:themeColor="text1"/>
          <w:sz w:val="24"/>
          <w:szCs w:val="24"/>
        </w:rPr>
      </w:pPr>
      <w:r w:rsidRPr="00973D24">
        <w:rPr>
          <w:rFonts w:cstheme="minorHAnsi"/>
          <w:color w:val="000000" w:themeColor="text1"/>
          <w:sz w:val="24"/>
          <w:szCs w:val="24"/>
        </w:rPr>
        <w:t>Komisja Budżetu i Finansów</w:t>
      </w:r>
      <w:r w:rsidR="00973D24">
        <w:rPr>
          <w:rFonts w:cstheme="minorHAnsi"/>
          <w:color w:val="000000" w:themeColor="text1"/>
          <w:sz w:val="24"/>
          <w:szCs w:val="24"/>
        </w:rPr>
        <w:t>,</w:t>
      </w:r>
      <w:r w:rsidRPr="00973D24">
        <w:rPr>
          <w:rFonts w:cstheme="minorHAnsi"/>
          <w:color w:val="000000" w:themeColor="text1"/>
          <w:sz w:val="24"/>
          <w:szCs w:val="24"/>
        </w:rPr>
        <w:t xml:space="preserve">  </w:t>
      </w:r>
    </w:p>
    <w:p w14:paraId="4C5046E3" w14:textId="348FC71D" w:rsidR="00973D24" w:rsidRDefault="00397A6E" w:rsidP="006D72A2">
      <w:pPr>
        <w:pStyle w:val="Akapitzlist"/>
        <w:numPr>
          <w:ilvl w:val="0"/>
          <w:numId w:val="42"/>
        </w:numPr>
        <w:spacing w:after="0" w:line="360" w:lineRule="auto"/>
        <w:rPr>
          <w:rFonts w:cstheme="minorHAnsi"/>
          <w:color w:val="000000" w:themeColor="text1"/>
          <w:sz w:val="24"/>
          <w:szCs w:val="24"/>
        </w:rPr>
      </w:pPr>
      <w:r w:rsidRPr="00973D24">
        <w:rPr>
          <w:rFonts w:cstheme="minorHAnsi"/>
          <w:color w:val="000000" w:themeColor="text1"/>
          <w:sz w:val="24"/>
          <w:szCs w:val="24"/>
        </w:rPr>
        <w:t>Komisja Zdrowia, Sportu i Spraw Społecznych</w:t>
      </w:r>
      <w:r w:rsidR="00973D24">
        <w:rPr>
          <w:rFonts w:cstheme="minorHAnsi"/>
          <w:color w:val="000000" w:themeColor="text1"/>
          <w:sz w:val="24"/>
          <w:szCs w:val="24"/>
        </w:rPr>
        <w:t>,</w:t>
      </w:r>
      <w:r w:rsidRPr="00973D24">
        <w:rPr>
          <w:rFonts w:cstheme="minorHAnsi"/>
          <w:color w:val="000000" w:themeColor="text1"/>
          <w:sz w:val="24"/>
          <w:szCs w:val="24"/>
        </w:rPr>
        <w:t xml:space="preserve"> </w:t>
      </w:r>
    </w:p>
    <w:p w14:paraId="65BC69C2" w14:textId="0AD67150" w:rsidR="00397A6E" w:rsidRPr="00973D24" w:rsidRDefault="00397A6E" w:rsidP="006D72A2">
      <w:pPr>
        <w:pStyle w:val="Akapitzlist"/>
        <w:numPr>
          <w:ilvl w:val="0"/>
          <w:numId w:val="42"/>
        </w:numPr>
        <w:spacing w:after="0" w:line="360" w:lineRule="auto"/>
        <w:rPr>
          <w:rFonts w:cstheme="minorHAnsi"/>
          <w:color w:val="000000" w:themeColor="text1"/>
          <w:sz w:val="24"/>
          <w:szCs w:val="24"/>
        </w:rPr>
      </w:pPr>
      <w:r w:rsidRPr="00973D24">
        <w:rPr>
          <w:rFonts w:cstheme="minorHAnsi"/>
          <w:color w:val="000000" w:themeColor="text1"/>
          <w:sz w:val="24"/>
          <w:szCs w:val="24"/>
        </w:rPr>
        <w:t>Komisja Skarg, Wniosków i Petycji</w:t>
      </w:r>
      <w:r w:rsidR="00973D24">
        <w:rPr>
          <w:rFonts w:cstheme="minorHAnsi"/>
          <w:color w:val="000000" w:themeColor="text1"/>
          <w:sz w:val="24"/>
          <w:szCs w:val="24"/>
        </w:rPr>
        <w:t>.</w:t>
      </w:r>
    </w:p>
    <w:p w14:paraId="08322B2B" w14:textId="3EFF23A2" w:rsidR="00397A6E" w:rsidRPr="00B54D31" w:rsidRDefault="00397A6E" w:rsidP="00973D24">
      <w:pPr>
        <w:pStyle w:val="Nagwek3"/>
        <w:rPr>
          <w:rFonts w:eastAsia="Calibri"/>
        </w:rPr>
      </w:pPr>
      <w:bookmarkStart w:id="3" w:name="_Toc132632973"/>
      <w:r w:rsidRPr="00B54D31">
        <w:rPr>
          <w:rFonts w:eastAsia="Calibri"/>
        </w:rPr>
        <w:t>Władze lokalne</w:t>
      </w:r>
      <w:bookmarkEnd w:id="3"/>
      <w:r w:rsidRPr="00B54D31">
        <w:rPr>
          <w:rFonts w:eastAsia="Calibri"/>
        </w:rPr>
        <w:t xml:space="preserve"> </w:t>
      </w:r>
    </w:p>
    <w:p w14:paraId="07AED57C" w14:textId="7FE8921E"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Wójt jest organem wykonawczym, którego kadencja trwa 5 lat. Wójt wykonuje uchwały Rady Gminy i zadania określone przepisami prawa. Do zadań Wójta należy w szczególności: przygotowanie projektów uchwał, opracowywanie projektów programów rozwoju, określenie sposobu wykonywania uchwał, gospodarowanie mieniem komunalnym, wykonywanie budżetu, zatrudnianie i zwalnianie kierowników gminnych jednostek organizacyjnych. Funkcję Wójta od 2010 r. sprawuje Krzysztof Urbaś. Urząd Gminy jest aparatem pomocniczym Wójta. Wykonuje zadania mające na celu realizację spoczywających na gminie zadań własnych, zadań zleconych, zadań wykonywanych na podstawie porozumienia z organami administracji rządowej, zadań publicznych powierzonych gminie </w:t>
      </w:r>
      <w:r w:rsidR="00B47F6D" w:rsidRPr="00B54D31">
        <w:rPr>
          <w:rFonts w:eastAsia="Calibri" w:cstheme="minorHAnsi"/>
          <w:color w:val="000000" w:themeColor="text1"/>
          <w:sz w:val="24"/>
          <w:szCs w:val="24"/>
        </w:rPr>
        <w:br/>
      </w:r>
      <w:r w:rsidRPr="00B54D31">
        <w:rPr>
          <w:rFonts w:eastAsia="Calibri" w:cstheme="minorHAnsi"/>
          <w:color w:val="000000" w:themeColor="text1"/>
          <w:sz w:val="24"/>
          <w:szCs w:val="24"/>
        </w:rPr>
        <w:t>w drodze zawartych porozumień.</w:t>
      </w:r>
    </w:p>
    <w:p w14:paraId="5940A6C0" w14:textId="5AA3669C" w:rsidR="00397A6E" w:rsidRPr="00B54D31" w:rsidRDefault="00397A6E" w:rsidP="00973D24">
      <w:pPr>
        <w:pStyle w:val="Nagwek3"/>
        <w:rPr>
          <w:rFonts w:eastAsia="Calibri"/>
        </w:rPr>
      </w:pPr>
      <w:bookmarkStart w:id="4" w:name="_Toc132632974"/>
      <w:r w:rsidRPr="00B54D31">
        <w:rPr>
          <w:rFonts w:eastAsia="Calibri"/>
        </w:rPr>
        <w:t>Zatrudnienie</w:t>
      </w:r>
      <w:bookmarkEnd w:id="4"/>
    </w:p>
    <w:p w14:paraId="2049F024" w14:textId="6B03B4B7" w:rsidR="00397A6E" w:rsidRPr="00B54D31" w:rsidRDefault="00397A6E" w:rsidP="00973D24">
      <w:pPr>
        <w:suppressAutoHyphens/>
        <w:autoSpaceDN w:val="0"/>
        <w:spacing w:after="0" w:line="360" w:lineRule="auto"/>
        <w:rPr>
          <w:rFonts w:eastAsia="Calibri" w:cstheme="minorHAnsi"/>
          <w:color w:val="000000" w:themeColor="text1"/>
          <w:sz w:val="24"/>
          <w:szCs w:val="24"/>
        </w:rPr>
      </w:pPr>
      <w:r w:rsidRPr="00B54D31">
        <w:rPr>
          <w:rFonts w:eastAsia="Calibri" w:cstheme="minorHAnsi"/>
          <w:color w:val="000000" w:themeColor="text1"/>
          <w:sz w:val="24"/>
          <w:szCs w:val="24"/>
        </w:rPr>
        <w:t>W 202</w:t>
      </w:r>
      <w:r w:rsidR="004859D9"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w strukturze U</w:t>
      </w:r>
      <w:r w:rsidR="00F21FA3">
        <w:rPr>
          <w:rFonts w:eastAsia="Calibri" w:cstheme="minorHAnsi"/>
          <w:color w:val="000000" w:themeColor="text1"/>
          <w:sz w:val="24"/>
          <w:szCs w:val="24"/>
        </w:rPr>
        <w:t xml:space="preserve">rzędu </w:t>
      </w:r>
      <w:r w:rsidRPr="00B54D31">
        <w:rPr>
          <w:rFonts w:eastAsia="Calibri" w:cstheme="minorHAnsi"/>
          <w:color w:val="000000" w:themeColor="text1"/>
          <w:sz w:val="24"/>
          <w:szCs w:val="24"/>
        </w:rPr>
        <w:t>G</w:t>
      </w:r>
      <w:r w:rsidR="00F21FA3">
        <w:rPr>
          <w:rFonts w:eastAsia="Calibri" w:cstheme="minorHAnsi"/>
          <w:color w:val="000000" w:themeColor="text1"/>
          <w:sz w:val="24"/>
          <w:szCs w:val="24"/>
        </w:rPr>
        <w:t>miny</w:t>
      </w:r>
      <w:r w:rsidRPr="00B54D31">
        <w:rPr>
          <w:rFonts w:eastAsia="Calibri" w:cstheme="minorHAnsi"/>
          <w:color w:val="000000" w:themeColor="text1"/>
          <w:sz w:val="24"/>
          <w:szCs w:val="24"/>
        </w:rPr>
        <w:t xml:space="preserve"> Niemce funkcjonowało </w:t>
      </w:r>
      <w:r w:rsidR="004859D9" w:rsidRPr="00B54D31">
        <w:rPr>
          <w:rFonts w:eastAsia="Calibri" w:cstheme="minorHAnsi"/>
          <w:color w:val="000000" w:themeColor="text1"/>
          <w:sz w:val="24"/>
          <w:szCs w:val="24"/>
        </w:rPr>
        <w:t>7</w:t>
      </w:r>
      <w:r w:rsidRPr="00B54D31">
        <w:rPr>
          <w:rFonts w:eastAsia="Calibri" w:cstheme="minorHAnsi"/>
          <w:color w:val="000000" w:themeColor="text1"/>
          <w:sz w:val="24"/>
          <w:szCs w:val="24"/>
        </w:rPr>
        <w:t xml:space="preserve"> komórek organizacyjnych, </w:t>
      </w:r>
      <w:r w:rsidR="00973D24">
        <w:rPr>
          <w:rFonts w:eastAsia="Calibri" w:cstheme="minorHAnsi"/>
          <w:color w:val="000000" w:themeColor="text1"/>
          <w:sz w:val="24"/>
          <w:szCs w:val="24"/>
        </w:rPr>
        <w:t xml:space="preserve"> </w:t>
      </w:r>
      <w:r w:rsidRPr="00B54D31">
        <w:rPr>
          <w:rFonts w:eastAsia="Calibri" w:cstheme="minorHAnsi"/>
          <w:color w:val="000000" w:themeColor="text1"/>
          <w:sz w:val="24"/>
          <w:szCs w:val="24"/>
        </w:rPr>
        <w:t>4</w:t>
      </w:r>
      <w:r w:rsidR="00973D24">
        <w:rPr>
          <w:rFonts w:eastAsia="Calibri" w:cstheme="minorHAnsi"/>
          <w:color w:val="000000" w:themeColor="text1"/>
          <w:sz w:val="24"/>
          <w:szCs w:val="24"/>
        </w:rPr>
        <w:t> </w:t>
      </w:r>
      <w:r w:rsidRPr="00B54D31">
        <w:rPr>
          <w:rFonts w:eastAsia="Calibri" w:cstheme="minorHAnsi"/>
          <w:color w:val="000000" w:themeColor="text1"/>
          <w:sz w:val="24"/>
          <w:szCs w:val="24"/>
        </w:rPr>
        <w:t xml:space="preserve">samodzielne stanowiska pracy i 1 wieloosobowe stanowisko pracy. </w:t>
      </w:r>
    </w:p>
    <w:p w14:paraId="4F8E4721" w14:textId="638DA0C6" w:rsidR="00397A6E" w:rsidRPr="00B54D31" w:rsidRDefault="00397A6E" w:rsidP="00973D24">
      <w:pPr>
        <w:suppressAutoHyphens/>
        <w:autoSpaceDN w:val="0"/>
        <w:spacing w:after="0" w:line="360" w:lineRule="auto"/>
        <w:rPr>
          <w:rFonts w:eastAsia="Calibri" w:cstheme="minorHAnsi"/>
          <w:color w:val="000000" w:themeColor="text1"/>
          <w:sz w:val="24"/>
          <w:szCs w:val="24"/>
        </w:rPr>
      </w:pPr>
      <w:r w:rsidRPr="00B54D31">
        <w:rPr>
          <w:rFonts w:eastAsia="Calibri" w:cstheme="minorHAnsi"/>
          <w:color w:val="000000" w:themeColor="text1"/>
          <w:sz w:val="24"/>
          <w:szCs w:val="24"/>
        </w:rPr>
        <w:t>Na dzień 31 grudnia 202</w:t>
      </w:r>
      <w:r w:rsidR="00985E61"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roku zatrudnienie w Urzędzie wynosiło </w:t>
      </w:r>
      <w:r w:rsidR="00985E61" w:rsidRPr="00B54D31">
        <w:rPr>
          <w:rFonts w:eastAsia="Calibri" w:cstheme="minorHAnsi"/>
          <w:color w:val="000000" w:themeColor="text1"/>
          <w:sz w:val="24"/>
          <w:szCs w:val="24"/>
        </w:rPr>
        <w:t>66</w:t>
      </w:r>
      <w:r w:rsidRPr="00B54D31">
        <w:rPr>
          <w:rFonts w:eastAsia="Calibri" w:cstheme="minorHAnsi"/>
          <w:color w:val="000000" w:themeColor="text1"/>
          <w:sz w:val="24"/>
          <w:szCs w:val="24"/>
        </w:rPr>
        <w:t xml:space="preserve"> osób. </w:t>
      </w:r>
    </w:p>
    <w:p w14:paraId="3EB03D6B" w14:textId="7FADC3A4" w:rsidR="00985E61" w:rsidRPr="00B54D31" w:rsidRDefault="00397A6E" w:rsidP="00B54D31">
      <w:pPr>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Zdecydowana większość pracowników Urzędu Gminy Niemce posiada wykształcenie wyższe. Dbając o rozwój potencjału pracowników, w 202</w:t>
      </w:r>
      <w:r w:rsidR="00985E61"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skupiono się przede wszystkim na doskonaleniu ich umiejętności poprzez udział zarówno w dostępnych na rynku szkoleniach otwartych, jak i szkoleniach zamkniętych odpowiadających potrzebom Urzędu. Instytucja współpracuje z firmami szkoleniowymi oferującymi doświadczonych i kompetentnych trenerów. Ponadto Urząd złożył w </w:t>
      </w:r>
      <w:r w:rsidR="00863178" w:rsidRPr="00B54D31">
        <w:rPr>
          <w:rFonts w:eastAsia="Calibri" w:cstheme="minorHAnsi"/>
          <w:color w:val="000000" w:themeColor="text1"/>
          <w:sz w:val="24"/>
          <w:szCs w:val="24"/>
        </w:rPr>
        <w:t>październiku</w:t>
      </w:r>
      <w:r w:rsidRPr="00B54D31">
        <w:rPr>
          <w:rFonts w:eastAsia="Calibri" w:cstheme="minorHAnsi"/>
          <w:color w:val="000000" w:themeColor="text1"/>
          <w:sz w:val="24"/>
          <w:szCs w:val="24"/>
        </w:rPr>
        <w:t xml:space="preserve"> 202</w:t>
      </w:r>
      <w:r w:rsidR="00985E61"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do Powiatowego Urzędu Pracy </w:t>
      </w:r>
      <w:r w:rsidR="00C24390" w:rsidRPr="00B54D31">
        <w:rPr>
          <w:rFonts w:eastAsia="Calibri" w:cstheme="minorHAnsi"/>
          <w:color w:val="000000" w:themeColor="text1"/>
          <w:sz w:val="24"/>
          <w:szCs w:val="24"/>
        </w:rPr>
        <w:br/>
      </w:r>
      <w:r w:rsidRPr="00B54D31">
        <w:rPr>
          <w:rFonts w:eastAsia="Calibri" w:cstheme="minorHAnsi"/>
          <w:color w:val="000000" w:themeColor="text1"/>
          <w:sz w:val="24"/>
          <w:szCs w:val="24"/>
        </w:rPr>
        <w:lastRenderedPageBreak/>
        <w:t xml:space="preserve">w Lublinie Wniosek o przyznanie środków z Krajowego Funduszu Szkoleniowego na finansowanie działań na rzecz kształcenia ustawicznego pracowników i pracodawców </w:t>
      </w:r>
      <w:r w:rsidR="00C24390" w:rsidRPr="00B54D31">
        <w:rPr>
          <w:rFonts w:eastAsia="Calibri" w:cstheme="minorHAnsi"/>
          <w:color w:val="000000" w:themeColor="text1"/>
          <w:sz w:val="24"/>
          <w:szCs w:val="24"/>
        </w:rPr>
        <w:br/>
      </w:r>
      <w:r w:rsidRPr="00B54D31">
        <w:rPr>
          <w:rFonts w:eastAsia="Calibri" w:cstheme="minorHAnsi"/>
          <w:color w:val="000000" w:themeColor="text1"/>
          <w:sz w:val="24"/>
          <w:szCs w:val="24"/>
        </w:rPr>
        <w:t>w ramach priorytetów wydatkowania środków KFS w roku 202</w:t>
      </w:r>
      <w:r w:rsidR="00985E61"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W ramach przyznanego </w:t>
      </w:r>
      <w:r w:rsidR="00C24390" w:rsidRPr="00B54D31">
        <w:rPr>
          <w:rFonts w:eastAsia="Calibri" w:cstheme="minorHAnsi"/>
          <w:color w:val="000000" w:themeColor="text1"/>
          <w:sz w:val="24"/>
          <w:szCs w:val="24"/>
        </w:rPr>
        <w:br/>
      </w:r>
      <w:r w:rsidRPr="00B54D31">
        <w:rPr>
          <w:rFonts w:eastAsia="Calibri" w:cstheme="minorHAnsi"/>
          <w:color w:val="000000" w:themeColor="text1"/>
          <w:sz w:val="24"/>
          <w:szCs w:val="24"/>
        </w:rPr>
        <w:t>w dn</w:t>
      </w:r>
      <w:r w:rsidR="00F21FA3">
        <w:rPr>
          <w:rFonts w:eastAsia="Calibri" w:cstheme="minorHAnsi"/>
          <w:color w:val="000000" w:themeColor="text1"/>
          <w:sz w:val="24"/>
          <w:szCs w:val="24"/>
        </w:rPr>
        <w:t>iu</w:t>
      </w:r>
      <w:r w:rsidRPr="00B54D31">
        <w:rPr>
          <w:rFonts w:eastAsia="Calibri" w:cstheme="minorHAnsi"/>
          <w:color w:val="000000" w:themeColor="text1"/>
          <w:sz w:val="24"/>
          <w:szCs w:val="24"/>
        </w:rPr>
        <w:t xml:space="preserve"> 1</w:t>
      </w:r>
      <w:r w:rsidR="00985E61" w:rsidRPr="00B54D31">
        <w:rPr>
          <w:rFonts w:eastAsia="Calibri" w:cstheme="minorHAnsi"/>
          <w:color w:val="000000" w:themeColor="text1"/>
          <w:sz w:val="24"/>
          <w:szCs w:val="24"/>
        </w:rPr>
        <w:t>9</w:t>
      </w:r>
      <w:r w:rsidRPr="00B54D31">
        <w:rPr>
          <w:rFonts w:eastAsia="Calibri" w:cstheme="minorHAnsi"/>
          <w:color w:val="000000" w:themeColor="text1"/>
          <w:sz w:val="24"/>
          <w:szCs w:val="24"/>
        </w:rPr>
        <w:t>.</w:t>
      </w:r>
      <w:r w:rsidR="00985E61" w:rsidRPr="00B54D31">
        <w:rPr>
          <w:rFonts w:eastAsia="Calibri" w:cstheme="minorHAnsi"/>
          <w:color w:val="000000" w:themeColor="text1"/>
          <w:sz w:val="24"/>
          <w:szCs w:val="24"/>
        </w:rPr>
        <w:t>12</w:t>
      </w:r>
      <w:r w:rsidRPr="00B54D31">
        <w:rPr>
          <w:rFonts w:eastAsia="Calibri" w:cstheme="minorHAnsi"/>
          <w:color w:val="000000" w:themeColor="text1"/>
          <w:sz w:val="24"/>
          <w:szCs w:val="24"/>
        </w:rPr>
        <w:t>.202</w:t>
      </w:r>
      <w:r w:rsidR="00985E61"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dofinansowania ( wysokość dofinansowania </w:t>
      </w:r>
      <w:r w:rsidR="00985E61" w:rsidRPr="00B54D31">
        <w:rPr>
          <w:rFonts w:eastAsia="Calibri" w:cstheme="minorHAnsi"/>
          <w:color w:val="000000" w:themeColor="text1"/>
          <w:sz w:val="24"/>
          <w:szCs w:val="24"/>
        </w:rPr>
        <w:t>36677</w:t>
      </w:r>
      <w:r w:rsidRPr="00B54D31">
        <w:rPr>
          <w:rFonts w:eastAsia="Calibri" w:cstheme="minorHAnsi"/>
          <w:color w:val="000000" w:themeColor="text1"/>
          <w:sz w:val="24"/>
          <w:szCs w:val="24"/>
        </w:rPr>
        <w:t>,</w:t>
      </w:r>
      <w:r w:rsidR="00985E61" w:rsidRPr="00B54D31">
        <w:rPr>
          <w:rFonts w:eastAsia="Calibri" w:cstheme="minorHAnsi"/>
          <w:color w:val="000000" w:themeColor="text1"/>
          <w:sz w:val="24"/>
          <w:szCs w:val="24"/>
        </w:rPr>
        <w:t>7</w:t>
      </w:r>
      <w:r w:rsidRPr="00B54D31">
        <w:rPr>
          <w:rFonts w:eastAsia="Calibri" w:cstheme="minorHAnsi"/>
          <w:color w:val="000000" w:themeColor="text1"/>
          <w:sz w:val="24"/>
          <w:szCs w:val="24"/>
        </w:rPr>
        <w:t>0 zł)</w:t>
      </w:r>
      <w:r w:rsidRPr="00B54D31">
        <w:rPr>
          <w:rFonts w:eastAsia="Calibri" w:cstheme="minorHAnsi"/>
          <w:b/>
          <w:bCs/>
          <w:color w:val="000000" w:themeColor="text1"/>
          <w:sz w:val="24"/>
          <w:szCs w:val="24"/>
        </w:rPr>
        <w:t xml:space="preserve"> </w:t>
      </w:r>
      <w:r w:rsidRPr="00B54D31">
        <w:rPr>
          <w:rFonts w:eastAsia="Calibri" w:cstheme="minorHAnsi"/>
          <w:color w:val="000000" w:themeColor="text1"/>
          <w:sz w:val="24"/>
          <w:szCs w:val="24"/>
        </w:rPr>
        <w:t>przeprowadzony został cykl szkoleń pt.:„</w:t>
      </w:r>
      <w:r w:rsidR="00985E61" w:rsidRPr="00B54D31">
        <w:rPr>
          <w:rFonts w:cstheme="minorHAnsi"/>
          <w:color w:val="000000" w:themeColor="text1"/>
          <w:sz w:val="24"/>
          <w:szCs w:val="24"/>
        </w:rPr>
        <w:t xml:space="preserve"> Standardy przy tworzeniu dokumentów w MS Office dostępnych cyfrowo przyjazne dla osób z niepełnosprawnościami”, </w:t>
      </w:r>
      <w:r w:rsidRPr="00B54D31">
        <w:rPr>
          <w:rFonts w:eastAsia="Calibri" w:cstheme="minorHAnsi"/>
          <w:color w:val="000000" w:themeColor="text1"/>
          <w:sz w:val="24"/>
          <w:szCs w:val="24"/>
        </w:rPr>
        <w:t xml:space="preserve"> w którym uczestniczyło 5</w:t>
      </w:r>
      <w:r w:rsidR="00985E61" w:rsidRPr="00B54D31">
        <w:rPr>
          <w:rFonts w:eastAsia="Calibri" w:cstheme="minorHAnsi"/>
          <w:color w:val="000000" w:themeColor="text1"/>
          <w:sz w:val="24"/>
          <w:szCs w:val="24"/>
        </w:rPr>
        <w:t xml:space="preserve">5 </w:t>
      </w:r>
      <w:r w:rsidRPr="00B54D31">
        <w:rPr>
          <w:rFonts w:eastAsia="Calibri" w:cstheme="minorHAnsi"/>
          <w:color w:val="000000" w:themeColor="text1"/>
          <w:sz w:val="24"/>
          <w:szCs w:val="24"/>
        </w:rPr>
        <w:t>pracowników</w:t>
      </w:r>
      <w:r w:rsidR="00985E61" w:rsidRPr="00B54D31">
        <w:rPr>
          <w:rFonts w:eastAsia="Calibri" w:cstheme="minorHAnsi"/>
          <w:color w:val="000000" w:themeColor="text1"/>
          <w:sz w:val="24"/>
          <w:szCs w:val="24"/>
        </w:rPr>
        <w:t xml:space="preserve">, „Udostępnienie informacji publicznej w praktyce – realizacja trudnych wniosków. Zmiany w udostępnianiu umów cywilno-prawnych w 2022 roku – nowe obowiązki jednostek sektora finansów publicznych po nowelizacji”, w którym przeszkolono </w:t>
      </w:r>
      <w:r w:rsidR="00C24390" w:rsidRPr="00B54D31">
        <w:rPr>
          <w:rFonts w:eastAsia="Calibri" w:cstheme="minorHAnsi"/>
          <w:color w:val="000000" w:themeColor="text1"/>
          <w:sz w:val="24"/>
          <w:szCs w:val="24"/>
        </w:rPr>
        <w:br/>
      </w:r>
      <w:r w:rsidR="00985E61" w:rsidRPr="00B54D31">
        <w:rPr>
          <w:rFonts w:eastAsia="Calibri" w:cstheme="minorHAnsi"/>
          <w:color w:val="000000" w:themeColor="text1"/>
          <w:sz w:val="24"/>
          <w:szCs w:val="24"/>
        </w:rPr>
        <w:t xml:space="preserve">5 pracowników oraz „Elektronizacja zamówień publicznych i centralny rejestr umów”, </w:t>
      </w:r>
      <w:r w:rsidR="00C24390" w:rsidRPr="00B54D31">
        <w:rPr>
          <w:rFonts w:eastAsia="Calibri" w:cstheme="minorHAnsi"/>
          <w:color w:val="000000" w:themeColor="text1"/>
          <w:sz w:val="24"/>
          <w:szCs w:val="24"/>
        </w:rPr>
        <w:br/>
      </w:r>
      <w:r w:rsidR="00985E61" w:rsidRPr="00B54D31">
        <w:rPr>
          <w:rFonts w:eastAsia="Calibri" w:cstheme="minorHAnsi"/>
          <w:color w:val="000000" w:themeColor="text1"/>
          <w:sz w:val="24"/>
          <w:szCs w:val="24"/>
        </w:rPr>
        <w:t xml:space="preserve">w którym uczestniczyło 16 pracowników. Szkolenie rozpoczęło się 29.12.2022 r., </w:t>
      </w:r>
      <w:r w:rsidR="00C24390" w:rsidRPr="00B54D31">
        <w:rPr>
          <w:rFonts w:eastAsia="Calibri" w:cstheme="minorHAnsi"/>
          <w:color w:val="000000" w:themeColor="text1"/>
          <w:sz w:val="24"/>
          <w:szCs w:val="24"/>
        </w:rPr>
        <w:br/>
      </w:r>
      <w:r w:rsidR="00985E61" w:rsidRPr="00B54D31">
        <w:rPr>
          <w:rFonts w:eastAsia="Calibri" w:cstheme="minorHAnsi"/>
          <w:color w:val="000000" w:themeColor="text1"/>
          <w:sz w:val="24"/>
          <w:szCs w:val="24"/>
        </w:rPr>
        <w:t xml:space="preserve">a zakończyło 14.02.2023 r. Pracownicy Urzędu mają również możliwość rozwijania swoich kompetencji na studiach podyplomowych. Kierownictwo Urzędu wierzy, że wiedza </w:t>
      </w:r>
      <w:r w:rsidR="00C24390" w:rsidRPr="00B54D31">
        <w:rPr>
          <w:rFonts w:eastAsia="Calibri" w:cstheme="minorHAnsi"/>
          <w:color w:val="000000" w:themeColor="text1"/>
          <w:sz w:val="24"/>
          <w:szCs w:val="24"/>
        </w:rPr>
        <w:br/>
      </w:r>
      <w:r w:rsidR="00985E61" w:rsidRPr="00B54D31">
        <w:rPr>
          <w:rFonts w:eastAsia="Calibri" w:cstheme="minorHAnsi"/>
          <w:color w:val="000000" w:themeColor="text1"/>
          <w:sz w:val="24"/>
          <w:szCs w:val="24"/>
        </w:rPr>
        <w:t>i umiejętności zdobyte w trakcie studiów pozwolą pracownikom stosować najlepsze praktyki oraz dbać o najwyższą jakość realizacji zadań.</w:t>
      </w:r>
    </w:p>
    <w:p w14:paraId="204BA3B8" w14:textId="1211B34E" w:rsidR="00397A6E" w:rsidRPr="00B54D31" w:rsidRDefault="00F324D5" w:rsidP="00B54D31">
      <w:pPr>
        <w:suppressAutoHyphens/>
        <w:autoSpaceDN w:val="0"/>
        <w:spacing w:line="360" w:lineRule="auto"/>
        <w:rPr>
          <w:rFonts w:eastAsia="Calibri" w:cstheme="minorHAnsi"/>
          <w:color w:val="FF0000"/>
          <w:sz w:val="24"/>
          <w:szCs w:val="24"/>
        </w:rPr>
      </w:pPr>
      <w:r w:rsidRPr="00F324D5">
        <w:rPr>
          <w:rFonts w:eastAsia="Calibri" w:cstheme="minorHAnsi"/>
          <w:noProof/>
          <w:color w:val="FF0000"/>
          <w:sz w:val="24"/>
          <w:szCs w:val="24"/>
        </w:rPr>
        <w:drawing>
          <wp:inline distT="0" distB="0" distL="0" distR="0" wp14:anchorId="4185BCAB" wp14:editId="02783100">
            <wp:extent cx="5374257" cy="3743325"/>
            <wp:effectExtent l="0" t="0" r="0" b="0"/>
            <wp:docPr id="346231002" name="Obraz 1" descr="Obraz zawierający wykres, diagram kołow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231002" name="Obraz 1" descr="Obraz zawierający wykres, diagram kołowy&#10;&#10;Opis wygenerowany automatycz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810" cy="3761124"/>
                    </a:xfrm>
                    <a:prstGeom prst="rect">
                      <a:avLst/>
                    </a:prstGeom>
                    <a:noFill/>
                    <a:ln>
                      <a:noFill/>
                    </a:ln>
                  </pic:spPr>
                </pic:pic>
              </a:graphicData>
            </a:graphic>
          </wp:inline>
        </w:drawing>
      </w:r>
    </w:p>
    <w:p w14:paraId="004A713F" w14:textId="7420802A" w:rsidR="00397A6E" w:rsidRPr="00B54D31" w:rsidRDefault="00397A6E" w:rsidP="00B54D31">
      <w:pPr>
        <w:suppressAutoHyphens/>
        <w:autoSpaceDN w:val="0"/>
        <w:spacing w:line="360" w:lineRule="auto"/>
        <w:textAlignment w:val="baseline"/>
        <w:rPr>
          <w:rFonts w:eastAsia="Calibri" w:cstheme="minorHAnsi"/>
          <w:color w:val="FF0000"/>
          <w:sz w:val="24"/>
          <w:szCs w:val="24"/>
        </w:rPr>
      </w:pPr>
      <w:r w:rsidRPr="00B54D31">
        <w:rPr>
          <w:rFonts w:eastAsia="Calibri" w:cstheme="minorHAnsi"/>
          <w:color w:val="FF0000"/>
          <w:sz w:val="24"/>
          <w:szCs w:val="24"/>
        </w:rPr>
        <w:br/>
      </w:r>
    </w:p>
    <w:p w14:paraId="42E73B41" w14:textId="77777777" w:rsidR="00397A6E" w:rsidRPr="00B54D31" w:rsidRDefault="00397A6E" w:rsidP="00B54D31">
      <w:pPr>
        <w:suppressAutoHyphens/>
        <w:autoSpaceDN w:val="0"/>
        <w:spacing w:line="360" w:lineRule="auto"/>
        <w:textAlignment w:val="baseline"/>
        <w:rPr>
          <w:rFonts w:eastAsia="Calibri" w:cstheme="minorHAnsi"/>
          <w:color w:val="FF0000"/>
          <w:sz w:val="24"/>
          <w:szCs w:val="24"/>
        </w:rPr>
      </w:pPr>
      <w:r w:rsidRPr="00B54D31">
        <w:rPr>
          <w:rFonts w:eastAsia="Calibri" w:cstheme="minorHAnsi"/>
          <w:noProof/>
          <w:color w:val="FF0000"/>
          <w:sz w:val="24"/>
          <w:szCs w:val="24"/>
          <w:lang w:eastAsia="pl-PL"/>
        </w:rPr>
        <w:lastRenderedPageBreak/>
        <w:drawing>
          <wp:inline distT="0" distB="0" distL="0" distR="0" wp14:anchorId="7791ADC5" wp14:editId="1347232A">
            <wp:extent cx="5071745" cy="3045125"/>
            <wp:effectExtent l="0" t="0" r="14605" b="3175"/>
            <wp:docPr id="3"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D8FD63" w14:textId="074A95CA" w:rsidR="00397A6E" w:rsidRPr="00B54D31" w:rsidRDefault="00397A6E"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 xml:space="preserve">W Urzędzie stwarza się możliwości odbycia stażu z Urzędu Pracy dla osób posiadających status bezrobotnego – spełniającego warunki, o których mowa  w ustawie o promocji zatrudnienia i instytucjach rynku pracy. Staże organizuje się na okres od 3-6 miesięcy zgodnie </w:t>
      </w:r>
      <w:r w:rsidRPr="00B54D31">
        <w:rPr>
          <w:rFonts w:eastAsia="Calibri" w:cstheme="minorHAnsi"/>
          <w:color w:val="000000" w:themeColor="text1"/>
          <w:sz w:val="24"/>
          <w:szCs w:val="24"/>
        </w:rPr>
        <w:br/>
        <w:t xml:space="preserve">z obowiązującymi przepisami i możliwościami finansowymi właściwego Urzędu Pracy. </w:t>
      </w:r>
      <w:r w:rsidRPr="00B54D31">
        <w:rPr>
          <w:rFonts w:eastAsia="Calibri" w:cstheme="minorHAnsi"/>
          <w:color w:val="000000" w:themeColor="text1"/>
          <w:sz w:val="24"/>
          <w:szCs w:val="24"/>
        </w:rPr>
        <w:br/>
        <w:t>W roku 202</w:t>
      </w:r>
      <w:r w:rsidR="00985E61"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z tej formy zdobywania doświadczenia zawodowego skorzystała 1 osoba. Oprócz możliwości odbycia stażu z Urzędu Pracy w tut. Urzędzie jest również możliwość odbycia praktyk przez uczniów i studentów różnych kierunków. W roku 202</w:t>
      </w:r>
      <w:r w:rsidR="00A97E9E"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w:t>
      </w:r>
      <w:r w:rsidRPr="00B54D31">
        <w:rPr>
          <w:rFonts w:eastAsia="Calibri" w:cstheme="minorHAnsi"/>
          <w:color w:val="000000" w:themeColor="text1"/>
          <w:sz w:val="24"/>
          <w:szCs w:val="24"/>
        </w:rPr>
        <w:br/>
        <w:t>praktyki i staże odbył</w:t>
      </w:r>
      <w:r w:rsidR="00A97E9E" w:rsidRPr="00B54D31">
        <w:rPr>
          <w:rFonts w:eastAsia="Calibri" w:cstheme="minorHAnsi"/>
          <w:color w:val="000000" w:themeColor="text1"/>
          <w:sz w:val="24"/>
          <w:szCs w:val="24"/>
        </w:rPr>
        <w:t>o 3</w:t>
      </w:r>
      <w:r w:rsidRPr="00B54D31">
        <w:rPr>
          <w:rFonts w:eastAsia="Calibri" w:cstheme="minorHAnsi"/>
          <w:color w:val="000000" w:themeColor="text1"/>
          <w:sz w:val="24"/>
          <w:szCs w:val="24"/>
        </w:rPr>
        <w:t xml:space="preserve"> ucz</w:t>
      </w:r>
      <w:r w:rsidR="00A97E9E" w:rsidRPr="00B54D31">
        <w:rPr>
          <w:rFonts w:eastAsia="Calibri" w:cstheme="minorHAnsi"/>
          <w:color w:val="000000" w:themeColor="text1"/>
          <w:sz w:val="24"/>
          <w:szCs w:val="24"/>
        </w:rPr>
        <w:t>niów oraz 1 słuchacz szkoły policealnej</w:t>
      </w:r>
      <w:r w:rsidRPr="00B54D31">
        <w:rPr>
          <w:rFonts w:eastAsia="Calibri" w:cstheme="minorHAnsi"/>
          <w:color w:val="000000" w:themeColor="text1"/>
          <w:sz w:val="24"/>
          <w:szCs w:val="24"/>
        </w:rPr>
        <w:t>.</w:t>
      </w:r>
    </w:p>
    <w:p w14:paraId="0E7D9FDA" w14:textId="4B250482" w:rsidR="00397A6E" w:rsidRPr="00B54D31" w:rsidRDefault="00397A6E"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 xml:space="preserve">Urząd Gminy Niemce korzysta ze zwolnienia z wpłat na </w:t>
      </w:r>
      <w:r w:rsidR="00E87685">
        <w:rPr>
          <w:rFonts w:eastAsia="Calibri" w:cstheme="minorHAnsi"/>
          <w:color w:val="000000" w:themeColor="text1"/>
          <w:sz w:val="24"/>
          <w:szCs w:val="24"/>
        </w:rPr>
        <w:t>Państwowy Fundusz Rehabilitacji Osób Niepełnosprawnych (</w:t>
      </w:r>
      <w:r w:rsidRPr="00B54D31">
        <w:rPr>
          <w:rFonts w:eastAsia="Calibri" w:cstheme="minorHAnsi"/>
          <w:color w:val="000000" w:themeColor="text1"/>
          <w:sz w:val="24"/>
          <w:szCs w:val="24"/>
        </w:rPr>
        <w:t>PFRON</w:t>
      </w:r>
      <w:r w:rsidR="00E87685">
        <w:rPr>
          <w:rFonts w:eastAsia="Calibri" w:cstheme="minorHAnsi"/>
          <w:color w:val="000000" w:themeColor="text1"/>
          <w:sz w:val="24"/>
          <w:szCs w:val="24"/>
        </w:rPr>
        <w:t>)</w:t>
      </w:r>
      <w:r w:rsidRPr="00B54D31">
        <w:rPr>
          <w:rFonts w:eastAsia="Calibri" w:cstheme="minorHAnsi"/>
          <w:color w:val="000000" w:themeColor="text1"/>
          <w:sz w:val="24"/>
          <w:szCs w:val="24"/>
        </w:rPr>
        <w:t xml:space="preserve"> na podst. art. 21 ust 2a ustawy z dnia 27 sierpnia 1997 r. o rehabilitacji zawodowej i społecznej oraz zatrudnieniu osób niepełnosprawnych. Na dzień 31 grudnia 202</w:t>
      </w:r>
      <w:r w:rsidR="00A97E9E"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roku w Urzędzie zatrudniono </w:t>
      </w:r>
      <w:r w:rsidR="00A97E9E" w:rsidRPr="00B54D31">
        <w:rPr>
          <w:rFonts w:eastAsia="Calibri" w:cstheme="minorHAnsi"/>
          <w:color w:val="000000" w:themeColor="text1"/>
          <w:sz w:val="24"/>
          <w:szCs w:val="24"/>
        </w:rPr>
        <w:t>1</w:t>
      </w:r>
      <w:r w:rsidRPr="00B54D31">
        <w:rPr>
          <w:rFonts w:eastAsia="Calibri" w:cstheme="minorHAnsi"/>
          <w:color w:val="000000" w:themeColor="text1"/>
          <w:sz w:val="24"/>
          <w:szCs w:val="24"/>
        </w:rPr>
        <w:t xml:space="preserve"> osob</w:t>
      </w:r>
      <w:r w:rsidR="00A97E9E" w:rsidRPr="00B54D31">
        <w:rPr>
          <w:rFonts w:eastAsia="Calibri" w:cstheme="minorHAnsi"/>
          <w:color w:val="000000" w:themeColor="text1"/>
          <w:sz w:val="24"/>
          <w:szCs w:val="24"/>
        </w:rPr>
        <w:t>ę</w:t>
      </w:r>
      <w:r w:rsidRPr="00B54D31">
        <w:rPr>
          <w:rFonts w:eastAsia="Calibri" w:cstheme="minorHAnsi"/>
          <w:color w:val="000000" w:themeColor="text1"/>
          <w:sz w:val="24"/>
          <w:szCs w:val="24"/>
        </w:rPr>
        <w:t xml:space="preserve">  z orzeczeniem o umiarkowanym stopniu niepełnosprawności, 1 osobę ze znacznym stopniem niepełnosprawności oraz </w:t>
      </w:r>
      <w:r w:rsidR="00A97E9E" w:rsidRPr="00B54D31">
        <w:rPr>
          <w:rFonts w:eastAsia="Calibri" w:cstheme="minorHAnsi"/>
          <w:color w:val="000000" w:themeColor="text1"/>
          <w:sz w:val="24"/>
          <w:szCs w:val="24"/>
        </w:rPr>
        <w:t>2</w:t>
      </w:r>
      <w:r w:rsidR="00E87685">
        <w:rPr>
          <w:rFonts w:eastAsia="Calibri" w:cstheme="minorHAnsi"/>
          <w:color w:val="000000" w:themeColor="text1"/>
          <w:sz w:val="24"/>
          <w:szCs w:val="24"/>
        </w:rPr>
        <w:t> </w:t>
      </w:r>
      <w:r w:rsidRPr="00B54D31">
        <w:rPr>
          <w:rFonts w:eastAsia="Calibri" w:cstheme="minorHAnsi"/>
          <w:color w:val="000000" w:themeColor="text1"/>
          <w:sz w:val="24"/>
          <w:szCs w:val="24"/>
        </w:rPr>
        <w:t>osoby z lekkim stopniem niepełnosprawności.</w:t>
      </w:r>
    </w:p>
    <w:p w14:paraId="046A1C5B" w14:textId="67DCAAF0" w:rsidR="00397A6E" w:rsidRPr="00B54D31" w:rsidRDefault="00397A6E" w:rsidP="00B54D31">
      <w:pPr>
        <w:suppressAutoHyphens/>
        <w:autoSpaceDN w:val="0"/>
        <w:spacing w:before="100" w:after="100" w:line="360" w:lineRule="auto"/>
        <w:textAlignment w:val="baseline"/>
        <w:rPr>
          <w:rFonts w:eastAsia="Calibri" w:cstheme="minorHAnsi"/>
          <w:sz w:val="24"/>
          <w:szCs w:val="24"/>
        </w:rPr>
      </w:pPr>
      <w:r w:rsidRPr="00B54D31">
        <w:rPr>
          <w:rFonts w:eastAsia="Calibri" w:cstheme="minorHAnsi"/>
          <w:sz w:val="24"/>
          <w:szCs w:val="24"/>
        </w:rPr>
        <w:t>Na dzień 31.12.202</w:t>
      </w:r>
      <w:r w:rsidR="005C6631" w:rsidRPr="00B54D31">
        <w:rPr>
          <w:rFonts w:eastAsia="Calibri" w:cstheme="minorHAnsi"/>
          <w:sz w:val="24"/>
          <w:szCs w:val="24"/>
        </w:rPr>
        <w:t>2</w:t>
      </w:r>
      <w:r w:rsidRPr="00B54D31">
        <w:rPr>
          <w:rFonts w:eastAsia="Calibri" w:cstheme="minorHAnsi"/>
          <w:sz w:val="24"/>
          <w:szCs w:val="24"/>
        </w:rPr>
        <w:t xml:space="preserve"> r. w gminnych jednostkach  stan zatrudnienia przedstawiał się następująco:</w:t>
      </w:r>
    </w:p>
    <w:p w14:paraId="0D3239CD" w14:textId="542E94DB" w:rsidR="00973D24" w:rsidRDefault="00AC0773" w:rsidP="006D72A2">
      <w:pPr>
        <w:pStyle w:val="Tekstpodstawowy"/>
        <w:numPr>
          <w:ilvl w:val="0"/>
          <w:numId w:val="44"/>
        </w:numPr>
        <w:spacing w:line="360" w:lineRule="auto"/>
        <w:ind w:right="99"/>
        <w:rPr>
          <w:rFonts w:asciiTheme="minorHAnsi" w:hAnsiTheme="minorHAnsi" w:cstheme="minorHAnsi"/>
        </w:rPr>
      </w:pPr>
      <w:r w:rsidRPr="00B54D31">
        <w:rPr>
          <w:rFonts w:asciiTheme="minorHAnsi" w:hAnsiTheme="minorHAnsi" w:cstheme="minorHAnsi"/>
        </w:rPr>
        <w:t>O</w:t>
      </w:r>
      <w:r w:rsidR="006D72A2">
        <w:rPr>
          <w:rFonts w:asciiTheme="minorHAnsi" w:hAnsiTheme="minorHAnsi" w:cstheme="minorHAnsi"/>
        </w:rPr>
        <w:t>środek Pomocy Społecznej</w:t>
      </w:r>
      <w:r w:rsidRPr="00B54D31">
        <w:rPr>
          <w:rFonts w:asciiTheme="minorHAnsi" w:hAnsiTheme="minorHAnsi" w:cstheme="minorHAnsi"/>
        </w:rPr>
        <w:t xml:space="preserve"> w Niemcach na dzień 31.12.2022 r. zatrudniał 18 osób tj. 17,5 etatu. W ramach umów zlecenia w 2022 r. Ośrodek zatrudniał 35 osób tj. informatyk, osoby świadczące usługi opiekuńcze – zwykłe, specjalistyczne usługi </w:t>
      </w:r>
      <w:r w:rsidRPr="00B54D31">
        <w:rPr>
          <w:rFonts w:asciiTheme="minorHAnsi" w:hAnsiTheme="minorHAnsi" w:cstheme="minorHAnsi"/>
        </w:rPr>
        <w:lastRenderedPageBreak/>
        <w:t>opiekuńcze, usługi w ramach programu "Opieka wytchnieniowa" - edycja 2022, Asystent osobisty osoby niepełnosprawnej – edycja 2022.</w:t>
      </w:r>
    </w:p>
    <w:p w14:paraId="7CA1E277" w14:textId="77777777" w:rsidR="00973D24" w:rsidRPr="00973D24" w:rsidRDefault="00397A6E" w:rsidP="006D72A2">
      <w:pPr>
        <w:pStyle w:val="Tekstpodstawowy"/>
        <w:numPr>
          <w:ilvl w:val="0"/>
          <w:numId w:val="44"/>
        </w:numPr>
        <w:spacing w:line="360" w:lineRule="auto"/>
        <w:ind w:right="99"/>
        <w:rPr>
          <w:rFonts w:asciiTheme="minorHAnsi" w:hAnsiTheme="minorHAnsi" w:cstheme="minorHAnsi"/>
        </w:rPr>
      </w:pPr>
      <w:r w:rsidRPr="00973D24">
        <w:rPr>
          <w:rFonts w:asciiTheme="minorHAnsi" w:eastAsia="Calibri" w:hAnsiTheme="minorHAnsi" w:cstheme="minorHAnsi"/>
          <w:color w:val="000000" w:themeColor="text1"/>
        </w:rPr>
        <w:t xml:space="preserve">Gminna Biblioteka Publiczna w Niemcach- 9 pracowników ( 7 w pełnym wymiarze, 1 – ½ etatu, 1 – 5/13 etatu), </w:t>
      </w:r>
    </w:p>
    <w:p w14:paraId="406F85C3" w14:textId="77777777" w:rsidR="00973D24" w:rsidRPr="00973D24" w:rsidRDefault="00397A6E" w:rsidP="006D72A2">
      <w:pPr>
        <w:pStyle w:val="Tekstpodstawowy"/>
        <w:numPr>
          <w:ilvl w:val="0"/>
          <w:numId w:val="44"/>
        </w:numPr>
        <w:spacing w:line="360" w:lineRule="auto"/>
        <w:ind w:right="99"/>
        <w:rPr>
          <w:rFonts w:asciiTheme="minorHAnsi" w:hAnsiTheme="minorHAnsi" w:cstheme="minorHAnsi"/>
        </w:rPr>
      </w:pPr>
      <w:r w:rsidRPr="00973D24">
        <w:rPr>
          <w:rFonts w:asciiTheme="minorHAnsi" w:eastAsia="Times New Roman" w:hAnsiTheme="minorHAnsi" w:cstheme="minorHAnsi"/>
          <w:bCs/>
          <w:lang w:eastAsia="pl-PL"/>
        </w:rPr>
        <w:t>Gminny Ośrodek Administracyjny Szkół w Niemcach – 10 pracowników,</w:t>
      </w:r>
    </w:p>
    <w:p w14:paraId="4DB29E62" w14:textId="77777777" w:rsidR="00973D24" w:rsidRPr="00973D24" w:rsidRDefault="00397A6E" w:rsidP="006D72A2">
      <w:pPr>
        <w:pStyle w:val="Tekstpodstawowy"/>
        <w:numPr>
          <w:ilvl w:val="0"/>
          <w:numId w:val="44"/>
        </w:numPr>
        <w:spacing w:line="360" w:lineRule="auto"/>
        <w:ind w:right="99"/>
        <w:rPr>
          <w:rFonts w:asciiTheme="minorHAnsi" w:hAnsiTheme="minorHAnsi" w:cstheme="minorHAnsi"/>
        </w:rPr>
      </w:pPr>
      <w:r w:rsidRPr="00973D24">
        <w:rPr>
          <w:rFonts w:asciiTheme="minorHAnsi" w:eastAsia="Times New Roman" w:hAnsiTheme="minorHAnsi" w:cstheme="minorHAnsi"/>
          <w:bCs/>
          <w:color w:val="000000" w:themeColor="text1"/>
          <w:lang w:eastAsia="pl-PL"/>
        </w:rPr>
        <w:t xml:space="preserve">Gminny Ośrodek Kultury - </w:t>
      </w:r>
      <w:r w:rsidRPr="00973D24">
        <w:rPr>
          <w:rFonts w:asciiTheme="minorHAnsi" w:eastAsia="Calibri" w:hAnsiTheme="minorHAnsi" w:cstheme="minorHAnsi"/>
          <w:color w:val="000000" w:themeColor="text1"/>
        </w:rPr>
        <w:t xml:space="preserve">7 w ramach umowy o pracę </w:t>
      </w:r>
      <w:bookmarkStart w:id="5" w:name="_Hlk66888948"/>
      <w:r w:rsidRPr="00973D24">
        <w:rPr>
          <w:rFonts w:asciiTheme="minorHAnsi" w:eastAsia="Calibri" w:hAnsiTheme="minorHAnsi" w:cstheme="minorHAnsi"/>
          <w:color w:val="000000" w:themeColor="text1"/>
        </w:rPr>
        <w:t>( 4 w pełnym wymiarze, 2 – ½ etatu, 1- ¾ etatu)</w:t>
      </w:r>
      <w:bookmarkEnd w:id="5"/>
      <w:r w:rsidRPr="00973D24">
        <w:rPr>
          <w:rFonts w:asciiTheme="minorHAnsi" w:eastAsia="Calibri" w:hAnsiTheme="minorHAnsi" w:cstheme="minorHAnsi"/>
          <w:color w:val="000000" w:themeColor="text1"/>
        </w:rPr>
        <w:t>, 9 osób na umowę zlecenie,</w:t>
      </w:r>
      <w:bookmarkStart w:id="6" w:name="_Hlk102558621"/>
    </w:p>
    <w:p w14:paraId="4C7C31F3" w14:textId="77777777" w:rsidR="00973D24" w:rsidRPr="00973D24" w:rsidRDefault="00397A6E" w:rsidP="006D72A2">
      <w:pPr>
        <w:pStyle w:val="Tekstpodstawowy"/>
        <w:numPr>
          <w:ilvl w:val="0"/>
          <w:numId w:val="44"/>
        </w:numPr>
        <w:spacing w:after="0" w:line="360" w:lineRule="auto"/>
        <w:ind w:right="99"/>
        <w:rPr>
          <w:rFonts w:asciiTheme="minorHAnsi" w:hAnsiTheme="minorHAnsi" w:cstheme="minorHAnsi"/>
        </w:rPr>
      </w:pPr>
      <w:r w:rsidRPr="00973D24">
        <w:rPr>
          <w:rFonts w:asciiTheme="minorHAnsi" w:eastAsia="Times New Roman" w:hAnsiTheme="minorHAnsi" w:cstheme="minorHAnsi"/>
          <w:bCs/>
          <w:color w:val="000000" w:themeColor="text1"/>
          <w:lang w:eastAsia="pl-PL"/>
        </w:rPr>
        <w:t>Szkoły i przedszkola ( stan zatrudnienia na dzień 31.12.202</w:t>
      </w:r>
      <w:r w:rsidR="00620E66" w:rsidRPr="00973D24">
        <w:rPr>
          <w:rFonts w:asciiTheme="minorHAnsi" w:eastAsia="Times New Roman" w:hAnsiTheme="minorHAnsi" w:cstheme="minorHAnsi"/>
          <w:bCs/>
          <w:color w:val="000000" w:themeColor="text1"/>
          <w:lang w:eastAsia="pl-PL"/>
        </w:rPr>
        <w:t>2</w:t>
      </w:r>
      <w:r w:rsidRPr="00973D24">
        <w:rPr>
          <w:rFonts w:asciiTheme="minorHAnsi" w:eastAsia="Times New Roman" w:hAnsiTheme="minorHAnsi" w:cstheme="minorHAnsi"/>
          <w:bCs/>
          <w:color w:val="000000" w:themeColor="text1"/>
          <w:lang w:eastAsia="pl-PL"/>
        </w:rPr>
        <w:t xml:space="preserve"> r.)</w:t>
      </w:r>
    </w:p>
    <w:p w14:paraId="5B774D76" w14:textId="77777777" w:rsidR="00973D24" w:rsidRPr="00973D24" w:rsidRDefault="00397A6E" w:rsidP="006D72A2">
      <w:pPr>
        <w:pStyle w:val="Tekstpodstawowy"/>
        <w:numPr>
          <w:ilvl w:val="0"/>
          <w:numId w:val="45"/>
        </w:numPr>
        <w:spacing w:after="0" w:line="360" w:lineRule="auto"/>
        <w:ind w:right="99"/>
        <w:rPr>
          <w:rFonts w:asciiTheme="minorHAnsi" w:hAnsiTheme="minorHAnsi" w:cstheme="minorHAnsi"/>
        </w:rPr>
      </w:pPr>
      <w:r w:rsidRPr="00973D24">
        <w:rPr>
          <w:rFonts w:asciiTheme="minorHAnsi" w:eastAsia="Times New Roman" w:hAnsiTheme="minorHAnsi" w:cstheme="minorHAnsi"/>
          <w:bCs/>
          <w:color w:val="000000" w:themeColor="text1"/>
          <w:lang w:eastAsia="pl-PL"/>
        </w:rPr>
        <w:t xml:space="preserve">Zespół Placówek Oświatowych w Ciecierzynie: zatrudnienie </w:t>
      </w:r>
      <w:r w:rsidR="00620E66" w:rsidRPr="00973D24">
        <w:rPr>
          <w:rFonts w:asciiTheme="minorHAnsi" w:eastAsia="Times New Roman" w:hAnsiTheme="minorHAnsi" w:cstheme="minorHAnsi"/>
          <w:bCs/>
          <w:color w:val="000000" w:themeColor="text1"/>
          <w:lang w:eastAsia="pl-PL"/>
        </w:rPr>
        <w:t>60</w:t>
      </w:r>
      <w:r w:rsidRPr="00973D24">
        <w:rPr>
          <w:rFonts w:asciiTheme="minorHAnsi" w:eastAsia="Times New Roman" w:hAnsiTheme="minorHAnsi" w:cstheme="minorHAnsi"/>
          <w:bCs/>
          <w:color w:val="000000" w:themeColor="text1"/>
          <w:lang w:eastAsia="pl-PL"/>
        </w:rPr>
        <w:t xml:space="preserve"> osób, w tym 3</w:t>
      </w:r>
      <w:r w:rsidR="00620E66" w:rsidRPr="00973D24">
        <w:rPr>
          <w:rFonts w:asciiTheme="minorHAnsi" w:eastAsia="Times New Roman" w:hAnsiTheme="minorHAnsi" w:cstheme="minorHAnsi"/>
          <w:bCs/>
          <w:color w:val="000000" w:themeColor="text1"/>
          <w:lang w:eastAsia="pl-PL"/>
        </w:rPr>
        <w:t>9</w:t>
      </w:r>
      <w:r w:rsidRPr="00973D24">
        <w:rPr>
          <w:rFonts w:asciiTheme="minorHAnsi" w:eastAsia="Times New Roman" w:hAnsiTheme="minorHAnsi" w:cstheme="minorHAnsi"/>
          <w:bCs/>
          <w:color w:val="000000" w:themeColor="text1"/>
          <w:lang w:eastAsia="pl-PL"/>
        </w:rPr>
        <w:t xml:space="preserve"> nauczycieli,</w:t>
      </w:r>
    </w:p>
    <w:p w14:paraId="5E8CA5BE" w14:textId="77777777" w:rsidR="00973D24" w:rsidRPr="00973D24" w:rsidRDefault="00397A6E" w:rsidP="006D72A2">
      <w:pPr>
        <w:pStyle w:val="Tekstpodstawowy"/>
        <w:numPr>
          <w:ilvl w:val="0"/>
          <w:numId w:val="45"/>
        </w:numPr>
        <w:spacing w:after="0" w:line="360" w:lineRule="auto"/>
        <w:ind w:right="99"/>
        <w:rPr>
          <w:rFonts w:asciiTheme="minorHAnsi" w:hAnsiTheme="minorHAnsi" w:cstheme="minorHAnsi"/>
        </w:rPr>
      </w:pPr>
      <w:r w:rsidRPr="00973D24">
        <w:rPr>
          <w:rFonts w:asciiTheme="minorHAnsi" w:eastAsia="Times New Roman" w:hAnsiTheme="minorHAnsi" w:cstheme="minorHAnsi"/>
          <w:bCs/>
          <w:color w:val="000000" w:themeColor="text1"/>
          <w:lang w:eastAsia="pl-PL"/>
        </w:rPr>
        <w:t>Zespół Placówek Oświatowych w Dysie: zatrudnienie 5</w:t>
      </w:r>
      <w:r w:rsidR="00620E66" w:rsidRPr="00973D24">
        <w:rPr>
          <w:rFonts w:asciiTheme="minorHAnsi" w:eastAsia="Times New Roman" w:hAnsiTheme="minorHAnsi" w:cstheme="minorHAnsi"/>
          <w:bCs/>
          <w:color w:val="000000" w:themeColor="text1"/>
          <w:lang w:eastAsia="pl-PL"/>
        </w:rPr>
        <w:t>7</w:t>
      </w:r>
      <w:r w:rsidRPr="00973D24">
        <w:rPr>
          <w:rFonts w:asciiTheme="minorHAnsi" w:eastAsia="Times New Roman" w:hAnsiTheme="minorHAnsi" w:cstheme="minorHAnsi"/>
          <w:bCs/>
          <w:color w:val="000000" w:themeColor="text1"/>
          <w:lang w:eastAsia="pl-PL"/>
        </w:rPr>
        <w:t xml:space="preserve"> osób, w tym 3</w:t>
      </w:r>
      <w:r w:rsidR="00620E66" w:rsidRPr="00973D24">
        <w:rPr>
          <w:rFonts w:asciiTheme="minorHAnsi" w:eastAsia="Times New Roman" w:hAnsiTheme="minorHAnsi" w:cstheme="minorHAnsi"/>
          <w:bCs/>
          <w:color w:val="000000" w:themeColor="text1"/>
          <w:lang w:eastAsia="pl-PL"/>
        </w:rPr>
        <w:t>9</w:t>
      </w:r>
      <w:r w:rsidRPr="00973D24">
        <w:rPr>
          <w:rFonts w:asciiTheme="minorHAnsi" w:eastAsia="Times New Roman" w:hAnsiTheme="minorHAnsi" w:cstheme="minorHAnsi"/>
          <w:bCs/>
          <w:color w:val="000000" w:themeColor="text1"/>
          <w:lang w:eastAsia="pl-PL"/>
        </w:rPr>
        <w:t xml:space="preserve"> nauczycieli,</w:t>
      </w:r>
    </w:p>
    <w:p w14:paraId="0B4B7E3D" w14:textId="77777777" w:rsidR="00973D24" w:rsidRPr="00973D24" w:rsidRDefault="00397A6E" w:rsidP="006D72A2">
      <w:pPr>
        <w:pStyle w:val="Tekstpodstawowy"/>
        <w:numPr>
          <w:ilvl w:val="0"/>
          <w:numId w:val="45"/>
        </w:numPr>
        <w:spacing w:after="0" w:line="360" w:lineRule="auto"/>
        <w:ind w:right="99"/>
        <w:rPr>
          <w:rFonts w:asciiTheme="minorHAnsi" w:hAnsiTheme="minorHAnsi" w:cstheme="minorHAnsi"/>
        </w:rPr>
      </w:pPr>
      <w:r w:rsidRPr="00973D24">
        <w:rPr>
          <w:rFonts w:asciiTheme="minorHAnsi" w:eastAsia="Times New Roman" w:hAnsiTheme="minorHAnsi" w:cstheme="minorHAnsi"/>
          <w:bCs/>
          <w:color w:val="000000" w:themeColor="text1"/>
          <w:lang w:eastAsia="pl-PL"/>
        </w:rPr>
        <w:t>Szkoła Podstawowa w Jakubowicach Konińskich: zatrudnienie 39 osoby, w tym 31nauczycieli</w:t>
      </w:r>
      <w:r w:rsidR="00973D24">
        <w:rPr>
          <w:rFonts w:asciiTheme="minorHAnsi" w:eastAsia="Times New Roman" w:hAnsiTheme="minorHAnsi" w:cstheme="minorHAnsi"/>
          <w:bCs/>
          <w:color w:val="000000" w:themeColor="text1"/>
          <w:lang w:eastAsia="pl-PL"/>
        </w:rPr>
        <w:t>,</w:t>
      </w:r>
    </w:p>
    <w:p w14:paraId="6CE01765" w14:textId="77777777" w:rsidR="00973D24" w:rsidRPr="00973D24" w:rsidRDefault="00397A6E" w:rsidP="006D72A2">
      <w:pPr>
        <w:pStyle w:val="Tekstpodstawowy"/>
        <w:numPr>
          <w:ilvl w:val="0"/>
          <w:numId w:val="45"/>
        </w:numPr>
        <w:spacing w:after="0" w:line="360" w:lineRule="auto"/>
        <w:ind w:right="99"/>
        <w:rPr>
          <w:rFonts w:asciiTheme="minorHAnsi" w:hAnsiTheme="minorHAnsi" w:cstheme="minorHAnsi"/>
        </w:rPr>
      </w:pPr>
      <w:r w:rsidRPr="00973D24">
        <w:rPr>
          <w:rFonts w:asciiTheme="minorHAnsi" w:eastAsia="Times New Roman" w:hAnsiTheme="minorHAnsi" w:cstheme="minorHAnsi"/>
          <w:bCs/>
          <w:color w:val="000000" w:themeColor="text1"/>
          <w:lang w:eastAsia="pl-PL"/>
        </w:rPr>
        <w:t>Szkoła Podstawowa w Krasieninie: zatrudnienie 4</w:t>
      </w:r>
      <w:r w:rsidR="00620E66" w:rsidRPr="00973D24">
        <w:rPr>
          <w:rFonts w:asciiTheme="minorHAnsi" w:eastAsia="Times New Roman" w:hAnsiTheme="minorHAnsi" w:cstheme="minorHAnsi"/>
          <w:bCs/>
          <w:color w:val="000000" w:themeColor="text1"/>
          <w:lang w:eastAsia="pl-PL"/>
        </w:rPr>
        <w:t>0</w:t>
      </w:r>
      <w:r w:rsidRPr="00973D24">
        <w:rPr>
          <w:rFonts w:asciiTheme="minorHAnsi" w:eastAsia="Times New Roman" w:hAnsiTheme="minorHAnsi" w:cstheme="minorHAnsi"/>
          <w:bCs/>
          <w:color w:val="000000" w:themeColor="text1"/>
          <w:lang w:eastAsia="pl-PL"/>
        </w:rPr>
        <w:t xml:space="preserve"> osób, w tym 3</w:t>
      </w:r>
      <w:r w:rsidR="00620E66" w:rsidRPr="00973D24">
        <w:rPr>
          <w:rFonts w:asciiTheme="minorHAnsi" w:eastAsia="Times New Roman" w:hAnsiTheme="minorHAnsi" w:cstheme="minorHAnsi"/>
          <w:bCs/>
          <w:color w:val="000000" w:themeColor="text1"/>
          <w:lang w:eastAsia="pl-PL"/>
        </w:rPr>
        <w:t>0</w:t>
      </w:r>
      <w:r w:rsidRPr="00973D24">
        <w:rPr>
          <w:rFonts w:asciiTheme="minorHAnsi" w:eastAsia="Times New Roman" w:hAnsiTheme="minorHAnsi" w:cstheme="minorHAnsi"/>
          <w:bCs/>
          <w:color w:val="000000" w:themeColor="text1"/>
          <w:lang w:eastAsia="pl-PL"/>
        </w:rPr>
        <w:t xml:space="preserve"> nauczycieli,</w:t>
      </w:r>
    </w:p>
    <w:p w14:paraId="27370E1F" w14:textId="77777777" w:rsidR="00973D24" w:rsidRPr="00973D24" w:rsidRDefault="00397A6E" w:rsidP="006D72A2">
      <w:pPr>
        <w:pStyle w:val="Tekstpodstawowy"/>
        <w:numPr>
          <w:ilvl w:val="0"/>
          <w:numId w:val="45"/>
        </w:numPr>
        <w:spacing w:after="0" w:line="360" w:lineRule="auto"/>
        <w:ind w:right="99"/>
        <w:rPr>
          <w:rFonts w:asciiTheme="minorHAnsi" w:hAnsiTheme="minorHAnsi" w:cstheme="minorHAnsi"/>
        </w:rPr>
      </w:pPr>
      <w:r w:rsidRPr="00973D24">
        <w:rPr>
          <w:rFonts w:asciiTheme="minorHAnsi" w:eastAsia="Times New Roman" w:hAnsiTheme="minorHAnsi" w:cstheme="minorHAnsi"/>
          <w:bCs/>
          <w:color w:val="000000" w:themeColor="text1"/>
          <w:lang w:eastAsia="pl-PL"/>
        </w:rPr>
        <w:t>Szkoła Podstawowa w Nasutowie: zatrudnienie 28 osób, w tym 2</w:t>
      </w:r>
      <w:r w:rsidR="00620E66" w:rsidRPr="00973D24">
        <w:rPr>
          <w:rFonts w:asciiTheme="minorHAnsi" w:eastAsia="Times New Roman" w:hAnsiTheme="minorHAnsi" w:cstheme="minorHAnsi"/>
          <w:bCs/>
          <w:color w:val="000000" w:themeColor="text1"/>
          <w:lang w:eastAsia="pl-PL"/>
        </w:rPr>
        <w:t>4</w:t>
      </w:r>
      <w:r w:rsidRPr="00973D24">
        <w:rPr>
          <w:rFonts w:asciiTheme="minorHAnsi" w:eastAsia="Times New Roman" w:hAnsiTheme="minorHAnsi" w:cstheme="minorHAnsi"/>
          <w:bCs/>
          <w:color w:val="000000" w:themeColor="text1"/>
          <w:lang w:eastAsia="pl-PL"/>
        </w:rPr>
        <w:t xml:space="preserve"> nauczycieli,</w:t>
      </w:r>
    </w:p>
    <w:p w14:paraId="4A09F7D5" w14:textId="77777777" w:rsidR="00973D24" w:rsidRPr="00973D24" w:rsidRDefault="00397A6E" w:rsidP="006D72A2">
      <w:pPr>
        <w:pStyle w:val="Tekstpodstawowy"/>
        <w:numPr>
          <w:ilvl w:val="0"/>
          <w:numId w:val="45"/>
        </w:numPr>
        <w:spacing w:after="0" w:line="360" w:lineRule="auto"/>
        <w:ind w:right="99"/>
        <w:rPr>
          <w:rFonts w:asciiTheme="minorHAnsi" w:hAnsiTheme="minorHAnsi" w:cstheme="minorHAnsi"/>
        </w:rPr>
      </w:pPr>
      <w:r w:rsidRPr="00973D24">
        <w:rPr>
          <w:rFonts w:asciiTheme="minorHAnsi" w:eastAsia="Times New Roman" w:hAnsiTheme="minorHAnsi" w:cstheme="minorHAnsi"/>
          <w:bCs/>
          <w:color w:val="000000" w:themeColor="text1"/>
          <w:lang w:eastAsia="pl-PL"/>
        </w:rPr>
        <w:t>Szkoła Podstawowa w Niemcach: zatrudnienie 7</w:t>
      </w:r>
      <w:r w:rsidR="00620E66" w:rsidRPr="00973D24">
        <w:rPr>
          <w:rFonts w:asciiTheme="minorHAnsi" w:eastAsia="Times New Roman" w:hAnsiTheme="minorHAnsi" w:cstheme="minorHAnsi"/>
          <w:bCs/>
          <w:color w:val="000000" w:themeColor="text1"/>
          <w:lang w:eastAsia="pl-PL"/>
        </w:rPr>
        <w:t>5</w:t>
      </w:r>
      <w:r w:rsidRPr="00973D24">
        <w:rPr>
          <w:rFonts w:asciiTheme="minorHAnsi" w:eastAsia="Times New Roman" w:hAnsiTheme="minorHAnsi" w:cstheme="minorHAnsi"/>
          <w:bCs/>
          <w:color w:val="000000" w:themeColor="text1"/>
          <w:lang w:eastAsia="pl-PL"/>
        </w:rPr>
        <w:t xml:space="preserve"> osób, w tym 5</w:t>
      </w:r>
      <w:r w:rsidR="00620E66" w:rsidRPr="00973D24">
        <w:rPr>
          <w:rFonts w:asciiTheme="minorHAnsi" w:eastAsia="Times New Roman" w:hAnsiTheme="minorHAnsi" w:cstheme="minorHAnsi"/>
          <w:bCs/>
          <w:color w:val="000000" w:themeColor="text1"/>
          <w:lang w:eastAsia="pl-PL"/>
        </w:rPr>
        <w:t>6</w:t>
      </w:r>
      <w:r w:rsidRPr="00973D24">
        <w:rPr>
          <w:rFonts w:asciiTheme="minorHAnsi" w:eastAsia="Times New Roman" w:hAnsiTheme="minorHAnsi" w:cstheme="minorHAnsi"/>
          <w:bCs/>
          <w:color w:val="000000" w:themeColor="text1"/>
          <w:lang w:eastAsia="pl-PL"/>
        </w:rPr>
        <w:t xml:space="preserve"> nauczycieli,</w:t>
      </w:r>
    </w:p>
    <w:p w14:paraId="2939B8ED" w14:textId="77777777" w:rsidR="00973D24" w:rsidRPr="00973D24" w:rsidRDefault="00397A6E" w:rsidP="006D72A2">
      <w:pPr>
        <w:pStyle w:val="Tekstpodstawowy"/>
        <w:numPr>
          <w:ilvl w:val="0"/>
          <w:numId w:val="45"/>
        </w:numPr>
        <w:spacing w:after="0" w:line="360" w:lineRule="auto"/>
        <w:ind w:right="99"/>
        <w:rPr>
          <w:rFonts w:asciiTheme="minorHAnsi" w:hAnsiTheme="minorHAnsi" w:cstheme="minorHAnsi"/>
        </w:rPr>
      </w:pPr>
      <w:r w:rsidRPr="00973D24">
        <w:rPr>
          <w:rFonts w:asciiTheme="minorHAnsi" w:eastAsia="Times New Roman" w:hAnsiTheme="minorHAnsi" w:cstheme="minorHAnsi"/>
          <w:bCs/>
          <w:color w:val="000000" w:themeColor="text1"/>
          <w:lang w:eastAsia="pl-PL"/>
        </w:rPr>
        <w:t>Szkoła Podstawowa w Rudce Kozłowieckiej: zatrudnienie 2</w:t>
      </w:r>
      <w:r w:rsidR="00620E66" w:rsidRPr="00973D24">
        <w:rPr>
          <w:rFonts w:asciiTheme="minorHAnsi" w:eastAsia="Times New Roman" w:hAnsiTheme="minorHAnsi" w:cstheme="minorHAnsi"/>
          <w:bCs/>
          <w:color w:val="000000" w:themeColor="text1"/>
          <w:lang w:eastAsia="pl-PL"/>
        </w:rPr>
        <w:t>5</w:t>
      </w:r>
      <w:r w:rsidRPr="00973D24">
        <w:rPr>
          <w:rFonts w:asciiTheme="minorHAnsi" w:eastAsia="Times New Roman" w:hAnsiTheme="minorHAnsi" w:cstheme="minorHAnsi"/>
          <w:bCs/>
          <w:color w:val="000000" w:themeColor="text1"/>
          <w:lang w:eastAsia="pl-PL"/>
        </w:rPr>
        <w:t xml:space="preserve"> osób, w tym 2</w:t>
      </w:r>
      <w:r w:rsidR="00620E66" w:rsidRPr="00973D24">
        <w:rPr>
          <w:rFonts w:asciiTheme="minorHAnsi" w:eastAsia="Times New Roman" w:hAnsiTheme="minorHAnsi" w:cstheme="minorHAnsi"/>
          <w:bCs/>
          <w:color w:val="000000" w:themeColor="text1"/>
          <w:lang w:eastAsia="pl-PL"/>
        </w:rPr>
        <w:t>1</w:t>
      </w:r>
      <w:r w:rsidRPr="00973D24">
        <w:rPr>
          <w:rFonts w:asciiTheme="minorHAnsi" w:eastAsia="Times New Roman" w:hAnsiTheme="minorHAnsi" w:cstheme="minorHAnsi"/>
          <w:bCs/>
          <w:color w:val="000000" w:themeColor="text1"/>
          <w:lang w:eastAsia="pl-PL"/>
        </w:rPr>
        <w:t xml:space="preserve"> nauczycieli,</w:t>
      </w:r>
    </w:p>
    <w:p w14:paraId="61FF98E1" w14:textId="77777777" w:rsidR="00973D24" w:rsidRPr="00973D24" w:rsidRDefault="00397A6E" w:rsidP="006D72A2">
      <w:pPr>
        <w:pStyle w:val="Tekstpodstawowy"/>
        <w:numPr>
          <w:ilvl w:val="0"/>
          <w:numId w:val="45"/>
        </w:numPr>
        <w:spacing w:after="0" w:line="360" w:lineRule="auto"/>
        <w:ind w:right="99"/>
        <w:rPr>
          <w:rFonts w:asciiTheme="minorHAnsi" w:hAnsiTheme="minorHAnsi" w:cstheme="minorHAnsi"/>
        </w:rPr>
      </w:pPr>
      <w:r w:rsidRPr="00973D24">
        <w:rPr>
          <w:rFonts w:asciiTheme="minorHAnsi" w:eastAsia="Times New Roman" w:hAnsiTheme="minorHAnsi" w:cstheme="minorHAnsi"/>
          <w:bCs/>
          <w:color w:val="000000" w:themeColor="text1"/>
          <w:lang w:eastAsia="pl-PL"/>
        </w:rPr>
        <w:t>Przedszkole Publiczne w Niemcach: zatrudnienie 47 osób, w tym 27nauczycieli,</w:t>
      </w:r>
    </w:p>
    <w:p w14:paraId="4C573129" w14:textId="1EBA0932" w:rsidR="00973D24" w:rsidRPr="00973D24" w:rsidRDefault="00397A6E" w:rsidP="006D72A2">
      <w:pPr>
        <w:pStyle w:val="Tekstpodstawowy"/>
        <w:numPr>
          <w:ilvl w:val="0"/>
          <w:numId w:val="45"/>
        </w:numPr>
        <w:spacing w:after="0" w:line="360" w:lineRule="auto"/>
        <w:ind w:right="99"/>
        <w:rPr>
          <w:rFonts w:asciiTheme="minorHAnsi" w:hAnsiTheme="minorHAnsi" w:cstheme="minorHAnsi"/>
        </w:rPr>
      </w:pPr>
      <w:r w:rsidRPr="00973D24">
        <w:rPr>
          <w:rFonts w:asciiTheme="minorHAnsi" w:eastAsia="Times New Roman" w:hAnsiTheme="minorHAnsi" w:cstheme="minorHAnsi"/>
          <w:bCs/>
          <w:color w:val="000000" w:themeColor="text1"/>
          <w:lang w:eastAsia="pl-PL"/>
        </w:rPr>
        <w:t>Żłobek Gminny „Bajkowa Kraina” w Niemcach</w:t>
      </w:r>
      <w:r w:rsidRPr="00973D24">
        <w:rPr>
          <w:rFonts w:asciiTheme="minorHAnsi" w:eastAsia="Calibri" w:hAnsiTheme="minorHAnsi" w:cstheme="minorHAnsi"/>
          <w:color w:val="000000" w:themeColor="text1"/>
        </w:rPr>
        <w:t xml:space="preserve"> - 1</w:t>
      </w:r>
      <w:r w:rsidR="00F31964" w:rsidRPr="00973D24">
        <w:rPr>
          <w:rFonts w:asciiTheme="minorHAnsi" w:eastAsia="Calibri" w:hAnsiTheme="minorHAnsi" w:cstheme="minorHAnsi"/>
          <w:color w:val="000000" w:themeColor="text1"/>
        </w:rPr>
        <w:t>6</w:t>
      </w:r>
      <w:r w:rsidRPr="00973D24">
        <w:rPr>
          <w:rFonts w:asciiTheme="minorHAnsi" w:eastAsia="Calibri" w:hAnsiTheme="minorHAnsi" w:cstheme="minorHAnsi"/>
          <w:color w:val="000000" w:themeColor="text1"/>
        </w:rPr>
        <w:t xml:space="preserve"> pracowników, </w:t>
      </w:r>
      <w:bookmarkEnd w:id="6"/>
    </w:p>
    <w:p w14:paraId="2B4CDF08" w14:textId="77777777" w:rsidR="00973D24" w:rsidRPr="00973D24" w:rsidRDefault="00397A6E" w:rsidP="006D72A2">
      <w:pPr>
        <w:pStyle w:val="Tekstpodstawowy"/>
        <w:numPr>
          <w:ilvl w:val="0"/>
          <w:numId w:val="44"/>
        </w:numPr>
        <w:spacing w:line="360" w:lineRule="auto"/>
        <w:ind w:right="99"/>
        <w:rPr>
          <w:rFonts w:asciiTheme="minorHAnsi" w:hAnsiTheme="minorHAnsi" w:cstheme="minorHAnsi"/>
        </w:rPr>
      </w:pPr>
      <w:r w:rsidRPr="00973D24">
        <w:rPr>
          <w:rFonts w:asciiTheme="minorHAnsi" w:eastAsia="Calibri" w:hAnsiTheme="minorHAnsi" w:cstheme="minorHAnsi"/>
        </w:rPr>
        <w:t>Zespół Opieki Zdrowotnej w Niemcach</w:t>
      </w:r>
      <w:r w:rsidR="00BD54E5" w:rsidRPr="00973D24">
        <w:rPr>
          <w:rFonts w:asciiTheme="minorHAnsi" w:eastAsia="Calibri" w:hAnsiTheme="minorHAnsi" w:cstheme="minorHAnsi"/>
        </w:rPr>
        <w:t xml:space="preserve"> - </w:t>
      </w:r>
      <w:r w:rsidRPr="00973D24">
        <w:rPr>
          <w:rFonts w:asciiTheme="minorHAnsi" w:eastAsia="Calibri" w:hAnsiTheme="minorHAnsi" w:cstheme="minorHAnsi"/>
        </w:rPr>
        <w:t xml:space="preserve"> 1</w:t>
      </w:r>
      <w:r w:rsidR="00BD54E5" w:rsidRPr="00973D24">
        <w:rPr>
          <w:rFonts w:asciiTheme="minorHAnsi" w:eastAsia="Calibri" w:hAnsiTheme="minorHAnsi" w:cstheme="minorHAnsi"/>
        </w:rPr>
        <w:t>6</w:t>
      </w:r>
      <w:r w:rsidRPr="00973D24">
        <w:rPr>
          <w:rFonts w:asciiTheme="minorHAnsi" w:eastAsia="Calibri" w:hAnsiTheme="minorHAnsi" w:cstheme="minorHAnsi"/>
        </w:rPr>
        <w:t xml:space="preserve"> pracowników etatowych,</w:t>
      </w:r>
    </w:p>
    <w:p w14:paraId="47BF677B" w14:textId="548C740C" w:rsidR="00397A6E" w:rsidRPr="00973D24" w:rsidRDefault="00397A6E" w:rsidP="006D72A2">
      <w:pPr>
        <w:pStyle w:val="Tekstpodstawowy"/>
        <w:numPr>
          <w:ilvl w:val="0"/>
          <w:numId w:val="44"/>
        </w:numPr>
        <w:spacing w:line="360" w:lineRule="auto"/>
        <w:ind w:right="99"/>
        <w:rPr>
          <w:rFonts w:asciiTheme="minorHAnsi" w:hAnsiTheme="minorHAnsi" w:cstheme="minorHAnsi"/>
        </w:rPr>
      </w:pPr>
      <w:r w:rsidRPr="00973D24">
        <w:rPr>
          <w:rFonts w:asciiTheme="minorHAnsi" w:eastAsia="Times New Roman" w:hAnsiTheme="minorHAnsi" w:cstheme="minorHAnsi"/>
          <w:color w:val="000000" w:themeColor="text1"/>
          <w:lang w:eastAsia="pl-PL"/>
        </w:rPr>
        <w:t>Zakład Gospodarki Komunalnej w Niemcach</w:t>
      </w:r>
      <w:r w:rsidRPr="00973D24">
        <w:rPr>
          <w:rFonts w:asciiTheme="minorHAnsi" w:eastAsia="Calibri" w:hAnsiTheme="minorHAnsi" w:cstheme="minorHAnsi"/>
          <w:color w:val="000000" w:themeColor="text1"/>
        </w:rPr>
        <w:t> – 3</w:t>
      </w:r>
      <w:r w:rsidR="00CF38DB" w:rsidRPr="00973D24">
        <w:rPr>
          <w:rFonts w:asciiTheme="minorHAnsi" w:eastAsia="Calibri" w:hAnsiTheme="minorHAnsi" w:cstheme="minorHAnsi"/>
          <w:color w:val="000000" w:themeColor="text1"/>
        </w:rPr>
        <w:t>5</w:t>
      </w:r>
      <w:r w:rsidRPr="00973D24">
        <w:rPr>
          <w:rFonts w:asciiTheme="minorHAnsi" w:eastAsia="Calibri" w:hAnsiTheme="minorHAnsi" w:cstheme="minorHAnsi"/>
          <w:color w:val="000000" w:themeColor="text1"/>
        </w:rPr>
        <w:t xml:space="preserve"> pracowników</w:t>
      </w:r>
      <w:r w:rsidR="00C24390" w:rsidRPr="00973D24">
        <w:rPr>
          <w:rFonts w:asciiTheme="minorHAnsi" w:eastAsia="Calibri" w:hAnsiTheme="minorHAnsi" w:cstheme="minorHAnsi"/>
          <w:color w:val="000000" w:themeColor="text1"/>
        </w:rPr>
        <w:t>.</w:t>
      </w:r>
    </w:p>
    <w:p w14:paraId="14F1BDB7" w14:textId="77777777" w:rsidR="00397A6E" w:rsidRPr="00B54D31" w:rsidRDefault="00397A6E" w:rsidP="00B54D31">
      <w:pPr>
        <w:suppressAutoHyphens/>
        <w:autoSpaceDN w:val="0"/>
        <w:spacing w:after="0" w:line="360" w:lineRule="auto"/>
        <w:textAlignment w:val="baseline"/>
        <w:rPr>
          <w:rFonts w:eastAsia="Calibri" w:cstheme="minorHAnsi"/>
          <w:color w:val="FF0000"/>
          <w:sz w:val="24"/>
          <w:szCs w:val="24"/>
        </w:rPr>
      </w:pPr>
    </w:p>
    <w:p w14:paraId="1907DBC4" w14:textId="45CD9281" w:rsidR="00397A6E" w:rsidRPr="00B54D31" w:rsidRDefault="00397A6E"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W ramach przyjęć interesantów Wójt Gminy przyjął w 202</w:t>
      </w:r>
      <w:r w:rsidR="0051664F"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w:t>
      </w:r>
      <w:r w:rsidR="0051664F" w:rsidRPr="00B54D31">
        <w:rPr>
          <w:rFonts w:eastAsia="Calibri" w:cstheme="minorHAnsi"/>
          <w:color w:val="000000" w:themeColor="text1"/>
          <w:sz w:val="24"/>
          <w:szCs w:val="24"/>
        </w:rPr>
        <w:t>218</w:t>
      </w:r>
      <w:r w:rsidRPr="00B54D31">
        <w:rPr>
          <w:rFonts w:eastAsia="Calibri" w:cstheme="minorHAnsi"/>
          <w:color w:val="000000" w:themeColor="text1"/>
          <w:sz w:val="24"/>
          <w:szCs w:val="24"/>
        </w:rPr>
        <w:t xml:space="preserve"> osób.</w:t>
      </w:r>
    </w:p>
    <w:p w14:paraId="5D86B037" w14:textId="77777777" w:rsidR="00397A6E" w:rsidRPr="00B54D31" w:rsidRDefault="00397A6E"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Sprawy zgłaszane podczas przyjęć interesantów dotyczyły głównie:</w:t>
      </w:r>
    </w:p>
    <w:tbl>
      <w:tblPr>
        <w:tblW w:w="9060" w:type="dxa"/>
        <w:tblLayout w:type="fixed"/>
        <w:tblCellMar>
          <w:left w:w="10" w:type="dxa"/>
          <w:right w:w="10" w:type="dxa"/>
        </w:tblCellMar>
        <w:tblLook w:val="0000" w:firstRow="0" w:lastRow="0" w:firstColumn="0" w:lastColumn="0" w:noHBand="0" w:noVBand="0"/>
      </w:tblPr>
      <w:tblGrid>
        <w:gridCol w:w="703"/>
        <w:gridCol w:w="1277"/>
        <w:gridCol w:w="1559"/>
        <w:gridCol w:w="1418"/>
        <w:gridCol w:w="1842"/>
        <w:gridCol w:w="1418"/>
        <w:gridCol w:w="843"/>
      </w:tblGrid>
      <w:tr w:rsidR="007736A2" w:rsidRPr="00B54D31" w14:paraId="68658ADD" w14:textId="77777777" w:rsidTr="00973D24">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308CC" w14:textId="77777777" w:rsidR="00397A6E" w:rsidRPr="00B54D31" w:rsidRDefault="00397A6E" w:rsidP="00B54D31">
            <w:pPr>
              <w:suppressAutoHyphens/>
              <w:autoSpaceDN w:val="0"/>
              <w:spacing w:after="0" w:line="360" w:lineRule="auto"/>
              <w:rPr>
                <w:rFonts w:eastAsia="Calibri" w:cstheme="minorHAnsi"/>
                <w:b/>
                <w:bCs/>
                <w:color w:val="000000" w:themeColor="text1"/>
                <w:sz w:val="24"/>
                <w:szCs w:val="24"/>
              </w:rPr>
            </w:pPr>
            <w:r w:rsidRPr="00B54D31">
              <w:rPr>
                <w:rFonts w:eastAsia="Calibri" w:cstheme="minorHAnsi"/>
                <w:b/>
                <w:bCs/>
                <w:color w:val="000000" w:themeColor="text1"/>
                <w:sz w:val="24"/>
                <w:szCs w:val="24"/>
              </w:rPr>
              <w:t>Rok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53348" w14:textId="77777777" w:rsidR="00397A6E" w:rsidRPr="00B54D31" w:rsidRDefault="00397A6E" w:rsidP="00B54D31">
            <w:pPr>
              <w:suppressAutoHyphens/>
              <w:autoSpaceDN w:val="0"/>
              <w:spacing w:after="0" w:line="360" w:lineRule="auto"/>
              <w:rPr>
                <w:rFonts w:eastAsia="Calibri" w:cstheme="minorHAnsi"/>
                <w:b/>
                <w:bCs/>
                <w:color w:val="000000" w:themeColor="text1"/>
                <w:sz w:val="24"/>
                <w:szCs w:val="24"/>
              </w:rPr>
            </w:pPr>
            <w:r w:rsidRPr="00B54D31">
              <w:rPr>
                <w:rFonts w:eastAsia="Calibri" w:cstheme="minorHAnsi"/>
                <w:b/>
                <w:bCs/>
                <w:color w:val="000000" w:themeColor="text1"/>
                <w:sz w:val="24"/>
                <w:szCs w:val="24"/>
              </w:rPr>
              <w:t>Sprawy dot. inwestycji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D1B56" w14:textId="146EAE4A" w:rsidR="00397A6E" w:rsidRPr="00B54D31" w:rsidRDefault="00397A6E" w:rsidP="00B54D31">
            <w:pPr>
              <w:suppressAutoHyphens/>
              <w:autoSpaceDN w:val="0"/>
              <w:spacing w:after="0" w:line="360" w:lineRule="auto"/>
              <w:rPr>
                <w:rFonts w:eastAsia="Calibri" w:cstheme="minorHAnsi"/>
                <w:b/>
                <w:bCs/>
                <w:color w:val="000000" w:themeColor="text1"/>
                <w:sz w:val="24"/>
                <w:szCs w:val="24"/>
              </w:rPr>
            </w:pPr>
            <w:r w:rsidRPr="00B54D31">
              <w:rPr>
                <w:rFonts w:eastAsia="Calibri" w:cstheme="minorHAnsi"/>
                <w:b/>
                <w:bCs/>
                <w:color w:val="000000" w:themeColor="text1"/>
                <w:sz w:val="24"/>
                <w:szCs w:val="24"/>
              </w:rPr>
              <w:t xml:space="preserve">Sprawy </w:t>
            </w:r>
            <w:r w:rsidR="0051664F" w:rsidRPr="00B54D31">
              <w:rPr>
                <w:rFonts w:eastAsia="Calibri" w:cstheme="minorHAnsi"/>
                <w:b/>
                <w:bCs/>
                <w:color w:val="000000" w:themeColor="text1"/>
                <w:sz w:val="24"/>
                <w:szCs w:val="24"/>
              </w:rPr>
              <w:t>związane z działalnością gospodarczą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E8557" w14:textId="77777777" w:rsidR="00397A6E" w:rsidRPr="00B54D31" w:rsidRDefault="00397A6E" w:rsidP="00B54D31">
            <w:pPr>
              <w:suppressAutoHyphens/>
              <w:autoSpaceDN w:val="0"/>
              <w:spacing w:after="0" w:line="360" w:lineRule="auto"/>
              <w:rPr>
                <w:rFonts w:eastAsia="Calibri" w:cstheme="minorHAnsi"/>
                <w:b/>
                <w:bCs/>
                <w:color w:val="000000" w:themeColor="text1"/>
                <w:sz w:val="24"/>
                <w:szCs w:val="24"/>
              </w:rPr>
            </w:pPr>
            <w:r w:rsidRPr="00B54D31">
              <w:rPr>
                <w:rFonts w:eastAsia="Calibri" w:cstheme="minorHAnsi"/>
                <w:b/>
                <w:bCs/>
                <w:color w:val="000000" w:themeColor="text1"/>
                <w:sz w:val="24"/>
                <w:szCs w:val="24"/>
              </w:rPr>
              <w:t>Sprawy przyznania pomocy społecznej</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1EF1" w14:textId="77777777" w:rsidR="00397A6E" w:rsidRPr="00B54D31" w:rsidRDefault="00397A6E" w:rsidP="00B54D31">
            <w:pPr>
              <w:suppressAutoHyphens/>
              <w:autoSpaceDN w:val="0"/>
              <w:spacing w:after="0" w:line="360" w:lineRule="auto"/>
              <w:rPr>
                <w:rFonts w:eastAsia="Calibri" w:cstheme="minorHAnsi"/>
                <w:b/>
                <w:bCs/>
                <w:color w:val="000000" w:themeColor="text1"/>
                <w:sz w:val="24"/>
                <w:szCs w:val="24"/>
              </w:rPr>
            </w:pPr>
            <w:r w:rsidRPr="00B54D31">
              <w:rPr>
                <w:rFonts w:eastAsia="Calibri" w:cstheme="minorHAnsi"/>
                <w:b/>
                <w:bCs/>
                <w:color w:val="000000" w:themeColor="text1"/>
                <w:sz w:val="24"/>
                <w:szCs w:val="24"/>
              </w:rPr>
              <w:t xml:space="preserve">Sprawy gospodarki przestrzennej </w:t>
            </w:r>
          </w:p>
          <w:p w14:paraId="1E75D034" w14:textId="77777777" w:rsidR="00397A6E" w:rsidRPr="00B54D31" w:rsidRDefault="00397A6E" w:rsidP="00B54D31">
            <w:pPr>
              <w:suppressAutoHyphens/>
              <w:autoSpaceDN w:val="0"/>
              <w:spacing w:after="0" w:line="360" w:lineRule="auto"/>
              <w:rPr>
                <w:rFonts w:eastAsia="Calibri" w:cstheme="minorHAnsi"/>
                <w:b/>
                <w:bCs/>
                <w:color w:val="000000" w:themeColor="text1"/>
                <w:sz w:val="24"/>
                <w:szCs w:val="24"/>
              </w:rPr>
            </w:pPr>
            <w:r w:rsidRPr="00B54D31">
              <w:rPr>
                <w:rFonts w:eastAsia="Calibri" w:cstheme="minorHAnsi"/>
                <w:b/>
                <w:bCs/>
                <w:color w:val="000000" w:themeColor="text1"/>
                <w:sz w:val="24"/>
                <w:szCs w:val="24"/>
              </w:rPr>
              <w:lastRenderedPageBreak/>
              <w:t>przekształcenie, podział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12DC3" w14:textId="58F88BCA" w:rsidR="00397A6E" w:rsidRPr="00B54D31" w:rsidRDefault="00397A6E" w:rsidP="00B54D31">
            <w:pPr>
              <w:suppressAutoHyphens/>
              <w:autoSpaceDN w:val="0"/>
              <w:spacing w:after="0" w:line="360" w:lineRule="auto"/>
              <w:rPr>
                <w:rFonts w:eastAsia="Calibri" w:cstheme="minorHAnsi"/>
                <w:b/>
                <w:bCs/>
                <w:color w:val="000000" w:themeColor="text1"/>
                <w:sz w:val="24"/>
                <w:szCs w:val="24"/>
              </w:rPr>
            </w:pPr>
            <w:r w:rsidRPr="00B54D31">
              <w:rPr>
                <w:rFonts w:eastAsia="Calibri" w:cstheme="minorHAnsi"/>
                <w:b/>
                <w:bCs/>
                <w:color w:val="000000" w:themeColor="text1"/>
                <w:sz w:val="24"/>
                <w:szCs w:val="24"/>
              </w:rPr>
              <w:lastRenderedPageBreak/>
              <w:t xml:space="preserve">Sprawy inne </w:t>
            </w:r>
            <w:r w:rsidR="007736A2" w:rsidRPr="00B54D31">
              <w:rPr>
                <w:rFonts w:eastAsia="Calibri" w:cstheme="minorHAnsi"/>
                <w:b/>
                <w:bCs/>
                <w:color w:val="000000" w:themeColor="text1"/>
                <w:sz w:val="24"/>
                <w:szCs w:val="24"/>
              </w:rPr>
              <w:br/>
            </w:r>
            <w:r w:rsidRPr="00B54D31">
              <w:rPr>
                <w:rFonts w:eastAsia="Calibri" w:cstheme="minorHAnsi"/>
                <w:b/>
                <w:bCs/>
                <w:color w:val="000000" w:themeColor="text1"/>
                <w:sz w:val="24"/>
                <w:szCs w:val="24"/>
              </w:rPr>
              <w:t xml:space="preserve">(ZGK, GOASz, </w:t>
            </w:r>
            <w:r w:rsidRPr="00B54D31">
              <w:rPr>
                <w:rFonts w:eastAsia="Calibri" w:cstheme="minorHAnsi"/>
                <w:b/>
                <w:bCs/>
                <w:color w:val="000000" w:themeColor="text1"/>
                <w:sz w:val="24"/>
                <w:szCs w:val="24"/>
              </w:rPr>
              <w:lastRenderedPageBreak/>
              <w:t>CEIDG odpady, podatki, ochrona środowiska itp.)</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567A3" w14:textId="77777777" w:rsidR="00397A6E" w:rsidRPr="00B54D31" w:rsidRDefault="00397A6E" w:rsidP="00B54D31">
            <w:pPr>
              <w:suppressAutoHyphens/>
              <w:autoSpaceDN w:val="0"/>
              <w:spacing w:after="0" w:line="360" w:lineRule="auto"/>
              <w:rPr>
                <w:rFonts w:eastAsia="Calibri" w:cstheme="minorHAnsi"/>
                <w:b/>
                <w:bCs/>
                <w:color w:val="000000" w:themeColor="text1"/>
                <w:sz w:val="24"/>
                <w:szCs w:val="24"/>
              </w:rPr>
            </w:pPr>
            <w:r w:rsidRPr="00B54D31">
              <w:rPr>
                <w:rFonts w:eastAsia="Calibri" w:cstheme="minorHAnsi"/>
                <w:b/>
                <w:bCs/>
                <w:color w:val="000000" w:themeColor="text1"/>
                <w:sz w:val="24"/>
                <w:szCs w:val="24"/>
              </w:rPr>
              <w:lastRenderedPageBreak/>
              <w:t xml:space="preserve">Ogółem </w:t>
            </w:r>
          </w:p>
        </w:tc>
      </w:tr>
      <w:tr w:rsidR="007736A2" w:rsidRPr="00B54D31" w14:paraId="375016F7" w14:textId="77777777" w:rsidTr="00973D24">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3866" w14:textId="3DE9A28C" w:rsidR="00397A6E" w:rsidRPr="00B54D31" w:rsidRDefault="00397A6E" w:rsidP="00B54D31">
            <w:pPr>
              <w:suppressAutoHyphens/>
              <w:autoSpaceDN w:val="0"/>
              <w:spacing w:after="0" w:line="360" w:lineRule="auto"/>
              <w:rPr>
                <w:rFonts w:eastAsia="Calibri" w:cstheme="minorHAnsi"/>
                <w:color w:val="000000" w:themeColor="text1"/>
                <w:sz w:val="24"/>
                <w:szCs w:val="24"/>
              </w:rPr>
            </w:pPr>
            <w:r w:rsidRPr="00B54D31">
              <w:rPr>
                <w:rFonts w:eastAsia="Calibri" w:cstheme="minorHAnsi"/>
                <w:color w:val="000000" w:themeColor="text1"/>
                <w:sz w:val="24"/>
                <w:szCs w:val="24"/>
              </w:rPr>
              <w:t>202</w:t>
            </w:r>
            <w:r w:rsidR="0051664F" w:rsidRPr="00B54D31">
              <w:rPr>
                <w:rFonts w:eastAsia="Calibri" w:cstheme="minorHAnsi"/>
                <w:color w:val="000000" w:themeColor="text1"/>
                <w:sz w:val="24"/>
                <w:szCs w:val="24"/>
              </w:rP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95B0D" w14:textId="127D36E9" w:rsidR="00397A6E" w:rsidRPr="00B54D31" w:rsidRDefault="0051664F" w:rsidP="00B54D31">
            <w:pPr>
              <w:suppressAutoHyphens/>
              <w:autoSpaceDN w:val="0"/>
              <w:spacing w:after="0" w:line="360" w:lineRule="auto"/>
              <w:rPr>
                <w:rFonts w:eastAsia="Calibri" w:cstheme="minorHAnsi"/>
                <w:color w:val="000000" w:themeColor="text1"/>
                <w:sz w:val="24"/>
                <w:szCs w:val="24"/>
              </w:rPr>
            </w:pPr>
            <w:r w:rsidRPr="00B54D31">
              <w:rPr>
                <w:rFonts w:eastAsia="Calibri" w:cstheme="minorHAnsi"/>
                <w:color w:val="000000" w:themeColor="text1"/>
                <w:sz w:val="24"/>
                <w:szCs w:val="24"/>
              </w:rPr>
              <w:t>69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6CBD3" w14:textId="2AB02E77" w:rsidR="00397A6E" w:rsidRPr="00B54D31" w:rsidRDefault="00A97E9E" w:rsidP="00B54D31">
            <w:pPr>
              <w:suppressAutoHyphens/>
              <w:autoSpaceDN w:val="0"/>
              <w:spacing w:after="0" w:line="360" w:lineRule="auto"/>
              <w:rPr>
                <w:rFonts w:eastAsia="Calibri" w:cstheme="minorHAnsi"/>
                <w:color w:val="000000" w:themeColor="text1"/>
                <w:sz w:val="24"/>
                <w:szCs w:val="24"/>
              </w:rPr>
            </w:pPr>
            <w:r w:rsidRPr="00B54D31">
              <w:rPr>
                <w:rFonts w:eastAsia="Calibri" w:cstheme="minorHAnsi"/>
                <w:color w:val="000000" w:themeColor="text1"/>
                <w:sz w:val="24"/>
                <w:szCs w:val="24"/>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65024" w14:textId="76C80390" w:rsidR="00397A6E" w:rsidRPr="00B54D31" w:rsidRDefault="0051664F" w:rsidP="00B54D31">
            <w:pPr>
              <w:suppressAutoHyphens/>
              <w:autoSpaceDN w:val="0"/>
              <w:spacing w:after="0" w:line="360" w:lineRule="auto"/>
              <w:rPr>
                <w:rFonts w:eastAsia="Calibri" w:cstheme="minorHAnsi"/>
                <w:color w:val="000000" w:themeColor="text1"/>
                <w:sz w:val="24"/>
                <w:szCs w:val="24"/>
              </w:rPr>
            </w:pPr>
            <w:r w:rsidRPr="00B54D31">
              <w:rPr>
                <w:rFonts w:eastAsia="Calibri" w:cstheme="minorHAnsi"/>
                <w:color w:val="000000" w:themeColor="text1"/>
                <w:sz w:val="24"/>
                <w:szCs w:val="24"/>
              </w:rPr>
              <w:t>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D63E5" w14:textId="096A9B03" w:rsidR="00397A6E" w:rsidRPr="00B54D31" w:rsidRDefault="0051664F" w:rsidP="00B54D31">
            <w:pPr>
              <w:suppressAutoHyphens/>
              <w:autoSpaceDN w:val="0"/>
              <w:spacing w:after="0" w:line="360" w:lineRule="auto"/>
              <w:rPr>
                <w:rFonts w:eastAsia="Calibri" w:cstheme="minorHAnsi"/>
                <w:color w:val="000000" w:themeColor="text1"/>
                <w:sz w:val="24"/>
                <w:szCs w:val="24"/>
              </w:rPr>
            </w:pPr>
            <w:r w:rsidRPr="00B54D31">
              <w:rPr>
                <w:rFonts w:eastAsia="Calibri" w:cstheme="minorHAnsi"/>
                <w:color w:val="000000" w:themeColor="text1"/>
                <w:sz w:val="24"/>
                <w:szCs w:val="24"/>
              </w:rPr>
              <w:t>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E3AD5" w14:textId="365059A7" w:rsidR="00397A6E" w:rsidRPr="00B54D31" w:rsidRDefault="00A97E9E" w:rsidP="00B54D31">
            <w:pPr>
              <w:suppressAutoHyphens/>
              <w:autoSpaceDN w:val="0"/>
              <w:spacing w:after="0" w:line="360" w:lineRule="auto"/>
              <w:rPr>
                <w:rFonts w:eastAsia="Calibri" w:cstheme="minorHAnsi"/>
                <w:color w:val="000000" w:themeColor="text1"/>
                <w:sz w:val="24"/>
                <w:szCs w:val="24"/>
              </w:rPr>
            </w:pPr>
            <w:r w:rsidRPr="00B54D31">
              <w:rPr>
                <w:rFonts w:eastAsia="Calibri" w:cstheme="minorHAnsi"/>
                <w:color w:val="000000" w:themeColor="text1"/>
                <w:sz w:val="24"/>
                <w:szCs w:val="24"/>
              </w:rPr>
              <w:t>48</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3D3C6" w14:textId="6B65CE1B" w:rsidR="00397A6E" w:rsidRPr="00B54D31" w:rsidRDefault="0051664F" w:rsidP="00B54D31">
            <w:pPr>
              <w:suppressAutoHyphens/>
              <w:autoSpaceDN w:val="0"/>
              <w:spacing w:after="0" w:line="360" w:lineRule="auto"/>
              <w:rPr>
                <w:rFonts w:eastAsia="Calibri" w:cstheme="minorHAnsi"/>
                <w:color w:val="000000" w:themeColor="text1"/>
                <w:sz w:val="24"/>
                <w:szCs w:val="24"/>
              </w:rPr>
            </w:pPr>
            <w:r w:rsidRPr="00B54D31">
              <w:rPr>
                <w:rFonts w:eastAsia="Calibri" w:cstheme="minorHAnsi"/>
                <w:color w:val="000000" w:themeColor="text1"/>
                <w:sz w:val="24"/>
                <w:szCs w:val="24"/>
              </w:rPr>
              <w:t>218</w:t>
            </w:r>
          </w:p>
        </w:tc>
      </w:tr>
    </w:tbl>
    <w:p w14:paraId="249EA2C6" w14:textId="77777777" w:rsidR="0013127C" w:rsidRPr="00B54D31" w:rsidRDefault="0013127C" w:rsidP="00B54D31">
      <w:pPr>
        <w:suppressAutoHyphens/>
        <w:autoSpaceDN w:val="0"/>
        <w:spacing w:line="360" w:lineRule="auto"/>
        <w:rPr>
          <w:rFonts w:eastAsia="Calibri" w:cstheme="minorHAnsi"/>
          <w:color w:val="000000" w:themeColor="text1"/>
          <w:sz w:val="24"/>
          <w:szCs w:val="24"/>
        </w:rPr>
      </w:pPr>
    </w:p>
    <w:p w14:paraId="7686BFA3" w14:textId="77777777" w:rsidR="0013127C" w:rsidRPr="00B54D31" w:rsidRDefault="00397A6E"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W 202</w:t>
      </w:r>
      <w:r w:rsidR="0051664F"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zostało sporządzonych 2</w:t>
      </w:r>
      <w:r w:rsidR="0051664F" w:rsidRPr="00B54D31">
        <w:rPr>
          <w:rFonts w:eastAsia="Calibri" w:cstheme="minorHAnsi"/>
          <w:color w:val="000000" w:themeColor="text1"/>
          <w:sz w:val="24"/>
          <w:szCs w:val="24"/>
        </w:rPr>
        <w:t>8</w:t>
      </w:r>
      <w:r w:rsidR="00B84925" w:rsidRPr="00B54D31">
        <w:rPr>
          <w:rFonts w:eastAsia="Calibri" w:cstheme="minorHAnsi"/>
          <w:color w:val="000000" w:themeColor="text1"/>
          <w:sz w:val="24"/>
          <w:szCs w:val="24"/>
        </w:rPr>
        <w:t>5</w:t>
      </w:r>
      <w:r w:rsidRPr="00B54D31">
        <w:rPr>
          <w:rFonts w:eastAsia="Calibri" w:cstheme="minorHAnsi"/>
          <w:color w:val="000000" w:themeColor="text1"/>
          <w:sz w:val="24"/>
          <w:szCs w:val="24"/>
        </w:rPr>
        <w:t xml:space="preserve"> zarządze</w:t>
      </w:r>
      <w:r w:rsidR="0051664F" w:rsidRPr="00B54D31">
        <w:rPr>
          <w:rFonts w:eastAsia="Calibri" w:cstheme="minorHAnsi"/>
          <w:color w:val="000000" w:themeColor="text1"/>
          <w:sz w:val="24"/>
          <w:szCs w:val="24"/>
        </w:rPr>
        <w:t>nia</w:t>
      </w:r>
      <w:r w:rsidRPr="00B54D31">
        <w:rPr>
          <w:rFonts w:eastAsia="Calibri" w:cstheme="minorHAnsi"/>
          <w:color w:val="000000" w:themeColor="text1"/>
          <w:sz w:val="24"/>
          <w:szCs w:val="24"/>
        </w:rPr>
        <w:t xml:space="preserve"> wójta.</w:t>
      </w:r>
    </w:p>
    <w:p w14:paraId="168DD8E0" w14:textId="2E8D541C" w:rsidR="00397A6E" w:rsidRPr="00B54D31" w:rsidRDefault="00397A6E"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 xml:space="preserve"> Wójt Gminy Niemce realizując zadania samorządu i działając w oparciu o przyjęte dokumenty programowe</w:t>
      </w:r>
      <w:r w:rsidR="00E87685">
        <w:rPr>
          <w:rFonts w:eastAsia="Calibri" w:cstheme="minorHAnsi"/>
          <w:color w:val="000000" w:themeColor="text1"/>
          <w:sz w:val="24"/>
          <w:szCs w:val="24"/>
        </w:rPr>
        <w:t>,</w:t>
      </w:r>
      <w:r w:rsidRPr="00B54D31">
        <w:rPr>
          <w:rFonts w:eastAsia="Calibri" w:cstheme="minorHAnsi"/>
          <w:color w:val="000000" w:themeColor="text1"/>
          <w:sz w:val="24"/>
          <w:szCs w:val="24"/>
        </w:rPr>
        <w:t xml:space="preserve"> wydał </w:t>
      </w:r>
      <w:r w:rsidR="00A97E9E" w:rsidRPr="00B54D31">
        <w:rPr>
          <w:rFonts w:eastAsia="Calibri" w:cstheme="minorHAnsi"/>
          <w:color w:val="000000" w:themeColor="text1"/>
          <w:sz w:val="24"/>
          <w:szCs w:val="24"/>
        </w:rPr>
        <w:t>42</w:t>
      </w:r>
      <w:r w:rsidRPr="00B54D31">
        <w:rPr>
          <w:rFonts w:eastAsia="Calibri" w:cstheme="minorHAnsi"/>
          <w:color w:val="000000" w:themeColor="text1"/>
          <w:sz w:val="24"/>
          <w:szCs w:val="24"/>
        </w:rPr>
        <w:t xml:space="preserve"> upoważnie</w:t>
      </w:r>
      <w:r w:rsidR="00A97E9E" w:rsidRPr="00B54D31">
        <w:rPr>
          <w:rFonts w:eastAsia="Calibri" w:cstheme="minorHAnsi"/>
          <w:color w:val="000000" w:themeColor="text1"/>
          <w:sz w:val="24"/>
          <w:szCs w:val="24"/>
        </w:rPr>
        <w:t>nia</w:t>
      </w:r>
      <w:r w:rsidRPr="00B54D31">
        <w:rPr>
          <w:rFonts w:eastAsia="Calibri" w:cstheme="minorHAnsi"/>
          <w:color w:val="000000" w:themeColor="text1"/>
          <w:sz w:val="24"/>
          <w:szCs w:val="24"/>
        </w:rPr>
        <w:t xml:space="preserve"> dla pracowników U</w:t>
      </w:r>
      <w:r w:rsidR="00F10B31">
        <w:rPr>
          <w:rFonts w:eastAsia="Calibri" w:cstheme="minorHAnsi"/>
          <w:color w:val="000000" w:themeColor="text1"/>
          <w:sz w:val="24"/>
          <w:szCs w:val="24"/>
        </w:rPr>
        <w:t xml:space="preserve">rzędu </w:t>
      </w:r>
      <w:r w:rsidRPr="00B54D31">
        <w:rPr>
          <w:rFonts w:eastAsia="Calibri" w:cstheme="minorHAnsi"/>
          <w:color w:val="000000" w:themeColor="text1"/>
          <w:sz w:val="24"/>
          <w:szCs w:val="24"/>
        </w:rPr>
        <w:t>G</w:t>
      </w:r>
      <w:r w:rsidR="00F10B31">
        <w:rPr>
          <w:rFonts w:eastAsia="Calibri" w:cstheme="minorHAnsi"/>
          <w:color w:val="000000" w:themeColor="text1"/>
          <w:sz w:val="24"/>
          <w:szCs w:val="24"/>
        </w:rPr>
        <w:t>miny</w:t>
      </w:r>
      <w:r w:rsidRPr="00B54D31">
        <w:rPr>
          <w:rFonts w:eastAsia="Calibri" w:cstheme="minorHAnsi"/>
          <w:color w:val="000000" w:themeColor="text1"/>
          <w:sz w:val="24"/>
          <w:szCs w:val="24"/>
        </w:rPr>
        <w:t xml:space="preserve"> i</w:t>
      </w:r>
      <w:r w:rsidR="00F10B31">
        <w:rPr>
          <w:rFonts w:eastAsia="Calibri" w:cstheme="minorHAnsi"/>
          <w:color w:val="000000" w:themeColor="text1"/>
          <w:sz w:val="24"/>
          <w:szCs w:val="24"/>
        </w:rPr>
        <w:t> </w:t>
      </w:r>
      <w:r w:rsidRPr="00B54D31">
        <w:rPr>
          <w:rFonts w:eastAsia="Calibri" w:cstheme="minorHAnsi"/>
          <w:color w:val="000000" w:themeColor="text1"/>
          <w:sz w:val="24"/>
          <w:szCs w:val="24"/>
        </w:rPr>
        <w:t>jednostek organizacyjnych.</w:t>
      </w:r>
    </w:p>
    <w:p w14:paraId="2CE35405" w14:textId="0C5F661E" w:rsidR="00B54D31" w:rsidRDefault="00397A6E"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W 202</w:t>
      </w:r>
      <w:r w:rsidR="00A97E9E"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do Urzędu wpłynęło 8</w:t>
      </w:r>
      <w:r w:rsidR="00A97E9E" w:rsidRPr="00B54D31">
        <w:rPr>
          <w:rFonts w:eastAsia="Calibri" w:cstheme="minorHAnsi"/>
          <w:color w:val="000000" w:themeColor="text1"/>
          <w:sz w:val="24"/>
          <w:szCs w:val="24"/>
        </w:rPr>
        <w:t>4</w:t>
      </w:r>
      <w:r w:rsidRPr="00B54D31">
        <w:rPr>
          <w:rFonts w:eastAsia="Calibri" w:cstheme="minorHAnsi"/>
          <w:color w:val="000000" w:themeColor="text1"/>
          <w:sz w:val="24"/>
          <w:szCs w:val="24"/>
        </w:rPr>
        <w:t xml:space="preserve"> wnioski o udostępnienie informacji publicznej.</w:t>
      </w:r>
    </w:p>
    <w:p w14:paraId="3D998D6F" w14:textId="77777777" w:rsidR="00B54D31" w:rsidRPr="00B54D31" w:rsidRDefault="00B54D31" w:rsidP="00B54D31">
      <w:pPr>
        <w:suppressAutoHyphens/>
        <w:autoSpaceDN w:val="0"/>
        <w:spacing w:line="360" w:lineRule="auto"/>
        <w:rPr>
          <w:rFonts w:eastAsia="Calibri" w:cstheme="minorHAnsi"/>
          <w:color w:val="000000" w:themeColor="text1"/>
          <w:sz w:val="24"/>
          <w:szCs w:val="24"/>
        </w:rPr>
      </w:pPr>
    </w:p>
    <w:p w14:paraId="7057D871" w14:textId="50D1526F" w:rsidR="00397A6E" w:rsidRPr="00973D24" w:rsidRDefault="00397A6E" w:rsidP="006D72A2">
      <w:pPr>
        <w:pStyle w:val="Akapitzlist"/>
        <w:numPr>
          <w:ilvl w:val="0"/>
          <w:numId w:val="43"/>
        </w:numPr>
        <w:spacing w:line="360" w:lineRule="auto"/>
        <w:rPr>
          <w:rStyle w:val="Nagwek2Znak"/>
          <w:rFonts w:eastAsia="Calibri"/>
        </w:rPr>
      </w:pPr>
      <w:bookmarkStart w:id="7" w:name="_Toc132632975"/>
      <w:r w:rsidRPr="00973D24">
        <w:rPr>
          <w:rStyle w:val="Nagwek2Znak"/>
          <w:rFonts w:eastAsia="Calibri"/>
        </w:rPr>
        <w:t>Urząd Stanu  Cywilnego i demografia</w:t>
      </w:r>
      <w:bookmarkEnd w:id="7"/>
    </w:p>
    <w:p w14:paraId="75174E26" w14:textId="3251D897" w:rsidR="00397A6E" w:rsidRPr="00B54D31" w:rsidRDefault="00397A6E" w:rsidP="00B54D31">
      <w:pPr>
        <w:suppressAutoHyphens/>
        <w:autoSpaceDN w:val="0"/>
        <w:spacing w:after="0" w:line="360" w:lineRule="auto"/>
        <w:rPr>
          <w:rFonts w:eastAsia="Times New Roman" w:cstheme="minorHAnsi"/>
          <w:bCs/>
          <w:sz w:val="24"/>
          <w:szCs w:val="24"/>
          <w:lang w:eastAsia="zh-CN"/>
        </w:rPr>
      </w:pPr>
      <w:r w:rsidRPr="00B54D31">
        <w:rPr>
          <w:rFonts w:eastAsia="Times New Roman" w:cstheme="minorHAnsi"/>
          <w:bCs/>
          <w:sz w:val="24"/>
          <w:szCs w:val="24"/>
          <w:lang w:eastAsia="zh-CN"/>
        </w:rPr>
        <w:t>W 202</w:t>
      </w:r>
      <w:r w:rsidR="005E4D47" w:rsidRPr="00B54D31">
        <w:rPr>
          <w:rFonts w:eastAsia="Times New Roman" w:cstheme="minorHAnsi"/>
          <w:bCs/>
          <w:sz w:val="24"/>
          <w:szCs w:val="24"/>
          <w:lang w:eastAsia="zh-CN"/>
        </w:rPr>
        <w:t>2</w:t>
      </w:r>
      <w:r w:rsidRPr="00B54D31">
        <w:rPr>
          <w:rFonts w:eastAsia="Times New Roman" w:cstheme="minorHAnsi"/>
          <w:bCs/>
          <w:sz w:val="24"/>
          <w:szCs w:val="24"/>
          <w:lang w:eastAsia="zh-CN"/>
        </w:rPr>
        <w:t xml:space="preserve"> r. w Urzędzie Stanu Cywilnego w Niemcach  sporządzono łącznie </w:t>
      </w:r>
      <w:r w:rsidR="005E4D47" w:rsidRPr="00B54D31">
        <w:rPr>
          <w:rFonts w:eastAsia="Times New Roman" w:cstheme="minorHAnsi"/>
          <w:bCs/>
          <w:sz w:val="24"/>
          <w:szCs w:val="24"/>
          <w:lang w:eastAsia="zh-CN"/>
        </w:rPr>
        <w:t>19</w:t>
      </w:r>
      <w:r w:rsidRPr="00B54D31">
        <w:rPr>
          <w:rFonts w:eastAsia="Times New Roman" w:cstheme="minorHAnsi"/>
          <w:bCs/>
          <w:sz w:val="24"/>
          <w:szCs w:val="24"/>
          <w:lang w:eastAsia="zh-CN"/>
        </w:rPr>
        <w:t>4 akty stanu cywilnego w tym:</w:t>
      </w:r>
    </w:p>
    <w:p w14:paraId="04EE297B" w14:textId="77777777" w:rsidR="00973D24" w:rsidRDefault="00397A6E" w:rsidP="006D72A2">
      <w:pPr>
        <w:pStyle w:val="Akapitzlist"/>
        <w:numPr>
          <w:ilvl w:val="0"/>
          <w:numId w:val="46"/>
        </w:numPr>
        <w:spacing w:after="0" w:line="360" w:lineRule="auto"/>
        <w:rPr>
          <w:rFonts w:eastAsia="Times New Roman" w:cstheme="minorHAnsi"/>
          <w:bCs/>
          <w:color w:val="000000" w:themeColor="text1"/>
          <w:sz w:val="24"/>
          <w:szCs w:val="24"/>
          <w:lang w:eastAsia="zh-CN"/>
        </w:rPr>
      </w:pPr>
      <w:r w:rsidRPr="00973D24">
        <w:rPr>
          <w:rFonts w:eastAsia="Times New Roman" w:cstheme="minorHAnsi"/>
          <w:bCs/>
          <w:color w:val="000000" w:themeColor="text1"/>
          <w:sz w:val="24"/>
          <w:szCs w:val="24"/>
          <w:lang w:eastAsia="zh-CN"/>
        </w:rPr>
        <w:t>akty urodzeń: dzieci, które urodziły się na terenie gminy Niemce – 1,  transkrybowane- 1</w:t>
      </w:r>
      <w:r w:rsidR="003F4FF5" w:rsidRPr="00973D24">
        <w:rPr>
          <w:rFonts w:eastAsia="Times New Roman" w:cstheme="minorHAnsi"/>
          <w:bCs/>
          <w:color w:val="000000" w:themeColor="text1"/>
          <w:sz w:val="24"/>
          <w:szCs w:val="24"/>
          <w:lang w:eastAsia="zh-CN"/>
        </w:rPr>
        <w:t>3</w:t>
      </w:r>
      <w:r w:rsidRPr="00973D24">
        <w:rPr>
          <w:rFonts w:eastAsia="Times New Roman" w:cstheme="minorHAnsi"/>
          <w:bCs/>
          <w:color w:val="000000" w:themeColor="text1"/>
          <w:sz w:val="24"/>
          <w:szCs w:val="24"/>
          <w:lang w:eastAsia="zh-CN"/>
        </w:rPr>
        <w:t>,</w:t>
      </w:r>
    </w:p>
    <w:p w14:paraId="1236B631" w14:textId="77777777" w:rsidR="00973D24" w:rsidRDefault="00397A6E" w:rsidP="006D72A2">
      <w:pPr>
        <w:pStyle w:val="Akapitzlist"/>
        <w:numPr>
          <w:ilvl w:val="0"/>
          <w:numId w:val="46"/>
        </w:numPr>
        <w:spacing w:after="0" w:line="360" w:lineRule="auto"/>
        <w:rPr>
          <w:rFonts w:eastAsia="Times New Roman" w:cstheme="minorHAnsi"/>
          <w:bCs/>
          <w:color w:val="000000" w:themeColor="text1"/>
          <w:sz w:val="24"/>
          <w:szCs w:val="24"/>
          <w:lang w:eastAsia="zh-CN"/>
        </w:rPr>
      </w:pPr>
      <w:r w:rsidRPr="00973D24">
        <w:rPr>
          <w:rFonts w:eastAsia="Times New Roman" w:cstheme="minorHAnsi"/>
          <w:bCs/>
          <w:color w:val="000000" w:themeColor="text1"/>
          <w:sz w:val="24"/>
          <w:szCs w:val="24"/>
          <w:lang w:eastAsia="zh-CN"/>
        </w:rPr>
        <w:t>akty małżeństw: konkordatowe i cywilne – 8</w:t>
      </w:r>
      <w:r w:rsidR="003F4FF5" w:rsidRPr="00973D24">
        <w:rPr>
          <w:rFonts w:eastAsia="Times New Roman" w:cstheme="minorHAnsi"/>
          <w:bCs/>
          <w:color w:val="000000" w:themeColor="text1"/>
          <w:sz w:val="24"/>
          <w:szCs w:val="24"/>
          <w:lang w:eastAsia="zh-CN"/>
        </w:rPr>
        <w:t>1</w:t>
      </w:r>
      <w:r w:rsidRPr="00973D24">
        <w:rPr>
          <w:rFonts w:eastAsia="Times New Roman" w:cstheme="minorHAnsi"/>
          <w:bCs/>
          <w:color w:val="000000" w:themeColor="text1"/>
          <w:sz w:val="24"/>
          <w:szCs w:val="24"/>
          <w:lang w:eastAsia="zh-CN"/>
        </w:rPr>
        <w:t>, transkrybowane – 1,</w:t>
      </w:r>
    </w:p>
    <w:p w14:paraId="3E05F3D0" w14:textId="3E886926" w:rsidR="00397A6E" w:rsidRPr="00973D24" w:rsidRDefault="00397A6E" w:rsidP="006D72A2">
      <w:pPr>
        <w:pStyle w:val="Akapitzlist"/>
        <w:numPr>
          <w:ilvl w:val="0"/>
          <w:numId w:val="46"/>
        </w:numPr>
        <w:spacing w:after="0" w:line="360" w:lineRule="auto"/>
        <w:rPr>
          <w:rFonts w:eastAsia="Times New Roman" w:cstheme="minorHAnsi"/>
          <w:bCs/>
          <w:color w:val="000000" w:themeColor="text1"/>
          <w:sz w:val="24"/>
          <w:szCs w:val="24"/>
          <w:lang w:eastAsia="zh-CN"/>
        </w:rPr>
      </w:pPr>
      <w:r w:rsidRPr="00973D24">
        <w:rPr>
          <w:rFonts w:eastAsia="Times New Roman" w:cstheme="minorHAnsi"/>
          <w:bCs/>
          <w:color w:val="000000" w:themeColor="text1"/>
          <w:sz w:val="24"/>
          <w:szCs w:val="24"/>
          <w:lang w:eastAsia="zh-CN"/>
        </w:rPr>
        <w:t xml:space="preserve">akty zgonów: </w:t>
      </w:r>
      <w:r w:rsidR="005E4D47" w:rsidRPr="00973D24">
        <w:rPr>
          <w:rFonts w:eastAsia="Times New Roman" w:cstheme="minorHAnsi"/>
          <w:bCs/>
          <w:color w:val="000000" w:themeColor="text1"/>
          <w:sz w:val="24"/>
          <w:szCs w:val="24"/>
          <w:lang w:eastAsia="zh-CN"/>
        </w:rPr>
        <w:t>96</w:t>
      </w:r>
      <w:r w:rsidRPr="00973D24">
        <w:rPr>
          <w:rFonts w:eastAsia="Times New Roman" w:cstheme="minorHAnsi"/>
          <w:bCs/>
          <w:color w:val="000000" w:themeColor="text1"/>
          <w:sz w:val="24"/>
          <w:szCs w:val="24"/>
          <w:lang w:eastAsia="zh-CN"/>
        </w:rPr>
        <w:t>, transkrybowane</w:t>
      </w:r>
      <w:r w:rsidR="005E4D47" w:rsidRPr="00973D24">
        <w:rPr>
          <w:rFonts w:eastAsia="Times New Roman" w:cstheme="minorHAnsi"/>
          <w:bCs/>
          <w:color w:val="000000" w:themeColor="text1"/>
          <w:sz w:val="24"/>
          <w:szCs w:val="24"/>
          <w:lang w:eastAsia="zh-CN"/>
        </w:rPr>
        <w:t xml:space="preserve"> - 3</w:t>
      </w:r>
      <w:r w:rsidRPr="00973D24">
        <w:rPr>
          <w:rFonts w:eastAsia="Times New Roman" w:cstheme="minorHAnsi"/>
          <w:bCs/>
          <w:color w:val="000000" w:themeColor="text1"/>
          <w:sz w:val="24"/>
          <w:szCs w:val="24"/>
          <w:lang w:eastAsia="zh-CN"/>
        </w:rPr>
        <w:t>.</w:t>
      </w:r>
    </w:p>
    <w:p w14:paraId="0567570C" w14:textId="77777777" w:rsidR="00397A6E" w:rsidRPr="00B54D31" w:rsidRDefault="00397A6E" w:rsidP="00B54D31">
      <w:pPr>
        <w:suppressAutoHyphens/>
        <w:autoSpaceDN w:val="0"/>
        <w:spacing w:after="0" w:line="360" w:lineRule="auto"/>
        <w:rPr>
          <w:rFonts w:eastAsia="Times New Roman" w:cstheme="minorHAnsi"/>
          <w:bCs/>
          <w:color w:val="FF0000"/>
          <w:sz w:val="24"/>
          <w:szCs w:val="24"/>
          <w:lang w:eastAsia="zh-CN"/>
        </w:rPr>
      </w:pPr>
    </w:p>
    <w:p w14:paraId="68830AB9" w14:textId="3F6CAC86" w:rsidR="00397A6E" w:rsidRPr="00B54D31" w:rsidRDefault="00397A6E" w:rsidP="00B54D31">
      <w:pPr>
        <w:suppressAutoHyphens/>
        <w:autoSpaceDN w:val="0"/>
        <w:spacing w:after="0" w:line="360" w:lineRule="auto"/>
        <w:rPr>
          <w:rFonts w:eastAsia="Times New Roman" w:cstheme="minorHAnsi"/>
          <w:bCs/>
          <w:color w:val="000000" w:themeColor="text1"/>
          <w:sz w:val="24"/>
          <w:szCs w:val="24"/>
          <w:lang w:eastAsia="zh-CN"/>
        </w:rPr>
      </w:pPr>
      <w:r w:rsidRPr="00B54D31">
        <w:rPr>
          <w:rFonts w:eastAsia="Times New Roman" w:cstheme="minorHAnsi"/>
          <w:bCs/>
          <w:color w:val="000000" w:themeColor="text1"/>
          <w:sz w:val="24"/>
          <w:szCs w:val="24"/>
          <w:lang w:eastAsia="zh-CN"/>
        </w:rPr>
        <w:t xml:space="preserve">W dniu </w:t>
      </w:r>
      <w:r w:rsidR="00A23238" w:rsidRPr="00B54D31">
        <w:rPr>
          <w:rFonts w:eastAsia="Times New Roman" w:cstheme="minorHAnsi"/>
          <w:bCs/>
          <w:color w:val="000000" w:themeColor="text1"/>
          <w:sz w:val="24"/>
          <w:szCs w:val="24"/>
          <w:lang w:eastAsia="zh-CN"/>
        </w:rPr>
        <w:t>14</w:t>
      </w:r>
      <w:r w:rsidRPr="00B54D31">
        <w:rPr>
          <w:rFonts w:eastAsia="Times New Roman" w:cstheme="minorHAnsi"/>
          <w:bCs/>
          <w:color w:val="000000" w:themeColor="text1"/>
          <w:sz w:val="24"/>
          <w:szCs w:val="24"/>
          <w:lang w:eastAsia="zh-CN"/>
        </w:rPr>
        <w:t xml:space="preserve"> </w:t>
      </w:r>
      <w:r w:rsidR="00A23238" w:rsidRPr="00B54D31">
        <w:rPr>
          <w:rFonts w:eastAsia="Times New Roman" w:cstheme="minorHAnsi"/>
          <w:bCs/>
          <w:color w:val="000000" w:themeColor="text1"/>
          <w:sz w:val="24"/>
          <w:szCs w:val="24"/>
          <w:lang w:eastAsia="zh-CN"/>
        </w:rPr>
        <w:t>maja</w:t>
      </w:r>
      <w:r w:rsidRPr="00B54D31">
        <w:rPr>
          <w:rFonts w:eastAsia="Times New Roman" w:cstheme="minorHAnsi"/>
          <w:bCs/>
          <w:color w:val="000000" w:themeColor="text1"/>
          <w:sz w:val="24"/>
          <w:szCs w:val="24"/>
          <w:lang w:eastAsia="zh-CN"/>
        </w:rPr>
        <w:t xml:space="preserve"> 202</w:t>
      </w:r>
      <w:r w:rsidR="00A23238" w:rsidRPr="00B54D31">
        <w:rPr>
          <w:rFonts w:eastAsia="Times New Roman" w:cstheme="minorHAnsi"/>
          <w:bCs/>
          <w:color w:val="000000" w:themeColor="text1"/>
          <w:sz w:val="24"/>
          <w:szCs w:val="24"/>
          <w:lang w:eastAsia="zh-CN"/>
        </w:rPr>
        <w:t>2</w:t>
      </w:r>
      <w:r w:rsidRPr="00B54D31">
        <w:rPr>
          <w:rFonts w:eastAsia="Times New Roman" w:cstheme="minorHAnsi"/>
          <w:bCs/>
          <w:color w:val="000000" w:themeColor="text1"/>
          <w:sz w:val="24"/>
          <w:szCs w:val="24"/>
          <w:lang w:eastAsia="zh-CN"/>
        </w:rPr>
        <w:t xml:space="preserve"> r. Wójt odznaczył medalami, przyznawanymi przez Prezydenta Rzeczypospolitej Polskiej „Za długoletnie pożycie Małżeńskie”, </w:t>
      </w:r>
      <w:r w:rsidR="00A23238" w:rsidRPr="00B54D31">
        <w:rPr>
          <w:rFonts w:eastAsia="Times New Roman" w:cstheme="minorHAnsi"/>
          <w:bCs/>
          <w:color w:val="000000" w:themeColor="text1"/>
          <w:sz w:val="24"/>
          <w:szCs w:val="24"/>
          <w:lang w:eastAsia="zh-CN"/>
        </w:rPr>
        <w:t>31</w:t>
      </w:r>
      <w:r w:rsidRPr="00B54D31">
        <w:rPr>
          <w:rFonts w:eastAsia="Times New Roman" w:cstheme="minorHAnsi"/>
          <w:bCs/>
          <w:color w:val="000000" w:themeColor="text1"/>
          <w:sz w:val="24"/>
          <w:szCs w:val="24"/>
          <w:lang w:eastAsia="zh-CN"/>
        </w:rPr>
        <w:t xml:space="preserve"> par małżeński</w:t>
      </w:r>
      <w:r w:rsidR="00B718DA" w:rsidRPr="00B54D31">
        <w:rPr>
          <w:rFonts w:eastAsia="Times New Roman" w:cstheme="minorHAnsi"/>
          <w:bCs/>
          <w:color w:val="000000" w:themeColor="text1"/>
          <w:sz w:val="24"/>
          <w:szCs w:val="24"/>
          <w:lang w:eastAsia="zh-CN"/>
        </w:rPr>
        <w:t>ch</w:t>
      </w:r>
      <w:r w:rsidRPr="00B54D31">
        <w:rPr>
          <w:rFonts w:eastAsia="Times New Roman" w:cstheme="minorHAnsi"/>
          <w:bCs/>
          <w:color w:val="000000" w:themeColor="text1"/>
          <w:sz w:val="24"/>
          <w:szCs w:val="24"/>
          <w:lang w:eastAsia="zh-CN"/>
        </w:rPr>
        <w:t>.</w:t>
      </w:r>
    </w:p>
    <w:p w14:paraId="063F5139" w14:textId="77777777" w:rsidR="00397A6E" w:rsidRPr="00B54D31" w:rsidRDefault="00397A6E" w:rsidP="00B54D31">
      <w:pPr>
        <w:suppressAutoHyphens/>
        <w:autoSpaceDN w:val="0"/>
        <w:spacing w:after="0" w:line="360" w:lineRule="auto"/>
        <w:rPr>
          <w:rFonts w:eastAsia="Times New Roman" w:cstheme="minorHAnsi"/>
          <w:bCs/>
          <w:color w:val="FF0000"/>
          <w:sz w:val="24"/>
          <w:szCs w:val="24"/>
          <w:lang w:eastAsia="zh-CN"/>
        </w:rPr>
      </w:pPr>
    </w:p>
    <w:p w14:paraId="461BAE68" w14:textId="74D2EB53" w:rsidR="00397A6E" w:rsidRPr="00B54D31" w:rsidRDefault="00397A6E" w:rsidP="00B54D31">
      <w:pPr>
        <w:suppressAutoHyphens/>
        <w:autoSpaceDN w:val="0"/>
        <w:spacing w:after="0" w:line="360" w:lineRule="auto"/>
        <w:rPr>
          <w:rFonts w:eastAsia="Times New Roman" w:cstheme="minorHAnsi"/>
          <w:bCs/>
          <w:sz w:val="24"/>
          <w:szCs w:val="24"/>
          <w:lang w:eastAsia="zh-CN"/>
        </w:rPr>
      </w:pPr>
      <w:bookmarkStart w:id="8" w:name="main-form%25253Afull-content-document-vi"/>
      <w:bookmarkEnd w:id="8"/>
      <w:r w:rsidRPr="00B54D31">
        <w:rPr>
          <w:rFonts w:eastAsia="Times New Roman" w:cstheme="minorHAnsi"/>
          <w:bCs/>
          <w:sz w:val="24"/>
          <w:szCs w:val="24"/>
          <w:lang w:eastAsia="zh-CN"/>
        </w:rPr>
        <w:t>W roku 202</w:t>
      </w:r>
      <w:r w:rsidR="005E4D47" w:rsidRPr="00B54D31">
        <w:rPr>
          <w:rFonts w:eastAsia="Times New Roman" w:cstheme="minorHAnsi"/>
          <w:bCs/>
          <w:sz w:val="24"/>
          <w:szCs w:val="24"/>
          <w:lang w:eastAsia="zh-CN"/>
        </w:rPr>
        <w:t>2</w:t>
      </w:r>
      <w:r w:rsidRPr="00B54D31">
        <w:rPr>
          <w:rFonts w:eastAsia="Times New Roman" w:cstheme="minorHAnsi"/>
          <w:bCs/>
          <w:sz w:val="24"/>
          <w:szCs w:val="24"/>
          <w:lang w:eastAsia="zh-CN"/>
        </w:rPr>
        <w:t xml:space="preserve"> r.  liczba wykonanych czynności w Referacie Spraw Obywatelskich i Urzędu Stanu Cywilnego wynosiła:</w:t>
      </w:r>
    </w:p>
    <w:p w14:paraId="30919729"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sporządzanie wzmianek dodatkowych w aktach stanu cywilnego – 19</w:t>
      </w:r>
      <w:r w:rsidR="005E4D47" w:rsidRPr="00973D24">
        <w:rPr>
          <w:rFonts w:eastAsia="Times New Roman" w:cstheme="minorHAnsi"/>
          <w:bCs/>
          <w:sz w:val="24"/>
          <w:szCs w:val="24"/>
          <w:lang w:eastAsia="zh-CN"/>
        </w:rPr>
        <w:t>4</w:t>
      </w:r>
      <w:r w:rsidRPr="00973D24">
        <w:rPr>
          <w:rFonts w:eastAsia="Times New Roman" w:cstheme="minorHAnsi"/>
          <w:bCs/>
          <w:sz w:val="24"/>
          <w:szCs w:val="24"/>
          <w:lang w:eastAsia="zh-CN"/>
        </w:rPr>
        <w:t>,</w:t>
      </w:r>
    </w:p>
    <w:p w14:paraId="78175260"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 xml:space="preserve">sporządzanie przypisków w aktach stanu cywilnego – </w:t>
      </w:r>
      <w:r w:rsidR="005E4D47" w:rsidRPr="00973D24">
        <w:rPr>
          <w:rFonts w:eastAsia="Times New Roman" w:cstheme="minorHAnsi"/>
          <w:bCs/>
          <w:sz w:val="24"/>
          <w:szCs w:val="24"/>
          <w:lang w:eastAsia="zh-CN"/>
        </w:rPr>
        <w:t>556</w:t>
      </w:r>
      <w:r w:rsidRPr="00973D24">
        <w:rPr>
          <w:rFonts w:eastAsia="Times New Roman" w:cstheme="minorHAnsi"/>
          <w:bCs/>
          <w:sz w:val="24"/>
          <w:szCs w:val="24"/>
          <w:lang w:eastAsia="zh-CN"/>
        </w:rPr>
        <w:t>,</w:t>
      </w:r>
    </w:p>
    <w:p w14:paraId="2A21F924"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lastRenderedPageBreak/>
        <w:t>migracja aktów do Rejestru Stanu Cywilnego –</w:t>
      </w:r>
      <w:r w:rsidR="005E4D47" w:rsidRPr="00973D24">
        <w:rPr>
          <w:rFonts w:eastAsia="Times New Roman" w:cstheme="minorHAnsi"/>
          <w:bCs/>
          <w:sz w:val="24"/>
          <w:szCs w:val="24"/>
          <w:lang w:eastAsia="zh-CN"/>
        </w:rPr>
        <w:t xml:space="preserve"> 905</w:t>
      </w:r>
      <w:r w:rsidRPr="00973D24">
        <w:rPr>
          <w:rFonts w:eastAsia="Times New Roman" w:cstheme="minorHAnsi"/>
          <w:bCs/>
          <w:sz w:val="24"/>
          <w:szCs w:val="24"/>
          <w:lang w:eastAsia="zh-CN"/>
        </w:rPr>
        <w:t>,</w:t>
      </w:r>
    </w:p>
    <w:p w14:paraId="2699D8C9"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 xml:space="preserve">czynności materialno-techniczne z zakresu rejestracji stanu cywilnego – </w:t>
      </w:r>
      <w:r w:rsidR="005E4D47" w:rsidRPr="00973D24">
        <w:rPr>
          <w:rFonts w:eastAsia="Times New Roman" w:cstheme="minorHAnsi"/>
          <w:bCs/>
          <w:sz w:val="24"/>
          <w:szCs w:val="24"/>
          <w:lang w:eastAsia="zh-CN"/>
        </w:rPr>
        <w:t>37</w:t>
      </w:r>
      <w:r w:rsidR="00973D24">
        <w:rPr>
          <w:rFonts w:eastAsia="Times New Roman" w:cstheme="minorHAnsi"/>
          <w:bCs/>
          <w:sz w:val="24"/>
          <w:szCs w:val="24"/>
          <w:lang w:eastAsia="zh-CN"/>
        </w:rPr>
        <w:t>,</w:t>
      </w:r>
    </w:p>
    <w:p w14:paraId="4568B15B"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wydanie odpisów aktów stanu cywilnego ( skróconych, zupełnych, na drukach wielojęzycznych) – 1</w:t>
      </w:r>
      <w:r w:rsidR="005E4D47" w:rsidRPr="00973D24">
        <w:rPr>
          <w:rFonts w:eastAsia="Times New Roman" w:cstheme="minorHAnsi"/>
          <w:bCs/>
          <w:sz w:val="24"/>
          <w:szCs w:val="24"/>
          <w:lang w:eastAsia="zh-CN"/>
        </w:rPr>
        <w:t>625</w:t>
      </w:r>
      <w:r w:rsidRPr="00973D24">
        <w:rPr>
          <w:rFonts w:eastAsia="Times New Roman" w:cstheme="minorHAnsi"/>
          <w:bCs/>
          <w:sz w:val="24"/>
          <w:szCs w:val="24"/>
          <w:lang w:eastAsia="zh-CN"/>
        </w:rPr>
        <w:t>,</w:t>
      </w:r>
    </w:p>
    <w:p w14:paraId="40ED911D"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wydawanie zaświadczeń, zezwoleń oraz przyjmowanie oświadczeń – 6</w:t>
      </w:r>
      <w:r w:rsidR="005E4D47" w:rsidRPr="00973D24">
        <w:rPr>
          <w:rFonts w:eastAsia="Times New Roman" w:cstheme="minorHAnsi"/>
          <w:bCs/>
          <w:sz w:val="24"/>
          <w:szCs w:val="24"/>
          <w:lang w:eastAsia="zh-CN"/>
        </w:rPr>
        <w:t>0</w:t>
      </w:r>
      <w:r w:rsidRPr="00973D24">
        <w:rPr>
          <w:rFonts w:eastAsia="Times New Roman" w:cstheme="minorHAnsi"/>
          <w:bCs/>
          <w:sz w:val="24"/>
          <w:szCs w:val="24"/>
          <w:lang w:eastAsia="zh-CN"/>
        </w:rPr>
        <w:t>,</w:t>
      </w:r>
    </w:p>
    <w:p w14:paraId="7C6F8E00"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 xml:space="preserve">usuwanie niezgodności – </w:t>
      </w:r>
      <w:r w:rsidR="005E4D47" w:rsidRPr="00973D24">
        <w:rPr>
          <w:rFonts w:eastAsia="Times New Roman" w:cstheme="minorHAnsi"/>
          <w:bCs/>
          <w:sz w:val="24"/>
          <w:szCs w:val="24"/>
          <w:lang w:eastAsia="zh-CN"/>
        </w:rPr>
        <w:t>356</w:t>
      </w:r>
      <w:r w:rsidRPr="00973D24">
        <w:rPr>
          <w:rFonts w:eastAsia="Times New Roman" w:cstheme="minorHAnsi"/>
          <w:bCs/>
          <w:sz w:val="24"/>
          <w:szCs w:val="24"/>
          <w:lang w:eastAsia="zh-CN"/>
        </w:rPr>
        <w:t>,</w:t>
      </w:r>
    </w:p>
    <w:p w14:paraId="5B64B42B"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 xml:space="preserve">wydawanie decyzji w sprawie imion i nazwisk – </w:t>
      </w:r>
      <w:r w:rsidR="005E4D47" w:rsidRPr="00973D24">
        <w:rPr>
          <w:rFonts w:eastAsia="Times New Roman" w:cstheme="minorHAnsi"/>
          <w:bCs/>
          <w:sz w:val="24"/>
          <w:szCs w:val="24"/>
          <w:lang w:eastAsia="zh-CN"/>
        </w:rPr>
        <w:t>4</w:t>
      </w:r>
      <w:r w:rsidRPr="00973D24">
        <w:rPr>
          <w:rFonts w:eastAsia="Times New Roman" w:cstheme="minorHAnsi"/>
          <w:bCs/>
          <w:sz w:val="24"/>
          <w:szCs w:val="24"/>
          <w:lang w:eastAsia="zh-CN"/>
        </w:rPr>
        <w:t>.</w:t>
      </w:r>
    </w:p>
    <w:p w14:paraId="48062CEA"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 xml:space="preserve">zameldowania, wymeldowania, zgłoszenia wyjazdu na pobyt czasowy lub stały, zgłoszenia powrotu z pobytu czasowego - </w:t>
      </w:r>
      <w:r w:rsidR="005E4D47" w:rsidRPr="00973D24">
        <w:rPr>
          <w:rFonts w:eastAsia="Times New Roman" w:cstheme="minorHAnsi"/>
          <w:bCs/>
          <w:sz w:val="24"/>
          <w:szCs w:val="24"/>
          <w:lang w:eastAsia="zh-CN"/>
        </w:rPr>
        <w:t>867</w:t>
      </w:r>
      <w:r w:rsidRPr="00973D24">
        <w:rPr>
          <w:rFonts w:eastAsia="Times New Roman" w:cstheme="minorHAnsi"/>
          <w:bCs/>
          <w:sz w:val="24"/>
          <w:szCs w:val="24"/>
          <w:lang w:eastAsia="zh-CN"/>
        </w:rPr>
        <w:t>,</w:t>
      </w:r>
    </w:p>
    <w:p w14:paraId="1CB8B93A"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usuwanie niezgodności – 1</w:t>
      </w:r>
      <w:r w:rsidR="005C6631" w:rsidRPr="00973D24">
        <w:rPr>
          <w:rFonts w:eastAsia="Times New Roman" w:cstheme="minorHAnsi"/>
          <w:bCs/>
          <w:sz w:val="24"/>
          <w:szCs w:val="24"/>
          <w:lang w:eastAsia="zh-CN"/>
        </w:rPr>
        <w:t>652</w:t>
      </w:r>
      <w:r w:rsidRPr="00973D24">
        <w:rPr>
          <w:rFonts w:eastAsia="Times New Roman" w:cstheme="minorHAnsi"/>
          <w:bCs/>
          <w:sz w:val="24"/>
          <w:szCs w:val="24"/>
          <w:lang w:eastAsia="zh-CN"/>
        </w:rPr>
        <w:t>,</w:t>
      </w:r>
    </w:p>
    <w:p w14:paraId="6256D15F"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nadanie nr PESEL i zmiana numeru PESEL – 16</w:t>
      </w:r>
      <w:r w:rsidR="005C6631" w:rsidRPr="00973D24">
        <w:rPr>
          <w:rFonts w:eastAsia="Times New Roman" w:cstheme="minorHAnsi"/>
          <w:bCs/>
          <w:sz w:val="24"/>
          <w:szCs w:val="24"/>
          <w:lang w:eastAsia="zh-CN"/>
        </w:rPr>
        <w:t>6</w:t>
      </w:r>
      <w:r w:rsidRPr="00973D24">
        <w:rPr>
          <w:rFonts w:eastAsia="Times New Roman" w:cstheme="minorHAnsi"/>
          <w:bCs/>
          <w:sz w:val="24"/>
          <w:szCs w:val="24"/>
          <w:lang w:eastAsia="zh-CN"/>
        </w:rPr>
        <w:t>,</w:t>
      </w:r>
    </w:p>
    <w:p w14:paraId="5A7A7750" w14:textId="77777777" w:rsidR="00973D24" w:rsidRDefault="003F4FF5"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 xml:space="preserve">nadanie nr PESEL obywatelom z Ukrainy – 845, </w:t>
      </w:r>
    </w:p>
    <w:p w14:paraId="58D0B237"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wydawanie decyzji w sprawach meldunkowych – 1</w:t>
      </w:r>
      <w:r w:rsidR="005C6631" w:rsidRPr="00973D24">
        <w:rPr>
          <w:rFonts w:eastAsia="Times New Roman" w:cstheme="minorHAnsi"/>
          <w:bCs/>
          <w:sz w:val="24"/>
          <w:szCs w:val="24"/>
          <w:lang w:eastAsia="zh-CN"/>
        </w:rPr>
        <w:t>1</w:t>
      </w:r>
      <w:r w:rsidRPr="00973D24">
        <w:rPr>
          <w:rFonts w:eastAsia="Times New Roman" w:cstheme="minorHAnsi"/>
          <w:bCs/>
          <w:sz w:val="24"/>
          <w:szCs w:val="24"/>
          <w:lang w:eastAsia="zh-CN"/>
        </w:rPr>
        <w:t>,</w:t>
      </w:r>
    </w:p>
    <w:p w14:paraId="4928A357"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udostępnianie danych z rejestru mieszkańców oraz rejestru zamieszkania cudzoziemców oraz udostępnienie danych z Rejestru Dowodów Osobistych oraz dokumentacji związanej z dowodami osobistymi – 2</w:t>
      </w:r>
      <w:r w:rsidR="005C6631" w:rsidRPr="00973D24">
        <w:rPr>
          <w:rFonts w:eastAsia="Times New Roman" w:cstheme="minorHAnsi"/>
          <w:bCs/>
          <w:sz w:val="24"/>
          <w:szCs w:val="24"/>
          <w:lang w:eastAsia="zh-CN"/>
        </w:rPr>
        <w:t>26</w:t>
      </w:r>
      <w:r w:rsidRPr="00973D24">
        <w:rPr>
          <w:rFonts w:eastAsia="Times New Roman" w:cstheme="minorHAnsi"/>
          <w:bCs/>
          <w:sz w:val="24"/>
          <w:szCs w:val="24"/>
          <w:lang w:eastAsia="zh-CN"/>
        </w:rPr>
        <w:t>,</w:t>
      </w:r>
    </w:p>
    <w:p w14:paraId="76C54319" w14:textId="0CE96030"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wydawanie zaświadczeń z rejestru mieszkańców oraz rejestru zamieszkania cudzoziemców oraz wydawanie zaświadczeń z R</w:t>
      </w:r>
      <w:r w:rsidR="00F10B31">
        <w:rPr>
          <w:rFonts w:eastAsia="Times New Roman" w:cstheme="minorHAnsi"/>
          <w:bCs/>
          <w:sz w:val="24"/>
          <w:szCs w:val="24"/>
          <w:lang w:eastAsia="zh-CN"/>
        </w:rPr>
        <w:t>ejestru Dowodów Osobistych</w:t>
      </w:r>
      <w:r w:rsidRPr="00973D24">
        <w:rPr>
          <w:rFonts w:eastAsia="Times New Roman" w:cstheme="minorHAnsi"/>
          <w:bCs/>
          <w:sz w:val="24"/>
          <w:szCs w:val="24"/>
          <w:lang w:eastAsia="zh-CN"/>
        </w:rPr>
        <w:t xml:space="preserve"> zawierających pełny wykaz danych osoby, której wniosek dotyczy – 32</w:t>
      </w:r>
      <w:r w:rsidR="005C6631" w:rsidRPr="00973D24">
        <w:rPr>
          <w:rFonts w:eastAsia="Times New Roman" w:cstheme="minorHAnsi"/>
          <w:bCs/>
          <w:sz w:val="24"/>
          <w:szCs w:val="24"/>
          <w:lang w:eastAsia="zh-CN"/>
        </w:rPr>
        <w:t>8</w:t>
      </w:r>
      <w:r w:rsidRPr="00973D24">
        <w:rPr>
          <w:rFonts w:eastAsia="Times New Roman" w:cstheme="minorHAnsi"/>
          <w:bCs/>
          <w:sz w:val="24"/>
          <w:szCs w:val="24"/>
          <w:lang w:eastAsia="zh-CN"/>
        </w:rPr>
        <w:t>,</w:t>
      </w:r>
    </w:p>
    <w:p w14:paraId="775C0AB8"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udzielenie informacji publicznej – 0,</w:t>
      </w:r>
    </w:p>
    <w:p w14:paraId="7932CC15"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 xml:space="preserve">wydawanie dowodów osobistych – </w:t>
      </w:r>
      <w:r w:rsidR="005C6631" w:rsidRPr="00973D24">
        <w:rPr>
          <w:rFonts w:eastAsia="Times New Roman" w:cstheme="minorHAnsi"/>
          <w:bCs/>
          <w:sz w:val="24"/>
          <w:szCs w:val="24"/>
          <w:lang w:eastAsia="zh-CN"/>
        </w:rPr>
        <w:t>2221</w:t>
      </w:r>
      <w:r w:rsidRPr="00973D24">
        <w:rPr>
          <w:rFonts w:eastAsia="Times New Roman" w:cstheme="minorHAnsi"/>
          <w:bCs/>
          <w:sz w:val="24"/>
          <w:szCs w:val="24"/>
          <w:lang w:eastAsia="zh-CN"/>
        </w:rPr>
        <w:t>,</w:t>
      </w:r>
    </w:p>
    <w:p w14:paraId="2E58F543"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przyjmowanie zgłoszeń o utracie lub uszkodzeniu dowodu osobistego -1</w:t>
      </w:r>
      <w:r w:rsidR="005C6631" w:rsidRPr="00973D24">
        <w:rPr>
          <w:rFonts w:eastAsia="Times New Roman" w:cstheme="minorHAnsi"/>
          <w:bCs/>
          <w:sz w:val="24"/>
          <w:szCs w:val="24"/>
          <w:lang w:eastAsia="zh-CN"/>
        </w:rPr>
        <w:t>2</w:t>
      </w:r>
      <w:r w:rsidRPr="00973D24">
        <w:rPr>
          <w:rFonts w:eastAsia="Times New Roman" w:cstheme="minorHAnsi"/>
          <w:bCs/>
          <w:sz w:val="24"/>
          <w:szCs w:val="24"/>
          <w:lang w:eastAsia="zh-CN"/>
        </w:rPr>
        <w:t>8,</w:t>
      </w:r>
    </w:p>
    <w:p w14:paraId="36A6CA38" w14:textId="77777777" w:rsid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 xml:space="preserve">unieważnianie dowodu osobistego w Rejestrze Dowodów Osobistych – </w:t>
      </w:r>
      <w:r w:rsidR="005C6631" w:rsidRPr="00973D24">
        <w:rPr>
          <w:rFonts w:eastAsia="Times New Roman" w:cstheme="minorHAnsi"/>
          <w:bCs/>
          <w:sz w:val="24"/>
          <w:szCs w:val="24"/>
          <w:lang w:eastAsia="zh-CN"/>
        </w:rPr>
        <w:t>89</w:t>
      </w:r>
      <w:r w:rsidRPr="00973D24">
        <w:rPr>
          <w:rFonts w:eastAsia="Times New Roman" w:cstheme="minorHAnsi"/>
          <w:bCs/>
          <w:sz w:val="24"/>
          <w:szCs w:val="24"/>
          <w:lang w:eastAsia="zh-CN"/>
        </w:rPr>
        <w:t>,</w:t>
      </w:r>
    </w:p>
    <w:p w14:paraId="56E2CE98" w14:textId="31376EEA" w:rsidR="00397A6E" w:rsidRPr="00973D24" w:rsidRDefault="00397A6E" w:rsidP="006D72A2">
      <w:pPr>
        <w:pStyle w:val="Akapitzlist"/>
        <w:numPr>
          <w:ilvl w:val="0"/>
          <w:numId w:val="47"/>
        </w:numPr>
        <w:spacing w:after="0" w:line="360" w:lineRule="auto"/>
        <w:rPr>
          <w:rFonts w:eastAsia="Times New Roman" w:cstheme="minorHAnsi"/>
          <w:bCs/>
          <w:sz w:val="24"/>
          <w:szCs w:val="24"/>
          <w:lang w:eastAsia="zh-CN"/>
        </w:rPr>
      </w:pPr>
      <w:r w:rsidRPr="00973D24">
        <w:rPr>
          <w:rFonts w:eastAsia="Times New Roman" w:cstheme="minorHAnsi"/>
          <w:bCs/>
          <w:sz w:val="24"/>
          <w:szCs w:val="24"/>
          <w:lang w:eastAsia="zh-CN"/>
        </w:rPr>
        <w:t>wydawanie decyzji w sprawach dowodów osobistych – 0.</w:t>
      </w:r>
    </w:p>
    <w:p w14:paraId="561C891D" w14:textId="77777777" w:rsidR="00397A6E" w:rsidRPr="00B54D31" w:rsidRDefault="00397A6E" w:rsidP="00B54D31">
      <w:pPr>
        <w:suppressAutoHyphens/>
        <w:autoSpaceDN w:val="0"/>
        <w:spacing w:after="0" w:line="360" w:lineRule="auto"/>
        <w:rPr>
          <w:rFonts w:eastAsia="Times New Roman" w:cstheme="minorHAnsi"/>
          <w:bCs/>
          <w:color w:val="FF0000"/>
          <w:sz w:val="24"/>
          <w:szCs w:val="24"/>
          <w:lang w:eastAsia="zh-CN"/>
        </w:rPr>
      </w:pPr>
      <w:r w:rsidRPr="00B54D31">
        <w:rPr>
          <w:rFonts w:eastAsia="Times New Roman" w:cstheme="minorHAnsi"/>
          <w:bCs/>
          <w:color w:val="FF0000"/>
          <w:sz w:val="24"/>
          <w:szCs w:val="24"/>
          <w:lang w:eastAsia="zh-CN"/>
        </w:rPr>
        <w:t xml:space="preserve">  </w:t>
      </w:r>
    </w:p>
    <w:p w14:paraId="1FC50CF5" w14:textId="54AAFA45" w:rsidR="00397A6E" w:rsidRPr="00B54D31" w:rsidRDefault="00397A6E" w:rsidP="00B54D31">
      <w:pPr>
        <w:suppressAutoHyphens/>
        <w:autoSpaceDN w:val="0"/>
        <w:spacing w:after="0" w:line="360" w:lineRule="auto"/>
        <w:rPr>
          <w:rFonts w:eastAsia="Calibri" w:cstheme="minorHAnsi"/>
          <w:color w:val="000000" w:themeColor="text1"/>
          <w:sz w:val="24"/>
          <w:szCs w:val="24"/>
        </w:rPr>
      </w:pPr>
      <w:r w:rsidRPr="00B54D31">
        <w:rPr>
          <w:rFonts w:eastAsia="Times New Roman" w:cstheme="minorHAnsi"/>
          <w:color w:val="000000" w:themeColor="text1"/>
          <w:sz w:val="24"/>
          <w:szCs w:val="24"/>
          <w:lang w:eastAsia="pl-PL"/>
        </w:rPr>
        <w:t xml:space="preserve">Gminę Niemce tworzy 29 sołectw: Baszki, Boduszyn, Ciecierzyn, Dys, Dziuchów, Elizówka, Jakubowice Konińskie, Jakubowice Konińskie - Kolonia, Kawka, Kolonia Bystrzyca, Krasienin, Krasienin – Kolonia, Leonów, Ludwinów, Łagiewniki, Majdan Krasieniński, Nasutów, Niemce, Nowy Staw, Osówka, Pólko, Pryszczowa Góra, Rudka Kozłowiecka, Stoczek, Stoczek – Kolonia, Swoboda, Wola Krasienińska, Wola Niemiecka i Zalesie. </w:t>
      </w:r>
    </w:p>
    <w:p w14:paraId="658ECA4D" w14:textId="77777777" w:rsidR="00397A6E" w:rsidRPr="00B54D31" w:rsidRDefault="00397A6E" w:rsidP="00B54D31">
      <w:pPr>
        <w:suppressAutoHyphens/>
        <w:autoSpaceDN w:val="0"/>
        <w:spacing w:after="0" w:line="360" w:lineRule="auto"/>
        <w:rPr>
          <w:rFonts w:eastAsia="Times New Roman" w:cstheme="minorHAnsi"/>
          <w:color w:val="FF0000"/>
          <w:sz w:val="24"/>
          <w:szCs w:val="24"/>
          <w:lang w:eastAsia="zh-CN"/>
        </w:rPr>
      </w:pPr>
    </w:p>
    <w:p w14:paraId="31F3C7C3" w14:textId="01552DE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lastRenderedPageBreak/>
        <w:t>W okresie od początku do końca 202</w:t>
      </w:r>
      <w:r w:rsidR="0036268C" w:rsidRPr="00B54D31">
        <w:rPr>
          <w:rFonts w:eastAsia="Times New Roman" w:cstheme="minorHAnsi"/>
          <w:sz w:val="24"/>
          <w:szCs w:val="24"/>
          <w:lang w:eastAsia="zh-CN"/>
        </w:rPr>
        <w:t>2</w:t>
      </w:r>
      <w:r w:rsidRPr="00B54D31">
        <w:rPr>
          <w:rFonts w:eastAsia="Times New Roman" w:cstheme="minorHAnsi"/>
          <w:sz w:val="24"/>
          <w:szCs w:val="24"/>
          <w:lang w:eastAsia="zh-CN"/>
        </w:rPr>
        <w:t xml:space="preserve"> r. liczba mieszkanek i mieszkańców zwiększyła się </w:t>
      </w:r>
      <w:r w:rsidRPr="00B54D31">
        <w:rPr>
          <w:rFonts w:eastAsia="Times New Roman" w:cstheme="minorHAnsi"/>
          <w:sz w:val="24"/>
          <w:szCs w:val="24"/>
          <w:lang w:eastAsia="zh-CN"/>
        </w:rPr>
        <w:br/>
        <w:t>o 2</w:t>
      </w:r>
      <w:r w:rsidR="0036268C" w:rsidRPr="00B54D31">
        <w:rPr>
          <w:rFonts w:eastAsia="Times New Roman" w:cstheme="minorHAnsi"/>
          <w:sz w:val="24"/>
          <w:szCs w:val="24"/>
          <w:lang w:eastAsia="zh-CN"/>
        </w:rPr>
        <w:t>29</w:t>
      </w:r>
      <w:r w:rsidRPr="00B54D31">
        <w:rPr>
          <w:rFonts w:eastAsia="Times New Roman" w:cstheme="minorHAnsi"/>
          <w:sz w:val="24"/>
          <w:szCs w:val="24"/>
          <w:lang w:eastAsia="zh-CN"/>
        </w:rPr>
        <w:t xml:space="preserve"> osoby,  przez co na dzień 31 grudnia 202</w:t>
      </w:r>
      <w:r w:rsidR="0036268C" w:rsidRPr="00B54D31">
        <w:rPr>
          <w:rFonts w:eastAsia="Times New Roman" w:cstheme="minorHAnsi"/>
          <w:sz w:val="24"/>
          <w:szCs w:val="24"/>
          <w:lang w:eastAsia="zh-CN"/>
        </w:rPr>
        <w:t>2</w:t>
      </w:r>
      <w:r w:rsidRPr="00B54D31">
        <w:rPr>
          <w:rFonts w:eastAsia="Times New Roman" w:cstheme="minorHAnsi"/>
          <w:sz w:val="24"/>
          <w:szCs w:val="24"/>
          <w:lang w:eastAsia="zh-CN"/>
        </w:rPr>
        <w:t xml:space="preserve"> r. wynosiła </w:t>
      </w:r>
      <w:r w:rsidR="0036268C" w:rsidRPr="00B54D31">
        <w:rPr>
          <w:rFonts w:eastAsia="Times New Roman" w:cstheme="minorHAnsi"/>
          <w:sz w:val="24"/>
          <w:szCs w:val="24"/>
          <w:lang w:eastAsia="zh-CN"/>
        </w:rPr>
        <w:t>20047</w:t>
      </w:r>
      <w:r w:rsidRPr="00B54D31">
        <w:rPr>
          <w:rFonts w:eastAsia="Times New Roman" w:cstheme="minorHAnsi"/>
          <w:sz w:val="24"/>
          <w:szCs w:val="24"/>
          <w:lang w:eastAsia="zh-CN"/>
        </w:rPr>
        <w:t xml:space="preserve"> osób, w tym 10</w:t>
      </w:r>
      <w:r w:rsidR="0036268C" w:rsidRPr="00B54D31">
        <w:rPr>
          <w:rFonts w:eastAsia="Times New Roman" w:cstheme="minorHAnsi"/>
          <w:sz w:val="24"/>
          <w:szCs w:val="24"/>
          <w:lang w:eastAsia="zh-CN"/>
        </w:rPr>
        <w:t>210</w:t>
      </w:r>
      <w:r w:rsidRPr="00B54D31">
        <w:rPr>
          <w:rFonts w:eastAsia="Times New Roman" w:cstheme="minorHAnsi"/>
          <w:sz w:val="24"/>
          <w:szCs w:val="24"/>
          <w:lang w:eastAsia="zh-CN"/>
        </w:rPr>
        <w:t xml:space="preserve"> kobiet i 9</w:t>
      </w:r>
      <w:r w:rsidR="0036268C" w:rsidRPr="00B54D31">
        <w:rPr>
          <w:rFonts w:eastAsia="Times New Roman" w:cstheme="minorHAnsi"/>
          <w:sz w:val="24"/>
          <w:szCs w:val="24"/>
          <w:lang w:eastAsia="zh-CN"/>
        </w:rPr>
        <w:t>837</w:t>
      </w:r>
      <w:r w:rsidRPr="00B54D31">
        <w:rPr>
          <w:rFonts w:eastAsia="Times New Roman" w:cstheme="minorHAnsi"/>
          <w:sz w:val="24"/>
          <w:szCs w:val="24"/>
          <w:lang w:eastAsia="zh-CN"/>
        </w:rPr>
        <w:t xml:space="preserve"> mężczyzn. </w:t>
      </w:r>
    </w:p>
    <w:p w14:paraId="70434ADF"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p w14:paraId="609C2E58"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Liczba mieszkańców  zameldowanych na pobyt stały  w poszczególnych miejscowościach:</w:t>
      </w:r>
    </w:p>
    <w:p w14:paraId="62AABE02"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bl>
      <w:tblPr>
        <w:tblW w:w="7920" w:type="dxa"/>
        <w:tblCellMar>
          <w:left w:w="10" w:type="dxa"/>
          <w:right w:w="10" w:type="dxa"/>
        </w:tblCellMar>
        <w:tblLook w:val="0000" w:firstRow="0" w:lastRow="0" w:firstColumn="0" w:lastColumn="0" w:noHBand="0" w:noVBand="0"/>
      </w:tblPr>
      <w:tblGrid>
        <w:gridCol w:w="3681"/>
        <w:gridCol w:w="2126"/>
        <w:gridCol w:w="1985"/>
        <w:gridCol w:w="128"/>
      </w:tblGrid>
      <w:tr w:rsidR="0036268C" w:rsidRPr="00B54D31" w14:paraId="3E6745E3" w14:textId="77777777" w:rsidTr="00D42311">
        <w:trPr>
          <w:tblHead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83CF9" w14:textId="77777777" w:rsidR="00397A6E" w:rsidRPr="00B54D31" w:rsidRDefault="00397A6E" w:rsidP="00B54D31">
            <w:pPr>
              <w:suppressAutoHyphens/>
              <w:autoSpaceDN w:val="0"/>
              <w:spacing w:after="0" w:line="360" w:lineRule="auto"/>
              <w:rPr>
                <w:rFonts w:eastAsia="Times New Roman" w:cstheme="minorHAnsi"/>
                <w:b/>
                <w:bCs/>
                <w:sz w:val="24"/>
                <w:szCs w:val="24"/>
                <w:lang w:eastAsia="zh-CN"/>
              </w:rPr>
            </w:pPr>
            <w:r w:rsidRPr="00B54D31">
              <w:rPr>
                <w:rFonts w:eastAsia="Times New Roman" w:cstheme="minorHAnsi"/>
                <w:b/>
                <w:bCs/>
                <w:sz w:val="24"/>
                <w:szCs w:val="24"/>
                <w:lang w:eastAsia="zh-CN"/>
              </w:rPr>
              <w:t>Miejscowość</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0C07" w14:textId="59CF88C6" w:rsidR="00397A6E" w:rsidRPr="00B54D31" w:rsidRDefault="00397A6E" w:rsidP="00B54D31">
            <w:pPr>
              <w:suppressAutoHyphens/>
              <w:autoSpaceDN w:val="0"/>
              <w:spacing w:after="0" w:line="360" w:lineRule="auto"/>
              <w:rPr>
                <w:rFonts w:eastAsia="Times New Roman" w:cstheme="minorHAnsi"/>
                <w:b/>
                <w:bCs/>
                <w:sz w:val="24"/>
                <w:szCs w:val="24"/>
                <w:lang w:eastAsia="zh-CN"/>
              </w:rPr>
            </w:pPr>
            <w:r w:rsidRPr="00B54D31">
              <w:rPr>
                <w:rFonts w:eastAsia="Times New Roman" w:cstheme="minorHAnsi"/>
                <w:b/>
                <w:bCs/>
                <w:sz w:val="24"/>
                <w:szCs w:val="24"/>
                <w:lang w:eastAsia="zh-CN"/>
              </w:rPr>
              <w:t>Liczba ludności stan na 01.01.202</w:t>
            </w:r>
            <w:r w:rsidR="0036268C" w:rsidRPr="00B54D31">
              <w:rPr>
                <w:rFonts w:eastAsia="Times New Roman" w:cstheme="minorHAnsi"/>
                <w:b/>
                <w:bCs/>
                <w:sz w:val="24"/>
                <w:szCs w:val="24"/>
                <w:lang w:eastAsia="zh-CN"/>
              </w:rPr>
              <w:t>2</w:t>
            </w:r>
            <w:r w:rsidRPr="00B54D31">
              <w:rPr>
                <w:rFonts w:eastAsia="Times New Roman" w:cstheme="minorHAnsi"/>
                <w:b/>
                <w:bCs/>
                <w:sz w:val="24"/>
                <w:szCs w:val="24"/>
                <w:lang w:eastAsia="zh-CN"/>
              </w:rPr>
              <w:t>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D22DC7" w14:textId="527AC7AC" w:rsidR="00397A6E" w:rsidRPr="00B54D31" w:rsidRDefault="00397A6E" w:rsidP="00B54D31">
            <w:pPr>
              <w:suppressAutoHyphens/>
              <w:autoSpaceDN w:val="0"/>
              <w:spacing w:after="0" w:line="360" w:lineRule="auto"/>
              <w:rPr>
                <w:rFonts w:eastAsia="Times New Roman" w:cstheme="minorHAnsi"/>
                <w:b/>
                <w:bCs/>
                <w:sz w:val="24"/>
                <w:szCs w:val="24"/>
                <w:lang w:eastAsia="zh-CN"/>
              </w:rPr>
            </w:pPr>
            <w:r w:rsidRPr="00B54D31">
              <w:rPr>
                <w:rFonts w:eastAsia="Times New Roman" w:cstheme="minorHAnsi"/>
                <w:b/>
                <w:bCs/>
                <w:sz w:val="24"/>
                <w:szCs w:val="24"/>
                <w:lang w:eastAsia="zh-CN"/>
              </w:rPr>
              <w:t xml:space="preserve">Liczba ludności </w:t>
            </w:r>
            <w:r w:rsidR="007736A2" w:rsidRPr="00B54D31">
              <w:rPr>
                <w:rFonts w:eastAsia="Times New Roman" w:cstheme="minorHAnsi"/>
                <w:b/>
                <w:bCs/>
                <w:sz w:val="24"/>
                <w:szCs w:val="24"/>
                <w:lang w:eastAsia="zh-CN"/>
              </w:rPr>
              <w:br/>
            </w:r>
            <w:r w:rsidRPr="00B54D31">
              <w:rPr>
                <w:rFonts w:eastAsia="Times New Roman" w:cstheme="minorHAnsi"/>
                <w:b/>
                <w:bCs/>
                <w:sz w:val="24"/>
                <w:szCs w:val="24"/>
                <w:lang w:eastAsia="zh-CN"/>
              </w:rPr>
              <w:t>stan na 31.12.202</w:t>
            </w:r>
            <w:r w:rsidR="0036268C" w:rsidRPr="00B54D31">
              <w:rPr>
                <w:rFonts w:eastAsia="Times New Roman" w:cstheme="minorHAnsi"/>
                <w:b/>
                <w:bCs/>
                <w:sz w:val="24"/>
                <w:szCs w:val="24"/>
                <w:lang w:eastAsia="zh-CN"/>
              </w:rPr>
              <w:t>2</w:t>
            </w:r>
            <w:r w:rsidRPr="00B54D31">
              <w:rPr>
                <w:rFonts w:eastAsia="Times New Roman" w:cstheme="minorHAnsi"/>
                <w:b/>
                <w:bCs/>
                <w:sz w:val="24"/>
                <w:szCs w:val="24"/>
                <w:lang w:eastAsia="zh-CN"/>
              </w:rPr>
              <w:t>r.</w:t>
            </w:r>
          </w:p>
        </w:tc>
        <w:tc>
          <w:tcPr>
            <w:tcW w:w="128" w:type="dxa"/>
            <w:shd w:val="clear" w:color="auto" w:fill="auto"/>
            <w:tcMar>
              <w:top w:w="0" w:type="dxa"/>
              <w:left w:w="10" w:type="dxa"/>
              <w:bottom w:w="0" w:type="dxa"/>
              <w:right w:w="10" w:type="dxa"/>
            </w:tcMar>
          </w:tcPr>
          <w:p w14:paraId="0B32FED7"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17D51B98"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0EFC2"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Baszki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A943C" w14:textId="5D9623B4"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364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858277" w14:textId="2A3C2E07"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368</w:t>
            </w:r>
          </w:p>
        </w:tc>
        <w:tc>
          <w:tcPr>
            <w:tcW w:w="128" w:type="dxa"/>
            <w:shd w:val="clear" w:color="auto" w:fill="auto"/>
            <w:tcMar>
              <w:top w:w="0" w:type="dxa"/>
              <w:left w:w="10" w:type="dxa"/>
              <w:bottom w:w="0" w:type="dxa"/>
              <w:right w:w="10" w:type="dxa"/>
            </w:tcMar>
          </w:tcPr>
          <w:p w14:paraId="10EAB958"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5BE0085B"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59A7"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 xml:space="preserve">Boduszyn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47C9" w14:textId="6BF705D6"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252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EAEE58" w14:textId="1EC4E8EB"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256</w:t>
            </w:r>
          </w:p>
        </w:tc>
        <w:tc>
          <w:tcPr>
            <w:tcW w:w="128" w:type="dxa"/>
            <w:shd w:val="clear" w:color="auto" w:fill="auto"/>
            <w:tcMar>
              <w:top w:w="0" w:type="dxa"/>
              <w:left w:w="10" w:type="dxa"/>
              <w:bottom w:w="0" w:type="dxa"/>
              <w:right w:w="10" w:type="dxa"/>
            </w:tcMar>
          </w:tcPr>
          <w:p w14:paraId="5FC6776A"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4F84A229"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D65A6"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Ciecierzyn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5BEE" w14:textId="4C7C995E"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1359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D0B65F" w14:textId="1865133E"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1365</w:t>
            </w:r>
          </w:p>
        </w:tc>
        <w:tc>
          <w:tcPr>
            <w:tcW w:w="128" w:type="dxa"/>
            <w:shd w:val="clear" w:color="auto" w:fill="auto"/>
            <w:tcMar>
              <w:top w:w="0" w:type="dxa"/>
              <w:left w:w="10" w:type="dxa"/>
              <w:bottom w:w="0" w:type="dxa"/>
              <w:right w:w="10" w:type="dxa"/>
            </w:tcMar>
          </w:tcPr>
          <w:p w14:paraId="0EF10620"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61AEE579"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DE300"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Dys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443F" w14:textId="3A0FAB8C"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2054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E92F82" w14:textId="15F50037"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2091</w:t>
            </w:r>
          </w:p>
        </w:tc>
        <w:tc>
          <w:tcPr>
            <w:tcW w:w="128" w:type="dxa"/>
            <w:shd w:val="clear" w:color="auto" w:fill="auto"/>
            <w:tcMar>
              <w:top w:w="0" w:type="dxa"/>
              <w:left w:w="10" w:type="dxa"/>
              <w:bottom w:w="0" w:type="dxa"/>
              <w:right w:w="10" w:type="dxa"/>
            </w:tcMar>
          </w:tcPr>
          <w:p w14:paraId="45D04333"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62AEB5E9"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64D05"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Dziuchów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5682C" w14:textId="4C522062"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122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A3208" w14:textId="446D7985"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122</w:t>
            </w:r>
          </w:p>
        </w:tc>
        <w:tc>
          <w:tcPr>
            <w:tcW w:w="128" w:type="dxa"/>
            <w:shd w:val="clear" w:color="auto" w:fill="auto"/>
            <w:tcMar>
              <w:top w:w="0" w:type="dxa"/>
              <w:left w:w="10" w:type="dxa"/>
              <w:bottom w:w="0" w:type="dxa"/>
              <w:right w:w="10" w:type="dxa"/>
            </w:tcMar>
          </w:tcPr>
          <w:p w14:paraId="73BE32C5"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3671A015"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9FB5"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Elizówka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CCA75" w14:textId="2059B810"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1073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FFACF7" w14:textId="02FF7F3F"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1108</w:t>
            </w:r>
          </w:p>
        </w:tc>
        <w:tc>
          <w:tcPr>
            <w:tcW w:w="128" w:type="dxa"/>
            <w:shd w:val="clear" w:color="auto" w:fill="auto"/>
            <w:tcMar>
              <w:top w:w="0" w:type="dxa"/>
              <w:left w:w="10" w:type="dxa"/>
              <w:bottom w:w="0" w:type="dxa"/>
              <w:right w:w="10" w:type="dxa"/>
            </w:tcMar>
          </w:tcPr>
          <w:p w14:paraId="6F9B5DFD"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100887FD"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71222"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Jakubowice Konińskie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F6749" w14:textId="4483A5C0"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1766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CA398E" w14:textId="234EA059"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1789</w:t>
            </w:r>
          </w:p>
        </w:tc>
        <w:tc>
          <w:tcPr>
            <w:tcW w:w="128" w:type="dxa"/>
            <w:shd w:val="clear" w:color="auto" w:fill="auto"/>
            <w:tcMar>
              <w:top w:w="0" w:type="dxa"/>
              <w:left w:w="10" w:type="dxa"/>
              <w:bottom w:w="0" w:type="dxa"/>
              <w:right w:w="10" w:type="dxa"/>
            </w:tcMar>
          </w:tcPr>
          <w:p w14:paraId="6C0ED4D9"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780C9D2A"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5B1D4"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Jakubowice Konińskie -Kolonia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3DF58" w14:textId="211A1FDC"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738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EBF7D3" w14:textId="47CD5898"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752</w:t>
            </w:r>
          </w:p>
        </w:tc>
        <w:tc>
          <w:tcPr>
            <w:tcW w:w="128" w:type="dxa"/>
            <w:shd w:val="clear" w:color="auto" w:fill="auto"/>
            <w:tcMar>
              <w:top w:w="0" w:type="dxa"/>
              <w:left w:w="10" w:type="dxa"/>
              <w:bottom w:w="0" w:type="dxa"/>
              <w:right w:w="10" w:type="dxa"/>
            </w:tcMar>
          </w:tcPr>
          <w:p w14:paraId="4A8F5715"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6D06DEF3"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63A9D"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Kawka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3514E" w14:textId="4994C30A"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249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C306FB" w14:textId="55060B70"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252</w:t>
            </w:r>
          </w:p>
        </w:tc>
        <w:tc>
          <w:tcPr>
            <w:tcW w:w="128" w:type="dxa"/>
            <w:shd w:val="clear" w:color="auto" w:fill="auto"/>
            <w:tcMar>
              <w:top w:w="0" w:type="dxa"/>
              <w:left w:w="10" w:type="dxa"/>
              <w:bottom w:w="0" w:type="dxa"/>
              <w:right w:w="10" w:type="dxa"/>
            </w:tcMar>
          </w:tcPr>
          <w:p w14:paraId="4AEFCFE2"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08C9417F"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405EA"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Kolonia Bystrzyca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C2BE" w14:textId="2999C940"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65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D2B99B" w14:textId="4B358287"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67</w:t>
            </w:r>
          </w:p>
        </w:tc>
        <w:tc>
          <w:tcPr>
            <w:tcW w:w="128" w:type="dxa"/>
            <w:shd w:val="clear" w:color="auto" w:fill="auto"/>
            <w:tcMar>
              <w:top w:w="0" w:type="dxa"/>
              <w:left w:w="10" w:type="dxa"/>
              <w:bottom w:w="0" w:type="dxa"/>
              <w:right w:w="10" w:type="dxa"/>
            </w:tcMar>
          </w:tcPr>
          <w:p w14:paraId="12274D32"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1C36954D"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5FCF"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Krasienin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2444B" w14:textId="4D50038A"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364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82BEA5" w14:textId="655567B7"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365</w:t>
            </w:r>
          </w:p>
        </w:tc>
        <w:tc>
          <w:tcPr>
            <w:tcW w:w="128" w:type="dxa"/>
            <w:shd w:val="clear" w:color="auto" w:fill="auto"/>
            <w:tcMar>
              <w:top w:w="0" w:type="dxa"/>
              <w:left w:w="10" w:type="dxa"/>
              <w:bottom w:w="0" w:type="dxa"/>
              <w:right w:w="10" w:type="dxa"/>
            </w:tcMar>
          </w:tcPr>
          <w:p w14:paraId="28D8B222"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1A72E8DE"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A615E"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Krasienin-Kolonia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4E68" w14:textId="02E13A5A"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399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3ABDFA" w14:textId="343595F6"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408</w:t>
            </w:r>
          </w:p>
        </w:tc>
        <w:tc>
          <w:tcPr>
            <w:tcW w:w="128" w:type="dxa"/>
            <w:shd w:val="clear" w:color="auto" w:fill="auto"/>
            <w:tcMar>
              <w:top w:w="0" w:type="dxa"/>
              <w:left w:w="10" w:type="dxa"/>
              <w:bottom w:w="0" w:type="dxa"/>
              <w:right w:w="10" w:type="dxa"/>
            </w:tcMar>
          </w:tcPr>
          <w:p w14:paraId="7697039F"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44A07CBD"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C5B19"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Ludwinów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AEBE" w14:textId="4E66841D"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7F6EA3" w14:textId="0512F8C7"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131</w:t>
            </w:r>
          </w:p>
        </w:tc>
        <w:tc>
          <w:tcPr>
            <w:tcW w:w="128" w:type="dxa"/>
            <w:shd w:val="clear" w:color="auto" w:fill="auto"/>
            <w:tcMar>
              <w:top w:w="0" w:type="dxa"/>
              <w:left w:w="10" w:type="dxa"/>
              <w:bottom w:w="0" w:type="dxa"/>
              <w:right w:w="10" w:type="dxa"/>
            </w:tcMar>
          </w:tcPr>
          <w:p w14:paraId="40C44539"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53BCAEA2"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E411D"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Łagiewniki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E94C" w14:textId="75E192E0"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237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26FACD" w14:textId="4A64A6E7"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244</w:t>
            </w:r>
          </w:p>
        </w:tc>
        <w:tc>
          <w:tcPr>
            <w:tcW w:w="128" w:type="dxa"/>
            <w:shd w:val="clear" w:color="auto" w:fill="auto"/>
            <w:tcMar>
              <w:top w:w="0" w:type="dxa"/>
              <w:left w:w="10" w:type="dxa"/>
              <w:bottom w:w="0" w:type="dxa"/>
              <w:right w:w="10" w:type="dxa"/>
            </w:tcMar>
          </w:tcPr>
          <w:p w14:paraId="4A705D6B"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6468C5FF"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451C0"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Majdan Krasieniński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0DE82" w14:textId="1B542A27"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467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A4FE0F" w14:textId="60826DF1"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471</w:t>
            </w:r>
          </w:p>
        </w:tc>
        <w:tc>
          <w:tcPr>
            <w:tcW w:w="128" w:type="dxa"/>
            <w:shd w:val="clear" w:color="auto" w:fill="auto"/>
            <w:tcMar>
              <w:top w:w="0" w:type="dxa"/>
              <w:left w:w="10" w:type="dxa"/>
              <w:bottom w:w="0" w:type="dxa"/>
              <w:right w:w="10" w:type="dxa"/>
            </w:tcMar>
          </w:tcPr>
          <w:p w14:paraId="4AB387AD"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63B28F89"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0B2C9"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Nasutów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991E" w14:textId="563022FE"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1555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99F468" w14:textId="2CBCF5B9"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1550</w:t>
            </w:r>
          </w:p>
        </w:tc>
        <w:tc>
          <w:tcPr>
            <w:tcW w:w="128" w:type="dxa"/>
            <w:shd w:val="clear" w:color="auto" w:fill="auto"/>
            <w:tcMar>
              <w:top w:w="0" w:type="dxa"/>
              <w:left w:w="10" w:type="dxa"/>
              <w:bottom w:w="0" w:type="dxa"/>
              <w:right w:w="10" w:type="dxa"/>
            </w:tcMar>
          </w:tcPr>
          <w:p w14:paraId="4A4211D2"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77E11F10"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96A56"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Niemce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150D7" w14:textId="22A07AA4"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3682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771BA6" w14:textId="4240FD4F"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3694</w:t>
            </w:r>
          </w:p>
        </w:tc>
        <w:tc>
          <w:tcPr>
            <w:tcW w:w="128" w:type="dxa"/>
            <w:shd w:val="clear" w:color="auto" w:fill="auto"/>
            <w:tcMar>
              <w:top w:w="0" w:type="dxa"/>
              <w:left w:w="10" w:type="dxa"/>
              <w:bottom w:w="0" w:type="dxa"/>
              <w:right w:w="10" w:type="dxa"/>
            </w:tcMar>
          </w:tcPr>
          <w:p w14:paraId="0E6C9D74"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p>
        </w:tc>
      </w:tr>
      <w:tr w:rsidR="0036268C" w:rsidRPr="00B54D31" w14:paraId="4B0AE6B7"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1A44C"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Nowy Staw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8B846" w14:textId="174CD957"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208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8225E7" w14:textId="0C9CBE8F"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212</w:t>
            </w:r>
          </w:p>
        </w:tc>
        <w:tc>
          <w:tcPr>
            <w:tcW w:w="128" w:type="dxa"/>
            <w:shd w:val="clear" w:color="auto" w:fill="auto"/>
            <w:tcMar>
              <w:top w:w="0" w:type="dxa"/>
              <w:left w:w="10" w:type="dxa"/>
              <w:bottom w:w="0" w:type="dxa"/>
              <w:right w:w="10" w:type="dxa"/>
            </w:tcMar>
          </w:tcPr>
          <w:p w14:paraId="2CF4EBE8" w14:textId="77777777" w:rsidR="00397A6E" w:rsidRPr="00B54D31" w:rsidRDefault="00397A6E" w:rsidP="00B54D31">
            <w:pPr>
              <w:suppressAutoHyphens/>
              <w:autoSpaceDN w:val="0"/>
              <w:spacing w:after="0" w:line="360" w:lineRule="auto"/>
              <w:rPr>
                <w:rFonts w:eastAsia="Times New Roman" w:cstheme="minorHAnsi"/>
                <w:i/>
                <w:sz w:val="24"/>
                <w:szCs w:val="24"/>
                <w:lang w:eastAsia="zh-CN"/>
              </w:rPr>
            </w:pPr>
          </w:p>
        </w:tc>
      </w:tr>
      <w:tr w:rsidR="0036268C" w:rsidRPr="00B54D31" w14:paraId="1F99BD76"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1E699"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Osówka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87FE9" w14:textId="742D15FB"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244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8FB8BB" w14:textId="7A5EA90A"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243</w:t>
            </w:r>
          </w:p>
        </w:tc>
        <w:tc>
          <w:tcPr>
            <w:tcW w:w="128" w:type="dxa"/>
            <w:shd w:val="clear" w:color="auto" w:fill="auto"/>
            <w:tcMar>
              <w:top w:w="0" w:type="dxa"/>
              <w:left w:w="10" w:type="dxa"/>
              <w:bottom w:w="0" w:type="dxa"/>
              <w:right w:w="10" w:type="dxa"/>
            </w:tcMar>
          </w:tcPr>
          <w:p w14:paraId="2DAEA26B" w14:textId="77777777" w:rsidR="00397A6E" w:rsidRPr="00B54D31" w:rsidRDefault="00397A6E" w:rsidP="00B54D31">
            <w:pPr>
              <w:suppressAutoHyphens/>
              <w:autoSpaceDN w:val="0"/>
              <w:spacing w:after="0" w:line="360" w:lineRule="auto"/>
              <w:rPr>
                <w:rFonts w:eastAsia="Times New Roman" w:cstheme="minorHAnsi"/>
                <w:i/>
                <w:sz w:val="24"/>
                <w:szCs w:val="24"/>
                <w:lang w:eastAsia="zh-CN"/>
              </w:rPr>
            </w:pPr>
          </w:p>
        </w:tc>
      </w:tr>
      <w:tr w:rsidR="0036268C" w:rsidRPr="00B54D31" w14:paraId="52F7EE8F"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6227E"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Pólko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638AE" w14:textId="4C77BD95"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441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993D2F" w14:textId="2962D290"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445</w:t>
            </w:r>
          </w:p>
        </w:tc>
        <w:tc>
          <w:tcPr>
            <w:tcW w:w="128" w:type="dxa"/>
            <w:shd w:val="clear" w:color="auto" w:fill="auto"/>
            <w:tcMar>
              <w:top w:w="0" w:type="dxa"/>
              <w:left w:w="10" w:type="dxa"/>
              <w:bottom w:w="0" w:type="dxa"/>
              <w:right w:w="10" w:type="dxa"/>
            </w:tcMar>
          </w:tcPr>
          <w:p w14:paraId="0BCD02FA" w14:textId="77777777" w:rsidR="00397A6E" w:rsidRPr="00B54D31" w:rsidRDefault="00397A6E" w:rsidP="00B54D31">
            <w:pPr>
              <w:suppressAutoHyphens/>
              <w:autoSpaceDN w:val="0"/>
              <w:spacing w:after="0" w:line="360" w:lineRule="auto"/>
              <w:rPr>
                <w:rFonts w:eastAsia="Times New Roman" w:cstheme="minorHAnsi"/>
                <w:i/>
                <w:sz w:val="24"/>
                <w:szCs w:val="24"/>
                <w:lang w:eastAsia="zh-CN"/>
              </w:rPr>
            </w:pPr>
          </w:p>
        </w:tc>
      </w:tr>
      <w:tr w:rsidR="0036268C" w:rsidRPr="00B54D31" w14:paraId="6EE3ED8B"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D791"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Pryszczowa Góra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9391" w14:textId="766595E7"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178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DAFCDE" w14:textId="5F849D15"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178</w:t>
            </w:r>
          </w:p>
        </w:tc>
        <w:tc>
          <w:tcPr>
            <w:tcW w:w="128" w:type="dxa"/>
            <w:shd w:val="clear" w:color="auto" w:fill="auto"/>
            <w:tcMar>
              <w:top w:w="0" w:type="dxa"/>
              <w:left w:w="10" w:type="dxa"/>
              <w:bottom w:w="0" w:type="dxa"/>
              <w:right w:w="10" w:type="dxa"/>
            </w:tcMar>
          </w:tcPr>
          <w:p w14:paraId="7523864B" w14:textId="77777777" w:rsidR="00397A6E" w:rsidRPr="00B54D31" w:rsidRDefault="00397A6E" w:rsidP="00B54D31">
            <w:pPr>
              <w:suppressAutoHyphens/>
              <w:autoSpaceDN w:val="0"/>
              <w:spacing w:after="0" w:line="360" w:lineRule="auto"/>
              <w:rPr>
                <w:rFonts w:eastAsia="Times New Roman" w:cstheme="minorHAnsi"/>
                <w:i/>
                <w:sz w:val="24"/>
                <w:szCs w:val="24"/>
                <w:lang w:eastAsia="zh-CN"/>
              </w:rPr>
            </w:pPr>
          </w:p>
        </w:tc>
      </w:tr>
      <w:tr w:rsidR="0036268C" w:rsidRPr="00B54D31" w14:paraId="178BDB6D"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CE8E7"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Rudka Kozłowiecka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FC60E" w14:textId="3596414F"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1190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FDBC49" w14:textId="4216F9AB"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1209</w:t>
            </w:r>
          </w:p>
        </w:tc>
        <w:tc>
          <w:tcPr>
            <w:tcW w:w="128" w:type="dxa"/>
            <w:shd w:val="clear" w:color="auto" w:fill="auto"/>
            <w:tcMar>
              <w:top w:w="0" w:type="dxa"/>
              <w:left w:w="10" w:type="dxa"/>
              <w:bottom w:w="0" w:type="dxa"/>
              <w:right w:w="10" w:type="dxa"/>
            </w:tcMar>
          </w:tcPr>
          <w:p w14:paraId="772D1502" w14:textId="77777777" w:rsidR="00397A6E" w:rsidRPr="00B54D31" w:rsidRDefault="00397A6E" w:rsidP="00B54D31">
            <w:pPr>
              <w:suppressAutoHyphens/>
              <w:autoSpaceDN w:val="0"/>
              <w:spacing w:after="0" w:line="360" w:lineRule="auto"/>
              <w:rPr>
                <w:rFonts w:eastAsia="Times New Roman" w:cstheme="minorHAnsi"/>
                <w:i/>
                <w:sz w:val="24"/>
                <w:szCs w:val="24"/>
                <w:lang w:eastAsia="zh-CN"/>
              </w:rPr>
            </w:pPr>
          </w:p>
        </w:tc>
      </w:tr>
      <w:tr w:rsidR="0036268C" w:rsidRPr="00B54D31" w14:paraId="1448483C"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D9513"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lastRenderedPageBreak/>
              <w:t>Stoczek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E7BF" w14:textId="334E823F"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285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536F51" w14:textId="14CB7645"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283</w:t>
            </w:r>
          </w:p>
        </w:tc>
        <w:tc>
          <w:tcPr>
            <w:tcW w:w="128" w:type="dxa"/>
            <w:shd w:val="clear" w:color="auto" w:fill="auto"/>
            <w:tcMar>
              <w:top w:w="0" w:type="dxa"/>
              <w:left w:w="10" w:type="dxa"/>
              <w:bottom w:w="0" w:type="dxa"/>
              <w:right w:w="10" w:type="dxa"/>
            </w:tcMar>
          </w:tcPr>
          <w:p w14:paraId="45E2439A" w14:textId="77777777" w:rsidR="00397A6E" w:rsidRPr="00B54D31" w:rsidRDefault="00397A6E" w:rsidP="00B54D31">
            <w:pPr>
              <w:suppressAutoHyphens/>
              <w:autoSpaceDN w:val="0"/>
              <w:spacing w:after="0" w:line="360" w:lineRule="auto"/>
              <w:rPr>
                <w:rFonts w:eastAsia="Times New Roman" w:cstheme="minorHAnsi"/>
                <w:i/>
                <w:sz w:val="24"/>
                <w:szCs w:val="24"/>
                <w:lang w:eastAsia="zh-CN"/>
              </w:rPr>
            </w:pPr>
          </w:p>
        </w:tc>
      </w:tr>
      <w:tr w:rsidR="0036268C" w:rsidRPr="00B54D31" w14:paraId="02C544C9"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7DEBE"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Stoczek-Kolonia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8FAAA" w14:textId="574E29EE"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164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B504DA" w14:textId="6B909139"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190</w:t>
            </w:r>
          </w:p>
        </w:tc>
        <w:tc>
          <w:tcPr>
            <w:tcW w:w="128" w:type="dxa"/>
            <w:shd w:val="clear" w:color="auto" w:fill="auto"/>
            <w:tcMar>
              <w:top w:w="0" w:type="dxa"/>
              <w:left w:w="10" w:type="dxa"/>
              <w:bottom w:w="0" w:type="dxa"/>
              <w:right w:w="10" w:type="dxa"/>
            </w:tcMar>
          </w:tcPr>
          <w:p w14:paraId="498808C5" w14:textId="77777777" w:rsidR="00397A6E" w:rsidRPr="00B54D31" w:rsidRDefault="00397A6E" w:rsidP="00B54D31">
            <w:pPr>
              <w:suppressAutoHyphens/>
              <w:autoSpaceDN w:val="0"/>
              <w:spacing w:after="0" w:line="360" w:lineRule="auto"/>
              <w:rPr>
                <w:rFonts w:eastAsia="Times New Roman" w:cstheme="minorHAnsi"/>
                <w:i/>
                <w:sz w:val="24"/>
                <w:szCs w:val="24"/>
                <w:lang w:eastAsia="zh-CN"/>
              </w:rPr>
            </w:pPr>
          </w:p>
        </w:tc>
      </w:tr>
      <w:tr w:rsidR="0036268C" w:rsidRPr="00B54D31" w14:paraId="179546FF"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C96FA"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Swoboda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8EB5B" w14:textId="3039E97F"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191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1A008A" w14:textId="38A5C76E"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191</w:t>
            </w:r>
          </w:p>
        </w:tc>
        <w:tc>
          <w:tcPr>
            <w:tcW w:w="128" w:type="dxa"/>
            <w:shd w:val="clear" w:color="auto" w:fill="auto"/>
            <w:tcMar>
              <w:top w:w="0" w:type="dxa"/>
              <w:left w:w="10" w:type="dxa"/>
              <w:bottom w:w="0" w:type="dxa"/>
              <w:right w:w="10" w:type="dxa"/>
            </w:tcMar>
          </w:tcPr>
          <w:p w14:paraId="3F9378FD" w14:textId="77777777" w:rsidR="00397A6E" w:rsidRPr="00B54D31" w:rsidRDefault="00397A6E" w:rsidP="00B54D31">
            <w:pPr>
              <w:suppressAutoHyphens/>
              <w:autoSpaceDN w:val="0"/>
              <w:spacing w:after="0" w:line="360" w:lineRule="auto"/>
              <w:rPr>
                <w:rFonts w:eastAsia="Times New Roman" w:cstheme="minorHAnsi"/>
                <w:i/>
                <w:sz w:val="24"/>
                <w:szCs w:val="24"/>
                <w:lang w:eastAsia="zh-CN"/>
              </w:rPr>
            </w:pPr>
          </w:p>
        </w:tc>
      </w:tr>
      <w:tr w:rsidR="0036268C" w:rsidRPr="00B54D31" w14:paraId="27DC8C2D"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16A3F"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Wola Krasienińska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5C2EA" w14:textId="18B3F9C5"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214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733E30" w14:textId="706FD4C4"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222</w:t>
            </w:r>
          </w:p>
        </w:tc>
        <w:tc>
          <w:tcPr>
            <w:tcW w:w="128" w:type="dxa"/>
            <w:shd w:val="clear" w:color="auto" w:fill="auto"/>
            <w:tcMar>
              <w:top w:w="0" w:type="dxa"/>
              <w:left w:w="10" w:type="dxa"/>
              <w:bottom w:w="0" w:type="dxa"/>
              <w:right w:w="10" w:type="dxa"/>
            </w:tcMar>
          </w:tcPr>
          <w:p w14:paraId="25256D3D" w14:textId="77777777" w:rsidR="00397A6E" w:rsidRPr="00B54D31" w:rsidRDefault="00397A6E" w:rsidP="00B54D31">
            <w:pPr>
              <w:suppressAutoHyphens/>
              <w:autoSpaceDN w:val="0"/>
              <w:spacing w:after="0" w:line="360" w:lineRule="auto"/>
              <w:rPr>
                <w:rFonts w:eastAsia="Times New Roman" w:cstheme="minorHAnsi"/>
                <w:i/>
                <w:sz w:val="24"/>
                <w:szCs w:val="24"/>
                <w:lang w:eastAsia="zh-CN"/>
              </w:rPr>
            </w:pPr>
          </w:p>
        </w:tc>
      </w:tr>
      <w:tr w:rsidR="0036268C" w:rsidRPr="00B54D31" w14:paraId="3EE230F8"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A4F5C"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Wola Niemiecka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356AC" w14:textId="093787AE"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1396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E0E956" w14:textId="49ED415C"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1389</w:t>
            </w:r>
          </w:p>
        </w:tc>
        <w:tc>
          <w:tcPr>
            <w:tcW w:w="128" w:type="dxa"/>
            <w:shd w:val="clear" w:color="auto" w:fill="auto"/>
            <w:tcMar>
              <w:top w:w="0" w:type="dxa"/>
              <w:left w:w="10" w:type="dxa"/>
              <w:bottom w:w="0" w:type="dxa"/>
              <w:right w:w="10" w:type="dxa"/>
            </w:tcMar>
          </w:tcPr>
          <w:p w14:paraId="0E6474D1" w14:textId="77777777" w:rsidR="00397A6E" w:rsidRPr="00B54D31" w:rsidRDefault="00397A6E" w:rsidP="00B54D31">
            <w:pPr>
              <w:suppressAutoHyphens/>
              <w:autoSpaceDN w:val="0"/>
              <w:spacing w:after="0" w:line="360" w:lineRule="auto"/>
              <w:rPr>
                <w:rFonts w:eastAsia="Times New Roman" w:cstheme="minorHAnsi"/>
                <w:i/>
                <w:sz w:val="24"/>
                <w:szCs w:val="24"/>
                <w:lang w:eastAsia="zh-CN"/>
              </w:rPr>
            </w:pPr>
          </w:p>
        </w:tc>
      </w:tr>
      <w:tr w:rsidR="0036268C" w:rsidRPr="00B54D31" w14:paraId="067E52EB"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D7908" w14:textId="77777777"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Zalesie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8E0B4" w14:textId="37BD32A2"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445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F12718" w14:textId="47763F70" w:rsidR="00397A6E" w:rsidRPr="00B54D31" w:rsidRDefault="0036268C"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452</w:t>
            </w:r>
          </w:p>
        </w:tc>
        <w:tc>
          <w:tcPr>
            <w:tcW w:w="128" w:type="dxa"/>
            <w:shd w:val="clear" w:color="auto" w:fill="auto"/>
            <w:tcMar>
              <w:top w:w="0" w:type="dxa"/>
              <w:left w:w="10" w:type="dxa"/>
              <w:bottom w:w="0" w:type="dxa"/>
              <w:right w:w="10" w:type="dxa"/>
            </w:tcMar>
          </w:tcPr>
          <w:p w14:paraId="1B75850F" w14:textId="77777777" w:rsidR="00397A6E" w:rsidRPr="00B54D31" w:rsidRDefault="00397A6E" w:rsidP="00B54D31">
            <w:pPr>
              <w:suppressAutoHyphens/>
              <w:autoSpaceDN w:val="0"/>
              <w:spacing w:after="0" w:line="360" w:lineRule="auto"/>
              <w:rPr>
                <w:rFonts w:eastAsia="Times New Roman" w:cstheme="minorHAnsi"/>
                <w:b/>
                <w:i/>
                <w:sz w:val="24"/>
                <w:szCs w:val="24"/>
                <w:lang w:eastAsia="zh-CN"/>
              </w:rPr>
            </w:pPr>
          </w:p>
        </w:tc>
      </w:tr>
      <w:tr w:rsidR="0036268C" w:rsidRPr="00B54D31" w14:paraId="74FF6EFB" w14:textId="77777777" w:rsidTr="00333673">
        <w:trPr>
          <w:trHeight w:val="142"/>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FA9E8" w14:textId="77777777" w:rsidR="00397A6E" w:rsidRPr="00B54D31" w:rsidRDefault="00397A6E" w:rsidP="00B54D31">
            <w:pPr>
              <w:suppressAutoHyphens/>
              <w:autoSpaceDN w:val="0"/>
              <w:spacing w:after="0" w:line="360" w:lineRule="auto"/>
              <w:rPr>
                <w:rFonts w:eastAsia="Times New Roman" w:cstheme="minorHAnsi"/>
                <w:b/>
                <w:sz w:val="24"/>
                <w:szCs w:val="24"/>
                <w:lang w:eastAsia="zh-CN"/>
              </w:rPr>
            </w:pPr>
            <w:r w:rsidRPr="00B54D31">
              <w:rPr>
                <w:rFonts w:eastAsia="Times New Roman" w:cstheme="minorHAnsi"/>
                <w:b/>
                <w:sz w:val="24"/>
                <w:szCs w:val="24"/>
                <w:lang w:eastAsia="zh-CN"/>
              </w:rPr>
              <w:t>RAZEM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60D63" w14:textId="0E897FAA" w:rsidR="00397A6E" w:rsidRPr="00B54D31" w:rsidRDefault="0036268C" w:rsidP="00B54D31">
            <w:pPr>
              <w:suppressAutoHyphens/>
              <w:autoSpaceDN w:val="0"/>
              <w:spacing w:after="0" w:line="360" w:lineRule="auto"/>
              <w:rPr>
                <w:rFonts w:eastAsia="Times New Roman" w:cstheme="minorHAnsi"/>
                <w:b/>
                <w:sz w:val="24"/>
                <w:szCs w:val="24"/>
                <w:lang w:eastAsia="zh-CN"/>
              </w:rPr>
            </w:pPr>
            <w:r w:rsidRPr="00B54D31">
              <w:rPr>
                <w:rFonts w:eastAsia="Times New Roman" w:cstheme="minorHAnsi"/>
                <w:b/>
                <w:sz w:val="24"/>
                <w:szCs w:val="24"/>
                <w:lang w:eastAsia="zh-CN"/>
              </w:rPr>
              <w:t>19818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1C5C38" w14:textId="0B3E5924" w:rsidR="00397A6E" w:rsidRPr="00B54D31" w:rsidRDefault="0036268C" w:rsidP="00B54D31">
            <w:pPr>
              <w:suppressAutoHyphens/>
              <w:autoSpaceDN w:val="0"/>
              <w:spacing w:after="0" w:line="360" w:lineRule="auto"/>
              <w:rPr>
                <w:rFonts w:eastAsia="Times New Roman" w:cstheme="minorHAnsi"/>
                <w:b/>
                <w:sz w:val="24"/>
                <w:szCs w:val="24"/>
                <w:lang w:eastAsia="zh-CN"/>
              </w:rPr>
            </w:pPr>
            <w:r w:rsidRPr="00B54D31">
              <w:rPr>
                <w:rFonts w:eastAsia="Times New Roman" w:cstheme="minorHAnsi"/>
                <w:b/>
                <w:sz w:val="24"/>
                <w:szCs w:val="24"/>
                <w:lang w:eastAsia="zh-CN"/>
              </w:rPr>
              <w:t>20047</w:t>
            </w:r>
          </w:p>
        </w:tc>
        <w:tc>
          <w:tcPr>
            <w:tcW w:w="128" w:type="dxa"/>
            <w:shd w:val="clear" w:color="auto" w:fill="auto"/>
            <w:tcMar>
              <w:top w:w="0" w:type="dxa"/>
              <w:left w:w="10" w:type="dxa"/>
              <w:bottom w:w="0" w:type="dxa"/>
              <w:right w:w="10" w:type="dxa"/>
            </w:tcMar>
          </w:tcPr>
          <w:p w14:paraId="090A8E3D" w14:textId="77777777" w:rsidR="00397A6E" w:rsidRPr="00B54D31" w:rsidRDefault="00397A6E" w:rsidP="00B54D31">
            <w:pPr>
              <w:suppressAutoHyphens/>
              <w:autoSpaceDN w:val="0"/>
              <w:spacing w:after="0" w:line="360" w:lineRule="auto"/>
              <w:rPr>
                <w:rFonts w:eastAsia="Times New Roman" w:cstheme="minorHAnsi"/>
                <w:b/>
                <w:sz w:val="24"/>
                <w:szCs w:val="24"/>
                <w:lang w:eastAsia="zh-CN"/>
              </w:rPr>
            </w:pPr>
          </w:p>
        </w:tc>
      </w:tr>
    </w:tbl>
    <w:p w14:paraId="06519590" w14:textId="77777777" w:rsidR="00397A6E" w:rsidRPr="00B54D31" w:rsidRDefault="00397A6E" w:rsidP="00B54D31">
      <w:pPr>
        <w:suppressAutoHyphens/>
        <w:autoSpaceDN w:val="0"/>
        <w:spacing w:after="0" w:line="360" w:lineRule="auto"/>
        <w:rPr>
          <w:rFonts w:eastAsia="Calibri" w:cstheme="minorHAnsi"/>
          <w:sz w:val="24"/>
          <w:szCs w:val="24"/>
        </w:rPr>
      </w:pPr>
      <w:r w:rsidRPr="00B54D31">
        <w:rPr>
          <w:rFonts w:eastAsia="Times New Roman" w:cstheme="minorHAnsi"/>
          <w:i/>
          <w:color w:val="FF0000"/>
          <w:sz w:val="24"/>
          <w:szCs w:val="24"/>
          <w:lang w:eastAsia="zh-CN"/>
        </w:rPr>
        <w:br/>
      </w:r>
      <w:r w:rsidRPr="00B54D31">
        <w:rPr>
          <w:rFonts w:eastAsia="Times New Roman" w:cstheme="minorHAnsi"/>
          <w:sz w:val="24"/>
          <w:szCs w:val="24"/>
          <w:lang w:eastAsia="zh-CN"/>
        </w:rPr>
        <w:t>W odniesieniu do poszczególnych kategorii wiekowych:</w:t>
      </w:r>
    </w:p>
    <w:p w14:paraId="7576C2A7" w14:textId="74809520" w:rsidR="00D42311" w:rsidRDefault="00397A6E" w:rsidP="006D72A2">
      <w:pPr>
        <w:pStyle w:val="Akapitzlist"/>
        <w:numPr>
          <w:ilvl w:val="0"/>
          <w:numId w:val="48"/>
        </w:numPr>
        <w:spacing w:after="0" w:line="360" w:lineRule="auto"/>
        <w:rPr>
          <w:rFonts w:eastAsia="Times New Roman" w:cstheme="minorHAnsi"/>
          <w:sz w:val="24"/>
          <w:szCs w:val="24"/>
          <w:lang w:eastAsia="zh-CN"/>
        </w:rPr>
      </w:pPr>
      <w:r w:rsidRPr="00D42311">
        <w:rPr>
          <w:rFonts w:eastAsia="Times New Roman" w:cstheme="minorHAnsi"/>
          <w:sz w:val="24"/>
          <w:szCs w:val="24"/>
          <w:lang w:eastAsia="zh-CN"/>
        </w:rPr>
        <w:t>liczba mieszkanek w wieku przedprodukcyjnym (15 lat i mniej) wynosiła 18</w:t>
      </w:r>
      <w:r w:rsidR="008A33F8" w:rsidRPr="00D42311">
        <w:rPr>
          <w:rFonts w:eastAsia="Times New Roman" w:cstheme="minorHAnsi"/>
          <w:sz w:val="24"/>
          <w:szCs w:val="24"/>
          <w:lang w:eastAsia="zh-CN"/>
        </w:rPr>
        <w:t>39</w:t>
      </w:r>
      <w:r w:rsidRPr="00D42311">
        <w:rPr>
          <w:rFonts w:eastAsia="Times New Roman" w:cstheme="minorHAnsi"/>
          <w:sz w:val="24"/>
          <w:szCs w:val="24"/>
          <w:lang w:eastAsia="zh-CN"/>
        </w:rPr>
        <w:t xml:space="preserve"> osób,  a</w:t>
      </w:r>
      <w:r w:rsidR="00F10B31">
        <w:rPr>
          <w:rFonts w:eastAsia="Times New Roman" w:cstheme="minorHAnsi"/>
          <w:sz w:val="24"/>
          <w:szCs w:val="24"/>
          <w:lang w:eastAsia="zh-CN"/>
        </w:rPr>
        <w:t> </w:t>
      </w:r>
      <w:r w:rsidRPr="00D42311">
        <w:rPr>
          <w:rFonts w:eastAsia="Times New Roman" w:cstheme="minorHAnsi"/>
          <w:sz w:val="24"/>
          <w:szCs w:val="24"/>
          <w:lang w:eastAsia="zh-CN"/>
        </w:rPr>
        <w:t>liczba mieszkańców wynosiła 19</w:t>
      </w:r>
      <w:r w:rsidR="008A33F8" w:rsidRPr="00D42311">
        <w:rPr>
          <w:rFonts w:eastAsia="Times New Roman" w:cstheme="minorHAnsi"/>
          <w:sz w:val="24"/>
          <w:szCs w:val="24"/>
          <w:lang w:eastAsia="zh-CN"/>
        </w:rPr>
        <w:t>1</w:t>
      </w:r>
      <w:r w:rsidRPr="00D42311">
        <w:rPr>
          <w:rFonts w:eastAsia="Times New Roman" w:cstheme="minorHAnsi"/>
          <w:sz w:val="24"/>
          <w:szCs w:val="24"/>
          <w:lang w:eastAsia="zh-CN"/>
        </w:rPr>
        <w:t>7 osób,</w:t>
      </w:r>
    </w:p>
    <w:p w14:paraId="2605CEF6" w14:textId="77777777" w:rsidR="00D42311" w:rsidRDefault="00397A6E" w:rsidP="006D72A2">
      <w:pPr>
        <w:pStyle w:val="Akapitzlist"/>
        <w:numPr>
          <w:ilvl w:val="0"/>
          <w:numId w:val="48"/>
        </w:numPr>
        <w:spacing w:after="0" w:line="360" w:lineRule="auto"/>
        <w:rPr>
          <w:rFonts w:eastAsia="Times New Roman" w:cstheme="minorHAnsi"/>
          <w:sz w:val="24"/>
          <w:szCs w:val="24"/>
          <w:lang w:eastAsia="zh-CN"/>
        </w:rPr>
      </w:pPr>
      <w:r w:rsidRPr="00D42311">
        <w:rPr>
          <w:rFonts w:eastAsia="Times New Roman" w:cstheme="minorHAnsi"/>
          <w:sz w:val="24"/>
          <w:szCs w:val="24"/>
          <w:lang w:eastAsia="zh-CN"/>
        </w:rPr>
        <w:t>liczba mieszkanek w wieku produkcyjnym (16-59 lat) wynosiła 6</w:t>
      </w:r>
      <w:r w:rsidR="008A33F8" w:rsidRPr="00D42311">
        <w:rPr>
          <w:rFonts w:eastAsia="Times New Roman" w:cstheme="minorHAnsi"/>
          <w:sz w:val="24"/>
          <w:szCs w:val="24"/>
          <w:lang w:eastAsia="zh-CN"/>
        </w:rPr>
        <w:t>118</w:t>
      </w:r>
      <w:r w:rsidRPr="00D42311">
        <w:rPr>
          <w:rFonts w:eastAsia="Times New Roman" w:cstheme="minorHAnsi"/>
          <w:sz w:val="24"/>
          <w:szCs w:val="24"/>
          <w:lang w:eastAsia="zh-CN"/>
        </w:rPr>
        <w:t xml:space="preserve"> osób, a liczba mieszkańców w wieku produkcyjnym  (16-60 lat), wynosiła 61</w:t>
      </w:r>
      <w:r w:rsidR="008A33F8" w:rsidRPr="00D42311">
        <w:rPr>
          <w:rFonts w:eastAsia="Times New Roman" w:cstheme="minorHAnsi"/>
          <w:sz w:val="24"/>
          <w:szCs w:val="24"/>
          <w:lang w:eastAsia="zh-CN"/>
        </w:rPr>
        <w:t>72</w:t>
      </w:r>
      <w:r w:rsidRPr="00D42311">
        <w:rPr>
          <w:rFonts w:eastAsia="Times New Roman" w:cstheme="minorHAnsi"/>
          <w:sz w:val="24"/>
          <w:szCs w:val="24"/>
          <w:lang w:eastAsia="zh-CN"/>
        </w:rPr>
        <w:t xml:space="preserve"> osób,</w:t>
      </w:r>
    </w:p>
    <w:p w14:paraId="2F288A6B" w14:textId="33F7019E" w:rsidR="00397A6E" w:rsidRPr="00D42311" w:rsidRDefault="00397A6E" w:rsidP="006D72A2">
      <w:pPr>
        <w:pStyle w:val="Akapitzlist"/>
        <w:numPr>
          <w:ilvl w:val="0"/>
          <w:numId w:val="48"/>
        </w:numPr>
        <w:spacing w:after="0" w:line="360" w:lineRule="auto"/>
        <w:rPr>
          <w:rFonts w:eastAsia="Times New Roman" w:cstheme="minorHAnsi"/>
          <w:sz w:val="24"/>
          <w:szCs w:val="24"/>
          <w:lang w:eastAsia="zh-CN"/>
        </w:rPr>
      </w:pPr>
      <w:r w:rsidRPr="00D42311">
        <w:rPr>
          <w:rFonts w:eastAsia="Times New Roman" w:cstheme="minorHAnsi"/>
          <w:sz w:val="24"/>
          <w:szCs w:val="24"/>
          <w:lang w:eastAsia="zh-CN"/>
        </w:rPr>
        <w:t>liczba mieszkanek w wieku poprodukcyjnym wynosiła 22</w:t>
      </w:r>
      <w:r w:rsidR="008A33F8" w:rsidRPr="00D42311">
        <w:rPr>
          <w:rFonts w:eastAsia="Times New Roman" w:cstheme="minorHAnsi"/>
          <w:sz w:val="24"/>
          <w:szCs w:val="24"/>
          <w:lang w:eastAsia="zh-CN"/>
        </w:rPr>
        <w:t>53</w:t>
      </w:r>
      <w:r w:rsidRPr="00D42311">
        <w:rPr>
          <w:rFonts w:eastAsia="Times New Roman" w:cstheme="minorHAnsi"/>
          <w:sz w:val="24"/>
          <w:szCs w:val="24"/>
          <w:lang w:eastAsia="zh-CN"/>
        </w:rPr>
        <w:t xml:space="preserve"> osób , a liczba mieszkańców wynosiła 17</w:t>
      </w:r>
      <w:r w:rsidR="008A33F8" w:rsidRPr="00D42311">
        <w:rPr>
          <w:rFonts w:eastAsia="Times New Roman" w:cstheme="minorHAnsi"/>
          <w:sz w:val="24"/>
          <w:szCs w:val="24"/>
          <w:lang w:eastAsia="zh-CN"/>
        </w:rPr>
        <w:t>48</w:t>
      </w:r>
      <w:r w:rsidRPr="00D42311">
        <w:rPr>
          <w:rFonts w:eastAsia="Times New Roman" w:cstheme="minorHAnsi"/>
          <w:sz w:val="24"/>
          <w:szCs w:val="24"/>
          <w:lang w:eastAsia="zh-CN"/>
        </w:rPr>
        <w:t xml:space="preserve"> osób.</w:t>
      </w:r>
    </w:p>
    <w:p w14:paraId="4152F43A" w14:textId="7EA680DD"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W 202</w:t>
      </w:r>
      <w:r w:rsidR="008A33F8" w:rsidRPr="00B54D31">
        <w:rPr>
          <w:rFonts w:eastAsia="Times New Roman" w:cstheme="minorHAnsi"/>
          <w:sz w:val="24"/>
          <w:szCs w:val="24"/>
          <w:lang w:eastAsia="zh-CN"/>
        </w:rPr>
        <w:t>2</w:t>
      </w:r>
      <w:r w:rsidRPr="00B54D31">
        <w:rPr>
          <w:rFonts w:eastAsia="Times New Roman" w:cstheme="minorHAnsi"/>
          <w:sz w:val="24"/>
          <w:szCs w:val="24"/>
          <w:lang w:eastAsia="zh-CN"/>
        </w:rPr>
        <w:t xml:space="preserve"> r. narodziło się w gminie 1</w:t>
      </w:r>
      <w:r w:rsidR="008A33F8" w:rsidRPr="00B54D31">
        <w:rPr>
          <w:rFonts w:eastAsia="Times New Roman" w:cstheme="minorHAnsi"/>
          <w:sz w:val="24"/>
          <w:szCs w:val="24"/>
          <w:lang w:eastAsia="zh-CN"/>
        </w:rPr>
        <w:t>78</w:t>
      </w:r>
      <w:r w:rsidRPr="00B54D31">
        <w:rPr>
          <w:rFonts w:eastAsia="Times New Roman" w:cstheme="minorHAnsi"/>
          <w:sz w:val="24"/>
          <w:szCs w:val="24"/>
          <w:lang w:eastAsia="zh-CN"/>
        </w:rPr>
        <w:t xml:space="preserve"> osoby, w tym </w:t>
      </w:r>
      <w:r w:rsidR="008A33F8" w:rsidRPr="00B54D31">
        <w:rPr>
          <w:rFonts w:eastAsia="Times New Roman" w:cstheme="minorHAnsi"/>
          <w:sz w:val="24"/>
          <w:szCs w:val="24"/>
          <w:lang w:eastAsia="zh-CN"/>
        </w:rPr>
        <w:t>78</w:t>
      </w:r>
      <w:r w:rsidRPr="00B54D31">
        <w:rPr>
          <w:rFonts w:eastAsia="Times New Roman" w:cstheme="minorHAnsi"/>
          <w:sz w:val="24"/>
          <w:szCs w:val="24"/>
          <w:lang w:eastAsia="zh-CN"/>
        </w:rPr>
        <w:t xml:space="preserve"> dziewczynek i </w:t>
      </w:r>
      <w:r w:rsidR="008A33F8" w:rsidRPr="00B54D31">
        <w:rPr>
          <w:rFonts w:eastAsia="Times New Roman" w:cstheme="minorHAnsi"/>
          <w:sz w:val="24"/>
          <w:szCs w:val="24"/>
          <w:lang w:eastAsia="zh-CN"/>
        </w:rPr>
        <w:t>100</w:t>
      </w:r>
      <w:r w:rsidRPr="00B54D31">
        <w:rPr>
          <w:rFonts w:eastAsia="Times New Roman" w:cstheme="minorHAnsi"/>
          <w:sz w:val="24"/>
          <w:szCs w:val="24"/>
          <w:lang w:eastAsia="zh-CN"/>
        </w:rPr>
        <w:t xml:space="preserve"> chłopców. </w:t>
      </w:r>
    </w:p>
    <w:p w14:paraId="2670283E" w14:textId="68A7F958"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W 202</w:t>
      </w:r>
      <w:r w:rsidR="008A33F8" w:rsidRPr="00B54D31">
        <w:rPr>
          <w:rFonts w:eastAsia="Times New Roman" w:cstheme="minorHAnsi"/>
          <w:sz w:val="24"/>
          <w:szCs w:val="24"/>
          <w:lang w:eastAsia="zh-CN"/>
        </w:rPr>
        <w:t>2</w:t>
      </w:r>
      <w:r w:rsidRPr="00B54D31">
        <w:rPr>
          <w:rFonts w:eastAsia="Times New Roman" w:cstheme="minorHAnsi"/>
          <w:sz w:val="24"/>
          <w:szCs w:val="24"/>
          <w:lang w:eastAsia="zh-CN"/>
        </w:rPr>
        <w:t xml:space="preserve"> r. zmarło 1</w:t>
      </w:r>
      <w:r w:rsidR="008A33F8" w:rsidRPr="00B54D31">
        <w:rPr>
          <w:rFonts w:eastAsia="Times New Roman" w:cstheme="minorHAnsi"/>
          <w:sz w:val="24"/>
          <w:szCs w:val="24"/>
          <w:lang w:eastAsia="zh-CN"/>
        </w:rPr>
        <w:t>89</w:t>
      </w:r>
      <w:r w:rsidRPr="00B54D31">
        <w:rPr>
          <w:rFonts w:eastAsia="Times New Roman" w:cstheme="minorHAnsi"/>
          <w:sz w:val="24"/>
          <w:szCs w:val="24"/>
          <w:lang w:eastAsia="zh-CN"/>
        </w:rPr>
        <w:t xml:space="preserve"> osób, w tym </w:t>
      </w:r>
      <w:r w:rsidR="008A33F8" w:rsidRPr="00B54D31">
        <w:rPr>
          <w:rFonts w:eastAsia="Times New Roman" w:cstheme="minorHAnsi"/>
          <w:sz w:val="24"/>
          <w:szCs w:val="24"/>
          <w:lang w:eastAsia="zh-CN"/>
        </w:rPr>
        <w:t>86</w:t>
      </w:r>
      <w:r w:rsidRPr="00B54D31">
        <w:rPr>
          <w:rFonts w:eastAsia="Times New Roman" w:cstheme="minorHAnsi"/>
          <w:sz w:val="24"/>
          <w:szCs w:val="24"/>
          <w:lang w:eastAsia="zh-CN"/>
        </w:rPr>
        <w:t xml:space="preserve"> kobiet  i 10</w:t>
      </w:r>
      <w:r w:rsidR="008A33F8" w:rsidRPr="00B54D31">
        <w:rPr>
          <w:rFonts w:eastAsia="Times New Roman" w:cstheme="minorHAnsi"/>
          <w:sz w:val="24"/>
          <w:szCs w:val="24"/>
          <w:lang w:eastAsia="zh-CN"/>
        </w:rPr>
        <w:t>3</w:t>
      </w:r>
      <w:r w:rsidRPr="00B54D31">
        <w:rPr>
          <w:rFonts w:eastAsia="Times New Roman" w:cstheme="minorHAnsi"/>
          <w:sz w:val="24"/>
          <w:szCs w:val="24"/>
          <w:lang w:eastAsia="zh-CN"/>
        </w:rPr>
        <w:t xml:space="preserve"> mężczyzn. </w:t>
      </w:r>
    </w:p>
    <w:p w14:paraId="37C49DD4" w14:textId="475B151D" w:rsidR="00397A6E" w:rsidRPr="00B54D31" w:rsidRDefault="00397A6E"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Wobec tego przyrost naturalny w 202</w:t>
      </w:r>
      <w:r w:rsidR="008A33F8" w:rsidRPr="00B54D31">
        <w:rPr>
          <w:rFonts w:eastAsia="Times New Roman" w:cstheme="minorHAnsi"/>
          <w:sz w:val="24"/>
          <w:szCs w:val="24"/>
          <w:lang w:eastAsia="zh-CN"/>
        </w:rPr>
        <w:t>2</w:t>
      </w:r>
      <w:r w:rsidRPr="00B54D31">
        <w:rPr>
          <w:rFonts w:eastAsia="Times New Roman" w:cstheme="minorHAnsi"/>
          <w:sz w:val="24"/>
          <w:szCs w:val="24"/>
          <w:lang w:eastAsia="zh-CN"/>
        </w:rPr>
        <w:t xml:space="preserve"> r. wyniósł 0 osób. </w:t>
      </w:r>
    </w:p>
    <w:p w14:paraId="1F56AF0A" w14:textId="77777777" w:rsidR="007B072A" w:rsidRPr="00B54D31" w:rsidRDefault="007B072A" w:rsidP="00B54D31">
      <w:pPr>
        <w:suppressAutoHyphens/>
        <w:autoSpaceDN w:val="0"/>
        <w:spacing w:after="0" w:line="360" w:lineRule="auto"/>
        <w:rPr>
          <w:rFonts w:eastAsia="Calibri" w:cstheme="minorHAnsi"/>
          <w:color w:val="FF0000"/>
          <w:sz w:val="24"/>
          <w:szCs w:val="24"/>
        </w:rPr>
      </w:pPr>
    </w:p>
    <w:p w14:paraId="2B874C1B" w14:textId="256A1977" w:rsidR="00397A6E" w:rsidRPr="00B54D31" w:rsidRDefault="00397A6E" w:rsidP="006D72A2">
      <w:pPr>
        <w:pStyle w:val="Nagwek2"/>
        <w:numPr>
          <w:ilvl w:val="0"/>
          <w:numId w:val="43"/>
        </w:numPr>
        <w:rPr>
          <w:rFonts w:eastAsia="Calibri"/>
        </w:rPr>
      </w:pPr>
      <w:bookmarkStart w:id="9" w:name="_Toc132632976"/>
      <w:r w:rsidRPr="00B54D31">
        <w:rPr>
          <w:rFonts w:eastAsia="Calibri"/>
        </w:rPr>
        <w:t>Realizacja uchwał Rady Gminy Niemce</w:t>
      </w:r>
      <w:bookmarkEnd w:id="9"/>
    </w:p>
    <w:p w14:paraId="357B3C0A" w14:textId="54422BD0"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202</w:t>
      </w:r>
      <w:r w:rsidR="008E38D3"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Rada Gminy Niemce podjęła ogółem 1</w:t>
      </w:r>
      <w:r w:rsidR="008A2AA1" w:rsidRPr="00B54D31">
        <w:rPr>
          <w:rFonts w:eastAsia="Calibri" w:cstheme="minorHAnsi"/>
          <w:color w:val="000000" w:themeColor="text1"/>
          <w:sz w:val="24"/>
          <w:szCs w:val="24"/>
        </w:rPr>
        <w:t>3</w:t>
      </w:r>
      <w:r w:rsidRPr="00B54D31">
        <w:rPr>
          <w:rFonts w:eastAsia="Calibri" w:cstheme="minorHAnsi"/>
          <w:color w:val="000000" w:themeColor="text1"/>
          <w:sz w:val="24"/>
          <w:szCs w:val="24"/>
        </w:rPr>
        <w:t xml:space="preserve">4 uchwały, z czego przepisy prawa miejscowego zawarte były w </w:t>
      </w:r>
      <w:r w:rsidR="00882C4E" w:rsidRPr="00B54D31">
        <w:rPr>
          <w:rFonts w:eastAsia="Calibri" w:cstheme="minorHAnsi"/>
          <w:color w:val="000000" w:themeColor="text1"/>
          <w:sz w:val="24"/>
          <w:szCs w:val="24"/>
        </w:rPr>
        <w:t>7</w:t>
      </w:r>
      <w:r w:rsidR="00EC3860" w:rsidRPr="00B54D31">
        <w:rPr>
          <w:rFonts w:eastAsia="Calibri" w:cstheme="minorHAnsi"/>
          <w:color w:val="000000" w:themeColor="text1"/>
          <w:sz w:val="24"/>
          <w:szCs w:val="24"/>
        </w:rPr>
        <w:t xml:space="preserve">5 </w:t>
      </w:r>
      <w:r w:rsidRPr="00B54D31">
        <w:rPr>
          <w:rFonts w:eastAsia="Calibri" w:cstheme="minorHAnsi"/>
          <w:color w:val="000000" w:themeColor="text1"/>
          <w:sz w:val="24"/>
          <w:szCs w:val="24"/>
        </w:rPr>
        <w:t>uchwałach i podlegały opublikowaniu w Dzienniku Urzędowym Województwa Lubelskiego</w:t>
      </w:r>
      <w:r w:rsidR="00EC3860" w:rsidRPr="00B54D31">
        <w:rPr>
          <w:rFonts w:eastAsia="Calibri" w:cstheme="minorHAnsi"/>
          <w:color w:val="000000" w:themeColor="text1"/>
          <w:sz w:val="24"/>
          <w:szCs w:val="24"/>
        </w:rPr>
        <w:t xml:space="preserve"> ( 71 w 2022 r., 4 w 2023 roku)</w:t>
      </w:r>
      <w:r w:rsidRPr="00B54D31">
        <w:rPr>
          <w:rFonts w:eastAsia="Calibri" w:cstheme="minorHAnsi"/>
          <w:color w:val="000000" w:themeColor="text1"/>
          <w:sz w:val="24"/>
          <w:szCs w:val="24"/>
        </w:rPr>
        <w:t>. W 202</w:t>
      </w:r>
      <w:r w:rsidR="008E38D3"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Wojewoda Lubelski wydał </w:t>
      </w:r>
      <w:r w:rsidR="008E38D3" w:rsidRPr="00B54D31">
        <w:rPr>
          <w:rFonts w:eastAsia="Calibri" w:cstheme="minorHAnsi"/>
          <w:color w:val="000000" w:themeColor="text1"/>
          <w:sz w:val="24"/>
          <w:szCs w:val="24"/>
        </w:rPr>
        <w:t xml:space="preserve">pięć </w:t>
      </w:r>
      <w:r w:rsidRPr="00B54D31">
        <w:rPr>
          <w:rFonts w:eastAsia="Calibri" w:cstheme="minorHAnsi"/>
          <w:color w:val="000000" w:themeColor="text1"/>
          <w:sz w:val="24"/>
          <w:szCs w:val="24"/>
        </w:rPr>
        <w:t>rozstrzygnię</w:t>
      </w:r>
      <w:r w:rsidR="009B69EF" w:rsidRPr="00B54D31">
        <w:rPr>
          <w:rFonts w:eastAsia="Calibri" w:cstheme="minorHAnsi"/>
          <w:color w:val="000000" w:themeColor="text1"/>
          <w:sz w:val="24"/>
          <w:szCs w:val="24"/>
        </w:rPr>
        <w:t>ć</w:t>
      </w:r>
      <w:r w:rsidRPr="00B54D31">
        <w:rPr>
          <w:rFonts w:eastAsia="Calibri" w:cstheme="minorHAnsi"/>
          <w:color w:val="000000" w:themeColor="text1"/>
          <w:sz w:val="24"/>
          <w:szCs w:val="24"/>
        </w:rPr>
        <w:t xml:space="preserve"> nadzorcz</w:t>
      </w:r>
      <w:r w:rsidR="009B69EF" w:rsidRPr="00B54D31">
        <w:rPr>
          <w:rFonts w:eastAsia="Calibri" w:cstheme="minorHAnsi"/>
          <w:color w:val="000000" w:themeColor="text1"/>
          <w:sz w:val="24"/>
          <w:szCs w:val="24"/>
        </w:rPr>
        <w:t>ych</w:t>
      </w:r>
      <w:r w:rsidRPr="00B54D31">
        <w:rPr>
          <w:rFonts w:eastAsia="Calibri" w:cstheme="minorHAnsi"/>
          <w:color w:val="000000" w:themeColor="text1"/>
          <w:sz w:val="24"/>
          <w:szCs w:val="24"/>
        </w:rPr>
        <w:t>:</w:t>
      </w:r>
    </w:p>
    <w:p w14:paraId="16E70983" w14:textId="2A72CD7F" w:rsidR="00B15A9E" w:rsidRPr="00B54D31" w:rsidRDefault="00B15A9E" w:rsidP="00B54D31">
      <w:pPr>
        <w:autoSpaceDN w:val="0"/>
        <w:spacing w:line="360" w:lineRule="auto"/>
        <w:rPr>
          <w:rStyle w:val="ng-binding"/>
          <w:rFonts w:cstheme="minorHAnsi"/>
          <w:sz w:val="24"/>
          <w:szCs w:val="24"/>
        </w:rPr>
      </w:pPr>
      <w:r w:rsidRPr="00B54D31">
        <w:rPr>
          <w:rStyle w:val="ng-binding"/>
          <w:rFonts w:cstheme="minorHAnsi"/>
          <w:sz w:val="24"/>
          <w:szCs w:val="24"/>
        </w:rPr>
        <w:t xml:space="preserve">Rozstrzygnięcie nadzorcze nr PN-II.4131.86.2022 Wojewody Lubelskiego z dnia 16 marca 2022 r. stwierdzające nieważność uchwały Nr XXXIII/320/2022 Rady Gminy Niemce z dnia </w:t>
      </w:r>
      <w:r w:rsidR="0013127C" w:rsidRPr="00B54D31">
        <w:rPr>
          <w:rStyle w:val="ng-binding"/>
          <w:rFonts w:cstheme="minorHAnsi"/>
          <w:sz w:val="24"/>
          <w:szCs w:val="24"/>
        </w:rPr>
        <w:br/>
      </w:r>
      <w:r w:rsidRPr="00B54D31">
        <w:rPr>
          <w:rStyle w:val="ng-binding"/>
          <w:rFonts w:cstheme="minorHAnsi"/>
          <w:sz w:val="24"/>
          <w:szCs w:val="24"/>
        </w:rPr>
        <w:t xml:space="preserve">18 lutego 2022 r. w sprawie przyjęcia przez Gminę Niemce Programu ,,Korpus Wsparcia </w:t>
      </w:r>
      <w:r w:rsidRPr="00B54D31">
        <w:rPr>
          <w:rStyle w:val="ng-binding"/>
          <w:rFonts w:cstheme="minorHAnsi"/>
          <w:sz w:val="24"/>
          <w:szCs w:val="24"/>
        </w:rPr>
        <w:lastRenderedPageBreak/>
        <w:t>Seniorów”, w części obejmującej § 5 w brzmieniu: „w Dzienniku Urzędowym Województwa Lubelskiego”.</w:t>
      </w:r>
    </w:p>
    <w:p w14:paraId="1CBFCC40" w14:textId="5D529228" w:rsidR="00B15A9E" w:rsidRPr="00B54D31" w:rsidRDefault="00B15A9E" w:rsidP="00B54D31">
      <w:pPr>
        <w:autoSpaceDN w:val="0"/>
        <w:spacing w:line="360" w:lineRule="auto"/>
        <w:rPr>
          <w:rStyle w:val="ng-binding"/>
          <w:rFonts w:cstheme="minorHAnsi"/>
          <w:sz w:val="24"/>
          <w:szCs w:val="24"/>
        </w:rPr>
      </w:pPr>
      <w:r w:rsidRPr="00B54D31">
        <w:rPr>
          <w:rStyle w:val="ng-binding"/>
          <w:rFonts w:cstheme="minorHAnsi"/>
          <w:sz w:val="24"/>
          <w:szCs w:val="24"/>
        </w:rPr>
        <w:t xml:space="preserve">Rozstrzygnięcie nadzorcze nr PN-II.4131.224.2022 Wojewody Lubelskiego z dnia 5 maja 2022 r. stwierdzające nieważność uchwały Nr XXXV/345/2022 Rady Gminy Niemce z dnia </w:t>
      </w:r>
      <w:r w:rsidR="00CF38DB" w:rsidRPr="00B54D31">
        <w:rPr>
          <w:rStyle w:val="ng-binding"/>
          <w:rFonts w:cstheme="minorHAnsi"/>
          <w:sz w:val="24"/>
          <w:szCs w:val="24"/>
        </w:rPr>
        <w:br/>
      </w:r>
      <w:r w:rsidRPr="00B54D31">
        <w:rPr>
          <w:rStyle w:val="ng-binding"/>
          <w:rFonts w:cstheme="minorHAnsi"/>
          <w:sz w:val="24"/>
          <w:szCs w:val="24"/>
        </w:rPr>
        <w:t>5 kwietnia 2022 r. w sprawie organizacji bezpłatnego transportu i opieki w czasie przewozu dzieci i młodzieży będących obywatelami Ukrainy, zamieszkałych na terenie Gminy Niemce do szkół i przedszkoli oraz ośrodków rewalidacyjno-wychowawczych w roku szkolnym 2021/2022, w części obejmującej § 7 uchwały w brzmieniu: „w Dzienniku Urzędowym Województwa Lubelskiego”.</w:t>
      </w:r>
    </w:p>
    <w:p w14:paraId="494EA034" w14:textId="0C385257" w:rsidR="00B15A9E" w:rsidRPr="00B54D31" w:rsidRDefault="00D42311" w:rsidP="00B54D31">
      <w:pPr>
        <w:autoSpaceDN w:val="0"/>
        <w:spacing w:line="360" w:lineRule="auto"/>
        <w:rPr>
          <w:rStyle w:val="markedcontent"/>
          <w:rFonts w:cstheme="minorHAnsi"/>
          <w:sz w:val="24"/>
          <w:szCs w:val="24"/>
        </w:rPr>
      </w:pPr>
      <w:r w:rsidRPr="00B54D31">
        <w:rPr>
          <w:rStyle w:val="markedcontent"/>
          <w:rFonts w:cstheme="minorHAnsi"/>
          <w:sz w:val="24"/>
          <w:szCs w:val="24"/>
        </w:rPr>
        <w:t xml:space="preserve">Rozstrzygnięcie </w:t>
      </w:r>
      <w:r>
        <w:rPr>
          <w:rStyle w:val="markedcontent"/>
          <w:rFonts w:cstheme="minorHAnsi"/>
          <w:sz w:val="24"/>
          <w:szCs w:val="24"/>
        </w:rPr>
        <w:t>n</w:t>
      </w:r>
      <w:r w:rsidRPr="00B54D31">
        <w:rPr>
          <w:rStyle w:val="markedcontent"/>
          <w:rFonts w:cstheme="minorHAnsi"/>
          <w:sz w:val="24"/>
          <w:szCs w:val="24"/>
        </w:rPr>
        <w:t xml:space="preserve">adzorcze </w:t>
      </w:r>
      <w:r w:rsidR="008E38D3" w:rsidRPr="00B54D31">
        <w:rPr>
          <w:rStyle w:val="markedcontent"/>
          <w:rFonts w:cstheme="minorHAnsi"/>
          <w:sz w:val="24"/>
          <w:szCs w:val="24"/>
        </w:rPr>
        <w:t>NR PN-II.4131.237.2022</w:t>
      </w:r>
      <w:r w:rsidR="008E38D3" w:rsidRPr="00B54D31">
        <w:rPr>
          <w:rFonts w:cstheme="minorHAnsi"/>
          <w:sz w:val="24"/>
          <w:szCs w:val="24"/>
        </w:rPr>
        <w:t xml:space="preserve"> </w:t>
      </w:r>
      <w:r w:rsidR="008E38D3" w:rsidRPr="00B54D31">
        <w:rPr>
          <w:rStyle w:val="markedcontent"/>
          <w:rFonts w:cstheme="minorHAnsi"/>
          <w:sz w:val="24"/>
          <w:szCs w:val="24"/>
        </w:rPr>
        <w:t>z dnia 9 maja 2022 r.</w:t>
      </w:r>
      <w:r w:rsidR="008E38D3" w:rsidRPr="00B54D31">
        <w:rPr>
          <w:rFonts w:cstheme="minorHAnsi"/>
          <w:sz w:val="24"/>
          <w:szCs w:val="24"/>
        </w:rPr>
        <w:br/>
      </w:r>
      <w:r w:rsidR="008E38D3" w:rsidRPr="00B54D31">
        <w:rPr>
          <w:rStyle w:val="markedcontent"/>
          <w:rFonts w:cstheme="minorHAnsi"/>
          <w:sz w:val="24"/>
          <w:szCs w:val="24"/>
        </w:rPr>
        <w:t>stwierdzające nieważność uchwały Nr XXXV/337/2022 Rady Gminy Niemce z dnia 5 kwietnia 2022 roku</w:t>
      </w:r>
      <w:r w:rsidR="008E38D3" w:rsidRPr="00B54D31">
        <w:rPr>
          <w:rFonts w:cstheme="minorHAnsi"/>
          <w:sz w:val="24"/>
          <w:szCs w:val="24"/>
        </w:rPr>
        <w:t xml:space="preserve"> </w:t>
      </w:r>
      <w:r w:rsidR="008E38D3" w:rsidRPr="00B54D31">
        <w:rPr>
          <w:rStyle w:val="markedcontent"/>
          <w:rFonts w:cstheme="minorHAnsi"/>
          <w:sz w:val="24"/>
          <w:szCs w:val="24"/>
        </w:rPr>
        <w:t>w sprawie przyjęcia programu opieki nad zwierzętami bezdomnymi oraz zapobiegania bezdomności</w:t>
      </w:r>
      <w:r w:rsidR="008E38D3" w:rsidRPr="00B54D31">
        <w:rPr>
          <w:rFonts w:cstheme="minorHAnsi"/>
          <w:sz w:val="24"/>
          <w:szCs w:val="24"/>
        </w:rPr>
        <w:t xml:space="preserve"> </w:t>
      </w:r>
      <w:r w:rsidR="008E38D3" w:rsidRPr="00B54D31">
        <w:rPr>
          <w:rStyle w:val="markedcontent"/>
          <w:rFonts w:cstheme="minorHAnsi"/>
          <w:sz w:val="24"/>
          <w:szCs w:val="24"/>
        </w:rPr>
        <w:t>zwierząt na terenie gminy Niemce w 2022 roku, w części obejmującej § 12 w brzmieniu: „przekazane</w:t>
      </w:r>
      <w:r w:rsidR="008E38D3" w:rsidRPr="00B54D31">
        <w:rPr>
          <w:rFonts w:cstheme="minorHAnsi"/>
          <w:sz w:val="24"/>
          <w:szCs w:val="24"/>
        </w:rPr>
        <w:t xml:space="preserve"> </w:t>
      </w:r>
      <w:r w:rsidR="008E38D3" w:rsidRPr="00B54D31">
        <w:rPr>
          <w:rStyle w:val="markedcontent"/>
          <w:rFonts w:cstheme="minorHAnsi"/>
          <w:sz w:val="24"/>
          <w:szCs w:val="24"/>
        </w:rPr>
        <w:t>Fundacji lub ” Programu, stanowiącego załącznik do uchwały.</w:t>
      </w:r>
    </w:p>
    <w:p w14:paraId="0C0175F1" w14:textId="11424F97" w:rsidR="008E38D3" w:rsidRPr="00B54D31" w:rsidRDefault="008E38D3" w:rsidP="00B54D31">
      <w:pPr>
        <w:autoSpaceDN w:val="0"/>
        <w:spacing w:line="360" w:lineRule="auto"/>
        <w:rPr>
          <w:rStyle w:val="ng-binding"/>
          <w:rFonts w:cstheme="minorHAnsi"/>
          <w:sz w:val="24"/>
          <w:szCs w:val="24"/>
        </w:rPr>
      </w:pPr>
      <w:r w:rsidRPr="00B54D31">
        <w:rPr>
          <w:rStyle w:val="ng-binding"/>
          <w:rFonts w:cstheme="minorHAnsi"/>
          <w:sz w:val="24"/>
          <w:szCs w:val="24"/>
        </w:rPr>
        <w:t xml:space="preserve">Rozstrzygnięcie nadzorcze nr PN-II.4131.263.2022 Wojewody Lubelskiego z dnia 18 maja 2022 r. stwierdzające nieważność uchwały Nr XXXVI/354/2022 Rady Gminy Niemce z dnia </w:t>
      </w:r>
      <w:r w:rsidR="0013127C" w:rsidRPr="00B54D31">
        <w:rPr>
          <w:rStyle w:val="ng-binding"/>
          <w:rFonts w:cstheme="minorHAnsi"/>
          <w:sz w:val="24"/>
          <w:szCs w:val="24"/>
        </w:rPr>
        <w:br/>
      </w:r>
      <w:r w:rsidRPr="00B54D31">
        <w:rPr>
          <w:rStyle w:val="ng-binding"/>
          <w:rFonts w:cstheme="minorHAnsi"/>
          <w:sz w:val="24"/>
          <w:szCs w:val="24"/>
        </w:rPr>
        <w:t>29 kwietnia 2022 r. w sprawie przystąpienia do sporządzenia Strategii Rozwoju Gminy Niemce na lata 2021-2030 oraz określenia szczegółowego trybu i harmonogramu opracowania projektu strategii, w tym trybu konsultacji.</w:t>
      </w:r>
    </w:p>
    <w:p w14:paraId="5101E073" w14:textId="36F579D9" w:rsidR="008E38D3" w:rsidRPr="00B54D31" w:rsidRDefault="008E38D3" w:rsidP="00B54D31">
      <w:pPr>
        <w:autoSpaceDN w:val="0"/>
        <w:spacing w:line="360" w:lineRule="auto"/>
        <w:rPr>
          <w:rStyle w:val="ng-binding"/>
          <w:rFonts w:cstheme="minorHAnsi"/>
          <w:sz w:val="24"/>
          <w:szCs w:val="24"/>
        </w:rPr>
      </w:pPr>
      <w:r w:rsidRPr="00B54D31">
        <w:rPr>
          <w:rStyle w:val="ng-binding"/>
          <w:rFonts w:cstheme="minorHAnsi"/>
          <w:sz w:val="24"/>
          <w:szCs w:val="24"/>
        </w:rPr>
        <w:t>Rozstrzygnięcie nadzorcze nr PN-II.4131.321.2022 Wojewody Lubelskiego z dnia 10 sierpnia 2022 r. stwierdzające nieważność uchwały Nr XL/377/2022 Rady Gminy Niemce z dnia 7 lipca 2022 r. w sprawie uchwalenia ,,Wieloletniego programu gospodarowania mieszkaniowym zasobem Gminy Niemce na lata 2022-2026”.</w:t>
      </w:r>
    </w:p>
    <w:p w14:paraId="132DC769" w14:textId="06874B47"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202</w:t>
      </w:r>
      <w:r w:rsidR="00882C4E"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Rada Gminy odbyła 1</w:t>
      </w:r>
      <w:r w:rsidR="00882C4E"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posiedzeń.  </w:t>
      </w:r>
    </w:p>
    <w:p w14:paraId="5E47B0E1" w14:textId="7E4C53E1"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okresie od stycznia do grudnia 202</w:t>
      </w:r>
      <w:r w:rsidR="00882C4E"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realizowane były zarówno ubiegłoroczne uchwały, jak i uchwały podjęte w latach poprzednich.  Natomiast część uchwał podjętych na sesjach </w:t>
      </w:r>
      <w:r w:rsidRPr="00B54D31">
        <w:rPr>
          <w:rFonts w:eastAsia="Calibri" w:cstheme="minorHAnsi"/>
          <w:color w:val="000000" w:themeColor="text1"/>
          <w:sz w:val="24"/>
          <w:szCs w:val="24"/>
        </w:rPr>
        <w:br/>
        <w:t xml:space="preserve">w miesiącach: wrzesień – grudzień wykonywana jest dopiero w bieżącym roku. Sytuacja taka dotyczy miedzy innymi uchwał, które ustaliły przepisy podatkowe oraz budżet gminy </w:t>
      </w:r>
      <w:r w:rsidRPr="00B54D31">
        <w:rPr>
          <w:rFonts w:eastAsia="Calibri" w:cstheme="minorHAnsi"/>
          <w:color w:val="000000" w:themeColor="text1"/>
          <w:sz w:val="24"/>
          <w:szCs w:val="24"/>
        </w:rPr>
        <w:br/>
        <w:t>na 202</w:t>
      </w:r>
      <w:r w:rsidR="00882C4E" w:rsidRPr="00B54D31">
        <w:rPr>
          <w:rFonts w:eastAsia="Calibri" w:cstheme="minorHAnsi"/>
          <w:color w:val="000000" w:themeColor="text1"/>
          <w:sz w:val="24"/>
          <w:szCs w:val="24"/>
        </w:rPr>
        <w:t xml:space="preserve">3 </w:t>
      </w:r>
      <w:r w:rsidRPr="00B54D31">
        <w:rPr>
          <w:rFonts w:eastAsia="Calibri" w:cstheme="minorHAnsi"/>
          <w:color w:val="000000" w:themeColor="text1"/>
          <w:sz w:val="24"/>
          <w:szCs w:val="24"/>
        </w:rPr>
        <w:t xml:space="preserve">r. </w:t>
      </w:r>
    </w:p>
    <w:p w14:paraId="66665932" w14:textId="32B8C51A" w:rsidR="00091356" w:rsidRPr="00B54D31" w:rsidRDefault="00091356"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lastRenderedPageBreak/>
        <w:t xml:space="preserve">Budżet gminy, stanowiący podstawę gospodarki finansowej na rok 2022, przyjęty został uchwałą Nr XXXII/309/2021 z dnia 21 grudnia 2021 r. w sprawie uchwalenia budżetu na 2022 r., w wysokości 88.812.375,98 zł po stronie dochodów i  97.597.487,98 zł po stronie wydatków. Na sesji w tym dniu podjęto również uchwałę Nr XXXII/308/2021 w sprawie uchwalenia Wieloletniej Prognozy Finansowej Gminy Niemce na lata 2022 – 2034. </w:t>
      </w:r>
    </w:p>
    <w:p w14:paraId="28CCB0EE" w14:textId="4125E2B2" w:rsidR="00397A6E" w:rsidRPr="00B54D31" w:rsidRDefault="00397A6E" w:rsidP="00F10B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Na podstawie ustawy o samorządzie gminnym i ustawy o finansach publicznych w ciągu roku budżetowego w 202</w:t>
      </w:r>
      <w:r w:rsidR="00091356"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Rada Gminy dokonała zmian w budżecie następującymi uchwałami:</w:t>
      </w:r>
    </w:p>
    <w:p w14:paraId="214785DA" w14:textId="77777777" w:rsidR="00D42311" w:rsidRDefault="00091356" w:rsidP="00F10B31">
      <w:pPr>
        <w:pStyle w:val="Akapitzlist"/>
        <w:numPr>
          <w:ilvl w:val="0"/>
          <w:numId w:val="49"/>
        </w:numPr>
        <w:spacing w:after="0" w:line="360" w:lineRule="auto"/>
        <w:rPr>
          <w:rFonts w:eastAsia="Times New Roman" w:cstheme="minorHAnsi"/>
          <w:kern w:val="3"/>
          <w:sz w:val="24"/>
          <w:szCs w:val="24"/>
          <w:lang w:eastAsia="ar-SA"/>
        </w:rPr>
      </w:pPr>
      <w:r w:rsidRPr="00D42311">
        <w:rPr>
          <w:rFonts w:eastAsia="Times New Roman" w:cstheme="minorHAnsi"/>
          <w:kern w:val="3"/>
          <w:sz w:val="24"/>
          <w:szCs w:val="24"/>
          <w:lang w:eastAsia="ar-SA"/>
        </w:rPr>
        <w:t>Uchwał</w:t>
      </w:r>
      <w:r w:rsidR="0013127C" w:rsidRPr="00D42311">
        <w:rPr>
          <w:rFonts w:eastAsia="Times New Roman" w:cstheme="minorHAnsi"/>
          <w:kern w:val="3"/>
          <w:sz w:val="24"/>
          <w:szCs w:val="24"/>
          <w:lang w:eastAsia="ar-SA"/>
        </w:rPr>
        <w:t>a</w:t>
      </w:r>
      <w:r w:rsidRPr="00D42311">
        <w:rPr>
          <w:rFonts w:eastAsia="Times New Roman" w:cstheme="minorHAnsi"/>
          <w:kern w:val="3"/>
          <w:sz w:val="24"/>
          <w:szCs w:val="24"/>
          <w:lang w:eastAsia="ar-SA"/>
        </w:rPr>
        <w:t xml:space="preserve"> Nr XXXIII/318/2022 Rady Gminy Niemce z dnia 18 lutego 2022 r.</w:t>
      </w:r>
      <w:r w:rsidR="00D42311">
        <w:rPr>
          <w:rFonts w:eastAsia="Times New Roman" w:cstheme="minorHAnsi"/>
          <w:kern w:val="3"/>
          <w:sz w:val="24"/>
          <w:szCs w:val="24"/>
          <w:lang w:eastAsia="ar-SA"/>
        </w:rPr>
        <w:t xml:space="preserve"> </w:t>
      </w:r>
      <w:r w:rsidR="00D42311">
        <w:rPr>
          <w:rFonts w:eastAsia="Times New Roman" w:cstheme="minorHAnsi"/>
          <w:kern w:val="3"/>
          <w:sz w:val="24"/>
          <w:szCs w:val="24"/>
          <w:lang w:eastAsia="ar-SA"/>
        </w:rPr>
        <w:br/>
      </w:r>
      <w:r w:rsidRPr="00D42311">
        <w:rPr>
          <w:rFonts w:eastAsia="Times New Roman" w:cstheme="minorHAnsi"/>
          <w:kern w:val="3"/>
          <w:sz w:val="24"/>
          <w:szCs w:val="24"/>
          <w:lang w:eastAsia="ar-SA"/>
        </w:rPr>
        <w:t>- zwiększając plan dochodów o kwotę 1.577.875,90 zł oraz plan wydatków budżetu gminy o kwotę 5.309.316,91 zł;</w:t>
      </w:r>
    </w:p>
    <w:p w14:paraId="76EB4EB3" w14:textId="77777777" w:rsidR="00D42311" w:rsidRDefault="00091356" w:rsidP="006D72A2">
      <w:pPr>
        <w:pStyle w:val="Akapitzlist"/>
        <w:numPr>
          <w:ilvl w:val="0"/>
          <w:numId w:val="49"/>
        </w:numPr>
        <w:spacing w:after="0" w:line="360" w:lineRule="auto"/>
        <w:rPr>
          <w:rFonts w:eastAsia="Times New Roman" w:cstheme="minorHAnsi"/>
          <w:kern w:val="3"/>
          <w:sz w:val="24"/>
          <w:szCs w:val="24"/>
          <w:lang w:eastAsia="ar-SA"/>
        </w:rPr>
      </w:pPr>
      <w:r w:rsidRPr="00D42311">
        <w:rPr>
          <w:rFonts w:eastAsia="Times New Roman" w:cstheme="minorHAnsi"/>
          <w:kern w:val="3"/>
          <w:sz w:val="24"/>
          <w:szCs w:val="24"/>
          <w:lang w:eastAsia="ar-SA"/>
        </w:rPr>
        <w:t>Uchwał</w:t>
      </w:r>
      <w:r w:rsidR="0013127C" w:rsidRPr="00D42311">
        <w:rPr>
          <w:rFonts w:eastAsia="Times New Roman" w:cstheme="minorHAnsi"/>
          <w:kern w:val="3"/>
          <w:sz w:val="24"/>
          <w:szCs w:val="24"/>
          <w:lang w:eastAsia="ar-SA"/>
        </w:rPr>
        <w:t>a</w:t>
      </w:r>
      <w:r w:rsidRPr="00D42311">
        <w:rPr>
          <w:rFonts w:eastAsia="Times New Roman" w:cstheme="minorHAnsi"/>
          <w:kern w:val="3"/>
          <w:sz w:val="24"/>
          <w:szCs w:val="24"/>
          <w:lang w:eastAsia="ar-SA"/>
        </w:rPr>
        <w:t xml:space="preserve"> Nr XXXIV/334/2022 Rady Gminy Niemce z dnia 7 marca 2022 r.,</w:t>
      </w:r>
      <w:r w:rsidR="00D42311">
        <w:rPr>
          <w:rFonts w:eastAsia="Times New Roman" w:cstheme="minorHAnsi"/>
          <w:kern w:val="3"/>
          <w:sz w:val="24"/>
          <w:szCs w:val="24"/>
          <w:lang w:eastAsia="ar-SA"/>
        </w:rPr>
        <w:t xml:space="preserve"> </w:t>
      </w:r>
      <w:r w:rsidR="00D42311">
        <w:rPr>
          <w:rFonts w:eastAsia="Times New Roman" w:cstheme="minorHAnsi"/>
          <w:kern w:val="3"/>
          <w:sz w:val="24"/>
          <w:szCs w:val="24"/>
          <w:lang w:eastAsia="ar-SA"/>
        </w:rPr>
        <w:br/>
      </w:r>
      <w:r w:rsidRPr="00D42311">
        <w:rPr>
          <w:rFonts w:eastAsia="Times New Roman" w:cstheme="minorHAnsi"/>
          <w:kern w:val="3"/>
          <w:sz w:val="24"/>
          <w:szCs w:val="24"/>
          <w:lang w:eastAsia="ar-SA"/>
        </w:rPr>
        <w:t>- zwiększając plan dochodów  i wydatków budżetu gminy o kwotę 234.459,- zł,</w:t>
      </w:r>
    </w:p>
    <w:p w14:paraId="278E953D" w14:textId="77777777" w:rsidR="00D42311" w:rsidRDefault="00091356" w:rsidP="006D72A2">
      <w:pPr>
        <w:pStyle w:val="Akapitzlist"/>
        <w:numPr>
          <w:ilvl w:val="0"/>
          <w:numId w:val="49"/>
        </w:numPr>
        <w:spacing w:after="0" w:line="360" w:lineRule="auto"/>
        <w:rPr>
          <w:rFonts w:eastAsia="Times New Roman" w:cstheme="minorHAnsi"/>
          <w:kern w:val="3"/>
          <w:sz w:val="24"/>
          <w:szCs w:val="24"/>
          <w:lang w:eastAsia="ar-SA"/>
        </w:rPr>
      </w:pPr>
      <w:r w:rsidRPr="00D42311">
        <w:rPr>
          <w:rFonts w:eastAsia="Times New Roman" w:cstheme="minorHAnsi"/>
          <w:kern w:val="3"/>
          <w:sz w:val="24"/>
          <w:szCs w:val="24"/>
          <w:lang w:eastAsia="ar-SA"/>
        </w:rPr>
        <w:t>Uchwał</w:t>
      </w:r>
      <w:r w:rsidR="0013127C" w:rsidRPr="00D42311">
        <w:rPr>
          <w:rFonts w:eastAsia="Times New Roman" w:cstheme="minorHAnsi"/>
          <w:kern w:val="3"/>
          <w:sz w:val="24"/>
          <w:szCs w:val="24"/>
          <w:lang w:eastAsia="ar-SA"/>
        </w:rPr>
        <w:t>a</w:t>
      </w:r>
      <w:r w:rsidRPr="00D42311">
        <w:rPr>
          <w:rFonts w:eastAsia="Times New Roman" w:cstheme="minorHAnsi"/>
          <w:kern w:val="3"/>
          <w:sz w:val="24"/>
          <w:szCs w:val="24"/>
          <w:lang w:eastAsia="ar-SA"/>
        </w:rPr>
        <w:t xml:space="preserve"> Nr XXXV/335/2022 Rady Gminy Niemce z dnia 5 kwietnia 2022 r., </w:t>
      </w:r>
      <w:r w:rsidR="00D42311">
        <w:rPr>
          <w:rFonts w:eastAsia="Times New Roman" w:cstheme="minorHAnsi"/>
          <w:kern w:val="3"/>
          <w:sz w:val="24"/>
          <w:szCs w:val="24"/>
          <w:lang w:eastAsia="ar-SA"/>
        </w:rPr>
        <w:br/>
      </w:r>
      <w:r w:rsidRPr="00D42311">
        <w:rPr>
          <w:rFonts w:eastAsia="Times New Roman" w:cstheme="minorHAnsi"/>
          <w:kern w:val="3"/>
          <w:sz w:val="24"/>
          <w:szCs w:val="24"/>
          <w:lang w:eastAsia="ar-SA"/>
        </w:rPr>
        <w:t>- zwiększając plan dochodów o kwotę 6.212.805,68 zł i wydatków budżetu o kwotę 6.972.805,68 zł;</w:t>
      </w:r>
      <w:bookmarkStart w:id="10" w:name="_Hlk99433799"/>
    </w:p>
    <w:p w14:paraId="6B5F5C99" w14:textId="77777777" w:rsidR="00D42311" w:rsidRDefault="00091356" w:rsidP="006D72A2">
      <w:pPr>
        <w:pStyle w:val="Akapitzlist"/>
        <w:numPr>
          <w:ilvl w:val="0"/>
          <w:numId w:val="49"/>
        </w:numPr>
        <w:spacing w:after="0" w:line="360" w:lineRule="auto"/>
        <w:rPr>
          <w:rFonts w:eastAsia="Times New Roman" w:cstheme="minorHAnsi"/>
          <w:kern w:val="3"/>
          <w:sz w:val="24"/>
          <w:szCs w:val="24"/>
          <w:lang w:eastAsia="ar-SA"/>
        </w:rPr>
      </w:pPr>
      <w:r w:rsidRPr="00D42311">
        <w:rPr>
          <w:rFonts w:eastAsia="Times New Roman" w:cstheme="minorHAnsi"/>
          <w:kern w:val="3"/>
          <w:sz w:val="24"/>
          <w:szCs w:val="24"/>
          <w:lang w:eastAsia="ar-SA"/>
        </w:rPr>
        <w:t>Uchwał</w:t>
      </w:r>
      <w:r w:rsidR="0013127C" w:rsidRPr="00D42311">
        <w:rPr>
          <w:rFonts w:eastAsia="Times New Roman" w:cstheme="minorHAnsi"/>
          <w:kern w:val="3"/>
          <w:sz w:val="24"/>
          <w:szCs w:val="24"/>
          <w:lang w:eastAsia="ar-SA"/>
        </w:rPr>
        <w:t>a</w:t>
      </w:r>
      <w:r w:rsidRPr="00D42311">
        <w:rPr>
          <w:rFonts w:eastAsia="Times New Roman" w:cstheme="minorHAnsi"/>
          <w:kern w:val="3"/>
          <w:sz w:val="24"/>
          <w:szCs w:val="24"/>
          <w:lang w:eastAsia="ar-SA"/>
        </w:rPr>
        <w:t xml:space="preserve"> Nr XXXVI/350/2022 Rady Gminy Niemce z dnia 29 kwietnia 2022 r., </w:t>
      </w:r>
      <w:r w:rsidR="00D42311">
        <w:rPr>
          <w:rFonts w:eastAsia="Times New Roman" w:cstheme="minorHAnsi"/>
          <w:kern w:val="3"/>
          <w:sz w:val="24"/>
          <w:szCs w:val="24"/>
          <w:lang w:eastAsia="ar-SA"/>
        </w:rPr>
        <w:t xml:space="preserve"> </w:t>
      </w:r>
      <w:r w:rsidR="00D42311">
        <w:rPr>
          <w:rFonts w:eastAsia="Times New Roman" w:cstheme="minorHAnsi"/>
          <w:kern w:val="3"/>
          <w:sz w:val="24"/>
          <w:szCs w:val="24"/>
          <w:lang w:eastAsia="ar-SA"/>
        </w:rPr>
        <w:br/>
      </w:r>
      <w:r w:rsidRPr="00D42311">
        <w:rPr>
          <w:rFonts w:eastAsia="Times New Roman" w:cstheme="minorHAnsi"/>
          <w:kern w:val="3"/>
          <w:sz w:val="24"/>
          <w:szCs w:val="24"/>
          <w:lang w:eastAsia="ar-SA"/>
        </w:rPr>
        <w:t>- zwiększając plan dochodów o kwotę 6.420.174,26 i wydatków budżetu gminy o kwotę 12.253.963,65 zł;</w:t>
      </w:r>
      <w:bookmarkEnd w:id="10"/>
    </w:p>
    <w:p w14:paraId="19D946BE" w14:textId="77777777" w:rsidR="00D42311" w:rsidRDefault="00091356" w:rsidP="006D72A2">
      <w:pPr>
        <w:pStyle w:val="Akapitzlist"/>
        <w:numPr>
          <w:ilvl w:val="0"/>
          <w:numId w:val="49"/>
        </w:numPr>
        <w:spacing w:after="0" w:line="360" w:lineRule="auto"/>
        <w:rPr>
          <w:rFonts w:eastAsia="Times New Roman" w:cstheme="minorHAnsi"/>
          <w:kern w:val="3"/>
          <w:sz w:val="24"/>
          <w:szCs w:val="24"/>
          <w:lang w:eastAsia="ar-SA"/>
        </w:rPr>
      </w:pPr>
      <w:r w:rsidRPr="00D42311">
        <w:rPr>
          <w:rFonts w:eastAsia="Times New Roman" w:cstheme="minorHAnsi"/>
          <w:kern w:val="3"/>
          <w:sz w:val="24"/>
          <w:szCs w:val="24"/>
          <w:lang w:eastAsia="ar-SA"/>
        </w:rPr>
        <w:t>Uchwał</w:t>
      </w:r>
      <w:r w:rsidR="0013127C" w:rsidRPr="00D42311">
        <w:rPr>
          <w:rFonts w:eastAsia="Times New Roman" w:cstheme="minorHAnsi"/>
          <w:kern w:val="3"/>
          <w:sz w:val="24"/>
          <w:szCs w:val="24"/>
          <w:lang w:eastAsia="ar-SA"/>
        </w:rPr>
        <w:t>a</w:t>
      </w:r>
      <w:r w:rsidRPr="00D42311">
        <w:rPr>
          <w:rFonts w:eastAsia="Times New Roman" w:cstheme="minorHAnsi"/>
          <w:kern w:val="3"/>
          <w:sz w:val="24"/>
          <w:szCs w:val="24"/>
          <w:lang w:eastAsia="ar-SA"/>
        </w:rPr>
        <w:t xml:space="preserve"> Nr XXXVII/357/2022 Rady Gminy Niemce z dnia  2 czerwca 2022 r., </w:t>
      </w:r>
      <w:r w:rsidR="00D42311">
        <w:rPr>
          <w:rFonts w:eastAsia="Times New Roman" w:cstheme="minorHAnsi"/>
          <w:kern w:val="3"/>
          <w:sz w:val="24"/>
          <w:szCs w:val="24"/>
          <w:lang w:eastAsia="ar-SA"/>
        </w:rPr>
        <w:t xml:space="preserve"> </w:t>
      </w:r>
      <w:r w:rsidR="00D42311">
        <w:rPr>
          <w:rFonts w:eastAsia="Times New Roman" w:cstheme="minorHAnsi"/>
          <w:kern w:val="3"/>
          <w:sz w:val="24"/>
          <w:szCs w:val="24"/>
          <w:lang w:eastAsia="ar-SA"/>
        </w:rPr>
        <w:br/>
      </w:r>
      <w:r w:rsidRPr="00D42311">
        <w:rPr>
          <w:rFonts w:eastAsia="Times New Roman" w:cstheme="minorHAnsi"/>
          <w:kern w:val="3"/>
          <w:sz w:val="24"/>
          <w:szCs w:val="24"/>
          <w:lang w:eastAsia="ar-SA"/>
        </w:rPr>
        <w:t>- zwiększając plan dochodów o kwotę 1.535.230,32 zł i  plan wydatków budżetu gminy o kwotę 2.338.350,- zł;</w:t>
      </w:r>
    </w:p>
    <w:p w14:paraId="34E21B7E" w14:textId="77777777" w:rsidR="00D42311" w:rsidRDefault="00091356" w:rsidP="006D72A2">
      <w:pPr>
        <w:pStyle w:val="Akapitzlist"/>
        <w:numPr>
          <w:ilvl w:val="0"/>
          <w:numId w:val="49"/>
        </w:numPr>
        <w:spacing w:after="0" w:line="360" w:lineRule="auto"/>
        <w:rPr>
          <w:rFonts w:eastAsia="Times New Roman" w:cstheme="minorHAnsi"/>
          <w:kern w:val="3"/>
          <w:sz w:val="24"/>
          <w:szCs w:val="24"/>
          <w:lang w:eastAsia="ar-SA"/>
        </w:rPr>
      </w:pPr>
      <w:r w:rsidRPr="00D42311">
        <w:rPr>
          <w:rFonts w:eastAsia="Times New Roman" w:cstheme="minorHAnsi"/>
          <w:kern w:val="3"/>
          <w:sz w:val="24"/>
          <w:szCs w:val="24"/>
          <w:lang w:eastAsia="ar-SA"/>
        </w:rPr>
        <w:t>Uchwał</w:t>
      </w:r>
      <w:r w:rsidR="0013127C" w:rsidRPr="00D42311">
        <w:rPr>
          <w:rFonts w:eastAsia="Times New Roman" w:cstheme="minorHAnsi"/>
          <w:kern w:val="3"/>
          <w:sz w:val="24"/>
          <w:szCs w:val="24"/>
          <w:lang w:eastAsia="ar-SA"/>
        </w:rPr>
        <w:t>a</w:t>
      </w:r>
      <w:r w:rsidRPr="00D42311">
        <w:rPr>
          <w:rFonts w:eastAsia="Times New Roman" w:cstheme="minorHAnsi"/>
          <w:kern w:val="3"/>
          <w:sz w:val="24"/>
          <w:szCs w:val="24"/>
          <w:lang w:eastAsia="ar-SA"/>
        </w:rPr>
        <w:t xml:space="preserve"> Nr XXXIXI/370/2022 Rady Gminy Niemce z dnia  28 czerwca 2022 r., </w:t>
      </w:r>
      <w:r w:rsidR="00D42311">
        <w:rPr>
          <w:rFonts w:eastAsia="Times New Roman" w:cstheme="minorHAnsi"/>
          <w:kern w:val="3"/>
          <w:sz w:val="24"/>
          <w:szCs w:val="24"/>
          <w:lang w:eastAsia="ar-SA"/>
        </w:rPr>
        <w:br/>
      </w:r>
      <w:r w:rsidRPr="00D42311">
        <w:rPr>
          <w:rFonts w:eastAsia="Times New Roman" w:cstheme="minorHAnsi"/>
          <w:kern w:val="3"/>
          <w:sz w:val="24"/>
          <w:szCs w:val="24"/>
          <w:lang w:eastAsia="ar-SA"/>
        </w:rPr>
        <w:t>- zwiększając plan dochodów o kwotę 19.000,- zł i  plan wydatków budżetu gminy o kwotę 19.000,- zł;</w:t>
      </w:r>
    </w:p>
    <w:p w14:paraId="1A95A3A7" w14:textId="77777777" w:rsidR="00D42311" w:rsidRDefault="00091356" w:rsidP="006D72A2">
      <w:pPr>
        <w:pStyle w:val="Akapitzlist"/>
        <w:numPr>
          <w:ilvl w:val="0"/>
          <w:numId w:val="49"/>
        </w:numPr>
        <w:spacing w:after="0" w:line="360" w:lineRule="auto"/>
        <w:rPr>
          <w:rFonts w:eastAsia="Times New Roman" w:cstheme="minorHAnsi"/>
          <w:kern w:val="3"/>
          <w:sz w:val="24"/>
          <w:szCs w:val="24"/>
          <w:lang w:eastAsia="ar-SA"/>
        </w:rPr>
      </w:pPr>
      <w:r w:rsidRPr="00D42311">
        <w:rPr>
          <w:rFonts w:eastAsia="Times New Roman" w:cstheme="minorHAnsi"/>
          <w:kern w:val="3"/>
          <w:sz w:val="24"/>
          <w:szCs w:val="24"/>
          <w:lang w:eastAsia="ar-SA"/>
        </w:rPr>
        <w:t>Uchwał</w:t>
      </w:r>
      <w:r w:rsidR="0013127C" w:rsidRPr="00D42311">
        <w:rPr>
          <w:rFonts w:eastAsia="Times New Roman" w:cstheme="minorHAnsi"/>
          <w:kern w:val="3"/>
          <w:sz w:val="24"/>
          <w:szCs w:val="24"/>
          <w:lang w:eastAsia="ar-SA"/>
        </w:rPr>
        <w:t>a</w:t>
      </w:r>
      <w:r w:rsidRPr="00D42311">
        <w:rPr>
          <w:rFonts w:eastAsia="Times New Roman" w:cstheme="minorHAnsi"/>
          <w:kern w:val="3"/>
          <w:sz w:val="24"/>
          <w:szCs w:val="24"/>
          <w:lang w:eastAsia="ar-SA"/>
        </w:rPr>
        <w:t xml:space="preserve"> Nr XL/372/2022 Rady Gminy Niemce z dnia 7 lipca 2022 r., </w:t>
      </w:r>
      <w:r w:rsidR="00D42311">
        <w:rPr>
          <w:rFonts w:eastAsia="Times New Roman" w:cstheme="minorHAnsi"/>
          <w:kern w:val="3"/>
          <w:sz w:val="24"/>
          <w:szCs w:val="24"/>
          <w:lang w:eastAsia="ar-SA"/>
        </w:rPr>
        <w:br/>
      </w:r>
      <w:r w:rsidRPr="00D42311">
        <w:rPr>
          <w:rFonts w:eastAsia="Times New Roman" w:cstheme="minorHAnsi"/>
          <w:kern w:val="3"/>
          <w:sz w:val="24"/>
          <w:szCs w:val="24"/>
          <w:lang w:eastAsia="ar-SA"/>
        </w:rPr>
        <w:t>- zwiększając plan dochodów o kwotę 1.169.320,18 zł i  plan wydatków budżetu gminy o kwotę 1.491.520,18 zł;</w:t>
      </w:r>
    </w:p>
    <w:p w14:paraId="5399DFCD" w14:textId="77777777" w:rsidR="00D42311" w:rsidRDefault="00091356" w:rsidP="006D72A2">
      <w:pPr>
        <w:pStyle w:val="Akapitzlist"/>
        <w:numPr>
          <w:ilvl w:val="0"/>
          <w:numId w:val="49"/>
        </w:numPr>
        <w:spacing w:after="0" w:line="360" w:lineRule="auto"/>
        <w:rPr>
          <w:rFonts w:eastAsia="Times New Roman" w:cstheme="minorHAnsi"/>
          <w:kern w:val="3"/>
          <w:sz w:val="24"/>
          <w:szCs w:val="24"/>
          <w:lang w:eastAsia="ar-SA"/>
        </w:rPr>
      </w:pPr>
      <w:r w:rsidRPr="00D42311">
        <w:rPr>
          <w:rFonts w:eastAsia="Times New Roman" w:cstheme="minorHAnsi"/>
          <w:kern w:val="3"/>
          <w:sz w:val="24"/>
          <w:szCs w:val="24"/>
          <w:lang w:eastAsia="ar-SA"/>
        </w:rPr>
        <w:t>Uchwał</w:t>
      </w:r>
      <w:r w:rsidR="0013127C" w:rsidRPr="00D42311">
        <w:rPr>
          <w:rFonts w:eastAsia="Times New Roman" w:cstheme="minorHAnsi"/>
          <w:kern w:val="3"/>
          <w:sz w:val="24"/>
          <w:szCs w:val="24"/>
          <w:lang w:eastAsia="ar-SA"/>
        </w:rPr>
        <w:t>a</w:t>
      </w:r>
      <w:r w:rsidRPr="00D42311">
        <w:rPr>
          <w:rFonts w:eastAsia="Times New Roman" w:cstheme="minorHAnsi"/>
          <w:kern w:val="3"/>
          <w:sz w:val="24"/>
          <w:szCs w:val="24"/>
          <w:lang w:eastAsia="ar-SA"/>
        </w:rPr>
        <w:t xml:space="preserve"> Nr XLII/380/2022 Rady Gminy Niemce z dnia 9 września 2022 r.,</w:t>
      </w:r>
      <w:r w:rsidR="00D42311">
        <w:rPr>
          <w:rFonts w:eastAsia="Times New Roman" w:cstheme="minorHAnsi"/>
          <w:kern w:val="3"/>
          <w:sz w:val="24"/>
          <w:szCs w:val="24"/>
          <w:lang w:eastAsia="ar-SA"/>
        </w:rPr>
        <w:br/>
      </w:r>
      <w:r w:rsidRPr="00D42311">
        <w:rPr>
          <w:rFonts w:eastAsia="Times New Roman" w:cstheme="minorHAnsi"/>
          <w:kern w:val="3"/>
          <w:sz w:val="24"/>
          <w:szCs w:val="24"/>
          <w:lang w:eastAsia="ar-SA"/>
        </w:rPr>
        <w:t>- zwiększając plan dochodów  i  plan wydatków budżetu gminy o kwotę  8.813.948,89 zł;</w:t>
      </w:r>
    </w:p>
    <w:p w14:paraId="5E736383" w14:textId="77777777" w:rsidR="00D42311" w:rsidRDefault="00091356" w:rsidP="006D72A2">
      <w:pPr>
        <w:pStyle w:val="Akapitzlist"/>
        <w:numPr>
          <w:ilvl w:val="0"/>
          <w:numId w:val="49"/>
        </w:numPr>
        <w:spacing w:after="0" w:line="360" w:lineRule="auto"/>
        <w:rPr>
          <w:rFonts w:eastAsia="Times New Roman" w:cstheme="minorHAnsi"/>
          <w:kern w:val="3"/>
          <w:sz w:val="24"/>
          <w:szCs w:val="24"/>
          <w:lang w:eastAsia="ar-SA"/>
        </w:rPr>
      </w:pPr>
      <w:r w:rsidRPr="00D42311">
        <w:rPr>
          <w:rFonts w:eastAsia="Times New Roman" w:cstheme="minorHAnsi"/>
          <w:kern w:val="3"/>
          <w:sz w:val="24"/>
          <w:szCs w:val="24"/>
          <w:lang w:eastAsia="ar-SA"/>
        </w:rPr>
        <w:lastRenderedPageBreak/>
        <w:t>Uchwał</w:t>
      </w:r>
      <w:r w:rsidR="0013127C" w:rsidRPr="00D42311">
        <w:rPr>
          <w:rFonts w:eastAsia="Times New Roman" w:cstheme="minorHAnsi"/>
          <w:kern w:val="3"/>
          <w:sz w:val="24"/>
          <w:szCs w:val="24"/>
          <w:lang w:eastAsia="ar-SA"/>
        </w:rPr>
        <w:t>a</w:t>
      </w:r>
      <w:r w:rsidRPr="00D42311">
        <w:rPr>
          <w:rFonts w:eastAsia="Times New Roman" w:cstheme="minorHAnsi"/>
          <w:kern w:val="3"/>
          <w:sz w:val="24"/>
          <w:szCs w:val="24"/>
          <w:lang w:eastAsia="ar-SA"/>
        </w:rPr>
        <w:t xml:space="preserve"> Nr XLIII/393/2022 Rady Gminy Niemce z dnia 29 września 2022 r., </w:t>
      </w:r>
      <w:r w:rsidR="00D42311">
        <w:rPr>
          <w:rFonts w:eastAsia="Times New Roman" w:cstheme="minorHAnsi"/>
          <w:kern w:val="3"/>
          <w:sz w:val="24"/>
          <w:szCs w:val="24"/>
          <w:lang w:eastAsia="ar-SA"/>
        </w:rPr>
        <w:br/>
      </w:r>
      <w:r w:rsidRPr="00D42311">
        <w:rPr>
          <w:rFonts w:eastAsia="Times New Roman" w:cstheme="minorHAnsi"/>
          <w:kern w:val="3"/>
          <w:sz w:val="24"/>
          <w:szCs w:val="24"/>
          <w:lang w:eastAsia="ar-SA"/>
        </w:rPr>
        <w:t xml:space="preserve">- zmniejszając plan dochodów o kwotę 896.045,39 zł i  zmniejszając plan wydatków budżetu gminy o kwotę  16.660,39 zł; </w:t>
      </w:r>
    </w:p>
    <w:p w14:paraId="427B41D8" w14:textId="77777777" w:rsidR="00D42311" w:rsidRDefault="00091356" w:rsidP="006D72A2">
      <w:pPr>
        <w:pStyle w:val="Akapitzlist"/>
        <w:numPr>
          <w:ilvl w:val="0"/>
          <w:numId w:val="49"/>
        </w:numPr>
        <w:spacing w:after="0" w:line="360" w:lineRule="auto"/>
        <w:rPr>
          <w:rFonts w:eastAsia="Times New Roman" w:cstheme="minorHAnsi"/>
          <w:kern w:val="3"/>
          <w:sz w:val="24"/>
          <w:szCs w:val="24"/>
          <w:lang w:eastAsia="ar-SA"/>
        </w:rPr>
      </w:pPr>
      <w:r w:rsidRPr="00D42311">
        <w:rPr>
          <w:rFonts w:eastAsia="Times New Roman" w:cstheme="minorHAnsi"/>
          <w:kern w:val="3"/>
          <w:sz w:val="24"/>
          <w:szCs w:val="24"/>
          <w:lang w:eastAsia="ar-SA"/>
        </w:rPr>
        <w:t>Uchwał</w:t>
      </w:r>
      <w:r w:rsidR="0013127C" w:rsidRPr="00D42311">
        <w:rPr>
          <w:rFonts w:eastAsia="Times New Roman" w:cstheme="minorHAnsi"/>
          <w:kern w:val="3"/>
          <w:sz w:val="24"/>
          <w:szCs w:val="24"/>
          <w:lang w:eastAsia="ar-SA"/>
        </w:rPr>
        <w:t>a</w:t>
      </w:r>
      <w:r w:rsidRPr="00D42311">
        <w:rPr>
          <w:rFonts w:eastAsia="Times New Roman" w:cstheme="minorHAnsi"/>
          <w:kern w:val="3"/>
          <w:sz w:val="24"/>
          <w:szCs w:val="24"/>
          <w:lang w:eastAsia="ar-SA"/>
        </w:rPr>
        <w:t xml:space="preserve"> Nr XLIV/396/2022 Rady Gminy Niemce z dnia 4 listopada 2022 r.,</w:t>
      </w:r>
      <w:r w:rsidR="00D42311">
        <w:rPr>
          <w:rFonts w:eastAsia="Times New Roman" w:cstheme="minorHAnsi"/>
          <w:kern w:val="3"/>
          <w:sz w:val="24"/>
          <w:szCs w:val="24"/>
          <w:lang w:eastAsia="ar-SA"/>
        </w:rPr>
        <w:br/>
      </w:r>
      <w:r w:rsidRPr="00D42311">
        <w:rPr>
          <w:rFonts w:eastAsia="Times New Roman" w:cstheme="minorHAnsi"/>
          <w:kern w:val="3"/>
          <w:sz w:val="24"/>
          <w:szCs w:val="24"/>
          <w:lang w:eastAsia="ar-SA"/>
        </w:rPr>
        <w:t xml:space="preserve">- zmniejszając plan dochodów o kwotę 3.251.372,59 zł i zmniejszając plan wydatków budżetu gminy o kwotę  11.586.631,59 zł; </w:t>
      </w:r>
    </w:p>
    <w:p w14:paraId="6024FD8F" w14:textId="77777777" w:rsidR="00D42311" w:rsidRDefault="00091356" w:rsidP="006D72A2">
      <w:pPr>
        <w:pStyle w:val="Akapitzlist"/>
        <w:numPr>
          <w:ilvl w:val="0"/>
          <w:numId w:val="49"/>
        </w:numPr>
        <w:spacing w:after="0" w:line="360" w:lineRule="auto"/>
        <w:rPr>
          <w:rFonts w:eastAsia="Times New Roman" w:cstheme="minorHAnsi"/>
          <w:kern w:val="3"/>
          <w:sz w:val="24"/>
          <w:szCs w:val="24"/>
          <w:lang w:eastAsia="ar-SA"/>
        </w:rPr>
      </w:pPr>
      <w:r w:rsidRPr="00D42311">
        <w:rPr>
          <w:rFonts w:eastAsia="Times New Roman" w:cstheme="minorHAnsi"/>
          <w:kern w:val="3"/>
          <w:sz w:val="24"/>
          <w:szCs w:val="24"/>
          <w:lang w:eastAsia="ar-SA"/>
        </w:rPr>
        <w:t>Uchwał</w:t>
      </w:r>
      <w:r w:rsidR="0013127C" w:rsidRPr="00D42311">
        <w:rPr>
          <w:rFonts w:eastAsia="Times New Roman" w:cstheme="minorHAnsi"/>
          <w:kern w:val="3"/>
          <w:sz w:val="24"/>
          <w:szCs w:val="24"/>
          <w:lang w:eastAsia="ar-SA"/>
        </w:rPr>
        <w:t>a</w:t>
      </w:r>
      <w:r w:rsidRPr="00D42311">
        <w:rPr>
          <w:rFonts w:eastAsia="Times New Roman" w:cstheme="minorHAnsi"/>
          <w:kern w:val="3"/>
          <w:sz w:val="24"/>
          <w:szCs w:val="24"/>
          <w:lang w:eastAsia="ar-SA"/>
        </w:rPr>
        <w:t xml:space="preserve"> Nr XLV/434/2022 Rady Gminy Niemce z dnia 1 grudnia 2022 r., </w:t>
      </w:r>
      <w:r w:rsidR="00D42311">
        <w:rPr>
          <w:rFonts w:eastAsia="Times New Roman" w:cstheme="minorHAnsi"/>
          <w:kern w:val="3"/>
          <w:sz w:val="24"/>
          <w:szCs w:val="24"/>
          <w:lang w:eastAsia="ar-SA"/>
        </w:rPr>
        <w:br/>
      </w:r>
      <w:r w:rsidRPr="00D42311">
        <w:rPr>
          <w:rFonts w:eastAsia="Times New Roman" w:cstheme="minorHAnsi"/>
          <w:kern w:val="3"/>
          <w:sz w:val="24"/>
          <w:szCs w:val="24"/>
          <w:lang w:eastAsia="ar-SA"/>
        </w:rPr>
        <w:t>- zwiększając plan dochodów  i  plan wydatków budżetu gminy o kwotę  815.579,- zł;</w:t>
      </w:r>
    </w:p>
    <w:p w14:paraId="7DFE6497" w14:textId="13B65AA8" w:rsidR="00091356" w:rsidRPr="00D42311" w:rsidRDefault="00091356" w:rsidP="006D72A2">
      <w:pPr>
        <w:pStyle w:val="Akapitzlist"/>
        <w:numPr>
          <w:ilvl w:val="0"/>
          <w:numId w:val="49"/>
        </w:numPr>
        <w:spacing w:after="0" w:line="360" w:lineRule="auto"/>
        <w:rPr>
          <w:rFonts w:eastAsia="Times New Roman" w:cstheme="minorHAnsi"/>
          <w:kern w:val="3"/>
          <w:sz w:val="24"/>
          <w:szCs w:val="24"/>
          <w:lang w:eastAsia="ar-SA"/>
        </w:rPr>
      </w:pPr>
      <w:r w:rsidRPr="00D42311">
        <w:rPr>
          <w:rFonts w:eastAsia="Times New Roman" w:cstheme="minorHAnsi"/>
          <w:kern w:val="3"/>
          <w:sz w:val="24"/>
          <w:szCs w:val="24"/>
          <w:lang w:eastAsia="ar-SA"/>
        </w:rPr>
        <w:t>Uchwał</w:t>
      </w:r>
      <w:r w:rsidR="0013127C" w:rsidRPr="00D42311">
        <w:rPr>
          <w:rFonts w:eastAsia="Times New Roman" w:cstheme="minorHAnsi"/>
          <w:kern w:val="3"/>
          <w:sz w:val="24"/>
          <w:szCs w:val="24"/>
          <w:lang w:eastAsia="ar-SA"/>
        </w:rPr>
        <w:t>a</w:t>
      </w:r>
      <w:r w:rsidRPr="00D42311">
        <w:rPr>
          <w:rFonts w:eastAsia="Times New Roman" w:cstheme="minorHAnsi"/>
          <w:kern w:val="3"/>
          <w:sz w:val="24"/>
          <w:szCs w:val="24"/>
          <w:lang w:eastAsia="ar-SA"/>
        </w:rPr>
        <w:t xml:space="preserve"> Nr XLVI/444/2022 Rady Gminy Niemce z dnia 16 grudnia 2022 r.;</w:t>
      </w:r>
      <w:r w:rsidR="00D42311">
        <w:rPr>
          <w:rFonts w:eastAsia="Times New Roman" w:cstheme="minorHAnsi"/>
          <w:kern w:val="3"/>
          <w:sz w:val="24"/>
          <w:szCs w:val="24"/>
          <w:lang w:eastAsia="ar-SA"/>
        </w:rPr>
        <w:br/>
      </w:r>
      <w:r w:rsidRPr="00D42311">
        <w:rPr>
          <w:rFonts w:eastAsia="Times New Roman" w:cstheme="minorHAnsi"/>
          <w:kern w:val="3"/>
          <w:sz w:val="24"/>
          <w:szCs w:val="24"/>
          <w:lang w:eastAsia="ar-SA"/>
        </w:rPr>
        <w:t>- zwiększając plan dochodów o kwotę 1.769.641,90 zł i  plan wydatków budżetu gminy o kwotę 782.232,30 zł</w:t>
      </w:r>
      <w:r w:rsidR="00D42311">
        <w:rPr>
          <w:rFonts w:eastAsia="Times New Roman" w:cstheme="minorHAnsi"/>
          <w:kern w:val="3"/>
          <w:sz w:val="24"/>
          <w:szCs w:val="24"/>
          <w:lang w:eastAsia="ar-SA"/>
        </w:rPr>
        <w:t>.</w:t>
      </w:r>
    </w:p>
    <w:p w14:paraId="4867E5D7" w14:textId="55C0985A"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Rada Gminy w uchwale budżetowej, w określonych przypadkach, upoważniła Wójta </w:t>
      </w:r>
      <w:r w:rsidR="00CF38DB" w:rsidRPr="00B54D31">
        <w:rPr>
          <w:rFonts w:eastAsia="Calibri" w:cstheme="minorHAnsi"/>
          <w:color w:val="000000" w:themeColor="text1"/>
          <w:sz w:val="24"/>
          <w:szCs w:val="24"/>
        </w:rPr>
        <w:br/>
      </w:r>
      <w:r w:rsidRPr="00B54D31">
        <w:rPr>
          <w:rFonts w:eastAsia="Calibri" w:cstheme="minorHAnsi"/>
          <w:color w:val="000000" w:themeColor="text1"/>
          <w:sz w:val="24"/>
          <w:szCs w:val="24"/>
        </w:rPr>
        <w:t>do dokonywania zmian w budżecie w trakcie roku budżetowego. Korzystając z tego upoważnienia</w:t>
      </w:r>
      <w:r w:rsidR="00D42311">
        <w:rPr>
          <w:rFonts w:eastAsia="Calibri" w:cstheme="minorHAnsi"/>
          <w:color w:val="000000" w:themeColor="text1"/>
          <w:sz w:val="24"/>
          <w:szCs w:val="24"/>
        </w:rPr>
        <w:t>,</w:t>
      </w:r>
      <w:r w:rsidRPr="00B54D31">
        <w:rPr>
          <w:rFonts w:eastAsia="Calibri" w:cstheme="minorHAnsi"/>
          <w:color w:val="000000" w:themeColor="text1"/>
          <w:sz w:val="24"/>
          <w:szCs w:val="24"/>
        </w:rPr>
        <w:t xml:space="preserve"> Wójt wydał 2</w:t>
      </w:r>
      <w:r w:rsidR="00091356" w:rsidRPr="00B54D31">
        <w:rPr>
          <w:rFonts w:eastAsia="Calibri" w:cstheme="minorHAnsi"/>
          <w:color w:val="000000" w:themeColor="text1"/>
          <w:sz w:val="24"/>
          <w:szCs w:val="24"/>
        </w:rPr>
        <w:t>6</w:t>
      </w:r>
      <w:r w:rsidRPr="00B54D31">
        <w:rPr>
          <w:rFonts w:eastAsia="Calibri" w:cstheme="minorHAnsi"/>
          <w:color w:val="000000" w:themeColor="text1"/>
          <w:sz w:val="24"/>
          <w:szCs w:val="24"/>
        </w:rPr>
        <w:t xml:space="preserve"> zarządzenia dotyczących zmian w budżecie. </w:t>
      </w:r>
    </w:p>
    <w:p w14:paraId="3299DCCC" w14:textId="77777777" w:rsidR="0013127C" w:rsidRPr="00B54D31" w:rsidRDefault="00091356"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Po dokonanych zmianach budżet gminy Niemce na koniec roku budżetowego stanowił kwotę 117.733.951,85 zł</w:t>
      </w:r>
      <w:r w:rsidRPr="00B54D31">
        <w:rPr>
          <w:rFonts w:eastAsia="Calibri" w:cstheme="minorHAnsi"/>
          <w:sz w:val="24"/>
          <w:szCs w:val="24"/>
          <w:lang w:eastAsia="ar-SA"/>
        </w:rPr>
        <w:t xml:space="preserve"> </w:t>
      </w:r>
      <w:r w:rsidRPr="00B54D31">
        <w:rPr>
          <w:rFonts w:eastAsia="Calibri" w:cstheme="minorHAnsi"/>
          <w:sz w:val="24"/>
          <w:szCs w:val="24"/>
        </w:rPr>
        <w:t xml:space="preserve"> po stronie dochodów i 129.526.330,33</w:t>
      </w:r>
      <w:r w:rsidRPr="00B54D31">
        <w:rPr>
          <w:rFonts w:eastAsia="Calibri" w:cstheme="minorHAnsi"/>
          <w:sz w:val="24"/>
          <w:szCs w:val="24"/>
          <w:lang w:eastAsia="ar-SA"/>
        </w:rPr>
        <w:t xml:space="preserve"> </w:t>
      </w:r>
      <w:r w:rsidRPr="00B54D31">
        <w:rPr>
          <w:rFonts w:eastAsia="Calibri" w:cstheme="minorHAnsi"/>
          <w:sz w:val="24"/>
          <w:szCs w:val="24"/>
        </w:rPr>
        <w:t>zł po stronie wydatków.</w:t>
      </w:r>
      <w:r w:rsidR="0013127C" w:rsidRPr="00B54D31">
        <w:rPr>
          <w:rFonts w:eastAsia="Calibri" w:cstheme="minorHAnsi"/>
          <w:sz w:val="24"/>
          <w:szCs w:val="24"/>
        </w:rPr>
        <w:t xml:space="preserve">  </w:t>
      </w:r>
    </w:p>
    <w:p w14:paraId="142D0A6A" w14:textId="46E0A154"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color w:val="000000" w:themeColor="text1"/>
          <w:sz w:val="24"/>
          <w:szCs w:val="24"/>
        </w:rPr>
        <w:t xml:space="preserve">W dniu </w:t>
      </w:r>
      <w:r w:rsidR="003F02D9"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w:t>
      </w:r>
      <w:r w:rsidR="003F02D9" w:rsidRPr="00B54D31">
        <w:rPr>
          <w:rFonts w:eastAsia="Calibri" w:cstheme="minorHAnsi"/>
          <w:color w:val="000000" w:themeColor="text1"/>
          <w:sz w:val="24"/>
          <w:szCs w:val="24"/>
        </w:rPr>
        <w:t xml:space="preserve">czerwca </w:t>
      </w:r>
      <w:r w:rsidRPr="00B54D31">
        <w:rPr>
          <w:rFonts w:eastAsia="Calibri" w:cstheme="minorHAnsi"/>
          <w:color w:val="000000" w:themeColor="text1"/>
          <w:sz w:val="24"/>
          <w:szCs w:val="24"/>
        </w:rPr>
        <w:t>202</w:t>
      </w:r>
      <w:r w:rsidR="003F02D9"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podczas sesji odbyła się debata na temat raportu o stanie gminy Niemce za 202</w:t>
      </w:r>
      <w:r w:rsidR="003F02D9" w:rsidRPr="00B54D31">
        <w:rPr>
          <w:rFonts w:eastAsia="Calibri" w:cstheme="minorHAnsi"/>
          <w:color w:val="000000" w:themeColor="text1"/>
          <w:sz w:val="24"/>
          <w:szCs w:val="24"/>
        </w:rPr>
        <w:t>1</w:t>
      </w:r>
      <w:r w:rsidRPr="00B54D31">
        <w:rPr>
          <w:rFonts w:eastAsia="Calibri" w:cstheme="minorHAnsi"/>
          <w:color w:val="000000" w:themeColor="text1"/>
          <w:sz w:val="24"/>
          <w:szCs w:val="24"/>
        </w:rPr>
        <w:t>r., na podstawie którego Rada Gminy uchwałą Nr XX</w:t>
      </w:r>
      <w:r w:rsidR="003F02D9" w:rsidRPr="00B54D31">
        <w:rPr>
          <w:rFonts w:eastAsia="Calibri" w:cstheme="minorHAnsi"/>
          <w:color w:val="000000" w:themeColor="text1"/>
          <w:sz w:val="24"/>
          <w:szCs w:val="24"/>
        </w:rPr>
        <w:t>X</w:t>
      </w:r>
      <w:r w:rsidRPr="00B54D31">
        <w:rPr>
          <w:rFonts w:eastAsia="Calibri" w:cstheme="minorHAnsi"/>
          <w:color w:val="000000" w:themeColor="text1"/>
          <w:sz w:val="24"/>
          <w:szCs w:val="24"/>
        </w:rPr>
        <w:t>V</w:t>
      </w:r>
      <w:r w:rsidR="003F02D9" w:rsidRPr="00B54D31">
        <w:rPr>
          <w:rFonts w:eastAsia="Calibri" w:cstheme="minorHAnsi"/>
          <w:color w:val="000000" w:themeColor="text1"/>
          <w:sz w:val="24"/>
          <w:szCs w:val="24"/>
        </w:rPr>
        <w:t>I</w:t>
      </w:r>
      <w:r w:rsidRPr="00B54D31">
        <w:rPr>
          <w:rFonts w:eastAsia="Calibri" w:cstheme="minorHAnsi"/>
          <w:color w:val="000000" w:themeColor="text1"/>
          <w:sz w:val="24"/>
          <w:szCs w:val="24"/>
        </w:rPr>
        <w:t>I/</w:t>
      </w:r>
      <w:r w:rsidR="003F02D9" w:rsidRPr="00B54D31">
        <w:rPr>
          <w:rFonts w:eastAsia="Calibri" w:cstheme="minorHAnsi"/>
          <w:color w:val="000000" w:themeColor="text1"/>
          <w:sz w:val="24"/>
          <w:szCs w:val="24"/>
        </w:rPr>
        <w:t>365</w:t>
      </w:r>
      <w:r w:rsidRPr="00B54D31">
        <w:rPr>
          <w:rFonts w:eastAsia="Calibri" w:cstheme="minorHAnsi"/>
          <w:color w:val="000000" w:themeColor="text1"/>
          <w:sz w:val="24"/>
          <w:szCs w:val="24"/>
        </w:rPr>
        <w:t>/202</w:t>
      </w:r>
      <w:r w:rsidR="003F02D9"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udzieliła wotum zaufania Wójtowi Gminy Niemce za 202</w:t>
      </w:r>
      <w:r w:rsidR="003F02D9" w:rsidRPr="00B54D31">
        <w:rPr>
          <w:rFonts w:eastAsia="Calibri" w:cstheme="minorHAnsi"/>
          <w:color w:val="000000" w:themeColor="text1"/>
          <w:sz w:val="24"/>
          <w:szCs w:val="24"/>
        </w:rPr>
        <w:t>1</w:t>
      </w:r>
      <w:r w:rsidRPr="00B54D31">
        <w:rPr>
          <w:rFonts w:eastAsia="Calibri" w:cstheme="minorHAnsi"/>
          <w:color w:val="000000" w:themeColor="text1"/>
          <w:sz w:val="24"/>
          <w:szCs w:val="24"/>
        </w:rPr>
        <w:t xml:space="preserve">r. </w:t>
      </w:r>
    </w:p>
    <w:p w14:paraId="1EF55283" w14:textId="360F3118"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W dniu </w:t>
      </w:r>
      <w:r w:rsidR="003F02D9"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w:t>
      </w:r>
      <w:r w:rsidR="003F02D9" w:rsidRPr="00B54D31">
        <w:rPr>
          <w:rFonts w:eastAsia="Calibri" w:cstheme="minorHAnsi"/>
          <w:color w:val="000000" w:themeColor="text1"/>
          <w:sz w:val="24"/>
          <w:szCs w:val="24"/>
        </w:rPr>
        <w:t>czerwca</w:t>
      </w:r>
      <w:r w:rsidRPr="00B54D31">
        <w:rPr>
          <w:rFonts w:eastAsia="Calibri" w:cstheme="minorHAnsi"/>
          <w:color w:val="000000" w:themeColor="text1"/>
          <w:sz w:val="24"/>
          <w:szCs w:val="24"/>
        </w:rPr>
        <w:t xml:space="preserve"> 202</w:t>
      </w:r>
      <w:r w:rsidR="003F02D9"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Wójt przedstawił Radzie Gminy sprawozdanie z wykonania budżetu za 202</w:t>
      </w:r>
      <w:r w:rsidR="003F02D9" w:rsidRPr="00B54D31">
        <w:rPr>
          <w:rFonts w:eastAsia="Calibri" w:cstheme="minorHAnsi"/>
          <w:color w:val="000000" w:themeColor="text1"/>
          <w:sz w:val="24"/>
          <w:szCs w:val="24"/>
        </w:rPr>
        <w:t>1</w:t>
      </w:r>
      <w:r w:rsidRPr="00B54D31">
        <w:rPr>
          <w:rFonts w:eastAsia="Calibri" w:cstheme="minorHAnsi"/>
          <w:color w:val="000000" w:themeColor="text1"/>
          <w:sz w:val="24"/>
          <w:szCs w:val="24"/>
        </w:rPr>
        <w:t xml:space="preserve"> r., na podstawie którego Rada Gminy, po za</w:t>
      </w:r>
      <w:r w:rsidR="00091356" w:rsidRPr="00B54D31">
        <w:rPr>
          <w:rFonts w:eastAsia="Calibri" w:cstheme="minorHAnsi"/>
          <w:color w:val="000000" w:themeColor="text1"/>
          <w:sz w:val="24"/>
          <w:szCs w:val="24"/>
        </w:rPr>
        <w:t xml:space="preserve">poznaniu się z </w:t>
      </w:r>
      <w:r w:rsidRPr="00B54D31">
        <w:rPr>
          <w:rFonts w:eastAsia="Calibri" w:cstheme="minorHAnsi"/>
          <w:color w:val="000000" w:themeColor="text1"/>
          <w:sz w:val="24"/>
          <w:szCs w:val="24"/>
        </w:rPr>
        <w:t xml:space="preserve"> opini</w:t>
      </w:r>
      <w:r w:rsidR="00091356" w:rsidRPr="00B54D31">
        <w:rPr>
          <w:rFonts w:eastAsia="Calibri" w:cstheme="minorHAnsi"/>
          <w:color w:val="000000" w:themeColor="text1"/>
          <w:sz w:val="24"/>
          <w:szCs w:val="24"/>
        </w:rPr>
        <w:t>ą</w:t>
      </w:r>
      <w:r w:rsidRPr="00B54D31">
        <w:rPr>
          <w:rFonts w:eastAsia="Calibri" w:cstheme="minorHAnsi"/>
          <w:color w:val="000000" w:themeColor="text1"/>
          <w:sz w:val="24"/>
          <w:szCs w:val="24"/>
        </w:rPr>
        <w:t xml:space="preserve"> R</w:t>
      </w:r>
      <w:r w:rsidR="00F10B31">
        <w:rPr>
          <w:rFonts w:eastAsia="Calibri" w:cstheme="minorHAnsi"/>
          <w:color w:val="000000" w:themeColor="text1"/>
          <w:sz w:val="24"/>
          <w:szCs w:val="24"/>
        </w:rPr>
        <w:t>egionalnej Izby Obrachunkowej</w:t>
      </w:r>
      <w:r w:rsidRPr="00B54D31">
        <w:rPr>
          <w:rFonts w:eastAsia="Calibri" w:cstheme="minorHAnsi"/>
          <w:color w:val="000000" w:themeColor="text1"/>
          <w:sz w:val="24"/>
          <w:szCs w:val="24"/>
        </w:rPr>
        <w:t xml:space="preserve"> w Lublinie, uchwałą Nr XX</w:t>
      </w:r>
      <w:r w:rsidR="003F02D9" w:rsidRPr="00B54D31">
        <w:rPr>
          <w:rFonts w:eastAsia="Calibri" w:cstheme="minorHAnsi"/>
          <w:color w:val="000000" w:themeColor="text1"/>
          <w:sz w:val="24"/>
          <w:szCs w:val="24"/>
        </w:rPr>
        <w:t>X</w:t>
      </w:r>
      <w:r w:rsidRPr="00B54D31">
        <w:rPr>
          <w:rFonts w:eastAsia="Calibri" w:cstheme="minorHAnsi"/>
          <w:color w:val="000000" w:themeColor="text1"/>
          <w:sz w:val="24"/>
          <w:szCs w:val="24"/>
        </w:rPr>
        <w:t>VI</w:t>
      </w:r>
      <w:r w:rsidR="003F02D9" w:rsidRPr="00B54D31">
        <w:rPr>
          <w:rFonts w:eastAsia="Calibri" w:cstheme="minorHAnsi"/>
          <w:color w:val="000000" w:themeColor="text1"/>
          <w:sz w:val="24"/>
          <w:szCs w:val="24"/>
        </w:rPr>
        <w:t>I</w:t>
      </w:r>
      <w:r w:rsidRPr="00B54D31">
        <w:rPr>
          <w:rFonts w:eastAsia="Calibri" w:cstheme="minorHAnsi"/>
          <w:color w:val="000000" w:themeColor="text1"/>
          <w:sz w:val="24"/>
          <w:szCs w:val="24"/>
        </w:rPr>
        <w:t>/</w:t>
      </w:r>
      <w:r w:rsidR="003F02D9" w:rsidRPr="00B54D31">
        <w:rPr>
          <w:rFonts w:eastAsia="Calibri" w:cstheme="minorHAnsi"/>
          <w:color w:val="000000" w:themeColor="text1"/>
          <w:sz w:val="24"/>
          <w:szCs w:val="24"/>
        </w:rPr>
        <w:t>367</w:t>
      </w:r>
      <w:r w:rsidRPr="00B54D31">
        <w:rPr>
          <w:rFonts w:eastAsia="Calibri" w:cstheme="minorHAnsi"/>
          <w:color w:val="000000" w:themeColor="text1"/>
          <w:sz w:val="24"/>
          <w:szCs w:val="24"/>
        </w:rPr>
        <w:t>/202</w:t>
      </w:r>
      <w:r w:rsidR="003F02D9"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z dnia </w:t>
      </w:r>
      <w:r w:rsidR="003F02D9" w:rsidRPr="00B54D31">
        <w:rPr>
          <w:rFonts w:eastAsia="Calibri" w:cstheme="minorHAnsi"/>
          <w:color w:val="000000" w:themeColor="text1"/>
          <w:sz w:val="24"/>
          <w:szCs w:val="24"/>
        </w:rPr>
        <w:t>2 czerwca</w:t>
      </w:r>
      <w:r w:rsidRPr="00B54D31">
        <w:rPr>
          <w:rFonts w:eastAsia="Calibri" w:cstheme="minorHAnsi"/>
          <w:color w:val="000000" w:themeColor="text1"/>
          <w:sz w:val="24"/>
          <w:szCs w:val="24"/>
        </w:rPr>
        <w:t xml:space="preserve"> 202</w:t>
      </w:r>
      <w:r w:rsidR="003F02D9"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udzieliła Wójtowi absolutorium za 202</w:t>
      </w:r>
      <w:r w:rsidR="003F02D9" w:rsidRPr="00B54D31">
        <w:rPr>
          <w:rFonts w:eastAsia="Calibri" w:cstheme="minorHAnsi"/>
          <w:color w:val="000000" w:themeColor="text1"/>
          <w:sz w:val="24"/>
          <w:szCs w:val="24"/>
        </w:rPr>
        <w:t>1</w:t>
      </w:r>
      <w:r w:rsidRPr="00B54D31">
        <w:rPr>
          <w:rFonts w:eastAsia="Calibri" w:cstheme="minorHAnsi"/>
          <w:color w:val="000000" w:themeColor="text1"/>
          <w:sz w:val="24"/>
          <w:szCs w:val="24"/>
        </w:rPr>
        <w:t xml:space="preserve"> r. </w:t>
      </w:r>
    </w:p>
    <w:p w14:paraId="446B2270" w14:textId="4BA5C9E7" w:rsidR="00397A6E" w:rsidRPr="00B54D31" w:rsidRDefault="00397A6E" w:rsidP="0026502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Rada Gminy w 202</w:t>
      </w:r>
      <w:r w:rsidR="000C07B0"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podjęła </w:t>
      </w:r>
      <w:r w:rsidR="007F5D08" w:rsidRPr="00B54D31">
        <w:rPr>
          <w:rFonts w:eastAsia="Calibri" w:cstheme="minorHAnsi"/>
          <w:color w:val="000000" w:themeColor="text1"/>
          <w:sz w:val="24"/>
          <w:szCs w:val="24"/>
        </w:rPr>
        <w:t>8</w:t>
      </w:r>
      <w:r w:rsidRPr="00B54D31">
        <w:rPr>
          <w:rFonts w:eastAsia="Calibri" w:cstheme="minorHAnsi"/>
          <w:color w:val="000000" w:themeColor="text1"/>
          <w:sz w:val="24"/>
          <w:szCs w:val="24"/>
        </w:rPr>
        <w:t xml:space="preserve"> uchwał w sprawie zmian w Wieloletniej Prognozie Finansowej:</w:t>
      </w:r>
    </w:p>
    <w:p w14:paraId="5D14FB07" w14:textId="26C87819" w:rsidR="00397A6E" w:rsidRPr="00B54D31" w:rsidRDefault="00A878CB" w:rsidP="00265021">
      <w:pPr>
        <w:pStyle w:val="Akapitzlist"/>
        <w:numPr>
          <w:ilvl w:val="0"/>
          <w:numId w:val="1"/>
        </w:numPr>
        <w:spacing w:after="0" w:line="360" w:lineRule="auto"/>
        <w:rPr>
          <w:rFonts w:asciiTheme="minorHAnsi" w:hAnsiTheme="minorHAnsi" w:cstheme="minorHAnsi"/>
          <w:color w:val="000000" w:themeColor="text1"/>
          <w:sz w:val="24"/>
          <w:szCs w:val="24"/>
        </w:rPr>
      </w:pPr>
      <w:r w:rsidRPr="00B54D31">
        <w:rPr>
          <w:rFonts w:asciiTheme="minorHAnsi" w:hAnsiTheme="minorHAnsi" w:cstheme="minorHAnsi"/>
          <w:color w:val="000000" w:themeColor="text1"/>
          <w:sz w:val="24"/>
          <w:szCs w:val="24"/>
        </w:rPr>
        <w:t>U</w:t>
      </w:r>
      <w:r w:rsidR="00397A6E" w:rsidRPr="00B54D31">
        <w:rPr>
          <w:rFonts w:asciiTheme="minorHAnsi" w:hAnsiTheme="minorHAnsi" w:cstheme="minorHAnsi"/>
          <w:color w:val="000000" w:themeColor="text1"/>
          <w:sz w:val="24"/>
          <w:szCs w:val="24"/>
        </w:rPr>
        <w:t>chwała Nr X</w:t>
      </w:r>
      <w:r w:rsidR="000C07B0" w:rsidRPr="00B54D31">
        <w:rPr>
          <w:rFonts w:asciiTheme="minorHAnsi" w:hAnsiTheme="minorHAnsi" w:cstheme="minorHAnsi"/>
          <w:color w:val="000000" w:themeColor="text1"/>
          <w:sz w:val="24"/>
          <w:szCs w:val="24"/>
        </w:rPr>
        <w:t>X</w:t>
      </w:r>
      <w:r w:rsidR="00397A6E" w:rsidRPr="00B54D31">
        <w:rPr>
          <w:rFonts w:asciiTheme="minorHAnsi" w:hAnsiTheme="minorHAnsi" w:cstheme="minorHAnsi"/>
          <w:color w:val="000000" w:themeColor="text1"/>
          <w:sz w:val="24"/>
          <w:szCs w:val="24"/>
        </w:rPr>
        <w:t>XI</w:t>
      </w:r>
      <w:r w:rsidR="000C07B0" w:rsidRPr="00B54D31">
        <w:rPr>
          <w:rFonts w:asciiTheme="minorHAnsi" w:hAnsiTheme="minorHAnsi" w:cstheme="minorHAnsi"/>
          <w:color w:val="000000" w:themeColor="text1"/>
          <w:sz w:val="24"/>
          <w:szCs w:val="24"/>
        </w:rPr>
        <w:t>I</w:t>
      </w:r>
      <w:r w:rsidR="00397A6E" w:rsidRPr="00B54D31">
        <w:rPr>
          <w:rFonts w:asciiTheme="minorHAnsi" w:hAnsiTheme="minorHAnsi" w:cstheme="minorHAnsi"/>
          <w:color w:val="000000" w:themeColor="text1"/>
          <w:sz w:val="24"/>
          <w:szCs w:val="24"/>
        </w:rPr>
        <w:t>I/</w:t>
      </w:r>
      <w:r w:rsidR="000C07B0" w:rsidRPr="00B54D31">
        <w:rPr>
          <w:rFonts w:asciiTheme="minorHAnsi" w:hAnsiTheme="minorHAnsi" w:cstheme="minorHAnsi"/>
          <w:color w:val="000000" w:themeColor="text1"/>
          <w:sz w:val="24"/>
          <w:szCs w:val="24"/>
        </w:rPr>
        <w:t>319</w:t>
      </w:r>
      <w:r w:rsidR="00397A6E" w:rsidRPr="00B54D31">
        <w:rPr>
          <w:rFonts w:asciiTheme="minorHAnsi" w:hAnsiTheme="minorHAnsi" w:cstheme="minorHAnsi"/>
          <w:color w:val="000000" w:themeColor="text1"/>
          <w:sz w:val="24"/>
          <w:szCs w:val="24"/>
        </w:rPr>
        <w:t>/202</w:t>
      </w:r>
      <w:r w:rsidR="000C07B0" w:rsidRPr="00B54D31">
        <w:rPr>
          <w:rFonts w:asciiTheme="minorHAnsi" w:hAnsiTheme="minorHAnsi" w:cstheme="minorHAnsi"/>
          <w:color w:val="000000" w:themeColor="text1"/>
          <w:sz w:val="24"/>
          <w:szCs w:val="24"/>
        </w:rPr>
        <w:t>2</w:t>
      </w:r>
      <w:r w:rsidR="00397A6E" w:rsidRPr="00B54D31">
        <w:rPr>
          <w:rFonts w:asciiTheme="minorHAnsi" w:hAnsiTheme="minorHAnsi" w:cstheme="minorHAnsi"/>
          <w:color w:val="000000" w:themeColor="text1"/>
          <w:sz w:val="24"/>
          <w:szCs w:val="24"/>
        </w:rPr>
        <w:t xml:space="preserve"> Rady Gminy Niemce z dnia </w:t>
      </w:r>
      <w:r w:rsidR="000C07B0" w:rsidRPr="00B54D31">
        <w:rPr>
          <w:rFonts w:asciiTheme="minorHAnsi" w:hAnsiTheme="minorHAnsi" w:cstheme="minorHAnsi"/>
          <w:color w:val="000000" w:themeColor="text1"/>
          <w:sz w:val="24"/>
          <w:szCs w:val="24"/>
        </w:rPr>
        <w:t>18</w:t>
      </w:r>
      <w:r w:rsidR="00397A6E" w:rsidRPr="00B54D31">
        <w:rPr>
          <w:rFonts w:asciiTheme="minorHAnsi" w:hAnsiTheme="minorHAnsi" w:cstheme="minorHAnsi"/>
          <w:color w:val="000000" w:themeColor="text1"/>
          <w:sz w:val="24"/>
          <w:szCs w:val="24"/>
        </w:rPr>
        <w:t xml:space="preserve"> lutego 202</w:t>
      </w:r>
      <w:r w:rsidR="000C07B0" w:rsidRPr="00B54D31">
        <w:rPr>
          <w:rFonts w:asciiTheme="minorHAnsi" w:hAnsiTheme="minorHAnsi" w:cstheme="minorHAnsi"/>
          <w:color w:val="000000" w:themeColor="text1"/>
          <w:sz w:val="24"/>
          <w:szCs w:val="24"/>
        </w:rPr>
        <w:t>2</w:t>
      </w:r>
      <w:r w:rsidR="00397A6E" w:rsidRPr="00B54D31">
        <w:rPr>
          <w:rFonts w:asciiTheme="minorHAnsi" w:hAnsiTheme="minorHAnsi" w:cstheme="minorHAnsi"/>
          <w:color w:val="000000" w:themeColor="text1"/>
          <w:sz w:val="24"/>
          <w:szCs w:val="24"/>
        </w:rPr>
        <w:t xml:space="preserve"> r.,</w:t>
      </w:r>
    </w:p>
    <w:p w14:paraId="08EF1B4E" w14:textId="60DCF564" w:rsidR="00397A6E" w:rsidRPr="00B54D31" w:rsidRDefault="00A878CB" w:rsidP="00265021">
      <w:pPr>
        <w:numPr>
          <w:ilvl w:val="0"/>
          <w:numId w:val="1"/>
        </w:num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U</w:t>
      </w:r>
      <w:r w:rsidR="00397A6E" w:rsidRPr="00B54D31">
        <w:rPr>
          <w:rFonts w:eastAsia="Calibri" w:cstheme="minorHAnsi"/>
          <w:color w:val="000000" w:themeColor="text1"/>
          <w:sz w:val="24"/>
          <w:szCs w:val="24"/>
        </w:rPr>
        <w:t>chwała Nr XX</w:t>
      </w:r>
      <w:r w:rsidR="00577C23" w:rsidRPr="00B54D31">
        <w:rPr>
          <w:rFonts w:eastAsia="Calibri" w:cstheme="minorHAnsi"/>
          <w:color w:val="000000" w:themeColor="text1"/>
          <w:sz w:val="24"/>
          <w:szCs w:val="24"/>
        </w:rPr>
        <w:t>XV</w:t>
      </w:r>
      <w:r w:rsidR="00397A6E" w:rsidRPr="00B54D31">
        <w:rPr>
          <w:rFonts w:eastAsia="Calibri" w:cstheme="minorHAnsi"/>
          <w:color w:val="000000" w:themeColor="text1"/>
          <w:sz w:val="24"/>
          <w:szCs w:val="24"/>
        </w:rPr>
        <w:t>/</w:t>
      </w:r>
      <w:r w:rsidR="00577C23" w:rsidRPr="00B54D31">
        <w:rPr>
          <w:rFonts w:eastAsia="Calibri" w:cstheme="minorHAnsi"/>
          <w:color w:val="000000" w:themeColor="text1"/>
          <w:sz w:val="24"/>
          <w:szCs w:val="24"/>
        </w:rPr>
        <w:t>336</w:t>
      </w:r>
      <w:r w:rsidR="00397A6E" w:rsidRPr="00B54D31">
        <w:rPr>
          <w:rFonts w:eastAsia="Calibri" w:cstheme="minorHAnsi"/>
          <w:color w:val="000000" w:themeColor="text1"/>
          <w:sz w:val="24"/>
          <w:szCs w:val="24"/>
        </w:rPr>
        <w:t>/202</w:t>
      </w:r>
      <w:r w:rsidR="00577C23"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 Rady Gminy Niemce z dnia </w:t>
      </w:r>
      <w:r w:rsidR="00577C23" w:rsidRPr="00B54D31">
        <w:rPr>
          <w:rFonts w:eastAsia="Calibri" w:cstheme="minorHAnsi"/>
          <w:color w:val="000000" w:themeColor="text1"/>
          <w:sz w:val="24"/>
          <w:szCs w:val="24"/>
        </w:rPr>
        <w:t>05</w:t>
      </w:r>
      <w:r w:rsidR="00397A6E" w:rsidRPr="00B54D31">
        <w:rPr>
          <w:rFonts w:eastAsia="Calibri" w:cstheme="minorHAnsi"/>
          <w:color w:val="000000" w:themeColor="text1"/>
          <w:sz w:val="24"/>
          <w:szCs w:val="24"/>
        </w:rPr>
        <w:t xml:space="preserve"> </w:t>
      </w:r>
      <w:r w:rsidR="00577C23" w:rsidRPr="00B54D31">
        <w:rPr>
          <w:rFonts w:eastAsia="Calibri" w:cstheme="minorHAnsi"/>
          <w:color w:val="000000" w:themeColor="text1"/>
          <w:sz w:val="24"/>
          <w:szCs w:val="24"/>
        </w:rPr>
        <w:t>kwietnia</w:t>
      </w:r>
      <w:r w:rsidR="00397A6E" w:rsidRPr="00B54D31">
        <w:rPr>
          <w:rFonts w:eastAsia="Calibri" w:cstheme="minorHAnsi"/>
          <w:color w:val="000000" w:themeColor="text1"/>
          <w:sz w:val="24"/>
          <w:szCs w:val="24"/>
        </w:rPr>
        <w:t xml:space="preserve"> 202</w:t>
      </w:r>
      <w:r w:rsidR="00577C23"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 r.,  </w:t>
      </w:r>
    </w:p>
    <w:p w14:paraId="57F7380E" w14:textId="10C14DBE" w:rsidR="00397A6E" w:rsidRPr="00B54D31" w:rsidRDefault="00A878CB" w:rsidP="00265021">
      <w:pPr>
        <w:numPr>
          <w:ilvl w:val="0"/>
          <w:numId w:val="1"/>
        </w:num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U</w:t>
      </w:r>
      <w:r w:rsidR="00397A6E" w:rsidRPr="00B54D31">
        <w:rPr>
          <w:rFonts w:eastAsia="Calibri" w:cstheme="minorHAnsi"/>
          <w:color w:val="000000" w:themeColor="text1"/>
          <w:sz w:val="24"/>
          <w:szCs w:val="24"/>
        </w:rPr>
        <w:t>chwała Nr XX</w:t>
      </w:r>
      <w:r w:rsidR="00D353BE" w:rsidRPr="00B54D31">
        <w:rPr>
          <w:rFonts w:eastAsia="Calibri" w:cstheme="minorHAnsi"/>
          <w:color w:val="000000" w:themeColor="text1"/>
          <w:sz w:val="24"/>
          <w:szCs w:val="24"/>
        </w:rPr>
        <w:t>X</w:t>
      </w:r>
      <w:r w:rsidR="00397A6E" w:rsidRPr="00B54D31">
        <w:rPr>
          <w:rFonts w:eastAsia="Calibri" w:cstheme="minorHAnsi"/>
          <w:color w:val="000000" w:themeColor="text1"/>
          <w:sz w:val="24"/>
          <w:szCs w:val="24"/>
        </w:rPr>
        <w:t>V</w:t>
      </w:r>
      <w:r w:rsidR="00D353BE" w:rsidRPr="00B54D31">
        <w:rPr>
          <w:rFonts w:eastAsia="Calibri" w:cstheme="minorHAnsi"/>
          <w:color w:val="000000" w:themeColor="text1"/>
          <w:sz w:val="24"/>
          <w:szCs w:val="24"/>
        </w:rPr>
        <w:t>I</w:t>
      </w:r>
      <w:r w:rsidR="00397A6E" w:rsidRPr="00B54D31">
        <w:rPr>
          <w:rFonts w:eastAsia="Calibri" w:cstheme="minorHAnsi"/>
          <w:color w:val="000000" w:themeColor="text1"/>
          <w:sz w:val="24"/>
          <w:szCs w:val="24"/>
        </w:rPr>
        <w:t>/</w:t>
      </w:r>
      <w:r w:rsidR="00D353BE" w:rsidRPr="00B54D31">
        <w:rPr>
          <w:rFonts w:eastAsia="Calibri" w:cstheme="minorHAnsi"/>
          <w:color w:val="000000" w:themeColor="text1"/>
          <w:sz w:val="24"/>
          <w:szCs w:val="24"/>
        </w:rPr>
        <w:t>351</w:t>
      </w:r>
      <w:r w:rsidR="00397A6E" w:rsidRPr="00B54D31">
        <w:rPr>
          <w:rFonts w:eastAsia="Calibri" w:cstheme="minorHAnsi"/>
          <w:color w:val="000000" w:themeColor="text1"/>
          <w:sz w:val="24"/>
          <w:szCs w:val="24"/>
        </w:rPr>
        <w:t>/202</w:t>
      </w:r>
      <w:r w:rsidR="00D353BE"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 Rady Gminy Niemce z dnia 29 kwietnia 202</w:t>
      </w:r>
      <w:r w:rsidR="00D353BE"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r., </w:t>
      </w:r>
    </w:p>
    <w:p w14:paraId="422E5E2F" w14:textId="679A2164" w:rsidR="00397A6E" w:rsidRPr="00B54D31" w:rsidRDefault="00A878CB" w:rsidP="00265021">
      <w:pPr>
        <w:numPr>
          <w:ilvl w:val="0"/>
          <w:numId w:val="1"/>
        </w:num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U</w:t>
      </w:r>
      <w:r w:rsidR="00397A6E" w:rsidRPr="00B54D31">
        <w:rPr>
          <w:rFonts w:eastAsia="Calibri" w:cstheme="minorHAnsi"/>
          <w:color w:val="000000" w:themeColor="text1"/>
          <w:sz w:val="24"/>
          <w:szCs w:val="24"/>
        </w:rPr>
        <w:t>chwała Nr XX</w:t>
      </w:r>
      <w:r w:rsidR="00D353BE" w:rsidRPr="00B54D31">
        <w:rPr>
          <w:rFonts w:eastAsia="Calibri" w:cstheme="minorHAnsi"/>
          <w:color w:val="000000" w:themeColor="text1"/>
          <w:sz w:val="24"/>
          <w:szCs w:val="24"/>
        </w:rPr>
        <w:t>X</w:t>
      </w:r>
      <w:r w:rsidR="00397A6E" w:rsidRPr="00B54D31">
        <w:rPr>
          <w:rFonts w:eastAsia="Calibri" w:cstheme="minorHAnsi"/>
          <w:color w:val="000000" w:themeColor="text1"/>
          <w:sz w:val="24"/>
          <w:szCs w:val="24"/>
        </w:rPr>
        <w:t>VI</w:t>
      </w:r>
      <w:r w:rsidR="00D353BE" w:rsidRPr="00B54D31">
        <w:rPr>
          <w:rFonts w:eastAsia="Calibri" w:cstheme="minorHAnsi"/>
          <w:color w:val="000000" w:themeColor="text1"/>
          <w:sz w:val="24"/>
          <w:szCs w:val="24"/>
        </w:rPr>
        <w:t>I</w:t>
      </w:r>
      <w:r w:rsidR="00397A6E" w:rsidRPr="00B54D31">
        <w:rPr>
          <w:rFonts w:eastAsia="Calibri" w:cstheme="minorHAnsi"/>
          <w:color w:val="000000" w:themeColor="text1"/>
          <w:sz w:val="24"/>
          <w:szCs w:val="24"/>
        </w:rPr>
        <w:t>/</w:t>
      </w:r>
      <w:r w:rsidR="00D353BE" w:rsidRPr="00B54D31">
        <w:rPr>
          <w:rFonts w:eastAsia="Calibri" w:cstheme="minorHAnsi"/>
          <w:color w:val="000000" w:themeColor="text1"/>
          <w:sz w:val="24"/>
          <w:szCs w:val="24"/>
        </w:rPr>
        <w:t>358</w:t>
      </w:r>
      <w:r w:rsidR="00397A6E" w:rsidRPr="00B54D31">
        <w:rPr>
          <w:rFonts w:eastAsia="Calibri" w:cstheme="minorHAnsi"/>
          <w:color w:val="000000" w:themeColor="text1"/>
          <w:sz w:val="24"/>
          <w:szCs w:val="24"/>
        </w:rPr>
        <w:t>/202</w:t>
      </w:r>
      <w:r w:rsidR="00D353BE"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 Rady Gminy Niemce z dnia </w:t>
      </w:r>
      <w:r w:rsidR="00D353BE" w:rsidRPr="00B54D31">
        <w:rPr>
          <w:rFonts w:eastAsia="Calibri" w:cstheme="minorHAnsi"/>
          <w:color w:val="000000" w:themeColor="text1"/>
          <w:sz w:val="24"/>
          <w:szCs w:val="24"/>
        </w:rPr>
        <w:t>02</w:t>
      </w:r>
      <w:r w:rsidR="00397A6E" w:rsidRPr="00B54D31">
        <w:rPr>
          <w:rFonts w:eastAsia="Calibri" w:cstheme="minorHAnsi"/>
          <w:color w:val="000000" w:themeColor="text1"/>
          <w:sz w:val="24"/>
          <w:szCs w:val="24"/>
        </w:rPr>
        <w:t xml:space="preserve"> </w:t>
      </w:r>
      <w:r w:rsidR="00D353BE" w:rsidRPr="00B54D31">
        <w:rPr>
          <w:rFonts w:eastAsia="Calibri" w:cstheme="minorHAnsi"/>
          <w:color w:val="000000" w:themeColor="text1"/>
          <w:sz w:val="24"/>
          <w:szCs w:val="24"/>
        </w:rPr>
        <w:t>czerwca</w:t>
      </w:r>
      <w:r w:rsidR="00397A6E" w:rsidRPr="00B54D31">
        <w:rPr>
          <w:rFonts w:eastAsia="Calibri" w:cstheme="minorHAnsi"/>
          <w:color w:val="000000" w:themeColor="text1"/>
          <w:sz w:val="24"/>
          <w:szCs w:val="24"/>
        </w:rPr>
        <w:t xml:space="preserve"> 202</w:t>
      </w:r>
      <w:r w:rsidR="00D353BE"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 r.,</w:t>
      </w:r>
    </w:p>
    <w:p w14:paraId="07DFF689" w14:textId="5C682FD6" w:rsidR="00397A6E" w:rsidRPr="00B54D31" w:rsidRDefault="00A878CB" w:rsidP="00265021">
      <w:pPr>
        <w:numPr>
          <w:ilvl w:val="0"/>
          <w:numId w:val="1"/>
        </w:num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U</w:t>
      </w:r>
      <w:r w:rsidR="00397A6E" w:rsidRPr="00B54D31">
        <w:rPr>
          <w:rFonts w:eastAsia="Calibri" w:cstheme="minorHAnsi"/>
          <w:color w:val="000000" w:themeColor="text1"/>
          <w:sz w:val="24"/>
          <w:szCs w:val="24"/>
        </w:rPr>
        <w:t xml:space="preserve">chwała Nr </w:t>
      </w:r>
      <w:r w:rsidR="00D353BE" w:rsidRPr="00B54D31">
        <w:rPr>
          <w:rFonts w:eastAsia="Calibri" w:cstheme="minorHAnsi"/>
          <w:color w:val="000000" w:themeColor="text1"/>
          <w:sz w:val="24"/>
          <w:szCs w:val="24"/>
        </w:rPr>
        <w:t>XL</w:t>
      </w:r>
      <w:r w:rsidR="00397A6E" w:rsidRPr="00B54D31">
        <w:rPr>
          <w:rFonts w:eastAsia="Calibri" w:cstheme="minorHAnsi"/>
          <w:color w:val="000000" w:themeColor="text1"/>
          <w:sz w:val="24"/>
          <w:szCs w:val="24"/>
        </w:rPr>
        <w:t>/</w:t>
      </w:r>
      <w:r w:rsidR="00D353BE" w:rsidRPr="00B54D31">
        <w:rPr>
          <w:rFonts w:eastAsia="Calibri" w:cstheme="minorHAnsi"/>
          <w:color w:val="000000" w:themeColor="text1"/>
          <w:sz w:val="24"/>
          <w:szCs w:val="24"/>
        </w:rPr>
        <w:t>373</w:t>
      </w:r>
      <w:r w:rsidR="00397A6E" w:rsidRPr="00B54D31">
        <w:rPr>
          <w:rFonts w:eastAsia="Calibri" w:cstheme="minorHAnsi"/>
          <w:color w:val="000000" w:themeColor="text1"/>
          <w:sz w:val="24"/>
          <w:szCs w:val="24"/>
        </w:rPr>
        <w:t>/202</w:t>
      </w:r>
      <w:r w:rsidR="00D353BE"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 Rada Gminy Niemce z dnia </w:t>
      </w:r>
      <w:r w:rsidR="00D353BE" w:rsidRPr="00B54D31">
        <w:rPr>
          <w:rFonts w:eastAsia="Calibri" w:cstheme="minorHAnsi"/>
          <w:color w:val="000000" w:themeColor="text1"/>
          <w:sz w:val="24"/>
          <w:szCs w:val="24"/>
        </w:rPr>
        <w:t>7</w:t>
      </w:r>
      <w:r w:rsidR="00397A6E" w:rsidRPr="00B54D31">
        <w:rPr>
          <w:rFonts w:eastAsia="Calibri" w:cstheme="minorHAnsi"/>
          <w:color w:val="000000" w:themeColor="text1"/>
          <w:sz w:val="24"/>
          <w:szCs w:val="24"/>
        </w:rPr>
        <w:t xml:space="preserve"> </w:t>
      </w:r>
      <w:r w:rsidR="00D353BE" w:rsidRPr="00B54D31">
        <w:rPr>
          <w:rFonts w:eastAsia="Calibri" w:cstheme="minorHAnsi"/>
          <w:color w:val="000000" w:themeColor="text1"/>
          <w:sz w:val="24"/>
          <w:szCs w:val="24"/>
        </w:rPr>
        <w:t>lipca</w:t>
      </w:r>
      <w:r w:rsidR="00397A6E" w:rsidRPr="00B54D31">
        <w:rPr>
          <w:rFonts w:eastAsia="Calibri" w:cstheme="minorHAnsi"/>
          <w:color w:val="000000" w:themeColor="text1"/>
          <w:sz w:val="24"/>
          <w:szCs w:val="24"/>
        </w:rPr>
        <w:t xml:space="preserve"> 202</w:t>
      </w:r>
      <w:r w:rsidR="00D353BE"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 r.</w:t>
      </w:r>
      <w:r w:rsidR="00D353BE" w:rsidRPr="00B54D31">
        <w:rPr>
          <w:rFonts w:eastAsia="Calibri" w:cstheme="minorHAnsi"/>
          <w:color w:val="000000" w:themeColor="text1"/>
          <w:sz w:val="24"/>
          <w:szCs w:val="24"/>
        </w:rPr>
        <w:t>,</w:t>
      </w:r>
    </w:p>
    <w:p w14:paraId="3601A7DB" w14:textId="31548F17" w:rsidR="00397A6E" w:rsidRPr="00B54D31" w:rsidRDefault="00A878CB" w:rsidP="00265021">
      <w:pPr>
        <w:numPr>
          <w:ilvl w:val="0"/>
          <w:numId w:val="1"/>
        </w:num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lastRenderedPageBreak/>
        <w:t>U</w:t>
      </w:r>
      <w:r w:rsidR="00397A6E" w:rsidRPr="00B54D31">
        <w:rPr>
          <w:rFonts w:eastAsia="Calibri" w:cstheme="minorHAnsi"/>
          <w:color w:val="000000" w:themeColor="text1"/>
          <w:sz w:val="24"/>
          <w:szCs w:val="24"/>
        </w:rPr>
        <w:t>chwała Nr X</w:t>
      </w:r>
      <w:r w:rsidR="00D353BE" w:rsidRPr="00B54D31">
        <w:rPr>
          <w:rFonts w:eastAsia="Calibri" w:cstheme="minorHAnsi"/>
          <w:color w:val="000000" w:themeColor="text1"/>
          <w:sz w:val="24"/>
          <w:szCs w:val="24"/>
        </w:rPr>
        <w:t>LII</w:t>
      </w:r>
      <w:r w:rsidR="00397A6E" w:rsidRPr="00B54D31">
        <w:rPr>
          <w:rFonts w:eastAsia="Calibri" w:cstheme="minorHAnsi"/>
          <w:color w:val="000000" w:themeColor="text1"/>
          <w:sz w:val="24"/>
          <w:szCs w:val="24"/>
        </w:rPr>
        <w:t>/</w:t>
      </w:r>
      <w:r w:rsidR="00D353BE" w:rsidRPr="00B54D31">
        <w:rPr>
          <w:rFonts w:eastAsia="Calibri" w:cstheme="minorHAnsi"/>
          <w:color w:val="000000" w:themeColor="text1"/>
          <w:sz w:val="24"/>
          <w:szCs w:val="24"/>
        </w:rPr>
        <w:t>381</w:t>
      </w:r>
      <w:r w:rsidR="00397A6E" w:rsidRPr="00B54D31">
        <w:rPr>
          <w:rFonts w:eastAsia="Calibri" w:cstheme="minorHAnsi"/>
          <w:color w:val="000000" w:themeColor="text1"/>
          <w:sz w:val="24"/>
          <w:szCs w:val="24"/>
        </w:rPr>
        <w:t>/202</w:t>
      </w:r>
      <w:r w:rsidR="00D353BE"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 Rada Gminy Niemce z dnia </w:t>
      </w:r>
      <w:r w:rsidR="00D353BE" w:rsidRPr="00B54D31">
        <w:rPr>
          <w:rFonts w:eastAsia="Calibri" w:cstheme="minorHAnsi"/>
          <w:color w:val="000000" w:themeColor="text1"/>
          <w:sz w:val="24"/>
          <w:szCs w:val="24"/>
        </w:rPr>
        <w:t>9</w:t>
      </w:r>
      <w:r w:rsidR="00397A6E" w:rsidRPr="00B54D31">
        <w:rPr>
          <w:rFonts w:eastAsia="Calibri" w:cstheme="minorHAnsi"/>
          <w:color w:val="000000" w:themeColor="text1"/>
          <w:sz w:val="24"/>
          <w:szCs w:val="24"/>
        </w:rPr>
        <w:t xml:space="preserve"> </w:t>
      </w:r>
      <w:r w:rsidR="00D353BE" w:rsidRPr="00B54D31">
        <w:rPr>
          <w:rFonts w:eastAsia="Calibri" w:cstheme="minorHAnsi"/>
          <w:color w:val="000000" w:themeColor="text1"/>
          <w:sz w:val="24"/>
          <w:szCs w:val="24"/>
        </w:rPr>
        <w:t xml:space="preserve">września </w:t>
      </w:r>
      <w:r w:rsidR="00397A6E" w:rsidRPr="00B54D31">
        <w:rPr>
          <w:rFonts w:eastAsia="Calibri" w:cstheme="minorHAnsi"/>
          <w:color w:val="000000" w:themeColor="text1"/>
          <w:sz w:val="24"/>
          <w:szCs w:val="24"/>
        </w:rPr>
        <w:t xml:space="preserve"> 202</w:t>
      </w:r>
      <w:r w:rsidR="00D353BE"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 r.</w:t>
      </w:r>
      <w:r w:rsidR="00D353BE" w:rsidRPr="00B54D31">
        <w:rPr>
          <w:rFonts w:eastAsia="Calibri" w:cstheme="minorHAnsi"/>
          <w:color w:val="000000" w:themeColor="text1"/>
          <w:sz w:val="24"/>
          <w:szCs w:val="24"/>
        </w:rPr>
        <w:t>,</w:t>
      </w:r>
    </w:p>
    <w:p w14:paraId="78915E56" w14:textId="360E2986" w:rsidR="00397A6E" w:rsidRPr="00B54D31" w:rsidRDefault="00A878CB" w:rsidP="00265021">
      <w:pPr>
        <w:numPr>
          <w:ilvl w:val="0"/>
          <w:numId w:val="1"/>
        </w:num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U</w:t>
      </w:r>
      <w:r w:rsidR="00397A6E" w:rsidRPr="00B54D31">
        <w:rPr>
          <w:rFonts w:eastAsia="Calibri" w:cstheme="minorHAnsi"/>
          <w:color w:val="000000" w:themeColor="text1"/>
          <w:sz w:val="24"/>
          <w:szCs w:val="24"/>
        </w:rPr>
        <w:t>chwała Nr X</w:t>
      </w:r>
      <w:r w:rsidR="00D353BE" w:rsidRPr="00B54D31">
        <w:rPr>
          <w:rFonts w:eastAsia="Calibri" w:cstheme="minorHAnsi"/>
          <w:color w:val="000000" w:themeColor="text1"/>
          <w:sz w:val="24"/>
          <w:szCs w:val="24"/>
        </w:rPr>
        <w:t>LIV</w:t>
      </w:r>
      <w:r w:rsidR="00397A6E" w:rsidRPr="00B54D31">
        <w:rPr>
          <w:rFonts w:eastAsia="Calibri" w:cstheme="minorHAnsi"/>
          <w:color w:val="000000" w:themeColor="text1"/>
          <w:sz w:val="24"/>
          <w:szCs w:val="24"/>
        </w:rPr>
        <w:t>/</w:t>
      </w:r>
      <w:r w:rsidR="00D353BE" w:rsidRPr="00B54D31">
        <w:rPr>
          <w:rFonts w:eastAsia="Calibri" w:cstheme="minorHAnsi"/>
          <w:color w:val="000000" w:themeColor="text1"/>
          <w:sz w:val="24"/>
          <w:szCs w:val="24"/>
        </w:rPr>
        <w:t>397</w:t>
      </w:r>
      <w:r w:rsidR="00397A6E" w:rsidRPr="00B54D31">
        <w:rPr>
          <w:rFonts w:eastAsia="Calibri" w:cstheme="minorHAnsi"/>
          <w:color w:val="000000" w:themeColor="text1"/>
          <w:sz w:val="24"/>
          <w:szCs w:val="24"/>
        </w:rPr>
        <w:t>/202</w:t>
      </w:r>
      <w:r w:rsidR="00D353BE"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 Rada Gminy Niemce z dnia </w:t>
      </w:r>
      <w:r w:rsidR="00D353BE" w:rsidRPr="00B54D31">
        <w:rPr>
          <w:rFonts w:eastAsia="Calibri" w:cstheme="minorHAnsi"/>
          <w:color w:val="000000" w:themeColor="text1"/>
          <w:sz w:val="24"/>
          <w:szCs w:val="24"/>
        </w:rPr>
        <w:t>4 listopada</w:t>
      </w:r>
      <w:r w:rsidR="00397A6E" w:rsidRPr="00B54D31">
        <w:rPr>
          <w:rFonts w:eastAsia="Calibri" w:cstheme="minorHAnsi"/>
          <w:color w:val="000000" w:themeColor="text1"/>
          <w:sz w:val="24"/>
          <w:szCs w:val="24"/>
        </w:rPr>
        <w:t xml:space="preserve"> 202</w:t>
      </w:r>
      <w:r w:rsidR="00D353BE"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 r.</w:t>
      </w:r>
    </w:p>
    <w:p w14:paraId="7BDD0B04" w14:textId="5744162D" w:rsidR="00397A6E" w:rsidRPr="00B54D31" w:rsidRDefault="00A878CB" w:rsidP="00265021">
      <w:pPr>
        <w:numPr>
          <w:ilvl w:val="0"/>
          <w:numId w:val="1"/>
        </w:num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U</w:t>
      </w:r>
      <w:r w:rsidR="00397A6E" w:rsidRPr="00B54D31">
        <w:rPr>
          <w:rFonts w:eastAsia="Calibri" w:cstheme="minorHAnsi"/>
          <w:color w:val="000000" w:themeColor="text1"/>
          <w:sz w:val="24"/>
          <w:szCs w:val="24"/>
        </w:rPr>
        <w:t>chwała Nr X</w:t>
      </w:r>
      <w:r w:rsidR="00D353BE" w:rsidRPr="00B54D31">
        <w:rPr>
          <w:rFonts w:eastAsia="Calibri" w:cstheme="minorHAnsi"/>
          <w:color w:val="000000" w:themeColor="text1"/>
          <w:sz w:val="24"/>
          <w:szCs w:val="24"/>
        </w:rPr>
        <w:t>LVI</w:t>
      </w:r>
      <w:r w:rsidR="00397A6E" w:rsidRPr="00B54D31">
        <w:rPr>
          <w:rFonts w:eastAsia="Calibri" w:cstheme="minorHAnsi"/>
          <w:color w:val="000000" w:themeColor="text1"/>
          <w:sz w:val="24"/>
          <w:szCs w:val="24"/>
        </w:rPr>
        <w:t>/</w:t>
      </w:r>
      <w:r w:rsidR="00D353BE" w:rsidRPr="00B54D31">
        <w:rPr>
          <w:rFonts w:eastAsia="Calibri" w:cstheme="minorHAnsi"/>
          <w:color w:val="000000" w:themeColor="text1"/>
          <w:sz w:val="24"/>
          <w:szCs w:val="24"/>
        </w:rPr>
        <w:t>445</w:t>
      </w:r>
      <w:r w:rsidR="00397A6E" w:rsidRPr="00B54D31">
        <w:rPr>
          <w:rFonts w:eastAsia="Calibri" w:cstheme="minorHAnsi"/>
          <w:color w:val="000000" w:themeColor="text1"/>
          <w:sz w:val="24"/>
          <w:szCs w:val="24"/>
        </w:rPr>
        <w:t>/202</w:t>
      </w:r>
      <w:r w:rsidR="00D353BE"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 Rada Gminy Niemce z dnia </w:t>
      </w:r>
      <w:r w:rsidR="00D353BE" w:rsidRPr="00B54D31">
        <w:rPr>
          <w:rFonts w:eastAsia="Calibri" w:cstheme="minorHAnsi"/>
          <w:color w:val="000000" w:themeColor="text1"/>
          <w:sz w:val="24"/>
          <w:szCs w:val="24"/>
        </w:rPr>
        <w:t xml:space="preserve">16 grudnia </w:t>
      </w:r>
      <w:r w:rsidR="00397A6E" w:rsidRPr="00B54D31">
        <w:rPr>
          <w:rFonts w:eastAsia="Calibri" w:cstheme="minorHAnsi"/>
          <w:color w:val="000000" w:themeColor="text1"/>
          <w:sz w:val="24"/>
          <w:szCs w:val="24"/>
        </w:rPr>
        <w:t>202</w:t>
      </w:r>
      <w:r w:rsidR="00D353BE"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 r.</w:t>
      </w:r>
    </w:p>
    <w:p w14:paraId="571AEEF4" w14:textId="3604B852" w:rsidR="00397A6E" w:rsidRPr="00B54D31" w:rsidRDefault="00397A6E" w:rsidP="00D42311">
      <w:pPr>
        <w:autoSpaceDN w:val="0"/>
        <w:spacing w:after="200" w:line="360" w:lineRule="auto"/>
        <w:rPr>
          <w:rFonts w:eastAsia="Calibri" w:cstheme="minorHAnsi"/>
          <w:color w:val="FF0000"/>
          <w:sz w:val="24"/>
          <w:szCs w:val="24"/>
        </w:rPr>
      </w:pPr>
      <w:r w:rsidRPr="00B54D31">
        <w:rPr>
          <w:rFonts w:eastAsia="Calibri" w:cstheme="minorHAnsi"/>
          <w:color w:val="000000" w:themeColor="text1"/>
          <w:sz w:val="24"/>
          <w:szCs w:val="24"/>
        </w:rPr>
        <w:t>Jednym z dochodów własnych gminy są wpływy z podatku od nieruchomości od osób fizycznych, prawnych i jednostek nie posiadających osobowości prawnej. Realizując w 202</w:t>
      </w:r>
      <w:r w:rsidR="008446B0" w:rsidRPr="00B54D31">
        <w:rPr>
          <w:rFonts w:eastAsia="Calibri" w:cstheme="minorHAnsi"/>
          <w:color w:val="000000" w:themeColor="text1"/>
          <w:sz w:val="24"/>
          <w:szCs w:val="24"/>
        </w:rPr>
        <w:t>2</w:t>
      </w:r>
      <w:r w:rsidRPr="00B54D31">
        <w:rPr>
          <w:rFonts w:eastAsia="Calibri" w:cstheme="minorHAnsi"/>
          <w:color w:val="000000" w:themeColor="text1"/>
          <w:sz w:val="24"/>
          <w:szCs w:val="24"/>
        </w:rPr>
        <w:t>r. uchwałę Nr XX</w:t>
      </w:r>
      <w:r w:rsidR="008446B0" w:rsidRPr="00B54D31">
        <w:rPr>
          <w:rFonts w:eastAsia="Calibri" w:cstheme="minorHAnsi"/>
          <w:color w:val="000000" w:themeColor="text1"/>
          <w:sz w:val="24"/>
          <w:szCs w:val="24"/>
        </w:rPr>
        <w:t>XI</w:t>
      </w:r>
      <w:r w:rsidRPr="00B54D31">
        <w:rPr>
          <w:rFonts w:eastAsia="Calibri" w:cstheme="minorHAnsi"/>
          <w:color w:val="000000" w:themeColor="text1"/>
          <w:sz w:val="24"/>
          <w:szCs w:val="24"/>
        </w:rPr>
        <w:t>/</w:t>
      </w:r>
      <w:r w:rsidR="008446B0" w:rsidRPr="00B54D31">
        <w:rPr>
          <w:rFonts w:eastAsia="Calibri" w:cstheme="minorHAnsi"/>
          <w:color w:val="000000" w:themeColor="text1"/>
          <w:sz w:val="24"/>
          <w:szCs w:val="24"/>
        </w:rPr>
        <w:t>295</w:t>
      </w:r>
      <w:r w:rsidRPr="00B54D31">
        <w:rPr>
          <w:rFonts w:eastAsia="Calibri" w:cstheme="minorHAnsi"/>
          <w:color w:val="000000" w:themeColor="text1"/>
          <w:sz w:val="24"/>
          <w:szCs w:val="24"/>
        </w:rPr>
        <w:t>/202</w:t>
      </w:r>
      <w:r w:rsidR="008446B0" w:rsidRPr="00B54D31">
        <w:rPr>
          <w:rFonts w:eastAsia="Calibri" w:cstheme="minorHAnsi"/>
          <w:color w:val="000000" w:themeColor="text1"/>
          <w:sz w:val="24"/>
          <w:szCs w:val="24"/>
        </w:rPr>
        <w:t>1</w:t>
      </w:r>
      <w:r w:rsidRPr="00B54D31">
        <w:rPr>
          <w:rFonts w:eastAsia="Calibri" w:cstheme="minorHAnsi"/>
          <w:color w:val="000000" w:themeColor="text1"/>
          <w:sz w:val="24"/>
          <w:szCs w:val="24"/>
        </w:rPr>
        <w:t xml:space="preserve"> Rady Gminy Niemce z dnia </w:t>
      </w:r>
      <w:r w:rsidR="008446B0" w:rsidRPr="00B54D31">
        <w:rPr>
          <w:rFonts w:eastAsia="Calibri" w:cstheme="minorHAnsi"/>
          <w:color w:val="000000" w:themeColor="text1"/>
          <w:sz w:val="24"/>
          <w:szCs w:val="24"/>
        </w:rPr>
        <w:t>30 listopada</w:t>
      </w:r>
      <w:r w:rsidRPr="00B54D31">
        <w:rPr>
          <w:rFonts w:eastAsia="Calibri" w:cstheme="minorHAnsi"/>
          <w:color w:val="000000" w:themeColor="text1"/>
          <w:sz w:val="24"/>
          <w:szCs w:val="24"/>
        </w:rPr>
        <w:t xml:space="preserve"> 202</w:t>
      </w:r>
      <w:r w:rsidR="008446B0" w:rsidRPr="00B54D31">
        <w:rPr>
          <w:rFonts w:eastAsia="Calibri" w:cstheme="minorHAnsi"/>
          <w:color w:val="000000" w:themeColor="text1"/>
          <w:sz w:val="24"/>
          <w:szCs w:val="24"/>
        </w:rPr>
        <w:t>1</w:t>
      </w:r>
      <w:r w:rsidRPr="00B54D31">
        <w:rPr>
          <w:rFonts w:eastAsia="Calibri" w:cstheme="minorHAnsi"/>
          <w:color w:val="000000" w:themeColor="text1"/>
          <w:sz w:val="24"/>
          <w:szCs w:val="24"/>
        </w:rPr>
        <w:t xml:space="preserve"> r. określającą wysokość stawek podatku od nieruchomości w oparciu o uregulowania ustawy o podatkach </w:t>
      </w:r>
      <w:r w:rsidR="00CF38DB" w:rsidRPr="00B54D31">
        <w:rPr>
          <w:rFonts w:eastAsia="Calibri" w:cstheme="minorHAnsi"/>
          <w:color w:val="000000" w:themeColor="text1"/>
          <w:sz w:val="24"/>
          <w:szCs w:val="24"/>
        </w:rPr>
        <w:br/>
      </w:r>
      <w:r w:rsidRPr="00B54D31">
        <w:rPr>
          <w:rFonts w:eastAsia="Calibri" w:cstheme="minorHAnsi"/>
          <w:color w:val="000000" w:themeColor="text1"/>
          <w:sz w:val="24"/>
          <w:szCs w:val="24"/>
        </w:rPr>
        <w:t>i opłatach lokalnych wpływy za rok 202</w:t>
      </w:r>
      <w:r w:rsidR="008446B0"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wyniosły </w:t>
      </w:r>
      <w:r w:rsidR="00091356" w:rsidRPr="00B54D31">
        <w:rPr>
          <w:rFonts w:eastAsia="Calibri" w:cstheme="minorHAnsi"/>
          <w:color w:val="000000" w:themeColor="text1"/>
          <w:sz w:val="24"/>
          <w:szCs w:val="24"/>
        </w:rPr>
        <w:t>10</w:t>
      </w:r>
      <w:r w:rsidRPr="00B54D31">
        <w:rPr>
          <w:rFonts w:eastAsia="Calibri" w:cstheme="minorHAnsi"/>
          <w:color w:val="000000" w:themeColor="text1"/>
          <w:sz w:val="24"/>
          <w:szCs w:val="24"/>
        </w:rPr>
        <w:t>.</w:t>
      </w:r>
      <w:r w:rsidR="00091356" w:rsidRPr="00B54D31">
        <w:rPr>
          <w:rFonts w:eastAsia="Calibri" w:cstheme="minorHAnsi"/>
          <w:color w:val="000000" w:themeColor="text1"/>
          <w:sz w:val="24"/>
          <w:szCs w:val="24"/>
        </w:rPr>
        <w:t>151</w:t>
      </w:r>
      <w:r w:rsidRPr="00B54D31">
        <w:rPr>
          <w:rFonts w:eastAsia="Calibri" w:cstheme="minorHAnsi"/>
          <w:color w:val="000000" w:themeColor="text1"/>
          <w:sz w:val="24"/>
          <w:szCs w:val="24"/>
        </w:rPr>
        <w:t>.</w:t>
      </w:r>
      <w:r w:rsidR="00091356" w:rsidRPr="00B54D31">
        <w:rPr>
          <w:rFonts w:eastAsia="Calibri" w:cstheme="minorHAnsi"/>
          <w:color w:val="000000" w:themeColor="text1"/>
          <w:sz w:val="24"/>
          <w:szCs w:val="24"/>
        </w:rPr>
        <w:t>035</w:t>
      </w:r>
      <w:r w:rsidRPr="00B54D31">
        <w:rPr>
          <w:rFonts w:eastAsia="Calibri" w:cstheme="minorHAnsi"/>
          <w:color w:val="000000" w:themeColor="text1"/>
          <w:sz w:val="24"/>
          <w:szCs w:val="24"/>
        </w:rPr>
        <w:t>,</w:t>
      </w:r>
      <w:r w:rsidR="00091356" w:rsidRPr="00B54D31">
        <w:rPr>
          <w:rFonts w:eastAsia="Calibri" w:cstheme="minorHAnsi"/>
          <w:color w:val="000000" w:themeColor="text1"/>
          <w:sz w:val="24"/>
          <w:szCs w:val="24"/>
        </w:rPr>
        <w:t>83</w:t>
      </w:r>
      <w:r w:rsidRPr="00B54D31">
        <w:rPr>
          <w:rFonts w:eastAsia="Calibri" w:cstheme="minorHAnsi"/>
          <w:color w:val="000000" w:themeColor="text1"/>
          <w:sz w:val="24"/>
          <w:szCs w:val="24"/>
        </w:rPr>
        <w:t xml:space="preserve"> zł. </w:t>
      </w:r>
    </w:p>
    <w:p w14:paraId="3F4DF768" w14:textId="271D18D7" w:rsidR="00397A6E" w:rsidRPr="00B54D31" w:rsidRDefault="00397A6E" w:rsidP="00D42311">
      <w:pPr>
        <w:suppressAutoHyphens/>
        <w:autoSpaceDN w:val="0"/>
        <w:spacing w:line="360" w:lineRule="auto"/>
        <w:textAlignment w:val="baseline"/>
        <w:rPr>
          <w:rFonts w:eastAsia="Calibri" w:cstheme="minorHAnsi"/>
          <w:color w:val="FF0000"/>
          <w:sz w:val="24"/>
          <w:szCs w:val="24"/>
        </w:rPr>
      </w:pPr>
      <w:r w:rsidRPr="00B54D31">
        <w:rPr>
          <w:rFonts w:eastAsia="Calibri" w:cstheme="minorHAnsi"/>
          <w:color w:val="000000" w:themeColor="text1"/>
          <w:sz w:val="24"/>
          <w:szCs w:val="24"/>
        </w:rPr>
        <w:t>Podatkiem od środków transportowych, zgodnie z uchwałą Nr XX</w:t>
      </w:r>
      <w:r w:rsidR="008446B0" w:rsidRPr="00B54D31">
        <w:rPr>
          <w:rFonts w:eastAsia="Calibri" w:cstheme="minorHAnsi"/>
          <w:color w:val="000000" w:themeColor="text1"/>
          <w:sz w:val="24"/>
          <w:szCs w:val="24"/>
        </w:rPr>
        <w:t>XI</w:t>
      </w:r>
      <w:r w:rsidRPr="00B54D31">
        <w:rPr>
          <w:rFonts w:eastAsia="Calibri" w:cstheme="minorHAnsi"/>
          <w:color w:val="000000" w:themeColor="text1"/>
          <w:sz w:val="24"/>
          <w:szCs w:val="24"/>
        </w:rPr>
        <w:t>/</w:t>
      </w:r>
      <w:r w:rsidR="008446B0" w:rsidRPr="00B54D31">
        <w:rPr>
          <w:rFonts w:eastAsia="Calibri" w:cstheme="minorHAnsi"/>
          <w:color w:val="000000" w:themeColor="text1"/>
          <w:sz w:val="24"/>
          <w:szCs w:val="24"/>
        </w:rPr>
        <w:t>296</w:t>
      </w:r>
      <w:r w:rsidRPr="00B54D31">
        <w:rPr>
          <w:rFonts w:eastAsia="Calibri" w:cstheme="minorHAnsi"/>
          <w:color w:val="000000" w:themeColor="text1"/>
          <w:sz w:val="24"/>
          <w:szCs w:val="24"/>
        </w:rPr>
        <w:t>/202</w:t>
      </w:r>
      <w:r w:rsidR="008446B0" w:rsidRPr="00B54D31">
        <w:rPr>
          <w:rFonts w:eastAsia="Calibri" w:cstheme="minorHAnsi"/>
          <w:color w:val="000000" w:themeColor="text1"/>
          <w:sz w:val="24"/>
          <w:szCs w:val="24"/>
        </w:rPr>
        <w:t>1</w:t>
      </w:r>
      <w:r w:rsidRPr="00B54D31">
        <w:rPr>
          <w:rFonts w:eastAsia="Calibri" w:cstheme="minorHAnsi"/>
          <w:color w:val="000000" w:themeColor="text1"/>
          <w:sz w:val="24"/>
          <w:szCs w:val="24"/>
        </w:rPr>
        <w:t xml:space="preserve"> Rady Gminy Niemce z dnia </w:t>
      </w:r>
      <w:r w:rsidR="008446B0" w:rsidRPr="00B54D31">
        <w:rPr>
          <w:rFonts w:eastAsia="Calibri" w:cstheme="minorHAnsi"/>
          <w:color w:val="000000" w:themeColor="text1"/>
          <w:sz w:val="24"/>
          <w:szCs w:val="24"/>
        </w:rPr>
        <w:t>30 listopada</w:t>
      </w:r>
      <w:r w:rsidRPr="00B54D31">
        <w:rPr>
          <w:rFonts w:eastAsia="Calibri" w:cstheme="minorHAnsi"/>
          <w:color w:val="000000" w:themeColor="text1"/>
          <w:sz w:val="24"/>
          <w:szCs w:val="24"/>
        </w:rPr>
        <w:t xml:space="preserve"> 202</w:t>
      </w:r>
      <w:r w:rsidR="008446B0" w:rsidRPr="00B54D31">
        <w:rPr>
          <w:rFonts w:eastAsia="Calibri" w:cstheme="minorHAnsi"/>
          <w:color w:val="000000" w:themeColor="text1"/>
          <w:sz w:val="24"/>
          <w:szCs w:val="24"/>
        </w:rPr>
        <w:t>1</w:t>
      </w:r>
      <w:r w:rsidRPr="00B54D31">
        <w:rPr>
          <w:rFonts w:eastAsia="Calibri" w:cstheme="minorHAnsi"/>
          <w:color w:val="000000" w:themeColor="text1"/>
          <w:sz w:val="24"/>
          <w:szCs w:val="24"/>
        </w:rPr>
        <w:t xml:space="preserve"> r. w sprawie określenia wysokości rocznych stawek podatku od środków transportowych opodatkowano zarówno osoby fizyczne jak i prawne, wpływy za 202</w:t>
      </w:r>
      <w:r w:rsidR="008446B0"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wyniosły łącznie</w:t>
      </w:r>
      <w:r w:rsidRPr="00B54D31">
        <w:rPr>
          <w:rFonts w:eastAsia="Calibri" w:cstheme="minorHAnsi"/>
          <w:color w:val="FF0000"/>
          <w:sz w:val="24"/>
          <w:szCs w:val="24"/>
        </w:rPr>
        <w:t xml:space="preserve"> </w:t>
      </w:r>
      <w:r w:rsidR="00091356" w:rsidRPr="00B54D31">
        <w:rPr>
          <w:rFonts w:cstheme="minorHAnsi"/>
          <w:sz w:val="24"/>
          <w:szCs w:val="24"/>
        </w:rPr>
        <w:t>478.529,83 zł.</w:t>
      </w:r>
    </w:p>
    <w:p w14:paraId="2D1938C8" w14:textId="1DFC4282" w:rsidR="00397A6E" w:rsidRPr="00B54D31" w:rsidRDefault="00397A6E" w:rsidP="00D42311">
      <w:pPr>
        <w:suppressAutoHyphens/>
        <w:autoSpaceDN w:val="0"/>
        <w:spacing w:line="360" w:lineRule="auto"/>
        <w:textAlignment w:val="baseline"/>
        <w:rPr>
          <w:rFonts w:eastAsia="Calibri" w:cstheme="minorHAnsi"/>
          <w:color w:val="FF0000"/>
          <w:sz w:val="24"/>
          <w:szCs w:val="24"/>
        </w:rPr>
      </w:pPr>
      <w:r w:rsidRPr="00B54D31">
        <w:rPr>
          <w:rFonts w:eastAsia="Calibri" w:cstheme="minorHAnsi"/>
          <w:color w:val="000000" w:themeColor="text1"/>
          <w:sz w:val="24"/>
          <w:szCs w:val="24"/>
        </w:rPr>
        <w:t>W 202</w:t>
      </w:r>
      <w:r w:rsidR="008446B0"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realizując uchwałę Nr XX</w:t>
      </w:r>
      <w:r w:rsidR="008446B0" w:rsidRPr="00B54D31">
        <w:rPr>
          <w:rFonts w:eastAsia="Calibri" w:cstheme="minorHAnsi"/>
          <w:color w:val="000000" w:themeColor="text1"/>
          <w:sz w:val="24"/>
          <w:szCs w:val="24"/>
        </w:rPr>
        <w:t>XI</w:t>
      </w:r>
      <w:r w:rsidRPr="00B54D31">
        <w:rPr>
          <w:rFonts w:eastAsia="Calibri" w:cstheme="minorHAnsi"/>
          <w:color w:val="000000" w:themeColor="text1"/>
          <w:sz w:val="24"/>
          <w:szCs w:val="24"/>
        </w:rPr>
        <w:t>/</w:t>
      </w:r>
      <w:r w:rsidR="008446B0" w:rsidRPr="00B54D31">
        <w:rPr>
          <w:rFonts w:eastAsia="Calibri" w:cstheme="minorHAnsi"/>
          <w:color w:val="000000" w:themeColor="text1"/>
          <w:sz w:val="24"/>
          <w:szCs w:val="24"/>
        </w:rPr>
        <w:t>297</w:t>
      </w:r>
      <w:r w:rsidRPr="00B54D31">
        <w:rPr>
          <w:rFonts w:eastAsia="Calibri" w:cstheme="minorHAnsi"/>
          <w:color w:val="000000" w:themeColor="text1"/>
          <w:sz w:val="24"/>
          <w:szCs w:val="24"/>
        </w:rPr>
        <w:t>/202</w:t>
      </w:r>
      <w:r w:rsidR="008446B0" w:rsidRPr="00B54D31">
        <w:rPr>
          <w:rFonts w:eastAsia="Calibri" w:cstheme="minorHAnsi"/>
          <w:color w:val="000000" w:themeColor="text1"/>
          <w:sz w:val="24"/>
          <w:szCs w:val="24"/>
        </w:rPr>
        <w:t>1</w:t>
      </w:r>
      <w:r w:rsidRPr="00B54D31">
        <w:rPr>
          <w:rFonts w:eastAsia="Calibri" w:cstheme="minorHAnsi"/>
          <w:color w:val="000000" w:themeColor="text1"/>
          <w:sz w:val="24"/>
          <w:szCs w:val="24"/>
        </w:rPr>
        <w:t xml:space="preserve"> Rady Gminy Niemce z dnia </w:t>
      </w:r>
      <w:r w:rsidR="008446B0" w:rsidRPr="00B54D31">
        <w:rPr>
          <w:rFonts w:eastAsia="Calibri" w:cstheme="minorHAnsi"/>
          <w:color w:val="000000" w:themeColor="text1"/>
          <w:sz w:val="24"/>
          <w:szCs w:val="24"/>
        </w:rPr>
        <w:t>30 listopada</w:t>
      </w:r>
      <w:r w:rsidRPr="00B54D31">
        <w:rPr>
          <w:rFonts w:eastAsia="Calibri" w:cstheme="minorHAnsi"/>
          <w:color w:val="000000" w:themeColor="text1"/>
          <w:sz w:val="24"/>
          <w:szCs w:val="24"/>
        </w:rPr>
        <w:t xml:space="preserve"> 202</w:t>
      </w:r>
      <w:r w:rsidR="008446B0" w:rsidRPr="00B54D31">
        <w:rPr>
          <w:rFonts w:eastAsia="Calibri" w:cstheme="minorHAnsi"/>
          <w:color w:val="000000" w:themeColor="text1"/>
          <w:sz w:val="24"/>
          <w:szCs w:val="24"/>
        </w:rPr>
        <w:t>1</w:t>
      </w:r>
      <w:r w:rsidRPr="00B54D31">
        <w:rPr>
          <w:rFonts w:eastAsia="Calibri" w:cstheme="minorHAnsi"/>
          <w:color w:val="000000" w:themeColor="text1"/>
          <w:sz w:val="24"/>
          <w:szCs w:val="24"/>
        </w:rPr>
        <w:t xml:space="preserve"> r. w sprawie obniżenia średniej ceny skupu żyta przyjmowanej  do obliczenia podatku rolnego na  202</w:t>
      </w:r>
      <w:r w:rsidR="008446B0"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wpływy z tytułu podatku rolnego za 202</w:t>
      </w:r>
      <w:r w:rsidR="008446B0"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od osób prawnych wyniosły</w:t>
      </w:r>
      <w:r w:rsidR="00091356" w:rsidRPr="00B54D31">
        <w:rPr>
          <w:rFonts w:eastAsia="Calibri" w:cstheme="minorHAnsi"/>
          <w:color w:val="000000" w:themeColor="text1"/>
          <w:sz w:val="24"/>
          <w:szCs w:val="24"/>
        </w:rPr>
        <w:t xml:space="preserve"> </w:t>
      </w:r>
      <w:r w:rsidRPr="00B54D31">
        <w:rPr>
          <w:rFonts w:eastAsia="Calibri" w:cstheme="minorHAnsi"/>
          <w:color w:val="000000" w:themeColor="text1"/>
          <w:sz w:val="24"/>
          <w:szCs w:val="24"/>
        </w:rPr>
        <w:t xml:space="preserve"> </w:t>
      </w:r>
      <w:r w:rsidR="00091356" w:rsidRPr="00B54D31">
        <w:rPr>
          <w:rFonts w:cstheme="minorHAnsi"/>
          <w:sz w:val="24"/>
          <w:szCs w:val="24"/>
        </w:rPr>
        <w:t>32.911,30 zł, zaś od osób fizycznych 1.823.305,48 zł.</w:t>
      </w:r>
    </w:p>
    <w:p w14:paraId="3BA42EFE" w14:textId="303BEEF7"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Wobec osób fizycznych i prawnych zalegających w opłacaniu podatku rolnego, leśnego, </w:t>
      </w:r>
      <w:r w:rsidRPr="00B54D31">
        <w:rPr>
          <w:rFonts w:eastAsia="Calibri" w:cstheme="minorHAnsi"/>
          <w:color w:val="000000" w:themeColor="text1"/>
          <w:sz w:val="24"/>
          <w:szCs w:val="24"/>
        </w:rPr>
        <w:br/>
        <w:t>od nieruchomości oraz od środków transportowych w 202</w:t>
      </w:r>
      <w:r w:rsidR="008446B0"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wystawiono 1</w:t>
      </w:r>
      <w:r w:rsidR="008446B0" w:rsidRPr="00B54D31">
        <w:rPr>
          <w:rFonts w:eastAsia="Calibri" w:cstheme="minorHAnsi"/>
          <w:color w:val="000000" w:themeColor="text1"/>
          <w:sz w:val="24"/>
          <w:szCs w:val="24"/>
        </w:rPr>
        <w:t>932</w:t>
      </w:r>
      <w:r w:rsidRPr="00B54D31">
        <w:rPr>
          <w:rFonts w:eastAsia="Calibri" w:cstheme="minorHAnsi"/>
          <w:color w:val="000000" w:themeColor="text1"/>
          <w:sz w:val="24"/>
          <w:szCs w:val="24"/>
        </w:rPr>
        <w:t xml:space="preserve"> upomni</w:t>
      </w:r>
      <w:r w:rsidR="008446B0" w:rsidRPr="00B54D31">
        <w:rPr>
          <w:rFonts w:eastAsia="Calibri" w:cstheme="minorHAnsi"/>
          <w:color w:val="000000" w:themeColor="text1"/>
          <w:sz w:val="24"/>
          <w:szCs w:val="24"/>
        </w:rPr>
        <w:t>enia</w:t>
      </w:r>
      <w:r w:rsidRPr="00B54D31">
        <w:rPr>
          <w:rFonts w:eastAsia="Calibri" w:cstheme="minorHAnsi"/>
          <w:color w:val="000000" w:themeColor="text1"/>
          <w:sz w:val="24"/>
          <w:szCs w:val="24"/>
        </w:rPr>
        <w:t xml:space="preserve">. </w:t>
      </w:r>
      <w:r w:rsidRPr="00B54D31">
        <w:rPr>
          <w:rFonts w:eastAsia="Calibri" w:cstheme="minorHAnsi"/>
          <w:color w:val="000000" w:themeColor="text1"/>
          <w:sz w:val="24"/>
          <w:szCs w:val="24"/>
        </w:rPr>
        <w:br/>
        <w:t xml:space="preserve">Po wystawieniu upomnień cześć zalegających uiściła należności, a wobec pozostałych wystawiono </w:t>
      </w:r>
      <w:r w:rsidR="008446B0" w:rsidRPr="00B54D31">
        <w:rPr>
          <w:rFonts w:eastAsia="Calibri" w:cstheme="minorHAnsi"/>
          <w:color w:val="000000" w:themeColor="text1"/>
          <w:sz w:val="24"/>
          <w:szCs w:val="24"/>
        </w:rPr>
        <w:t>443</w:t>
      </w:r>
      <w:r w:rsidRPr="00B54D31">
        <w:rPr>
          <w:rFonts w:eastAsia="Calibri" w:cstheme="minorHAnsi"/>
          <w:color w:val="000000" w:themeColor="text1"/>
          <w:sz w:val="24"/>
          <w:szCs w:val="24"/>
        </w:rPr>
        <w:t xml:space="preserve"> tytuły wykonawcze na zaległości podatkowe. </w:t>
      </w:r>
    </w:p>
    <w:p w14:paraId="1D6AABA5" w14:textId="77777777" w:rsidR="006F5583"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202</w:t>
      </w:r>
      <w:r w:rsidR="008446B0"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wysłano </w:t>
      </w:r>
      <w:r w:rsidR="008446B0" w:rsidRPr="00B54D31">
        <w:rPr>
          <w:rFonts w:eastAsia="Calibri" w:cstheme="minorHAnsi"/>
          <w:color w:val="000000" w:themeColor="text1"/>
          <w:sz w:val="24"/>
          <w:szCs w:val="24"/>
        </w:rPr>
        <w:t>3548</w:t>
      </w:r>
      <w:r w:rsidRPr="00B54D31">
        <w:rPr>
          <w:rFonts w:eastAsia="Calibri" w:cstheme="minorHAnsi"/>
          <w:color w:val="000000" w:themeColor="text1"/>
          <w:sz w:val="24"/>
          <w:szCs w:val="24"/>
        </w:rPr>
        <w:t xml:space="preserve"> upomnień obejmujących zaległości z tytułu opłaty za gospodarowanie odpadami komunalnymi oraz wystawiono </w:t>
      </w:r>
      <w:r w:rsidR="008446B0" w:rsidRPr="00B54D31">
        <w:rPr>
          <w:rFonts w:eastAsia="Calibri" w:cstheme="minorHAnsi"/>
          <w:color w:val="000000" w:themeColor="text1"/>
          <w:sz w:val="24"/>
          <w:szCs w:val="24"/>
        </w:rPr>
        <w:t>544</w:t>
      </w:r>
      <w:r w:rsidRPr="00B54D31">
        <w:rPr>
          <w:rFonts w:eastAsia="Calibri" w:cstheme="minorHAnsi"/>
          <w:color w:val="000000" w:themeColor="text1"/>
          <w:sz w:val="24"/>
          <w:szCs w:val="24"/>
        </w:rPr>
        <w:t xml:space="preserve"> tytuł</w:t>
      </w:r>
      <w:r w:rsidR="008446B0" w:rsidRPr="00B54D31">
        <w:rPr>
          <w:rFonts w:eastAsia="Calibri" w:cstheme="minorHAnsi"/>
          <w:color w:val="000000" w:themeColor="text1"/>
          <w:sz w:val="24"/>
          <w:szCs w:val="24"/>
        </w:rPr>
        <w:t>y</w:t>
      </w:r>
      <w:r w:rsidRPr="00B54D31">
        <w:rPr>
          <w:rFonts w:eastAsia="Calibri" w:cstheme="minorHAnsi"/>
          <w:color w:val="000000" w:themeColor="text1"/>
          <w:sz w:val="24"/>
          <w:szCs w:val="24"/>
        </w:rPr>
        <w:t xml:space="preserve"> wykonawcz</w:t>
      </w:r>
      <w:r w:rsidR="008446B0" w:rsidRPr="00B54D31">
        <w:rPr>
          <w:rFonts w:eastAsia="Calibri" w:cstheme="minorHAnsi"/>
          <w:color w:val="000000" w:themeColor="text1"/>
          <w:sz w:val="24"/>
          <w:szCs w:val="24"/>
        </w:rPr>
        <w:t>e</w:t>
      </w:r>
      <w:r w:rsidRPr="00B54D31">
        <w:rPr>
          <w:rFonts w:eastAsia="Calibri" w:cstheme="minorHAnsi"/>
          <w:color w:val="000000" w:themeColor="text1"/>
          <w:sz w:val="24"/>
          <w:szCs w:val="24"/>
        </w:rPr>
        <w:t xml:space="preserve">. </w:t>
      </w:r>
    </w:p>
    <w:p w14:paraId="655B7F07" w14:textId="2380C0A1"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Sołtysi zainkasowali podatek, od którego została naliczona i wypłacona prowizja w kwocie </w:t>
      </w:r>
      <w:r w:rsidR="007B072A" w:rsidRPr="00B54D31">
        <w:rPr>
          <w:rFonts w:eastAsia="Calibri" w:cstheme="minorHAnsi"/>
          <w:color w:val="000000" w:themeColor="text1"/>
          <w:sz w:val="24"/>
          <w:szCs w:val="24"/>
        </w:rPr>
        <w:t>81.268,00</w:t>
      </w:r>
      <w:r w:rsidRPr="00B54D31">
        <w:rPr>
          <w:rFonts w:eastAsia="Calibri" w:cstheme="minorHAnsi"/>
          <w:color w:val="000000" w:themeColor="text1"/>
          <w:sz w:val="24"/>
          <w:szCs w:val="24"/>
        </w:rPr>
        <w:t xml:space="preserve">  zł. </w:t>
      </w:r>
    </w:p>
    <w:p w14:paraId="02251440" w14:textId="4116B813"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Inną należnością wypłacaną sołtysom jest zryczałtowana  dieta wypłacana w związku </w:t>
      </w:r>
      <w:r w:rsidR="00CF38DB" w:rsidRPr="00B54D31">
        <w:rPr>
          <w:rFonts w:eastAsia="Calibri" w:cstheme="minorHAnsi"/>
          <w:color w:val="000000" w:themeColor="text1"/>
          <w:sz w:val="24"/>
          <w:szCs w:val="24"/>
        </w:rPr>
        <w:br/>
      </w:r>
      <w:r w:rsidRPr="00B54D31">
        <w:rPr>
          <w:rFonts w:eastAsia="Calibri" w:cstheme="minorHAnsi"/>
          <w:color w:val="000000" w:themeColor="text1"/>
          <w:sz w:val="24"/>
          <w:szCs w:val="24"/>
        </w:rPr>
        <w:t xml:space="preserve">z pełnieniem funkcji sołtysa. Z tego tytułu, na podstawie uchwały Nr XXXII/305/2021 z dnia 21 grudnia 2021r. w sprawie ustalenia wysokości i zasad przyznawania diet sołtysom </w:t>
      </w:r>
      <w:r w:rsidR="00CF38DB" w:rsidRPr="00B54D31">
        <w:rPr>
          <w:rFonts w:eastAsia="Calibri" w:cstheme="minorHAnsi"/>
          <w:color w:val="000000" w:themeColor="text1"/>
          <w:sz w:val="24"/>
          <w:szCs w:val="24"/>
        </w:rPr>
        <w:br/>
      </w:r>
      <w:r w:rsidRPr="00B54D31">
        <w:rPr>
          <w:rFonts w:eastAsia="Calibri" w:cstheme="minorHAnsi"/>
          <w:color w:val="000000" w:themeColor="text1"/>
          <w:sz w:val="24"/>
          <w:szCs w:val="24"/>
        </w:rPr>
        <w:t xml:space="preserve">z terenu Gminy Niemce w roku 2021 wypłacono </w:t>
      </w:r>
      <w:r w:rsidR="007B072A" w:rsidRPr="00B54D31">
        <w:rPr>
          <w:rFonts w:eastAsia="Calibri" w:cstheme="minorHAnsi"/>
          <w:color w:val="000000" w:themeColor="text1"/>
          <w:sz w:val="24"/>
          <w:szCs w:val="24"/>
        </w:rPr>
        <w:t>110.232,00</w:t>
      </w:r>
      <w:r w:rsidRPr="00B54D31">
        <w:rPr>
          <w:rFonts w:eastAsia="Calibri" w:cstheme="minorHAnsi"/>
          <w:color w:val="000000" w:themeColor="text1"/>
          <w:sz w:val="24"/>
          <w:szCs w:val="24"/>
        </w:rPr>
        <w:t xml:space="preserve"> zł.</w:t>
      </w:r>
    </w:p>
    <w:p w14:paraId="672614DD" w14:textId="4FCC17F4" w:rsidR="007B072A" w:rsidRPr="00B54D31" w:rsidRDefault="007B072A"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lastRenderedPageBreak/>
        <w:t xml:space="preserve">Dieta za udział w posiedzeniach przysługuje radnym. Zgodnie z uchwałą </w:t>
      </w:r>
      <w:r w:rsidRPr="00B54D31">
        <w:rPr>
          <w:rFonts w:eastAsia="Calibri" w:cstheme="minorHAnsi"/>
          <w:sz w:val="24"/>
          <w:szCs w:val="24"/>
        </w:rPr>
        <w:br/>
        <w:t>Nr XXXII/311/2021 Rady Gminy Niemce z dnia 21 grudnia 2021 r.  oraz uchwałą Nr</w:t>
      </w:r>
      <w:r w:rsidR="00D42311">
        <w:rPr>
          <w:rFonts w:eastAsia="Calibri" w:cstheme="minorHAnsi"/>
          <w:sz w:val="24"/>
          <w:szCs w:val="24"/>
        </w:rPr>
        <w:t> </w:t>
      </w:r>
      <w:r w:rsidRPr="00B54D31">
        <w:rPr>
          <w:rFonts w:eastAsia="Calibri" w:cstheme="minorHAnsi"/>
          <w:sz w:val="24"/>
          <w:szCs w:val="24"/>
        </w:rPr>
        <w:t xml:space="preserve">XLII/392/2022 Rady Gminy Niemce z dnia 9 września 2022 r. w sprawie ustalenia wysokości  i zasad wypłacania diet radnym Rady Gminy Niemce w 2022 r. wypłacono 343.162,66 zł. </w:t>
      </w:r>
    </w:p>
    <w:p w14:paraId="023A7EEC" w14:textId="5830CD52" w:rsidR="00397A6E" w:rsidRPr="00B54D31" w:rsidRDefault="00397A6E" w:rsidP="0026502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Ponadto, Rada Gminy Niemce w 202</w:t>
      </w:r>
      <w:r w:rsidR="007B072A"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podjęła następujące uchwały związane z finansami:</w:t>
      </w:r>
    </w:p>
    <w:p w14:paraId="060A0A2E" w14:textId="4A6266C2" w:rsidR="008446B0" w:rsidRPr="00B54D31" w:rsidRDefault="008446B0" w:rsidP="00265021">
      <w:pPr>
        <w:pStyle w:val="Akapitzlist"/>
        <w:numPr>
          <w:ilvl w:val="0"/>
          <w:numId w:val="2"/>
        </w:numPr>
        <w:spacing w:after="0" w:line="360" w:lineRule="auto"/>
        <w:rPr>
          <w:rFonts w:asciiTheme="minorHAnsi" w:hAnsiTheme="minorHAnsi" w:cstheme="minorHAnsi"/>
          <w:color w:val="000000" w:themeColor="text1"/>
          <w:sz w:val="24"/>
          <w:szCs w:val="24"/>
        </w:rPr>
      </w:pPr>
      <w:r w:rsidRPr="00B54D31">
        <w:rPr>
          <w:rFonts w:asciiTheme="minorHAnsi" w:hAnsiTheme="minorHAnsi" w:cstheme="minorHAnsi"/>
          <w:color w:val="000000" w:themeColor="text1"/>
          <w:sz w:val="24"/>
          <w:szCs w:val="24"/>
        </w:rPr>
        <w:t>Uchwała Nr XLV/435/2022 z dnia 1 grudnia 2021 r. w sprawie określenia wysokości stawek podatku od nieruchomości obowiązujących na terenie gminy Niemce na rok 2023 r. – realizacja 2023 r.</w:t>
      </w:r>
    </w:p>
    <w:p w14:paraId="12A062E7" w14:textId="77777777" w:rsidR="008446B0" w:rsidRPr="00B54D31" w:rsidRDefault="008446B0" w:rsidP="00265021">
      <w:pPr>
        <w:numPr>
          <w:ilvl w:val="0"/>
          <w:numId w:val="2"/>
        </w:numPr>
        <w:suppressAutoHyphens/>
        <w:autoSpaceDN w:val="0"/>
        <w:spacing w:after="0" w:line="360" w:lineRule="auto"/>
        <w:rPr>
          <w:rFonts w:cstheme="minorHAnsi"/>
          <w:color w:val="000000" w:themeColor="text1"/>
          <w:sz w:val="24"/>
          <w:szCs w:val="24"/>
        </w:rPr>
      </w:pPr>
      <w:r w:rsidRPr="00B54D31">
        <w:rPr>
          <w:rFonts w:cstheme="minorHAnsi"/>
          <w:color w:val="000000" w:themeColor="text1"/>
          <w:sz w:val="24"/>
          <w:szCs w:val="24"/>
        </w:rPr>
        <w:t>Uchwała Nr XLV/436/2022 z dnia 1 grudnia 2022 r. w sprawie obniżenia średniej ceny skupu żyta przyjmowanej do obliczenia podatku rolnego na 2023 rok – realizacja 2023 r.</w:t>
      </w:r>
    </w:p>
    <w:p w14:paraId="337C782A" w14:textId="07D2879A" w:rsidR="008446B0" w:rsidRPr="00B54D31" w:rsidRDefault="008446B0" w:rsidP="00265021">
      <w:pPr>
        <w:numPr>
          <w:ilvl w:val="0"/>
          <w:numId w:val="2"/>
        </w:numPr>
        <w:suppressAutoHyphens/>
        <w:autoSpaceDN w:val="0"/>
        <w:spacing w:after="0" w:line="360" w:lineRule="auto"/>
        <w:rPr>
          <w:rFonts w:cstheme="minorHAnsi"/>
          <w:color w:val="000000" w:themeColor="text1"/>
          <w:sz w:val="24"/>
          <w:szCs w:val="24"/>
        </w:rPr>
      </w:pPr>
      <w:r w:rsidRPr="00B54D31">
        <w:rPr>
          <w:rFonts w:cstheme="minorHAnsi"/>
          <w:color w:val="000000" w:themeColor="text1"/>
          <w:sz w:val="24"/>
          <w:szCs w:val="24"/>
        </w:rPr>
        <w:t>Uchwała Nr XLV/437/2022 z dnia 1 grudnia 2022 r. w sprawie określenia wysokości rocznych stawek podatku od środków transportowych obowiązujących na terenie gminy Niemce na rok 2023 – realizacja 2023 r.</w:t>
      </w:r>
    </w:p>
    <w:p w14:paraId="5214E0DF" w14:textId="3E4280D8" w:rsidR="00397A6E" w:rsidRPr="00B54D31" w:rsidRDefault="00397A6E" w:rsidP="00265021">
      <w:pPr>
        <w:numPr>
          <w:ilvl w:val="0"/>
          <w:numId w:val="2"/>
        </w:num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Uchwała Nr </w:t>
      </w:r>
      <w:r w:rsidR="00AE0B17" w:rsidRPr="00B54D31">
        <w:rPr>
          <w:rFonts w:eastAsia="Calibri" w:cstheme="minorHAnsi"/>
          <w:color w:val="000000" w:themeColor="text1"/>
          <w:sz w:val="24"/>
          <w:szCs w:val="24"/>
        </w:rPr>
        <w:t>XLVI</w:t>
      </w:r>
      <w:r w:rsidRPr="00B54D31">
        <w:rPr>
          <w:rFonts w:eastAsia="Calibri" w:cstheme="minorHAnsi"/>
          <w:color w:val="000000" w:themeColor="text1"/>
          <w:sz w:val="24"/>
          <w:szCs w:val="24"/>
        </w:rPr>
        <w:t>/</w:t>
      </w:r>
      <w:r w:rsidR="00AE0B17" w:rsidRPr="00B54D31">
        <w:rPr>
          <w:rFonts w:eastAsia="Calibri" w:cstheme="minorHAnsi"/>
          <w:color w:val="000000" w:themeColor="text1"/>
          <w:sz w:val="24"/>
          <w:szCs w:val="24"/>
        </w:rPr>
        <w:t>447</w:t>
      </w:r>
      <w:r w:rsidRPr="00B54D31">
        <w:rPr>
          <w:rFonts w:eastAsia="Calibri" w:cstheme="minorHAnsi"/>
          <w:color w:val="000000" w:themeColor="text1"/>
          <w:sz w:val="24"/>
          <w:szCs w:val="24"/>
        </w:rPr>
        <w:t>/202</w:t>
      </w:r>
      <w:r w:rsidR="00AE0B17"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z dnia </w:t>
      </w:r>
      <w:r w:rsidR="00AE0B17" w:rsidRPr="00B54D31">
        <w:rPr>
          <w:rFonts w:eastAsia="Calibri" w:cstheme="minorHAnsi"/>
          <w:color w:val="000000" w:themeColor="text1"/>
          <w:sz w:val="24"/>
          <w:szCs w:val="24"/>
        </w:rPr>
        <w:t>16</w:t>
      </w:r>
      <w:r w:rsidRPr="00B54D31">
        <w:rPr>
          <w:rFonts w:eastAsia="Calibri" w:cstheme="minorHAnsi"/>
          <w:color w:val="000000" w:themeColor="text1"/>
          <w:sz w:val="24"/>
          <w:szCs w:val="24"/>
        </w:rPr>
        <w:t xml:space="preserve"> grudnia 202</w:t>
      </w:r>
      <w:r w:rsidR="00AE0B17"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w sprawie uchwalenia budżetu na 202</w:t>
      </w:r>
      <w:r w:rsidR="00AE0B17" w:rsidRPr="00B54D31">
        <w:rPr>
          <w:rFonts w:eastAsia="Calibri" w:cstheme="minorHAnsi"/>
          <w:color w:val="000000" w:themeColor="text1"/>
          <w:sz w:val="24"/>
          <w:szCs w:val="24"/>
        </w:rPr>
        <w:t>3</w:t>
      </w:r>
      <w:r w:rsidRPr="00B54D31">
        <w:rPr>
          <w:rFonts w:eastAsia="Calibri" w:cstheme="minorHAnsi"/>
          <w:color w:val="000000" w:themeColor="text1"/>
          <w:sz w:val="24"/>
          <w:szCs w:val="24"/>
        </w:rPr>
        <w:t xml:space="preserve"> rok - realizacja 202</w:t>
      </w:r>
      <w:r w:rsidR="00AE0B17" w:rsidRPr="00B54D31">
        <w:rPr>
          <w:rFonts w:eastAsia="Calibri" w:cstheme="minorHAnsi"/>
          <w:color w:val="000000" w:themeColor="text1"/>
          <w:sz w:val="24"/>
          <w:szCs w:val="24"/>
        </w:rPr>
        <w:t>3</w:t>
      </w:r>
      <w:r w:rsidRPr="00B54D31">
        <w:rPr>
          <w:rFonts w:eastAsia="Calibri" w:cstheme="minorHAnsi"/>
          <w:color w:val="000000" w:themeColor="text1"/>
          <w:sz w:val="24"/>
          <w:szCs w:val="24"/>
        </w:rPr>
        <w:t xml:space="preserve"> r.</w:t>
      </w:r>
    </w:p>
    <w:p w14:paraId="0603BC75" w14:textId="06567615" w:rsidR="00397A6E" w:rsidRPr="00B54D31" w:rsidRDefault="00397A6E" w:rsidP="00265021">
      <w:pPr>
        <w:numPr>
          <w:ilvl w:val="0"/>
          <w:numId w:val="2"/>
        </w:num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Uchwała Nr X</w:t>
      </w:r>
      <w:r w:rsidR="00AE0B17" w:rsidRPr="00B54D31">
        <w:rPr>
          <w:rFonts w:eastAsia="Calibri" w:cstheme="minorHAnsi"/>
          <w:color w:val="000000" w:themeColor="text1"/>
          <w:sz w:val="24"/>
          <w:szCs w:val="24"/>
        </w:rPr>
        <w:t>LV</w:t>
      </w:r>
      <w:r w:rsidRPr="00B54D31">
        <w:rPr>
          <w:rFonts w:eastAsia="Calibri" w:cstheme="minorHAnsi"/>
          <w:color w:val="000000" w:themeColor="text1"/>
          <w:sz w:val="24"/>
          <w:szCs w:val="24"/>
        </w:rPr>
        <w:t>I/</w:t>
      </w:r>
      <w:r w:rsidR="00AE0B17" w:rsidRPr="00B54D31">
        <w:rPr>
          <w:rFonts w:eastAsia="Calibri" w:cstheme="minorHAnsi"/>
          <w:color w:val="000000" w:themeColor="text1"/>
          <w:sz w:val="24"/>
          <w:szCs w:val="24"/>
        </w:rPr>
        <w:t>446</w:t>
      </w:r>
      <w:r w:rsidRPr="00B54D31">
        <w:rPr>
          <w:rFonts w:eastAsia="Calibri" w:cstheme="minorHAnsi"/>
          <w:color w:val="000000" w:themeColor="text1"/>
          <w:sz w:val="24"/>
          <w:szCs w:val="24"/>
        </w:rPr>
        <w:t>/202</w:t>
      </w:r>
      <w:r w:rsidR="00AE0B17"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z dnia </w:t>
      </w:r>
      <w:r w:rsidR="00AE0B17" w:rsidRPr="00B54D31">
        <w:rPr>
          <w:rFonts w:eastAsia="Calibri" w:cstheme="minorHAnsi"/>
          <w:color w:val="000000" w:themeColor="text1"/>
          <w:sz w:val="24"/>
          <w:szCs w:val="24"/>
        </w:rPr>
        <w:t>16</w:t>
      </w:r>
      <w:r w:rsidRPr="00B54D31">
        <w:rPr>
          <w:rFonts w:eastAsia="Calibri" w:cstheme="minorHAnsi"/>
          <w:color w:val="000000" w:themeColor="text1"/>
          <w:sz w:val="24"/>
          <w:szCs w:val="24"/>
        </w:rPr>
        <w:t xml:space="preserve"> grudnia 202</w:t>
      </w:r>
      <w:r w:rsidR="00AE0B17"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w sprawie uchwalenia wieloletniej prognozy finansowej- realizacja 202</w:t>
      </w:r>
      <w:r w:rsidR="00AE0B17" w:rsidRPr="00B54D31">
        <w:rPr>
          <w:rFonts w:eastAsia="Calibri" w:cstheme="minorHAnsi"/>
          <w:color w:val="000000" w:themeColor="text1"/>
          <w:sz w:val="24"/>
          <w:szCs w:val="24"/>
        </w:rPr>
        <w:t>3</w:t>
      </w:r>
      <w:r w:rsidRPr="00B54D31">
        <w:rPr>
          <w:rFonts w:eastAsia="Calibri" w:cstheme="minorHAnsi"/>
          <w:color w:val="000000" w:themeColor="text1"/>
          <w:sz w:val="24"/>
          <w:szCs w:val="24"/>
        </w:rPr>
        <w:t xml:space="preserve"> r.</w:t>
      </w:r>
    </w:p>
    <w:p w14:paraId="1B0149AA" w14:textId="03BE7245" w:rsidR="00492941" w:rsidRPr="00B54D31" w:rsidRDefault="00397A6E" w:rsidP="00265021">
      <w:pPr>
        <w:autoSpaceDN w:val="0"/>
        <w:spacing w:after="0" w:line="360" w:lineRule="auto"/>
        <w:contextualSpacing/>
        <w:rPr>
          <w:rFonts w:eastAsia="Calibri" w:cstheme="minorHAnsi"/>
          <w:color w:val="000000" w:themeColor="text1"/>
          <w:sz w:val="24"/>
          <w:szCs w:val="24"/>
        </w:rPr>
      </w:pPr>
      <w:r w:rsidRPr="00B54D31">
        <w:rPr>
          <w:rFonts w:eastAsia="Calibri" w:cstheme="minorHAnsi"/>
          <w:color w:val="000000" w:themeColor="text1"/>
          <w:sz w:val="24"/>
          <w:szCs w:val="24"/>
        </w:rPr>
        <w:t xml:space="preserve">Od dnia 28.07.2021 r. opłaty z tytułu zaopatrzenia w wodę i odprowadzania ścieków naliczone były na podstawie decyzji znak LU.RZT.70.227.2021.JB Państwowe Gospodarstwo Wodne Wody Polskie ( cena netto za dostarczoną wodę 2,96 </w:t>
      </w:r>
      <w:bookmarkStart w:id="11" w:name="_Hlk98745267"/>
      <w:r w:rsidRPr="00B54D31">
        <w:rPr>
          <w:rFonts w:eastAsia="Calibri" w:cstheme="minorHAnsi"/>
          <w:color w:val="000000" w:themeColor="text1"/>
          <w:sz w:val="24"/>
          <w:szCs w:val="24"/>
        </w:rPr>
        <w:t>zł/ m</w:t>
      </w:r>
      <w:r w:rsidRPr="00B54D31">
        <w:rPr>
          <w:rFonts w:eastAsia="Calibri" w:cstheme="minorHAnsi"/>
          <w:color w:val="000000" w:themeColor="text1"/>
          <w:sz w:val="24"/>
          <w:szCs w:val="24"/>
          <w:vertAlign w:val="superscript"/>
        </w:rPr>
        <w:t>3</w:t>
      </w:r>
      <w:bookmarkEnd w:id="11"/>
      <w:r w:rsidRPr="00B54D31">
        <w:rPr>
          <w:rFonts w:eastAsia="Calibri" w:cstheme="minorHAnsi"/>
          <w:color w:val="000000" w:themeColor="text1"/>
          <w:sz w:val="24"/>
          <w:szCs w:val="24"/>
        </w:rPr>
        <w:t xml:space="preserve"> cena netto za odprowadzanie ścieków do gminnej oczyszczalni ścieków Niemce 5,25 </w:t>
      </w:r>
      <w:bookmarkStart w:id="12" w:name="_Hlk98747169"/>
      <w:r w:rsidRPr="00B54D31">
        <w:rPr>
          <w:rFonts w:eastAsia="Calibri" w:cstheme="minorHAnsi"/>
          <w:color w:val="000000" w:themeColor="text1"/>
          <w:sz w:val="24"/>
          <w:szCs w:val="24"/>
        </w:rPr>
        <w:t>zł/m</w:t>
      </w:r>
      <w:r w:rsidRPr="00B54D31">
        <w:rPr>
          <w:rFonts w:eastAsia="Calibri" w:cstheme="minorHAnsi"/>
          <w:color w:val="000000" w:themeColor="text1"/>
          <w:sz w:val="24"/>
          <w:szCs w:val="24"/>
          <w:vertAlign w:val="superscript"/>
        </w:rPr>
        <w:t>3</w:t>
      </w:r>
      <w:bookmarkEnd w:id="12"/>
      <w:r w:rsidRPr="00B54D31">
        <w:rPr>
          <w:rFonts w:eastAsia="Calibri" w:cstheme="minorHAnsi"/>
          <w:color w:val="000000" w:themeColor="text1"/>
          <w:sz w:val="24"/>
          <w:szCs w:val="24"/>
        </w:rPr>
        <w:t>, cena netto za odprowadzanie ścieków do podmiotu zewnętrznego 7,27 zł/m</w:t>
      </w:r>
      <w:r w:rsidRPr="00B54D31">
        <w:rPr>
          <w:rFonts w:eastAsia="Calibri" w:cstheme="minorHAnsi"/>
          <w:color w:val="000000" w:themeColor="text1"/>
          <w:sz w:val="24"/>
          <w:szCs w:val="24"/>
          <w:vertAlign w:val="superscript"/>
        </w:rPr>
        <w:t>3</w:t>
      </w:r>
      <w:r w:rsidRPr="00B54D31">
        <w:rPr>
          <w:rFonts w:eastAsia="Calibri" w:cstheme="minorHAnsi"/>
          <w:color w:val="000000" w:themeColor="text1"/>
          <w:sz w:val="24"/>
          <w:szCs w:val="24"/>
        </w:rPr>
        <w:t>).</w:t>
      </w:r>
    </w:p>
    <w:p w14:paraId="375B8B9D" w14:textId="453263CC"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W roku 202</w:t>
      </w:r>
      <w:r w:rsidR="00492941" w:rsidRPr="00B54D31">
        <w:rPr>
          <w:rFonts w:eastAsia="Calibri" w:cstheme="minorHAnsi"/>
          <w:sz w:val="24"/>
          <w:szCs w:val="24"/>
        </w:rPr>
        <w:t>2</w:t>
      </w:r>
      <w:r w:rsidRPr="00B54D31">
        <w:rPr>
          <w:rFonts w:eastAsia="Calibri" w:cstheme="minorHAnsi"/>
          <w:sz w:val="24"/>
          <w:szCs w:val="24"/>
        </w:rPr>
        <w:t xml:space="preserve"> realizowane były niżej wymienione uchwały Rady Gminy Niemce z zakresu planowania przestrzennego:</w:t>
      </w:r>
    </w:p>
    <w:p w14:paraId="4E07E100" w14:textId="6A3AD3B8" w:rsidR="00397A6E" w:rsidRPr="00B54D31" w:rsidRDefault="00397A6E" w:rsidP="00B54D31">
      <w:pPr>
        <w:suppressAutoHyphens/>
        <w:autoSpaceDN w:val="0"/>
        <w:spacing w:line="360" w:lineRule="auto"/>
        <w:textAlignment w:val="baseline"/>
        <w:rPr>
          <w:rFonts w:eastAsia="Calibri" w:cstheme="minorHAnsi"/>
          <w:bCs/>
          <w:sz w:val="24"/>
          <w:szCs w:val="24"/>
        </w:rPr>
      </w:pPr>
      <w:r w:rsidRPr="00B54D31">
        <w:rPr>
          <w:rFonts w:eastAsia="Calibri" w:cstheme="minorHAnsi"/>
          <w:bCs/>
          <w:sz w:val="24"/>
          <w:szCs w:val="24"/>
        </w:rPr>
        <w:t xml:space="preserve">Realizacja Uchwały </w:t>
      </w:r>
      <w:r w:rsidR="00CA2277" w:rsidRPr="00B54D31">
        <w:rPr>
          <w:rFonts w:eastAsia="Calibri" w:cstheme="minorHAnsi"/>
          <w:bCs/>
          <w:sz w:val="24"/>
          <w:szCs w:val="24"/>
        </w:rPr>
        <w:t>N</w:t>
      </w:r>
      <w:r w:rsidRPr="00B54D31">
        <w:rPr>
          <w:rFonts w:eastAsia="Calibri" w:cstheme="minorHAnsi"/>
          <w:bCs/>
          <w:sz w:val="24"/>
          <w:szCs w:val="24"/>
        </w:rPr>
        <w:t xml:space="preserve">r XXVII/238/2013 Rady Gminy Niemce  z dnia 25 stycznia 2013 r. </w:t>
      </w:r>
      <w:r w:rsidR="00487196" w:rsidRPr="00B54D31">
        <w:rPr>
          <w:rFonts w:eastAsia="Calibri" w:cstheme="minorHAnsi"/>
          <w:bCs/>
          <w:sz w:val="24"/>
          <w:szCs w:val="24"/>
        </w:rPr>
        <w:br/>
      </w:r>
      <w:r w:rsidRPr="00B54D31">
        <w:rPr>
          <w:rFonts w:eastAsia="Calibri" w:cstheme="minorHAnsi"/>
          <w:bCs/>
          <w:sz w:val="24"/>
          <w:szCs w:val="24"/>
        </w:rPr>
        <w:t xml:space="preserve">w sprawie zmian miejscowego planu zagospodarowania przestrzennego gminy Niemce, zmienionej Uchwałą </w:t>
      </w:r>
      <w:r w:rsidR="00CA2277" w:rsidRPr="00B54D31">
        <w:rPr>
          <w:rFonts w:eastAsia="Calibri" w:cstheme="minorHAnsi"/>
          <w:bCs/>
          <w:sz w:val="24"/>
          <w:szCs w:val="24"/>
        </w:rPr>
        <w:t>N</w:t>
      </w:r>
      <w:r w:rsidRPr="00B54D31">
        <w:rPr>
          <w:rFonts w:eastAsia="Calibri" w:cstheme="minorHAnsi"/>
          <w:bCs/>
          <w:sz w:val="24"/>
          <w:szCs w:val="24"/>
        </w:rPr>
        <w:t>r XXVII/254/2017 Rady Gminy Niemce z dnia 27 lutego 2017 r., w 202</w:t>
      </w:r>
      <w:r w:rsidR="00492941" w:rsidRPr="00B54D31">
        <w:rPr>
          <w:rFonts w:eastAsia="Calibri" w:cstheme="minorHAnsi"/>
          <w:bCs/>
          <w:sz w:val="24"/>
          <w:szCs w:val="24"/>
        </w:rPr>
        <w:t>2</w:t>
      </w:r>
      <w:r w:rsidRPr="00B54D31">
        <w:rPr>
          <w:rFonts w:eastAsia="Calibri" w:cstheme="minorHAnsi"/>
          <w:bCs/>
          <w:sz w:val="24"/>
          <w:szCs w:val="24"/>
        </w:rPr>
        <w:t xml:space="preserve"> r.:</w:t>
      </w:r>
    </w:p>
    <w:p w14:paraId="7CEA7CB9" w14:textId="30ED1EC8" w:rsidR="00492941" w:rsidRPr="00B54D31" w:rsidRDefault="00492941" w:rsidP="0008373E">
      <w:pPr>
        <w:pStyle w:val="Akapitzlist"/>
        <w:numPr>
          <w:ilvl w:val="0"/>
          <w:numId w:val="3"/>
        </w:numPr>
        <w:spacing w:line="360" w:lineRule="auto"/>
        <w:contextualSpacing/>
        <w:rPr>
          <w:rFonts w:asciiTheme="minorHAnsi" w:hAnsiTheme="minorHAnsi" w:cstheme="minorHAnsi"/>
          <w:sz w:val="24"/>
          <w:szCs w:val="24"/>
        </w:rPr>
      </w:pPr>
      <w:r w:rsidRPr="00B54D31">
        <w:rPr>
          <w:rFonts w:asciiTheme="minorHAnsi" w:hAnsiTheme="minorHAnsi" w:cstheme="minorHAnsi"/>
          <w:sz w:val="24"/>
          <w:szCs w:val="24"/>
        </w:rPr>
        <w:lastRenderedPageBreak/>
        <w:t>Etap II –</w:t>
      </w:r>
      <w:r w:rsidR="00F10B31">
        <w:rPr>
          <w:rFonts w:asciiTheme="minorHAnsi" w:hAnsiTheme="minorHAnsi" w:cstheme="minorHAnsi"/>
          <w:sz w:val="24"/>
          <w:szCs w:val="24"/>
        </w:rPr>
        <w:t xml:space="preserve"> </w:t>
      </w:r>
      <w:r w:rsidRPr="00B54D31">
        <w:rPr>
          <w:rFonts w:asciiTheme="minorHAnsi" w:hAnsiTheme="minorHAnsi" w:cstheme="minorHAnsi"/>
          <w:sz w:val="24"/>
          <w:szCs w:val="24"/>
        </w:rPr>
        <w:t>kontynuacja postępowania o ponowne rozpatrzenie wniosku Wójta Gminy Niemce o zgodę na zmianę przeznaczenia gruntów rolnych na cele nierolnicze i nie leśne  kl. I-III w związku z decyzją Ministra Rolnictwa i Rozwoju Wsi</w:t>
      </w:r>
      <w:r w:rsidR="00F10B31">
        <w:rPr>
          <w:rFonts w:asciiTheme="minorHAnsi" w:hAnsiTheme="minorHAnsi" w:cstheme="minorHAnsi"/>
          <w:sz w:val="24"/>
          <w:szCs w:val="24"/>
        </w:rPr>
        <w:t xml:space="preserve"> (dalej: MRiRW)</w:t>
      </w:r>
      <w:r w:rsidRPr="00B54D31">
        <w:rPr>
          <w:rFonts w:asciiTheme="minorHAnsi" w:hAnsiTheme="minorHAnsi" w:cstheme="minorHAnsi"/>
          <w:sz w:val="24"/>
          <w:szCs w:val="24"/>
        </w:rPr>
        <w:t>, w</w:t>
      </w:r>
      <w:r w:rsidR="00F10B31">
        <w:rPr>
          <w:rFonts w:asciiTheme="minorHAnsi" w:hAnsiTheme="minorHAnsi" w:cstheme="minorHAnsi"/>
          <w:sz w:val="24"/>
          <w:szCs w:val="24"/>
        </w:rPr>
        <w:t> </w:t>
      </w:r>
      <w:r w:rsidRPr="00B54D31">
        <w:rPr>
          <w:rFonts w:asciiTheme="minorHAnsi" w:hAnsiTheme="minorHAnsi" w:cstheme="minorHAnsi"/>
          <w:sz w:val="24"/>
          <w:szCs w:val="24"/>
        </w:rPr>
        <w:t xml:space="preserve">której  wrażono zgodę na przeznaczenie gruntów rolnych na cele nierolnicze w klasie I-III o łącznej pow. 72,4668 ha, natomiast  nie wyrażono zgody na przeznaczenie gruntów rolnych na cele nierolnicze w klasie II- III  o łącznej  pow.  297,3174 ha. W wyniku skargi MRiRW na korzystny dla Gminy Niemce wyrok Wojewódzkiego Sądu Administracyjnego w Warszawie, Naczelny Sąd Administracyjny wydał wyrok uchylający zaskarżony wyrok WSA w Warszawie i przekazał sprawę do ponownego rozpoznania. WSA w Warszawie wyrokiem z dnia 24 marca 2022 r. oddalił skargę Gminy Niemce. Od wyroku WSA w Warszawie dnia 15 czerwca 2022 r. została złożona skarga kasacyjna do NSA w Warszawie. Wg stanu na koniec 2022 roku wniosek oczekiwał na ponowne rozstrzygnięcie sprawy przez NSA w Warszawie. </w:t>
      </w:r>
    </w:p>
    <w:p w14:paraId="46BA30E3" w14:textId="69FACF18" w:rsidR="00492941" w:rsidRPr="00B54D31" w:rsidRDefault="00492941" w:rsidP="0008373E">
      <w:pPr>
        <w:pStyle w:val="Akapitzlist"/>
        <w:numPr>
          <w:ilvl w:val="0"/>
          <w:numId w:val="3"/>
        </w:numPr>
        <w:spacing w:line="360" w:lineRule="auto"/>
        <w:contextualSpacing/>
        <w:rPr>
          <w:rFonts w:asciiTheme="minorHAnsi" w:hAnsiTheme="minorHAnsi" w:cstheme="minorHAnsi"/>
          <w:sz w:val="24"/>
          <w:szCs w:val="24"/>
        </w:rPr>
      </w:pPr>
      <w:r w:rsidRPr="00B54D31">
        <w:rPr>
          <w:rFonts w:asciiTheme="minorHAnsi" w:hAnsiTheme="minorHAnsi" w:cstheme="minorHAnsi"/>
          <w:sz w:val="24"/>
          <w:szCs w:val="24"/>
        </w:rPr>
        <w:t xml:space="preserve">Etap V - w dniu 20 kwietnia 2021 r. Minister Rolnictwa i Rozwoju Wsi wydał zaświadczenie,  iż decyzja Ministra Rolnictwa i Rozwoju Wsi z dnia 30 sierpnia 2019 r. w sprawie zmiany przeznaczenia gruntów rolnych na cele nierolnicze w zakresie pkt. 1 wyrażającego zgodę na zmianę przeznaczenia gruntów klas I-III o łącznej pow. 72,4668 ha jest  ostateczna i prawomocna. W związku z powziętą informacją Wójt Gminy w dniu 27 kwietnia 2021 r. zwrócił się  do Dolnośląskiego Biura Projektowania Urbanistycznego we Wrocławiu o podjęcie dalszych prac projektowych nad zmianą   planu zagospodarowania przestrzennego gminy Niemce. Dla sporządzenia projektu planu zostały zakupione aktualne mapy sytuacyjno-wysokościowe oraz mapy ewidencyjne ze Starostwa Powiatowego w Lublinie. Zmiany planu zostały oznaczone jako etap V. Zmiana miejscowego planu zagospodarowania przestrzennego Gminy Niemce etap V została przyjęta uchwałą Rady Gminy Niemce  Nr XLIV/403/2022 </w:t>
      </w:r>
      <w:r w:rsidR="00CF38DB" w:rsidRPr="00B54D31">
        <w:rPr>
          <w:rFonts w:asciiTheme="minorHAnsi" w:hAnsiTheme="minorHAnsi" w:cstheme="minorHAnsi"/>
          <w:sz w:val="24"/>
          <w:szCs w:val="24"/>
        </w:rPr>
        <w:br/>
      </w:r>
      <w:r w:rsidRPr="00B54D31">
        <w:rPr>
          <w:rFonts w:asciiTheme="minorHAnsi" w:hAnsiTheme="minorHAnsi" w:cstheme="minorHAnsi"/>
          <w:sz w:val="24"/>
          <w:szCs w:val="24"/>
        </w:rPr>
        <w:t>z dnia 4 listopada 2022 r.</w:t>
      </w:r>
    </w:p>
    <w:p w14:paraId="487DFA0A" w14:textId="42604F2B" w:rsidR="00397A6E" w:rsidRPr="00B54D31" w:rsidRDefault="00487196" w:rsidP="00B54D31">
      <w:pPr>
        <w:suppressAutoHyphens/>
        <w:autoSpaceDN w:val="0"/>
        <w:spacing w:after="0" w:line="360" w:lineRule="auto"/>
        <w:rPr>
          <w:rFonts w:eastAsia="Times New Roman" w:cstheme="minorHAnsi"/>
          <w:sz w:val="24"/>
          <w:szCs w:val="24"/>
          <w:lang w:eastAsia="zh-CN"/>
        </w:rPr>
      </w:pPr>
      <w:r w:rsidRPr="00B54D31">
        <w:rPr>
          <w:rFonts w:eastAsia="Times New Roman" w:cstheme="minorHAnsi"/>
          <w:sz w:val="24"/>
          <w:szCs w:val="24"/>
          <w:lang w:eastAsia="zh-CN"/>
        </w:rPr>
        <w:t>Zakończenie</w:t>
      </w:r>
      <w:r w:rsidR="00397A6E" w:rsidRPr="00B54D31">
        <w:rPr>
          <w:rFonts w:eastAsia="Times New Roman" w:cstheme="minorHAnsi"/>
          <w:sz w:val="24"/>
          <w:szCs w:val="24"/>
          <w:lang w:eastAsia="zh-CN"/>
        </w:rPr>
        <w:t xml:space="preserve"> prac na podstawie  uchwały </w:t>
      </w:r>
      <w:r w:rsidR="00CA2277" w:rsidRPr="00B54D31">
        <w:rPr>
          <w:rFonts w:eastAsia="Times New Roman" w:cstheme="minorHAnsi"/>
          <w:sz w:val="24"/>
          <w:szCs w:val="24"/>
          <w:lang w:eastAsia="zh-CN"/>
        </w:rPr>
        <w:t>N</w:t>
      </w:r>
      <w:r w:rsidR="00397A6E" w:rsidRPr="00B54D31">
        <w:rPr>
          <w:rFonts w:eastAsia="Times New Roman" w:cstheme="minorHAnsi"/>
          <w:sz w:val="24"/>
          <w:szCs w:val="24"/>
          <w:lang w:eastAsia="zh-CN"/>
        </w:rPr>
        <w:t xml:space="preserve">r  XLVIII/449/2018 z dnia 9 listopada 2018 r. </w:t>
      </w:r>
      <w:r w:rsidRPr="00B54D31">
        <w:rPr>
          <w:rFonts w:eastAsia="Times New Roman" w:cstheme="minorHAnsi"/>
          <w:sz w:val="24"/>
          <w:szCs w:val="24"/>
          <w:lang w:eastAsia="zh-CN"/>
        </w:rPr>
        <w:br/>
      </w:r>
      <w:r w:rsidR="00397A6E" w:rsidRPr="00B54D31">
        <w:rPr>
          <w:rFonts w:eastAsia="Times New Roman" w:cstheme="minorHAnsi"/>
          <w:sz w:val="24"/>
          <w:szCs w:val="24"/>
          <w:lang w:eastAsia="zh-CN"/>
        </w:rPr>
        <w:t>w sprawie przystąpienia do sporządzenia zmiany planu zagospodarowania przestrzennego Gminy Niemce (dla działek obejmujących Lubelski Rynek Hurtowy wraz z otoczeniem).</w:t>
      </w:r>
    </w:p>
    <w:p w14:paraId="23EE29FA" w14:textId="51258D18"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 xml:space="preserve">W 2021 r. projekt planu został pozytywnie uzgodniony i zaopiniowany oraz wyłożony </w:t>
      </w:r>
      <w:r w:rsidR="00487196" w:rsidRPr="00B54D31">
        <w:rPr>
          <w:rFonts w:eastAsia="Calibri" w:cstheme="minorHAnsi"/>
          <w:sz w:val="24"/>
          <w:szCs w:val="24"/>
        </w:rPr>
        <w:br/>
      </w:r>
      <w:r w:rsidRPr="00B54D31">
        <w:rPr>
          <w:rFonts w:eastAsia="Calibri" w:cstheme="minorHAnsi"/>
          <w:sz w:val="24"/>
          <w:szCs w:val="24"/>
        </w:rPr>
        <w:t xml:space="preserve">do publicznego wglądu od dnia 25.11.2021 r. do 27.12.2021 r.  Do projektu planu nie </w:t>
      </w:r>
      <w:r w:rsidRPr="00B54D31">
        <w:rPr>
          <w:rFonts w:eastAsia="Calibri" w:cstheme="minorHAnsi"/>
          <w:sz w:val="24"/>
          <w:szCs w:val="24"/>
        </w:rPr>
        <w:lastRenderedPageBreak/>
        <w:t>wniesiono żadnej uwagi.</w:t>
      </w:r>
      <w:r w:rsidR="00487196" w:rsidRPr="00B54D31">
        <w:rPr>
          <w:rFonts w:eastAsia="Calibri" w:cstheme="minorHAnsi"/>
          <w:sz w:val="24"/>
          <w:szCs w:val="24"/>
        </w:rPr>
        <w:t xml:space="preserve"> </w:t>
      </w:r>
      <w:bookmarkStart w:id="13" w:name="_Hlk128129281"/>
      <w:r w:rsidR="00487196" w:rsidRPr="00B54D31">
        <w:rPr>
          <w:rFonts w:cstheme="minorHAnsi"/>
          <w:sz w:val="24"/>
          <w:szCs w:val="24"/>
        </w:rPr>
        <w:t>Zmiana miejscowego planu zagospodarowania przestrzennego Gminy Niemce dla terenu LRH została przyjęta Uchwałą Nr XXXIII/323/2022 Rady Gminy Niemce z dnia 18 lutego 2022 r.</w:t>
      </w:r>
      <w:bookmarkEnd w:id="13"/>
    </w:p>
    <w:p w14:paraId="02CD1538" w14:textId="45831C1D" w:rsidR="00397A6E" w:rsidRPr="00B54D31" w:rsidRDefault="00487196" w:rsidP="00B54D31">
      <w:pPr>
        <w:spacing w:line="360" w:lineRule="auto"/>
        <w:rPr>
          <w:rFonts w:eastAsia="Calibri" w:cstheme="minorHAnsi"/>
          <w:sz w:val="24"/>
          <w:szCs w:val="24"/>
        </w:rPr>
      </w:pPr>
      <w:r w:rsidRPr="00B54D31">
        <w:rPr>
          <w:rFonts w:eastAsia="Calibri" w:cstheme="minorHAnsi"/>
          <w:sz w:val="24"/>
          <w:szCs w:val="24"/>
        </w:rPr>
        <w:t>Zakończenie</w:t>
      </w:r>
      <w:r w:rsidR="00397A6E" w:rsidRPr="00B54D31">
        <w:rPr>
          <w:rFonts w:eastAsia="Calibri" w:cstheme="minorHAnsi"/>
          <w:sz w:val="24"/>
          <w:szCs w:val="24"/>
        </w:rPr>
        <w:t xml:space="preserve"> prac na podstawie uchwały </w:t>
      </w:r>
      <w:r w:rsidR="00CA2277" w:rsidRPr="00B54D31">
        <w:rPr>
          <w:rFonts w:eastAsia="Calibri" w:cstheme="minorHAnsi"/>
          <w:sz w:val="24"/>
          <w:szCs w:val="24"/>
        </w:rPr>
        <w:t>N</w:t>
      </w:r>
      <w:r w:rsidR="00397A6E" w:rsidRPr="00B54D31">
        <w:rPr>
          <w:rFonts w:eastAsia="Calibri" w:cstheme="minorHAnsi"/>
          <w:sz w:val="24"/>
          <w:szCs w:val="24"/>
        </w:rPr>
        <w:t xml:space="preserve">r XLVIII/452/2018 z dnia 9 listopada 2018 r. </w:t>
      </w:r>
      <w:r w:rsidRPr="00B54D31">
        <w:rPr>
          <w:rFonts w:eastAsia="Calibri" w:cstheme="minorHAnsi"/>
          <w:sz w:val="24"/>
          <w:szCs w:val="24"/>
        </w:rPr>
        <w:br/>
      </w:r>
      <w:r w:rsidR="00397A6E" w:rsidRPr="00B54D31">
        <w:rPr>
          <w:rFonts w:eastAsia="Calibri" w:cstheme="minorHAnsi"/>
          <w:sz w:val="24"/>
          <w:szCs w:val="24"/>
        </w:rPr>
        <w:t>w sprawie przystąpienia do sporządzenia zmiany planu zagospodarowania przestrzennego Gminy Niemce</w:t>
      </w:r>
      <w:r w:rsidRPr="00B54D31">
        <w:rPr>
          <w:rFonts w:eastAsia="Calibri" w:cstheme="minorHAnsi"/>
          <w:sz w:val="24"/>
          <w:szCs w:val="24"/>
        </w:rPr>
        <w:t xml:space="preserve"> – etap I</w:t>
      </w:r>
      <w:r w:rsidR="00397A6E" w:rsidRPr="00B54D31">
        <w:rPr>
          <w:rFonts w:eastAsia="Calibri" w:cstheme="minorHAnsi"/>
          <w:sz w:val="24"/>
          <w:szCs w:val="24"/>
        </w:rPr>
        <w:t xml:space="preserve"> (dla terenów położonych w obrębach Pryszczowa Góra, Zalesie </w:t>
      </w:r>
      <w:r w:rsidRPr="00B54D31">
        <w:rPr>
          <w:rFonts w:eastAsia="Calibri" w:cstheme="minorHAnsi"/>
          <w:sz w:val="24"/>
          <w:szCs w:val="24"/>
        </w:rPr>
        <w:br/>
      </w:r>
      <w:r w:rsidR="00397A6E" w:rsidRPr="00B54D31">
        <w:rPr>
          <w:rFonts w:eastAsia="Calibri" w:cstheme="minorHAnsi"/>
          <w:sz w:val="24"/>
          <w:szCs w:val="24"/>
        </w:rPr>
        <w:t xml:space="preserve">i Niemce). </w:t>
      </w:r>
      <w:r w:rsidRPr="00B54D31">
        <w:rPr>
          <w:rFonts w:eastAsia="Calibri" w:cstheme="minorHAnsi"/>
          <w:sz w:val="24"/>
          <w:szCs w:val="24"/>
        </w:rPr>
        <w:t>Zmiana miejscowego planu zagospodarowania przestrzennego Gminy Niemce – etap I została przyjęta Uchwałą Nr XLIV/402/2022 Rady Gminy Niemce z dnia 4 listopada 2022 r.</w:t>
      </w:r>
    </w:p>
    <w:p w14:paraId="10B3BE11" w14:textId="6F866DA3" w:rsidR="00397A6E" w:rsidRPr="00B54D31" w:rsidRDefault="00397A6E" w:rsidP="00265021">
      <w:pPr>
        <w:suppressAutoHyphens/>
        <w:autoSpaceDN w:val="0"/>
        <w:spacing w:after="0" w:line="360" w:lineRule="auto"/>
        <w:textAlignment w:val="baseline"/>
        <w:rPr>
          <w:rFonts w:eastAsia="Calibri" w:cstheme="minorHAnsi"/>
          <w:bCs/>
          <w:sz w:val="24"/>
          <w:szCs w:val="24"/>
        </w:rPr>
      </w:pPr>
      <w:r w:rsidRPr="00B54D31">
        <w:rPr>
          <w:rFonts w:eastAsia="Calibri" w:cstheme="minorHAnsi"/>
          <w:bCs/>
          <w:sz w:val="24"/>
          <w:szCs w:val="24"/>
        </w:rPr>
        <w:t>W roku 202</w:t>
      </w:r>
      <w:r w:rsidR="00487196" w:rsidRPr="00B54D31">
        <w:rPr>
          <w:rFonts w:eastAsia="Calibri" w:cstheme="minorHAnsi"/>
          <w:bCs/>
          <w:sz w:val="24"/>
          <w:szCs w:val="24"/>
        </w:rPr>
        <w:t>2</w:t>
      </w:r>
      <w:r w:rsidRPr="00B54D31">
        <w:rPr>
          <w:rFonts w:eastAsia="Calibri" w:cstheme="minorHAnsi"/>
          <w:bCs/>
          <w:sz w:val="24"/>
          <w:szCs w:val="24"/>
        </w:rPr>
        <w:t xml:space="preserve"> podjęto następujące uchwały z zakresu planowania przestrzennego:</w:t>
      </w:r>
    </w:p>
    <w:p w14:paraId="7E2D026C" w14:textId="744C7F3B" w:rsidR="00487196" w:rsidRPr="00B54D31" w:rsidRDefault="00487196" w:rsidP="00265021">
      <w:pPr>
        <w:numPr>
          <w:ilvl w:val="0"/>
          <w:numId w:val="20"/>
        </w:numPr>
        <w:suppressAutoHyphens/>
        <w:autoSpaceDN w:val="0"/>
        <w:spacing w:after="0" w:line="360" w:lineRule="auto"/>
        <w:ind w:left="426"/>
        <w:contextualSpacing/>
        <w:textAlignment w:val="baseline"/>
        <w:rPr>
          <w:rFonts w:eastAsia="Calibri" w:cstheme="minorHAnsi"/>
          <w:sz w:val="24"/>
          <w:szCs w:val="24"/>
        </w:rPr>
      </w:pPr>
      <w:r w:rsidRPr="00B54D31">
        <w:rPr>
          <w:rFonts w:eastAsia="Calibri" w:cstheme="minorHAnsi"/>
          <w:sz w:val="24"/>
          <w:szCs w:val="24"/>
        </w:rPr>
        <w:t xml:space="preserve">Uchwała </w:t>
      </w:r>
      <w:bookmarkStart w:id="14" w:name="_Hlk37851063"/>
      <w:bookmarkStart w:id="15" w:name="_Hlk66106833"/>
      <w:r w:rsidRPr="00B54D31">
        <w:rPr>
          <w:rFonts w:eastAsia="Calibri" w:cstheme="minorHAnsi"/>
          <w:sz w:val="24"/>
          <w:szCs w:val="24"/>
        </w:rPr>
        <w:t xml:space="preserve">Nr </w:t>
      </w:r>
      <w:bookmarkEnd w:id="14"/>
      <w:r w:rsidRPr="00B54D31">
        <w:rPr>
          <w:rFonts w:eastAsia="Calibri" w:cstheme="minorHAnsi"/>
          <w:sz w:val="24"/>
          <w:szCs w:val="24"/>
        </w:rPr>
        <w:t>XXXIII/323/2022 Rady Gminy Niemce z dnia 18 lutego 2022 r. w sprawie aktualności ,,Studium uwarunkowań i kierunków zagospodarowania przestrzennego gminy Niemce” oraz obowiązujących miejscowych planów zagospodarowania przestrzennego na terenie gminy Niemce.</w:t>
      </w:r>
    </w:p>
    <w:p w14:paraId="0A3BABE8" w14:textId="19A1B7CC" w:rsidR="00F70FE0" w:rsidRPr="00B54D31" w:rsidRDefault="00F70FE0" w:rsidP="006D72A2">
      <w:pPr>
        <w:numPr>
          <w:ilvl w:val="0"/>
          <w:numId w:val="20"/>
        </w:numPr>
        <w:suppressAutoHyphens/>
        <w:autoSpaceDN w:val="0"/>
        <w:spacing w:line="360" w:lineRule="auto"/>
        <w:ind w:left="426"/>
        <w:contextualSpacing/>
        <w:textAlignment w:val="baseline"/>
        <w:rPr>
          <w:rFonts w:eastAsia="Calibri" w:cstheme="minorHAnsi"/>
          <w:color w:val="000000" w:themeColor="text1"/>
          <w:sz w:val="24"/>
          <w:szCs w:val="24"/>
        </w:rPr>
      </w:pPr>
      <w:r w:rsidRPr="00B54D31">
        <w:rPr>
          <w:rFonts w:cstheme="minorHAnsi"/>
          <w:color w:val="000000" w:themeColor="text1"/>
          <w:sz w:val="24"/>
          <w:szCs w:val="24"/>
        </w:rPr>
        <w:t>Uchwała Nr XXXIII/324/2022 Rady Gminy Niemce z dnia 18 lutego 2022 r. w sprawie przystąpienia do sporządzenia zmian Studium uwarunkowań i kierunków zagospodarowania przestrzennego Gminy Niemce.</w:t>
      </w:r>
    </w:p>
    <w:p w14:paraId="1FC2E2F5" w14:textId="77777777" w:rsidR="00487196" w:rsidRPr="00B54D31" w:rsidRDefault="00487196" w:rsidP="006D72A2">
      <w:pPr>
        <w:numPr>
          <w:ilvl w:val="0"/>
          <w:numId w:val="20"/>
        </w:numPr>
        <w:suppressAutoHyphens/>
        <w:autoSpaceDN w:val="0"/>
        <w:spacing w:line="360" w:lineRule="auto"/>
        <w:ind w:left="426"/>
        <w:contextualSpacing/>
        <w:textAlignment w:val="baseline"/>
        <w:rPr>
          <w:rFonts w:eastAsia="Calibri" w:cstheme="minorHAnsi"/>
          <w:sz w:val="24"/>
          <w:szCs w:val="24"/>
        </w:rPr>
      </w:pPr>
      <w:r w:rsidRPr="00B54D31">
        <w:rPr>
          <w:rFonts w:eastAsia="Calibri" w:cstheme="minorHAnsi"/>
          <w:sz w:val="24"/>
          <w:szCs w:val="24"/>
        </w:rPr>
        <w:t>Uchwała Nr XXXIII/325/2022 Rady Gminy Niemce z dnia 18 lutego 2022 r. w sprawie uchwalenia zmiany miejscowego planu zagospodarowania przestrzennego gminy Niemce (dla terenu LRH) – uchwała zrealizowana, obowiązuje od 30.03.2022 r.</w:t>
      </w:r>
    </w:p>
    <w:p w14:paraId="12899AA9" w14:textId="77777777" w:rsidR="00487196" w:rsidRPr="00B54D31" w:rsidRDefault="00487196" w:rsidP="006D72A2">
      <w:pPr>
        <w:numPr>
          <w:ilvl w:val="0"/>
          <w:numId w:val="20"/>
        </w:numPr>
        <w:suppressAutoHyphens/>
        <w:autoSpaceDN w:val="0"/>
        <w:spacing w:line="360" w:lineRule="auto"/>
        <w:ind w:left="426"/>
        <w:contextualSpacing/>
        <w:textAlignment w:val="baseline"/>
        <w:rPr>
          <w:rFonts w:eastAsia="Calibri" w:cstheme="minorHAnsi"/>
          <w:sz w:val="24"/>
          <w:szCs w:val="24"/>
        </w:rPr>
      </w:pPr>
      <w:bookmarkStart w:id="16" w:name="_Hlk128132326"/>
      <w:bookmarkEnd w:id="15"/>
      <w:r w:rsidRPr="00B54D31">
        <w:rPr>
          <w:rFonts w:eastAsia="Calibri" w:cstheme="minorHAnsi"/>
          <w:sz w:val="24"/>
          <w:szCs w:val="24"/>
        </w:rPr>
        <w:t>Uchwała Nr XXXV/339/2022 Rady Gminy Niemce z dnia 5 kwietnia 2022 r. w sprawie przystąpienia do sporządzenia zmiany miejscowego planu zagospodarowania przestrzennego gminy Niemce – część I  – rozstrzygnięcie nadzorcze Wojewody Lubelskiego NR IF-II.4131.17.2022 z dnia 11 maja 2022 r. stwierdzające nieważność uchwały.</w:t>
      </w:r>
    </w:p>
    <w:bookmarkEnd w:id="16"/>
    <w:p w14:paraId="43FF0E13" w14:textId="77777777" w:rsidR="00487196" w:rsidRPr="00B54D31" w:rsidRDefault="00487196" w:rsidP="006D72A2">
      <w:pPr>
        <w:numPr>
          <w:ilvl w:val="0"/>
          <w:numId w:val="20"/>
        </w:numPr>
        <w:suppressAutoHyphens/>
        <w:autoSpaceDN w:val="0"/>
        <w:spacing w:line="360" w:lineRule="auto"/>
        <w:ind w:left="426"/>
        <w:contextualSpacing/>
        <w:textAlignment w:val="baseline"/>
        <w:rPr>
          <w:rFonts w:eastAsia="Calibri" w:cstheme="minorHAnsi"/>
          <w:sz w:val="24"/>
          <w:szCs w:val="24"/>
        </w:rPr>
      </w:pPr>
      <w:r w:rsidRPr="00B54D31">
        <w:rPr>
          <w:rFonts w:eastAsia="Calibri" w:cstheme="minorHAnsi"/>
          <w:sz w:val="24"/>
          <w:szCs w:val="24"/>
        </w:rPr>
        <w:t>Uchwała Nr XXXV/340/2022 Rady Gminy Niemce z dnia 5 kwietnia 2022 r. w sprawie przystąpienia do sporządzenia zmiany miejscowego planu zagospodarowania przestrzennego gminy Niemce – część II  – rozstrzygnięcie nadzorcze Wojewody Lubelskiego NR IF-II.4131.18.2022 z dnia 11 maja 2022 r. stwierdzające nieważność uchwały.</w:t>
      </w:r>
    </w:p>
    <w:p w14:paraId="2ACBD016" w14:textId="77777777" w:rsidR="00487196" w:rsidRPr="00B54D31" w:rsidRDefault="00487196" w:rsidP="006D72A2">
      <w:pPr>
        <w:numPr>
          <w:ilvl w:val="0"/>
          <w:numId w:val="20"/>
        </w:numPr>
        <w:suppressAutoHyphens/>
        <w:autoSpaceDN w:val="0"/>
        <w:spacing w:line="360" w:lineRule="auto"/>
        <w:ind w:left="426"/>
        <w:contextualSpacing/>
        <w:textAlignment w:val="baseline"/>
        <w:rPr>
          <w:rFonts w:eastAsia="Calibri" w:cstheme="minorHAnsi"/>
          <w:sz w:val="24"/>
          <w:szCs w:val="24"/>
        </w:rPr>
      </w:pPr>
      <w:bookmarkStart w:id="17" w:name="_Hlk128132624"/>
      <w:r w:rsidRPr="00B54D31">
        <w:rPr>
          <w:rFonts w:eastAsia="Calibri" w:cstheme="minorHAnsi"/>
          <w:sz w:val="24"/>
          <w:szCs w:val="24"/>
        </w:rPr>
        <w:lastRenderedPageBreak/>
        <w:t>Uchwała Nr XXXV/341/2022 Rady Gminy Niemce z dnia 5 kwietnia 2022 r. w sprawie przystąpienia do sporządzenia zmiany miejscowego planu zagospodarowania przestrzennego gminy Niemce – część III  – rozstrzygnięcie nadzorcze Wojewody Lubelskiego NR IF-II.4131.19.2022 z dnia 11 maja 2022 r. stwierdzające nieważność uchwały.</w:t>
      </w:r>
    </w:p>
    <w:bookmarkEnd w:id="17"/>
    <w:p w14:paraId="67FAA605" w14:textId="77777777" w:rsidR="00487196" w:rsidRPr="00B54D31" w:rsidRDefault="00487196" w:rsidP="006D72A2">
      <w:pPr>
        <w:numPr>
          <w:ilvl w:val="0"/>
          <w:numId w:val="20"/>
        </w:numPr>
        <w:suppressAutoHyphens/>
        <w:autoSpaceDN w:val="0"/>
        <w:spacing w:line="360" w:lineRule="auto"/>
        <w:ind w:left="426"/>
        <w:contextualSpacing/>
        <w:textAlignment w:val="baseline"/>
        <w:rPr>
          <w:rFonts w:eastAsia="Calibri" w:cstheme="minorHAnsi"/>
          <w:sz w:val="24"/>
          <w:szCs w:val="24"/>
        </w:rPr>
      </w:pPr>
      <w:r w:rsidRPr="00B54D31">
        <w:rPr>
          <w:rFonts w:eastAsia="Calibri" w:cstheme="minorHAnsi"/>
          <w:sz w:val="24"/>
          <w:szCs w:val="24"/>
        </w:rPr>
        <w:t xml:space="preserve">Uchwała Nr XXXV/342/2022 Rady Gminy Niemce z dnia 5 kwietnia 2022 r. </w:t>
      </w:r>
      <w:bookmarkStart w:id="18" w:name="_Hlk128132831"/>
      <w:r w:rsidRPr="00B54D31">
        <w:rPr>
          <w:rFonts w:eastAsia="Calibri" w:cstheme="minorHAnsi"/>
          <w:sz w:val="24"/>
          <w:szCs w:val="24"/>
        </w:rPr>
        <w:t>w sprawie przystąpienia do sporządzenia zmiany miejscowego planu zagospodarowania przestrzennego gminy Niemce – część IV</w:t>
      </w:r>
      <w:bookmarkEnd w:id="18"/>
      <w:r w:rsidRPr="00B54D31">
        <w:rPr>
          <w:rFonts w:eastAsia="Calibri" w:cstheme="minorHAnsi"/>
          <w:sz w:val="24"/>
          <w:szCs w:val="24"/>
        </w:rPr>
        <w:t xml:space="preserve">  – rozstrzygnięcie nadzorcze Wojewody Lubelskiego NR IF-II.4131.20.2022 z dnia 11 maja 2022 r. stwierdzające nieważność uchwały.</w:t>
      </w:r>
    </w:p>
    <w:p w14:paraId="15BFF957" w14:textId="5696BFDA" w:rsidR="00487196" w:rsidRPr="00B54D31" w:rsidRDefault="00487196" w:rsidP="006D72A2">
      <w:pPr>
        <w:numPr>
          <w:ilvl w:val="0"/>
          <w:numId w:val="20"/>
        </w:numPr>
        <w:suppressAutoHyphens/>
        <w:autoSpaceDN w:val="0"/>
        <w:spacing w:line="360" w:lineRule="auto"/>
        <w:ind w:left="426"/>
        <w:contextualSpacing/>
        <w:textAlignment w:val="baseline"/>
        <w:rPr>
          <w:rFonts w:eastAsia="Calibri" w:cstheme="minorHAnsi"/>
          <w:sz w:val="24"/>
          <w:szCs w:val="24"/>
        </w:rPr>
      </w:pPr>
      <w:bookmarkStart w:id="19" w:name="_Hlk128132867"/>
      <w:r w:rsidRPr="00B54D31">
        <w:rPr>
          <w:rFonts w:eastAsia="Calibri" w:cstheme="minorHAnsi"/>
          <w:sz w:val="24"/>
          <w:szCs w:val="24"/>
        </w:rPr>
        <w:t xml:space="preserve">Uchwała Nr XXXVII/360/2022 z dnia 2 czerwca 2022 r. w sprawie przystąpienia </w:t>
      </w:r>
      <w:r w:rsidRPr="00B54D31">
        <w:rPr>
          <w:rFonts w:eastAsia="Calibri" w:cstheme="minorHAnsi"/>
          <w:sz w:val="24"/>
          <w:szCs w:val="24"/>
        </w:rPr>
        <w:br/>
        <w:t>do sporządzenia zmiany miejscowego planu zagospodarowania przestrzennego gminy Niemce – część I.</w:t>
      </w:r>
    </w:p>
    <w:bookmarkEnd w:id="19"/>
    <w:p w14:paraId="00CD4B30" w14:textId="704AF239" w:rsidR="00487196" w:rsidRPr="00B54D31" w:rsidRDefault="00487196" w:rsidP="006D72A2">
      <w:pPr>
        <w:numPr>
          <w:ilvl w:val="0"/>
          <w:numId w:val="20"/>
        </w:numPr>
        <w:suppressAutoHyphens/>
        <w:autoSpaceDN w:val="0"/>
        <w:spacing w:line="360" w:lineRule="auto"/>
        <w:ind w:left="426"/>
        <w:contextualSpacing/>
        <w:textAlignment w:val="baseline"/>
        <w:rPr>
          <w:rFonts w:eastAsia="Calibri" w:cstheme="minorHAnsi"/>
          <w:sz w:val="24"/>
          <w:szCs w:val="24"/>
        </w:rPr>
      </w:pPr>
      <w:r w:rsidRPr="00B54D31">
        <w:rPr>
          <w:rFonts w:eastAsia="Calibri" w:cstheme="minorHAnsi"/>
          <w:sz w:val="24"/>
          <w:szCs w:val="24"/>
        </w:rPr>
        <w:t xml:space="preserve">Uchwała Nr XXXVII/361/2022 z dnia 2 czerwca 2022 r. w sprawie przystąpienia </w:t>
      </w:r>
      <w:r w:rsidRPr="00B54D31">
        <w:rPr>
          <w:rFonts w:eastAsia="Calibri" w:cstheme="minorHAnsi"/>
          <w:sz w:val="24"/>
          <w:szCs w:val="24"/>
        </w:rPr>
        <w:br/>
        <w:t>do sporządzenia zmiany miejscowego planu zagospodarowania przestrzennego gminy Niemce – część II.</w:t>
      </w:r>
    </w:p>
    <w:p w14:paraId="5ECA15FA" w14:textId="063B615B" w:rsidR="00487196" w:rsidRPr="00B54D31" w:rsidRDefault="00487196" w:rsidP="006D72A2">
      <w:pPr>
        <w:numPr>
          <w:ilvl w:val="0"/>
          <w:numId w:val="20"/>
        </w:numPr>
        <w:suppressAutoHyphens/>
        <w:autoSpaceDN w:val="0"/>
        <w:spacing w:line="360" w:lineRule="auto"/>
        <w:ind w:left="426"/>
        <w:contextualSpacing/>
        <w:textAlignment w:val="baseline"/>
        <w:rPr>
          <w:rFonts w:eastAsia="Calibri" w:cstheme="minorHAnsi"/>
          <w:sz w:val="24"/>
          <w:szCs w:val="24"/>
        </w:rPr>
      </w:pPr>
      <w:r w:rsidRPr="00B54D31">
        <w:rPr>
          <w:rFonts w:eastAsia="Calibri" w:cstheme="minorHAnsi"/>
          <w:sz w:val="24"/>
          <w:szCs w:val="24"/>
        </w:rPr>
        <w:t xml:space="preserve">Uchwała Nr XXXVII/362/2022 z dnia 2 czerwca 2022 r. w sprawie przystąpienia </w:t>
      </w:r>
      <w:r w:rsidRPr="00B54D31">
        <w:rPr>
          <w:rFonts w:eastAsia="Calibri" w:cstheme="minorHAnsi"/>
          <w:sz w:val="24"/>
          <w:szCs w:val="24"/>
        </w:rPr>
        <w:br/>
        <w:t>do sporządzenia zmiany miejscowego planu zagospodarowania przestrzennego gminy Niemce – część III.</w:t>
      </w:r>
    </w:p>
    <w:p w14:paraId="09B9F1BD" w14:textId="2F12A239" w:rsidR="00487196" w:rsidRPr="00B54D31" w:rsidRDefault="00487196" w:rsidP="006D72A2">
      <w:pPr>
        <w:numPr>
          <w:ilvl w:val="0"/>
          <w:numId w:val="20"/>
        </w:numPr>
        <w:suppressAutoHyphens/>
        <w:autoSpaceDN w:val="0"/>
        <w:spacing w:line="360" w:lineRule="auto"/>
        <w:ind w:left="426"/>
        <w:contextualSpacing/>
        <w:textAlignment w:val="baseline"/>
        <w:rPr>
          <w:rFonts w:eastAsia="Calibri" w:cstheme="minorHAnsi"/>
          <w:sz w:val="24"/>
          <w:szCs w:val="24"/>
        </w:rPr>
      </w:pPr>
      <w:r w:rsidRPr="00B54D31">
        <w:rPr>
          <w:rFonts w:eastAsia="Calibri" w:cstheme="minorHAnsi"/>
          <w:sz w:val="24"/>
          <w:szCs w:val="24"/>
        </w:rPr>
        <w:t xml:space="preserve">Uchwała Nr XXXVII/363/2022 z dnia 2 czerwca 2022 r. w sprawie przystąpienia </w:t>
      </w:r>
      <w:r w:rsidRPr="00B54D31">
        <w:rPr>
          <w:rFonts w:eastAsia="Calibri" w:cstheme="minorHAnsi"/>
          <w:sz w:val="24"/>
          <w:szCs w:val="24"/>
        </w:rPr>
        <w:br/>
        <w:t>do sporządzenia zmiany miejscowego planu zagospodarowania przestrzennego gminy Niemce – część IV.</w:t>
      </w:r>
    </w:p>
    <w:p w14:paraId="3D7B9D67" w14:textId="77777777" w:rsidR="00487196" w:rsidRPr="00B54D31" w:rsidRDefault="00487196" w:rsidP="006D72A2">
      <w:pPr>
        <w:numPr>
          <w:ilvl w:val="0"/>
          <w:numId w:val="20"/>
        </w:numPr>
        <w:suppressAutoHyphens/>
        <w:autoSpaceDN w:val="0"/>
        <w:spacing w:line="360" w:lineRule="auto"/>
        <w:ind w:left="426"/>
        <w:contextualSpacing/>
        <w:textAlignment w:val="baseline"/>
        <w:rPr>
          <w:rFonts w:eastAsia="Calibri" w:cstheme="minorHAnsi"/>
          <w:sz w:val="24"/>
          <w:szCs w:val="24"/>
        </w:rPr>
      </w:pPr>
      <w:r w:rsidRPr="00B54D31">
        <w:rPr>
          <w:rFonts w:eastAsia="Calibri" w:cstheme="minorHAnsi"/>
          <w:sz w:val="24"/>
          <w:szCs w:val="24"/>
        </w:rPr>
        <w:t>Uchwała Nr XLIV/402/2022 z dnia 4 listopada 2022 r. w sprawie uchwalenia zmiany miejscowego planu zagospodarowania przestrzennego gminy Niemce – etap I – uchwała zrealizowana, obowiązuje od 14.12.2022 r.</w:t>
      </w:r>
    </w:p>
    <w:p w14:paraId="11EED85A" w14:textId="696FD482" w:rsidR="00487196" w:rsidRPr="00B54D31" w:rsidRDefault="00487196" w:rsidP="006D72A2">
      <w:pPr>
        <w:numPr>
          <w:ilvl w:val="0"/>
          <w:numId w:val="20"/>
        </w:numPr>
        <w:suppressAutoHyphens/>
        <w:autoSpaceDN w:val="0"/>
        <w:spacing w:line="360" w:lineRule="auto"/>
        <w:ind w:left="426"/>
        <w:contextualSpacing/>
        <w:textAlignment w:val="baseline"/>
        <w:rPr>
          <w:rFonts w:eastAsia="Calibri" w:cstheme="minorHAnsi"/>
          <w:sz w:val="24"/>
          <w:szCs w:val="24"/>
        </w:rPr>
      </w:pPr>
      <w:r w:rsidRPr="00B54D31">
        <w:rPr>
          <w:rFonts w:eastAsia="Calibri" w:cstheme="minorHAnsi"/>
          <w:sz w:val="24"/>
          <w:szCs w:val="24"/>
        </w:rPr>
        <w:t>Uchwała Nr XLIV/403/2022 z dnia 4 listopada 2022 r. w sprawie uchwalenia zmiany miejscowego planu zagospodarowania przestrzennego gminy Niemce – etap V – uchwała zrealizowana, obowiązuje od 15.12.2022 r.</w:t>
      </w:r>
    </w:p>
    <w:p w14:paraId="02388188" w14:textId="77777777" w:rsidR="00F70FE0" w:rsidRPr="00B54D31" w:rsidRDefault="00F70FE0" w:rsidP="00B54D31">
      <w:pPr>
        <w:suppressAutoHyphens/>
        <w:autoSpaceDN w:val="0"/>
        <w:spacing w:line="360" w:lineRule="auto"/>
        <w:ind w:left="426"/>
        <w:contextualSpacing/>
        <w:textAlignment w:val="baseline"/>
        <w:rPr>
          <w:rFonts w:eastAsia="Calibri" w:cstheme="minorHAnsi"/>
          <w:sz w:val="24"/>
          <w:szCs w:val="24"/>
        </w:rPr>
      </w:pPr>
    </w:p>
    <w:p w14:paraId="297A4E32" w14:textId="78E81178" w:rsidR="00397A6E" w:rsidRPr="00B54D31" w:rsidRDefault="00397A6E" w:rsidP="0026502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202</w:t>
      </w:r>
      <w:r w:rsidR="00F70FE0"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w Referacie Planowania Przestrzennego i Gospodarki Nieruchomościami przygotowano następujące uchwały:</w:t>
      </w:r>
    </w:p>
    <w:p w14:paraId="7C6C7A18" w14:textId="62EEA031" w:rsidR="00D42311" w:rsidRDefault="00821E59" w:rsidP="00265021">
      <w:pPr>
        <w:pStyle w:val="Akapitzlist"/>
        <w:numPr>
          <w:ilvl w:val="0"/>
          <w:numId w:val="50"/>
        </w:numPr>
        <w:spacing w:after="0" w:line="360" w:lineRule="auto"/>
        <w:rPr>
          <w:rFonts w:cstheme="minorHAnsi"/>
          <w:sz w:val="24"/>
          <w:szCs w:val="24"/>
        </w:rPr>
      </w:pPr>
      <w:r w:rsidRPr="00D42311">
        <w:rPr>
          <w:rFonts w:cstheme="minorHAnsi"/>
          <w:sz w:val="24"/>
          <w:szCs w:val="24"/>
        </w:rPr>
        <w:lastRenderedPageBreak/>
        <w:t>Uchwała Nr XXXIII/326/202 z 18 lutego 2022 r. w sprawie nadania nazwy drodze wew. w m. Jakubowice Konińskie - Kolonia – uchwała zrealizowana</w:t>
      </w:r>
      <w:r w:rsidR="00D42311">
        <w:rPr>
          <w:rFonts w:cstheme="minorHAnsi"/>
          <w:sz w:val="24"/>
          <w:szCs w:val="24"/>
        </w:rPr>
        <w:t>,</w:t>
      </w:r>
    </w:p>
    <w:p w14:paraId="5E5F47F5" w14:textId="2F72963E" w:rsidR="00D42311" w:rsidRDefault="00821E59" w:rsidP="00265021">
      <w:pPr>
        <w:pStyle w:val="Akapitzlist"/>
        <w:numPr>
          <w:ilvl w:val="0"/>
          <w:numId w:val="50"/>
        </w:numPr>
        <w:spacing w:after="0" w:line="360" w:lineRule="auto"/>
        <w:rPr>
          <w:rFonts w:cstheme="minorHAnsi"/>
          <w:sz w:val="24"/>
          <w:szCs w:val="24"/>
        </w:rPr>
      </w:pPr>
      <w:r w:rsidRPr="00D42311">
        <w:rPr>
          <w:rFonts w:cstheme="minorHAnsi"/>
          <w:sz w:val="24"/>
          <w:szCs w:val="24"/>
        </w:rPr>
        <w:t>Uchwała Nr XXXIII/333/2022 z 18 lutego 2022 r. w sprawie wyrażenia zgody utworzenie spółki SIM Lubelskie sp. z o.o</w:t>
      </w:r>
      <w:r w:rsidR="00F941B5" w:rsidRPr="00D42311">
        <w:rPr>
          <w:rFonts w:cstheme="minorHAnsi"/>
          <w:sz w:val="24"/>
          <w:szCs w:val="24"/>
        </w:rPr>
        <w:t>.</w:t>
      </w:r>
      <w:r w:rsidRPr="00D42311">
        <w:rPr>
          <w:rFonts w:cstheme="minorHAnsi"/>
          <w:sz w:val="24"/>
          <w:szCs w:val="24"/>
        </w:rPr>
        <w:t xml:space="preserve"> – uchwała zrealizowana</w:t>
      </w:r>
      <w:r w:rsidR="00D42311">
        <w:rPr>
          <w:rFonts w:cstheme="minorHAnsi"/>
          <w:sz w:val="24"/>
          <w:szCs w:val="24"/>
        </w:rPr>
        <w:t>,</w:t>
      </w:r>
    </w:p>
    <w:p w14:paraId="3854E6AD" w14:textId="000E11A2" w:rsidR="00D42311" w:rsidRDefault="0013127C" w:rsidP="00265021">
      <w:pPr>
        <w:pStyle w:val="Akapitzlist"/>
        <w:numPr>
          <w:ilvl w:val="0"/>
          <w:numId w:val="50"/>
        </w:numPr>
        <w:spacing w:after="0" w:line="360" w:lineRule="auto"/>
        <w:rPr>
          <w:rFonts w:cstheme="minorHAnsi"/>
          <w:sz w:val="24"/>
          <w:szCs w:val="24"/>
        </w:rPr>
      </w:pPr>
      <w:r w:rsidRPr="00D42311">
        <w:rPr>
          <w:rFonts w:cstheme="minorHAnsi"/>
          <w:sz w:val="24"/>
          <w:szCs w:val="24"/>
        </w:rPr>
        <w:t>U</w:t>
      </w:r>
      <w:r w:rsidR="00821E59" w:rsidRPr="00D42311">
        <w:rPr>
          <w:rFonts w:cstheme="minorHAnsi"/>
          <w:sz w:val="24"/>
          <w:szCs w:val="24"/>
        </w:rPr>
        <w:t>chwała Nr XXXV/338/2022 z 05 kwietnia 2022 r. w sprawie wyrażenia zgody na nadania nazwy drodze wew. w m. Jakubowice Konińskie – uchwała zrealizowana</w:t>
      </w:r>
      <w:r w:rsidR="00D42311">
        <w:rPr>
          <w:rFonts w:cstheme="minorHAnsi"/>
          <w:sz w:val="24"/>
          <w:szCs w:val="24"/>
        </w:rPr>
        <w:t>,</w:t>
      </w:r>
    </w:p>
    <w:p w14:paraId="3027496E" w14:textId="1039DED5" w:rsidR="00D42311" w:rsidRDefault="00821E59" w:rsidP="00265021">
      <w:pPr>
        <w:pStyle w:val="Akapitzlist"/>
        <w:numPr>
          <w:ilvl w:val="0"/>
          <w:numId w:val="50"/>
        </w:numPr>
        <w:spacing w:after="0" w:line="360" w:lineRule="auto"/>
        <w:rPr>
          <w:rFonts w:cstheme="minorHAnsi"/>
          <w:sz w:val="24"/>
          <w:szCs w:val="24"/>
        </w:rPr>
      </w:pPr>
      <w:r w:rsidRPr="00D42311">
        <w:rPr>
          <w:rFonts w:cstheme="minorHAnsi"/>
          <w:sz w:val="24"/>
          <w:szCs w:val="24"/>
        </w:rPr>
        <w:t>Uchwała Nr XXXV/343/2022 z 05 kwietnia 2022 r. w sprawie wyrażenia zgody na nabycie nieruchomości w m. Ciecierzyn – uchwała zrealizowana</w:t>
      </w:r>
      <w:r w:rsidR="00D42311">
        <w:rPr>
          <w:rFonts w:cstheme="minorHAnsi"/>
          <w:sz w:val="24"/>
          <w:szCs w:val="24"/>
        </w:rPr>
        <w:t>,</w:t>
      </w:r>
    </w:p>
    <w:p w14:paraId="38AC3711" w14:textId="323D9675" w:rsidR="00D42311" w:rsidRDefault="00821E59" w:rsidP="00265021">
      <w:pPr>
        <w:pStyle w:val="Akapitzlist"/>
        <w:numPr>
          <w:ilvl w:val="0"/>
          <w:numId w:val="50"/>
        </w:numPr>
        <w:spacing w:after="0" w:line="360" w:lineRule="auto"/>
        <w:rPr>
          <w:rFonts w:cstheme="minorHAnsi"/>
          <w:sz w:val="24"/>
          <w:szCs w:val="24"/>
        </w:rPr>
      </w:pPr>
      <w:r w:rsidRPr="00D42311">
        <w:rPr>
          <w:rFonts w:cstheme="minorHAnsi"/>
          <w:sz w:val="24"/>
          <w:szCs w:val="24"/>
        </w:rPr>
        <w:t>Uchwała Nr XXXVII/ 359/2022 z 02 czerwca 2022 r. w sprawie ustanowienia na prawie własności nieruchomości gruntowej ograniczonego prawa rzeczowego w postaci służebności przesyłu – uchwała zrealizowana</w:t>
      </w:r>
      <w:r w:rsidR="00D42311">
        <w:rPr>
          <w:rFonts w:cstheme="minorHAnsi"/>
          <w:sz w:val="24"/>
          <w:szCs w:val="24"/>
        </w:rPr>
        <w:t>,</w:t>
      </w:r>
    </w:p>
    <w:p w14:paraId="326E8CC4" w14:textId="48028D18" w:rsidR="00D42311" w:rsidRDefault="00821E59" w:rsidP="00265021">
      <w:pPr>
        <w:pStyle w:val="Akapitzlist"/>
        <w:numPr>
          <w:ilvl w:val="0"/>
          <w:numId w:val="50"/>
        </w:numPr>
        <w:spacing w:after="0" w:line="360" w:lineRule="auto"/>
        <w:rPr>
          <w:rFonts w:cstheme="minorHAnsi"/>
          <w:sz w:val="24"/>
          <w:szCs w:val="24"/>
        </w:rPr>
      </w:pPr>
      <w:r w:rsidRPr="00D42311">
        <w:rPr>
          <w:rFonts w:cstheme="minorHAnsi"/>
          <w:sz w:val="24"/>
          <w:szCs w:val="24"/>
        </w:rPr>
        <w:t>Uchwała Nr XXXIX/371/2022 z 28 czerwca 2022 r. w sprawie zgody na nabycie nieruchomości w m. Dys - uchwała zrealizowana</w:t>
      </w:r>
      <w:r w:rsidR="00D42311">
        <w:rPr>
          <w:rFonts w:cstheme="minorHAnsi"/>
          <w:sz w:val="24"/>
          <w:szCs w:val="24"/>
        </w:rPr>
        <w:t>,</w:t>
      </w:r>
    </w:p>
    <w:p w14:paraId="2C98367F" w14:textId="009FD8EF" w:rsidR="00D42311" w:rsidRDefault="00821E59" w:rsidP="00265021">
      <w:pPr>
        <w:pStyle w:val="Akapitzlist"/>
        <w:numPr>
          <w:ilvl w:val="0"/>
          <w:numId w:val="50"/>
        </w:numPr>
        <w:spacing w:after="0" w:line="360" w:lineRule="auto"/>
        <w:rPr>
          <w:rFonts w:cstheme="minorHAnsi"/>
          <w:sz w:val="24"/>
          <w:szCs w:val="24"/>
        </w:rPr>
      </w:pPr>
      <w:r w:rsidRPr="00D42311">
        <w:rPr>
          <w:rFonts w:cstheme="minorHAnsi"/>
          <w:sz w:val="24"/>
          <w:szCs w:val="24"/>
        </w:rPr>
        <w:t>Uchwała Nr XL/374/2022 z 07 lipca 2022 r. w sprawie zgody na nabycie nieruchomości w m. Krasienin Kolonia  - uchwała zrealizowana</w:t>
      </w:r>
      <w:r w:rsidR="00D42311">
        <w:rPr>
          <w:rFonts w:cstheme="minorHAnsi"/>
          <w:sz w:val="24"/>
          <w:szCs w:val="24"/>
        </w:rPr>
        <w:t>,</w:t>
      </w:r>
      <w:r w:rsidRPr="00D42311">
        <w:rPr>
          <w:rFonts w:cstheme="minorHAnsi"/>
          <w:sz w:val="24"/>
          <w:szCs w:val="24"/>
        </w:rPr>
        <w:t xml:space="preserve">  </w:t>
      </w:r>
    </w:p>
    <w:p w14:paraId="37F11FC2" w14:textId="58CA1651" w:rsidR="00D42311" w:rsidRDefault="00821E59" w:rsidP="00265021">
      <w:pPr>
        <w:pStyle w:val="Akapitzlist"/>
        <w:numPr>
          <w:ilvl w:val="0"/>
          <w:numId w:val="50"/>
        </w:numPr>
        <w:spacing w:after="0" w:line="360" w:lineRule="auto"/>
        <w:rPr>
          <w:rFonts w:cstheme="minorHAnsi"/>
          <w:sz w:val="24"/>
          <w:szCs w:val="24"/>
        </w:rPr>
      </w:pPr>
      <w:r w:rsidRPr="00D42311">
        <w:rPr>
          <w:rFonts w:cstheme="minorHAnsi"/>
          <w:sz w:val="24"/>
          <w:szCs w:val="24"/>
        </w:rPr>
        <w:t>Uchwała Nr XL/375/2022 z 07 lipca 2022 r. w sprawie zgody na zbycie nieruchomości stanowiącej własność gminy Niemce - uchwała zrealizowana</w:t>
      </w:r>
      <w:r w:rsidR="00D42311">
        <w:rPr>
          <w:rFonts w:cstheme="minorHAnsi"/>
          <w:sz w:val="24"/>
          <w:szCs w:val="24"/>
        </w:rPr>
        <w:t>,</w:t>
      </w:r>
      <w:r w:rsidRPr="00D42311">
        <w:rPr>
          <w:rFonts w:cstheme="minorHAnsi"/>
          <w:sz w:val="24"/>
          <w:szCs w:val="24"/>
        </w:rPr>
        <w:t xml:space="preserve">  </w:t>
      </w:r>
    </w:p>
    <w:p w14:paraId="6F329841" w14:textId="7B058875" w:rsidR="00D42311" w:rsidRDefault="00821E59" w:rsidP="00265021">
      <w:pPr>
        <w:pStyle w:val="Akapitzlist"/>
        <w:numPr>
          <w:ilvl w:val="0"/>
          <w:numId w:val="50"/>
        </w:numPr>
        <w:spacing w:after="0" w:line="360" w:lineRule="auto"/>
        <w:rPr>
          <w:rFonts w:cstheme="minorHAnsi"/>
          <w:sz w:val="24"/>
          <w:szCs w:val="24"/>
        </w:rPr>
      </w:pPr>
      <w:r w:rsidRPr="00D42311">
        <w:rPr>
          <w:rFonts w:cstheme="minorHAnsi"/>
          <w:sz w:val="24"/>
          <w:szCs w:val="24"/>
        </w:rPr>
        <w:t>Uchwała Nr XL/376/2022 z 07 lipca 2022 r. w sprawie zasad sprzedaży lokali mieszkalnych wchodzących w skład zasobu mieszkaniowego Gminy Niemce – uchwała weszła w życie</w:t>
      </w:r>
      <w:r w:rsidR="00D42311">
        <w:rPr>
          <w:rFonts w:cstheme="minorHAnsi"/>
          <w:sz w:val="24"/>
          <w:szCs w:val="24"/>
        </w:rPr>
        <w:t>,</w:t>
      </w:r>
    </w:p>
    <w:p w14:paraId="2112DA2E" w14:textId="77777777" w:rsidR="00D42311" w:rsidRDefault="00821E59" w:rsidP="00265021">
      <w:pPr>
        <w:pStyle w:val="Akapitzlist"/>
        <w:numPr>
          <w:ilvl w:val="0"/>
          <w:numId w:val="50"/>
        </w:numPr>
        <w:spacing w:after="0" w:line="360" w:lineRule="auto"/>
        <w:rPr>
          <w:rFonts w:cstheme="minorHAnsi"/>
          <w:sz w:val="24"/>
          <w:szCs w:val="24"/>
        </w:rPr>
      </w:pPr>
      <w:r w:rsidRPr="00D42311">
        <w:rPr>
          <w:rFonts w:cstheme="minorHAnsi"/>
          <w:sz w:val="24"/>
          <w:szCs w:val="24"/>
        </w:rPr>
        <w:t>Uchwała Nr XL/377/2022 z 07 lipca 2022 r. w sprawie uchwalenia wieloletniego programu gospodarowania mieszkaniowym zasobem Gminy Niemce na lata 2022-2026 – uchwała uchylona przez organ nadzoru,</w:t>
      </w:r>
    </w:p>
    <w:p w14:paraId="69605FFF" w14:textId="77777777" w:rsidR="00D42311" w:rsidRDefault="00821E59" w:rsidP="00265021">
      <w:pPr>
        <w:pStyle w:val="Akapitzlist"/>
        <w:numPr>
          <w:ilvl w:val="0"/>
          <w:numId w:val="50"/>
        </w:numPr>
        <w:spacing w:after="0" w:line="360" w:lineRule="auto"/>
        <w:rPr>
          <w:rFonts w:cstheme="minorHAnsi"/>
          <w:sz w:val="24"/>
          <w:szCs w:val="24"/>
        </w:rPr>
      </w:pPr>
      <w:r w:rsidRPr="00D42311">
        <w:rPr>
          <w:rFonts w:cstheme="minorHAnsi"/>
          <w:sz w:val="24"/>
          <w:szCs w:val="24"/>
        </w:rPr>
        <w:t>Uchwała Nr XLII/384/2022 z 09 września  2022 r. w sprawie wyrażenia zgody na zamianę nieruchomości w m. Baszki – uchwała zrealizowana</w:t>
      </w:r>
      <w:r w:rsidR="00D42311">
        <w:rPr>
          <w:rFonts w:cstheme="minorHAnsi"/>
          <w:sz w:val="24"/>
          <w:szCs w:val="24"/>
        </w:rPr>
        <w:t>,</w:t>
      </w:r>
    </w:p>
    <w:p w14:paraId="5CD00CBB" w14:textId="77777777" w:rsidR="00D42311" w:rsidRDefault="00821E59" w:rsidP="00265021">
      <w:pPr>
        <w:pStyle w:val="Akapitzlist"/>
        <w:numPr>
          <w:ilvl w:val="0"/>
          <w:numId w:val="50"/>
        </w:numPr>
        <w:spacing w:after="0" w:line="360" w:lineRule="auto"/>
        <w:rPr>
          <w:rFonts w:cstheme="minorHAnsi"/>
          <w:sz w:val="24"/>
          <w:szCs w:val="24"/>
        </w:rPr>
      </w:pPr>
      <w:r w:rsidRPr="00D42311">
        <w:rPr>
          <w:rFonts w:cstheme="minorHAnsi"/>
          <w:sz w:val="24"/>
          <w:szCs w:val="24"/>
        </w:rPr>
        <w:t>Uchwała Nr XLII/385/2022 z 09 września  2022 r. w sprawie zmiany uchwały nr XL/366/2014 z dnia 10 kwietnia 2014 r. w sprawie podziału sołectwa Niemce na dwa odrębne sołectwa Niemce i Leonów – uchwała zrealizowana</w:t>
      </w:r>
      <w:r w:rsidR="00D42311">
        <w:rPr>
          <w:rFonts w:cstheme="minorHAnsi"/>
          <w:sz w:val="24"/>
          <w:szCs w:val="24"/>
        </w:rPr>
        <w:t>,</w:t>
      </w:r>
    </w:p>
    <w:p w14:paraId="3FDF18D9" w14:textId="77777777" w:rsidR="00D42311" w:rsidRDefault="00821E59" w:rsidP="00265021">
      <w:pPr>
        <w:pStyle w:val="Akapitzlist"/>
        <w:numPr>
          <w:ilvl w:val="0"/>
          <w:numId w:val="50"/>
        </w:numPr>
        <w:spacing w:after="0" w:line="360" w:lineRule="auto"/>
        <w:rPr>
          <w:rFonts w:cstheme="minorHAnsi"/>
          <w:sz w:val="24"/>
          <w:szCs w:val="24"/>
        </w:rPr>
      </w:pPr>
      <w:r w:rsidRPr="00D42311">
        <w:rPr>
          <w:rFonts w:cstheme="minorHAnsi"/>
          <w:sz w:val="24"/>
          <w:szCs w:val="24"/>
        </w:rPr>
        <w:t>Uchwała Nr XLII/386/2022 z 09 września  2022 r. w sprawie wyrażenia zgody na nabycie nieruchomości w m. Dys – uchwała zrealizowana częściowo</w:t>
      </w:r>
      <w:r w:rsidR="00D42311">
        <w:rPr>
          <w:rFonts w:cstheme="minorHAnsi"/>
          <w:sz w:val="24"/>
          <w:szCs w:val="24"/>
        </w:rPr>
        <w:t>,</w:t>
      </w:r>
    </w:p>
    <w:p w14:paraId="1C4D3E71" w14:textId="77777777" w:rsidR="00D42311" w:rsidRDefault="00821E59" w:rsidP="00265021">
      <w:pPr>
        <w:pStyle w:val="Akapitzlist"/>
        <w:numPr>
          <w:ilvl w:val="0"/>
          <w:numId w:val="50"/>
        </w:numPr>
        <w:spacing w:after="0" w:line="360" w:lineRule="auto"/>
        <w:rPr>
          <w:rFonts w:cstheme="minorHAnsi"/>
          <w:sz w:val="24"/>
          <w:szCs w:val="24"/>
        </w:rPr>
      </w:pPr>
      <w:r w:rsidRPr="00D42311">
        <w:rPr>
          <w:rFonts w:cstheme="minorHAnsi"/>
          <w:sz w:val="24"/>
          <w:szCs w:val="24"/>
        </w:rPr>
        <w:lastRenderedPageBreak/>
        <w:t>Uchwała Nr XLII/387/2022 z 09 września  2022 r. w sprawie uchwalenia wieloletniego programu gospodarowania mieszkaniowym zasobem Gminy Niemce na lata 2022-2026 – uchwała zrealizowana</w:t>
      </w:r>
      <w:r w:rsidR="00D42311">
        <w:rPr>
          <w:rFonts w:cstheme="minorHAnsi"/>
          <w:sz w:val="24"/>
          <w:szCs w:val="24"/>
        </w:rPr>
        <w:t>,</w:t>
      </w:r>
    </w:p>
    <w:p w14:paraId="5B8F56B7" w14:textId="4A3A1406" w:rsidR="00D42311" w:rsidRDefault="00821E59" w:rsidP="00265021">
      <w:pPr>
        <w:pStyle w:val="Akapitzlist"/>
        <w:numPr>
          <w:ilvl w:val="0"/>
          <w:numId w:val="50"/>
        </w:numPr>
        <w:spacing w:after="0" w:line="360" w:lineRule="auto"/>
        <w:rPr>
          <w:rFonts w:cstheme="minorHAnsi"/>
          <w:sz w:val="24"/>
          <w:szCs w:val="24"/>
        </w:rPr>
      </w:pPr>
      <w:r w:rsidRPr="00D42311">
        <w:rPr>
          <w:rFonts w:cstheme="minorHAnsi"/>
          <w:sz w:val="24"/>
          <w:szCs w:val="24"/>
        </w:rPr>
        <w:t>Uchwała Nr XLIV/399/2022 z  04 listopada  2022 r. w sprawie wyrażenia zgody na nabycie nieruchomości w m. Woli Niemieckiej – uchwała zrealizowana częściowo</w:t>
      </w:r>
      <w:r w:rsidR="00D42311">
        <w:rPr>
          <w:rFonts w:cstheme="minorHAnsi"/>
          <w:sz w:val="24"/>
          <w:szCs w:val="24"/>
        </w:rPr>
        <w:t>,</w:t>
      </w:r>
    </w:p>
    <w:p w14:paraId="076F004B" w14:textId="0F9C11F7" w:rsidR="00D42311" w:rsidRDefault="00821E59" w:rsidP="00265021">
      <w:pPr>
        <w:pStyle w:val="Akapitzlist"/>
        <w:numPr>
          <w:ilvl w:val="0"/>
          <w:numId w:val="50"/>
        </w:numPr>
        <w:spacing w:after="0" w:line="360" w:lineRule="auto"/>
        <w:rPr>
          <w:rFonts w:cstheme="minorHAnsi"/>
          <w:sz w:val="24"/>
          <w:szCs w:val="24"/>
        </w:rPr>
      </w:pPr>
      <w:r w:rsidRPr="00D42311">
        <w:rPr>
          <w:rFonts w:cstheme="minorHAnsi"/>
          <w:sz w:val="24"/>
          <w:szCs w:val="24"/>
        </w:rPr>
        <w:t xml:space="preserve">Uchwała </w:t>
      </w:r>
      <w:r w:rsidR="00A878CB" w:rsidRPr="00D42311">
        <w:rPr>
          <w:rFonts w:cstheme="minorHAnsi"/>
          <w:sz w:val="24"/>
          <w:szCs w:val="24"/>
        </w:rPr>
        <w:t>N</w:t>
      </w:r>
      <w:r w:rsidRPr="00D42311">
        <w:rPr>
          <w:rFonts w:cstheme="minorHAnsi"/>
          <w:sz w:val="24"/>
          <w:szCs w:val="24"/>
        </w:rPr>
        <w:t>r XLI/448/2022 z 16 grudnia 2022 r. w sprawie zgody na wydzierżawienie nieruchomości stanowiącej własność Gminy Niemce – uchwała zrealizowana</w:t>
      </w:r>
      <w:r w:rsidR="00D42311">
        <w:rPr>
          <w:rFonts w:cstheme="minorHAnsi"/>
          <w:sz w:val="24"/>
          <w:szCs w:val="24"/>
        </w:rPr>
        <w:t>,</w:t>
      </w:r>
    </w:p>
    <w:p w14:paraId="79F33275" w14:textId="6DE6CDFF" w:rsidR="00821E59" w:rsidRDefault="00821E59" w:rsidP="00265021">
      <w:pPr>
        <w:pStyle w:val="Akapitzlist"/>
        <w:numPr>
          <w:ilvl w:val="0"/>
          <w:numId w:val="50"/>
        </w:numPr>
        <w:spacing w:after="0" w:line="360" w:lineRule="auto"/>
        <w:rPr>
          <w:rFonts w:cstheme="minorHAnsi"/>
          <w:sz w:val="24"/>
          <w:szCs w:val="24"/>
        </w:rPr>
      </w:pPr>
      <w:r w:rsidRPr="00D42311">
        <w:rPr>
          <w:rFonts w:cstheme="minorHAnsi"/>
          <w:sz w:val="24"/>
          <w:szCs w:val="24"/>
        </w:rPr>
        <w:t xml:space="preserve">Uchwała </w:t>
      </w:r>
      <w:r w:rsidR="00A878CB" w:rsidRPr="00D42311">
        <w:rPr>
          <w:rFonts w:cstheme="minorHAnsi"/>
          <w:sz w:val="24"/>
          <w:szCs w:val="24"/>
        </w:rPr>
        <w:t>N</w:t>
      </w:r>
      <w:r w:rsidRPr="00D42311">
        <w:rPr>
          <w:rFonts w:cstheme="minorHAnsi"/>
          <w:sz w:val="24"/>
          <w:szCs w:val="24"/>
        </w:rPr>
        <w:t>r XLI/451/2022 z 16 grudnia 2022 r. w sprawie nadania nazw dla dróg</w:t>
      </w:r>
      <w:r w:rsidR="0013127C" w:rsidRPr="00D42311">
        <w:rPr>
          <w:rFonts w:cstheme="minorHAnsi"/>
          <w:sz w:val="24"/>
          <w:szCs w:val="24"/>
        </w:rPr>
        <w:br/>
      </w:r>
      <w:r w:rsidRPr="00D42311">
        <w:rPr>
          <w:rFonts w:cstheme="minorHAnsi"/>
          <w:sz w:val="24"/>
          <w:szCs w:val="24"/>
        </w:rPr>
        <w:t>w miejscowości Elizówka – uchwała w trakcie realizacji</w:t>
      </w:r>
      <w:r w:rsidR="00265021">
        <w:rPr>
          <w:rFonts w:cstheme="minorHAnsi"/>
          <w:sz w:val="24"/>
          <w:szCs w:val="24"/>
        </w:rPr>
        <w:t>.</w:t>
      </w:r>
    </w:p>
    <w:p w14:paraId="38E00257" w14:textId="77777777" w:rsidR="00265021" w:rsidRPr="00265021" w:rsidRDefault="00265021" w:rsidP="00265021">
      <w:pPr>
        <w:spacing w:after="0" w:line="360" w:lineRule="auto"/>
        <w:rPr>
          <w:rFonts w:cstheme="minorHAnsi"/>
          <w:sz w:val="24"/>
          <w:szCs w:val="24"/>
        </w:rPr>
      </w:pPr>
    </w:p>
    <w:p w14:paraId="0100A29C" w14:textId="1EDA08E3" w:rsidR="00397A6E" w:rsidRPr="00B54D31" w:rsidRDefault="00397A6E" w:rsidP="0026502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202</w:t>
      </w:r>
      <w:r w:rsidR="00072024"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zostały podjęte następujące uchwały z zakresu ochrony środowiska, gospodarowania odpadami komunalnym i promocji zdrowia:</w:t>
      </w:r>
    </w:p>
    <w:p w14:paraId="513CDAE7" w14:textId="77777777" w:rsidR="00D42311" w:rsidRDefault="00397A6E" w:rsidP="00265021">
      <w:pPr>
        <w:numPr>
          <w:ilvl w:val="0"/>
          <w:numId w:val="4"/>
        </w:numPr>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Uchwała </w:t>
      </w:r>
      <w:r w:rsidR="00A878CB" w:rsidRPr="00B54D31">
        <w:rPr>
          <w:rFonts w:eastAsia="Calibri" w:cstheme="minorHAnsi"/>
          <w:sz w:val="24"/>
          <w:szCs w:val="24"/>
        </w:rPr>
        <w:t>N</w:t>
      </w:r>
      <w:r w:rsidRPr="00B54D31">
        <w:rPr>
          <w:rFonts w:eastAsia="Calibri" w:cstheme="minorHAnsi"/>
          <w:sz w:val="24"/>
          <w:szCs w:val="24"/>
        </w:rPr>
        <w:t>r XX</w:t>
      </w:r>
      <w:r w:rsidR="00072024" w:rsidRPr="00B54D31">
        <w:rPr>
          <w:rFonts w:eastAsia="Calibri" w:cstheme="minorHAnsi"/>
          <w:sz w:val="24"/>
          <w:szCs w:val="24"/>
        </w:rPr>
        <w:t>XV</w:t>
      </w:r>
      <w:r w:rsidRPr="00B54D31">
        <w:rPr>
          <w:rFonts w:eastAsia="Calibri" w:cstheme="minorHAnsi"/>
          <w:sz w:val="24"/>
          <w:szCs w:val="24"/>
        </w:rPr>
        <w:t>/</w:t>
      </w:r>
      <w:r w:rsidR="00072024" w:rsidRPr="00B54D31">
        <w:rPr>
          <w:rFonts w:eastAsia="Calibri" w:cstheme="minorHAnsi"/>
          <w:sz w:val="24"/>
          <w:szCs w:val="24"/>
        </w:rPr>
        <w:t>337/2022</w:t>
      </w:r>
      <w:r w:rsidRPr="00B54D31">
        <w:rPr>
          <w:rFonts w:eastAsia="Calibri" w:cstheme="minorHAnsi"/>
          <w:sz w:val="24"/>
          <w:szCs w:val="24"/>
        </w:rPr>
        <w:t xml:space="preserve"> Rady Gminy Niemce z dnia </w:t>
      </w:r>
      <w:r w:rsidR="00072024" w:rsidRPr="00B54D31">
        <w:rPr>
          <w:rFonts w:eastAsia="Calibri" w:cstheme="minorHAnsi"/>
          <w:sz w:val="24"/>
          <w:szCs w:val="24"/>
        </w:rPr>
        <w:t>5</w:t>
      </w:r>
      <w:r w:rsidRPr="00B54D31">
        <w:rPr>
          <w:rFonts w:eastAsia="Calibri" w:cstheme="minorHAnsi"/>
          <w:sz w:val="24"/>
          <w:szCs w:val="24"/>
        </w:rPr>
        <w:t xml:space="preserve"> </w:t>
      </w:r>
      <w:r w:rsidR="00072024" w:rsidRPr="00B54D31">
        <w:rPr>
          <w:rFonts w:eastAsia="Calibri" w:cstheme="minorHAnsi"/>
          <w:sz w:val="24"/>
          <w:szCs w:val="24"/>
        </w:rPr>
        <w:t>kwietnia</w:t>
      </w:r>
      <w:r w:rsidRPr="00B54D31">
        <w:rPr>
          <w:rFonts w:eastAsia="Calibri" w:cstheme="minorHAnsi"/>
          <w:sz w:val="24"/>
          <w:szCs w:val="24"/>
        </w:rPr>
        <w:t xml:space="preserve"> 202</w:t>
      </w:r>
      <w:r w:rsidR="00072024" w:rsidRPr="00B54D31">
        <w:rPr>
          <w:rFonts w:eastAsia="Calibri" w:cstheme="minorHAnsi"/>
          <w:sz w:val="24"/>
          <w:szCs w:val="24"/>
        </w:rPr>
        <w:t>2</w:t>
      </w:r>
      <w:r w:rsidRPr="00B54D31">
        <w:rPr>
          <w:rFonts w:eastAsia="Calibri" w:cstheme="minorHAnsi"/>
          <w:sz w:val="24"/>
          <w:szCs w:val="24"/>
        </w:rPr>
        <w:t xml:space="preserve"> r. w sprawie przyjęcia programu opieki nad zwierzętami bezdomnymi oraz zapobiegania bezdomności zwierząt na terenie gminy Niemce w 202</w:t>
      </w:r>
      <w:r w:rsidR="00072024" w:rsidRPr="00B54D31">
        <w:rPr>
          <w:rFonts w:eastAsia="Calibri" w:cstheme="minorHAnsi"/>
          <w:sz w:val="24"/>
          <w:szCs w:val="24"/>
        </w:rPr>
        <w:t>2</w:t>
      </w:r>
      <w:r w:rsidRPr="00B54D31">
        <w:rPr>
          <w:rFonts w:eastAsia="Calibri" w:cstheme="minorHAnsi"/>
          <w:sz w:val="24"/>
          <w:szCs w:val="24"/>
        </w:rPr>
        <w:t xml:space="preserve"> roku (DZ. URZ. WOJ. LUB. 202</w:t>
      </w:r>
      <w:r w:rsidR="005B35E1" w:rsidRPr="00B54D31">
        <w:rPr>
          <w:rFonts w:eastAsia="Calibri" w:cstheme="minorHAnsi"/>
          <w:sz w:val="24"/>
          <w:szCs w:val="24"/>
        </w:rPr>
        <w:t>2</w:t>
      </w:r>
      <w:r w:rsidRPr="00B54D31">
        <w:rPr>
          <w:rFonts w:eastAsia="Calibri" w:cstheme="minorHAnsi"/>
          <w:sz w:val="24"/>
          <w:szCs w:val="24"/>
        </w:rPr>
        <w:t>.</w:t>
      </w:r>
      <w:r w:rsidR="005B35E1" w:rsidRPr="00B54D31">
        <w:rPr>
          <w:rFonts w:eastAsia="Calibri" w:cstheme="minorHAnsi"/>
          <w:sz w:val="24"/>
          <w:szCs w:val="24"/>
        </w:rPr>
        <w:t>2098</w:t>
      </w:r>
      <w:r w:rsidRPr="00B54D31">
        <w:rPr>
          <w:rFonts w:eastAsia="Calibri" w:cstheme="minorHAnsi"/>
          <w:sz w:val="24"/>
          <w:szCs w:val="24"/>
        </w:rPr>
        <w:t>).</w:t>
      </w:r>
    </w:p>
    <w:p w14:paraId="7E11C103" w14:textId="5EB9C315" w:rsidR="00D42311" w:rsidRDefault="00397A6E" w:rsidP="00D42311">
      <w:pPr>
        <w:suppressAutoHyphens/>
        <w:autoSpaceDE w:val="0"/>
        <w:autoSpaceDN w:val="0"/>
        <w:spacing w:after="0" w:line="360" w:lineRule="auto"/>
        <w:ind w:left="360"/>
        <w:textAlignment w:val="baseline"/>
        <w:rPr>
          <w:rFonts w:eastAsia="Calibri" w:cstheme="minorHAnsi"/>
          <w:sz w:val="24"/>
          <w:szCs w:val="24"/>
        </w:rPr>
      </w:pPr>
      <w:r w:rsidRPr="00D42311">
        <w:rPr>
          <w:rFonts w:eastAsia="Calibri" w:cstheme="minorHAnsi"/>
          <w:sz w:val="24"/>
          <w:szCs w:val="24"/>
        </w:rPr>
        <w:t>Rada Gminy Niemce wypełniając obowiązek wynikający z art. 11a ustawy z dnia 21 sierpnia 1997 r. o ochronie zwierząt uchwala corocznie do dnia 31 marca, program opieki nad zwierzętami bezdomnymi oraz zapobiegania bezdomności zwierząt. W Programie zawarte zostały wszystkie elementy wymienione w art. 11a ust. 2 wspomnianej na wstępie ustawy o ochronie zwierząt. W terminie od dnia 28 stycznia 2021 r. do dnia 18 lutego 2021 r. zostały przeprowadzone konsultacje społeczne. W wyznaczonym czasie uwagi do projektu Programu nie wpłynęły.</w:t>
      </w:r>
    </w:p>
    <w:p w14:paraId="1307C683" w14:textId="177DF5A4" w:rsidR="005B35E1" w:rsidRPr="00265021" w:rsidRDefault="005B35E1" w:rsidP="00265021">
      <w:pPr>
        <w:suppressAutoHyphens/>
        <w:autoSpaceDE w:val="0"/>
        <w:autoSpaceDN w:val="0"/>
        <w:spacing w:after="0" w:line="360" w:lineRule="auto"/>
        <w:ind w:left="360"/>
        <w:textAlignment w:val="baseline"/>
        <w:rPr>
          <w:rFonts w:eastAsia="Calibri" w:cstheme="minorHAnsi"/>
          <w:sz w:val="24"/>
          <w:szCs w:val="24"/>
        </w:rPr>
      </w:pPr>
      <w:r w:rsidRPr="00B54D31">
        <w:rPr>
          <w:rFonts w:eastAsia="Times New Roman" w:cstheme="minorHAnsi"/>
          <w:sz w:val="24"/>
          <w:szCs w:val="24"/>
          <w:lang w:eastAsia="pl-PL"/>
        </w:rPr>
        <w:t xml:space="preserve">Do podjętej uchwały zostało wydane rozstrzygnięcie nadzorcze nr PN-II.4131.237.2022 Wojewody Lubelskiego z dnia 9 maja 2022 r. stwierdzające nieważność uchwały Nr XXXV/337/2022 Rady Gminy Niemce z dnia 5 kwietnia 2022 roku w sprawie przyjęcia programu opieki nad zwierzętami bezdomnymi oraz zapobiegania bezdomności zwierząt na terenie gminy Niemce w 2022 roku, w części. (DZ. URZ. WOJ. LUB. 2022.2594). </w:t>
      </w:r>
    </w:p>
    <w:p w14:paraId="37C72F34" w14:textId="77777777" w:rsidR="00FA0EE9" w:rsidRDefault="00397A6E" w:rsidP="0008373E">
      <w:pPr>
        <w:numPr>
          <w:ilvl w:val="0"/>
          <w:numId w:val="4"/>
        </w:num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Uchwała nr XX</w:t>
      </w:r>
      <w:r w:rsidR="00072024" w:rsidRPr="00B54D31">
        <w:rPr>
          <w:rFonts w:eastAsia="Calibri" w:cstheme="minorHAnsi"/>
          <w:color w:val="000000" w:themeColor="text1"/>
          <w:sz w:val="24"/>
          <w:szCs w:val="24"/>
        </w:rPr>
        <w:t>XVII</w:t>
      </w:r>
      <w:r w:rsidRPr="00B54D31">
        <w:rPr>
          <w:rFonts w:eastAsia="Calibri" w:cstheme="minorHAnsi"/>
          <w:color w:val="000000" w:themeColor="text1"/>
          <w:sz w:val="24"/>
          <w:szCs w:val="24"/>
        </w:rPr>
        <w:t>/</w:t>
      </w:r>
      <w:r w:rsidR="00072024" w:rsidRPr="00B54D31">
        <w:rPr>
          <w:rFonts w:eastAsia="Calibri" w:cstheme="minorHAnsi"/>
          <w:color w:val="000000" w:themeColor="text1"/>
          <w:sz w:val="24"/>
          <w:szCs w:val="24"/>
        </w:rPr>
        <w:t>364</w:t>
      </w:r>
      <w:r w:rsidRPr="00B54D31">
        <w:rPr>
          <w:rFonts w:eastAsia="Calibri" w:cstheme="minorHAnsi"/>
          <w:color w:val="000000" w:themeColor="text1"/>
          <w:sz w:val="24"/>
          <w:szCs w:val="24"/>
        </w:rPr>
        <w:t>/202</w:t>
      </w:r>
      <w:r w:rsidR="00072024"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Rady Gminy Niemce z dnia </w:t>
      </w:r>
      <w:r w:rsidR="00072024" w:rsidRPr="00B54D31">
        <w:rPr>
          <w:rFonts w:eastAsia="Calibri" w:cstheme="minorHAnsi"/>
          <w:color w:val="000000" w:themeColor="text1"/>
          <w:sz w:val="24"/>
          <w:szCs w:val="24"/>
        </w:rPr>
        <w:t>2 czerwca</w:t>
      </w:r>
      <w:r w:rsidRPr="00B54D31">
        <w:rPr>
          <w:rFonts w:eastAsia="Calibri" w:cstheme="minorHAnsi"/>
          <w:color w:val="000000" w:themeColor="text1"/>
          <w:sz w:val="24"/>
          <w:szCs w:val="24"/>
        </w:rPr>
        <w:t xml:space="preserve"> 202</w:t>
      </w:r>
      <w:r w:rsidR="00072024"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w sprawie zatwierdzenia rocznego sprawozdania finansowego ZOZ w Niemcach SP ZOZ za 2021</w:t>
      </w:r>
      <w:r w:rsidR="00072024" w:rsidRPr="00B54D31">
        <w:rPr>
          <w:rFonts w:eastAsia="Calibri" w:cstheme="minorHAnsi"/>
          <w:color w:val="000000" w:themeColor="text1"/>
          <w:sz w:val="24"/>
          <w:szCs w:val="24"/>
        </w:rPr>
        <w:t>.</w:t>
      </w:r>
    </w:p>
    <w:p w14:paraId="19B8D529" w14:textId="6F6AA811" w:rsidR="005B35E1" w:rsidRPr="00FA0EE9" w:rsidRDefault="005B35E1" w:rsidP="00265021">
      <w:pPr>
        <w:suppressAutoHyphens/>
        <w:autoSpaceDN w:val="0"/>
        <w:spacing w:after="0" w:line="360" w:lineRule="auto"/>
        <w:ind w:left="360"/>
        <w:textAlignment w:val="baseline"/>
        <w:rPr>
          <w:rFonts w:eastAsia="Calibri" w:cstheme="minorHAnsi"/>
          <w:color w:val="000000" w:themeColor="text1"/>
          <w:sz w:val="24"/>
          <w:szCs w:val="24"/>
        </w:rPr>
      </w:pPr>
      <w:r w:rsidRPr="00FA0EE9">
        <w:rPr>
          <w:rFonts w:cstheme="minorHAnsi"/>
          <w:sz w:val="24"/>
          <w:szCs w:val="24"/>
        </w:rPr>
        <w:t xml:space="preserve">Zgodnie z brzmieniem art. 53 ust.1 ustawy o rachunkowości (t.j. Dz. U z 2021 r. poz. 217 ze zm.) roczne sprawozdanie finansowe Zakładu Opieki Zdrowotnej w Niemcach SP ZOZ </w:t>
      </w:r>
      <w:r w:rsidRPr="00FA0EE9">
        <w:rPr>
          <w:rFonts w:cstheme="minorHAnsi"/>
          <w:sz w:val="24"/>
          <w:szCs w:val="24"/>
        </w:rPr>
        <w:lastRenderedPageBreak/>
        <w:t>podlega zatwierdzeniu przez organ założycielski, nie później niż w ciągu 6 miesięcy od dnia bilansowego. Na podstawie art. 121 ust. 1, ust. 3 i ust. 4 ustawy z dnia 15 kwietnia 2011 r. o działalności leczniczej (t.j. Dz. U. z 2020 r. poz. 295 ze zm.) nadzór nad podmiotem leczniczym niebędącym przedsiębiorcą sprawuje podmiot tworzący. Kierownik Zakładu Opieki Zdrowotnej w Niemcach SP ZOZ przedłożył sprawozdanie finansowe za rok 2020, które obejmuje:</w:t>
      </w:r>
    </w:p>
    <w:p w14:paraId="62D6491A" w14:textId="59A7A09A" w:rsidR="005B35E1" w:rsidRPr="00FA0EE9" w:rsidRDefault="005B35E1" w:rsidP="00265021">
      <w:pPr>
        <w:pStyle w:val="Akapitzlist"/>
        <w:numPr>
          <w:ilvl w:val="0"/>
          <w:numId w:val="51"/>
        </w:numPr>
        <w:spacing w:after="0" w:line="360" w:lineRule="auto"/>
        <w:rPr>
          <w:rFonts w:cstheme="minorHAnsi"/>
          <w:sz w:val="24"/>
          <w:szCs w:val="24"/>
        </w:rPr>
      </w:pPr>
      <w:r w:rsidRPr="00FA0EE9">
        <w:rPr>
          <w:rFonts w:cstheme="minorHAnsi"/>
          <w:sz w:val="24"/>
          <w:szCs w:val="24"/>
        </w:rPr>
        <w:t xml:space="preserve">bilans sporządzony na dzień 31.12.2021 r., </w:t>
      </w:r>
    </w:p>
    <w:p w14:paraId="51BF6806" w14:textId="73427B5D" w:rsidR="005B35E1" w:rsidRPr="00FA0EE9" w:rsidRDefault="005B35E1" w:rsidP="006D72A2">
      <w:pPr>
        <w:pStyle w:val="Akapitzlist"/>
        <w:numPr>
          <w:ilvl w:val="0"/>
          <w:numId w:val="51"/>
        </w:numPr>
        <w:spacing w:after="0" w:line="360" w:lineRule="auto"/>
        <w:rPr>
          <w:rFonts w:cstheme="minorHAnsi"/>
          <w:sz w:val="24"/>
          <w:szCs w:val="24"/>
        </w:rPr>
      </w:pPr>
      <w:r w:rsidRPr="00FA0EE9">
        <w:rPr>
          <w:rFonts w:cstheme="minorHAnsi"/>
          <w:sz w:val="24"/>
          <w:szCs w:val="24"/>
        </w:rPr>
        <w:t xml:space="preserve">rachunek zysków i strat za okres od 1 stycznia 2020 r. do 31 grudnia 2021 r. </w:t>
      </w:r>
    </w:p>
    <w:p w14:paraId="56B28078" w14:textId="77777777" w:rsidR="00FA0EE9" w:rsidRDefault="005B35E1" w:rsidP="006D72A2">
      <w:pPr>
        <w:pStyle w:val="Akapitzlist"/>
        <w:numPr>
          <w:ilvl w:val="0"/>
          <w:numId w:val="51"/>
        </w:numPr>
        <w:spacing w:after="0" w:line="360" w:lineRule="auto"/>
        <w:rPr>
          <w:rFonts w:cstheme="minorHAnsi"/>
          <w:sz w:val="24"/>
          <w:szCs w:val="24"/>
        </w:rPr>
      </w:pPr>
      <w:r w:rsidRPr="00FA0EE9">
        <w:rPr>
          <w:rFonts w:cstheme="minorHAnsi"/>
          <w:sz w:val="24"/>
          <w:szCs w:val="24"/>
        </w:rPr>
        <w:t>informację dodatkową do sprawozdania finansowego za 2021 rok.</w:t>
      </w:r>
    </w:p>
    <w:p w14:paraId="2E702E00" w14:textId="5B385D8F" w:rsidR="00FA0EE9" w:rsidRPr="00B54D31" w:rsidRDefault="005B35E1" w:rsidP="00265021">
      <w:pPr>
        <w:spacing w:after="0" w:line="360" w:lineRule="auto"/>
        <w:ind w:left="360"/>
        <w:rPr>
          <w:rFonts w:cstheme="minorHAnsi"/>
          <w:sz w:val="24"/>
          <w:szCs w:val="24"/>
        </w:rPr>
      </w:pPr>
      <w:r w:rsidRPr="00FA0EE9">
        <w:rPr>
          <w:rFonts w:cstheme="minorHAnsi"/>
          <w:sz w:val="24"/>
          <w:szCs w:val="24"/>
        </w:rPr>
        <w:t>W przedłożonym sprawozdaniu finansowym Kierownik wykazał zysk</w:t>
      </w:r>
      <w:r w:rsidR="00FA0EE9">
        <w:rPr>
          <w:rFonts w:cstheme="minorHAnsi"/>
          <w:sz w:val="24"/>
          <w:szCs w:val="24"/>
        </w:rPr>
        <w:t>.</w:t>
      </w:r>
      <w:r w:rsidRPr="00FA0EE9">
        <w:rPr>
          <w:rFonts w:cstheme="minorHAnsi"/>
          <w:sz w:val="24"/>
          <w:szCs w:val="24"/>
        </w:rPr>
        <w:t xml:space="preserve"> </w:t>
      </w:r>
      <w:r w:rsidRPr="00B54D31">
        <w:rPr>
          <w:rFonts w:cstheme="minorHAnsi"/>
          <w:sz w:val="24"/>
          <w:szCs w:val="24"/>
        </w:rPr>
        <w:t>Zgodnie z art. 48 przywołanej powyżej ustawy do zadań rady społecznej należy przedstawianie kierownikowi wniosków i opinii w sprawach rocznego sprawozdania z planu finansowego, w tym planu inwestycyjnego.</w:t>
      </w:r>
    </w:p>
    <w:p w14:paraId="701D0305" w14:textId="77777777" w:rsidR="00FA0EE9" w:rsidRDefault="005B35E1" w:rsidP="0008373E">
      <w:pPr>
        <w:numPr>
          <w:ilvl w:val="0"/>
          <w:numId w:val="4"/>
        </w:numPr>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t>Uchwała nr XLII/383/2022 Rady Gminy Niemce z dnia 9 września 2022 r. w sprawie przyjęcia programu opieki nad zwierzętami bezdomnymi oraz zapobiegania bezdomności zwierząt na terenie gminy Niemce w 2022 roku (DZ. URZ. WOJ. LUB. 2022.4464).</w:t>
      </w:r>
    </w:p>
    <w:p w14:paraId="3C6CA648" w14:textId="1C6A2D90" w:rsidR="00FA0EE9" w:rsidRPr="00FA0EE9" w:rsidRDefault="005B35E1" w:rsidP="00265021">
      <w:pPr>
        <w:suppressAutoHyphens/>
        <w:autoSpaceDE w:val="0"/>
        <w:autoSpaceDN w:val="0"/>
        <w:spacing w:after="0" w:line="360" w:lineRule="auto"/>
        <w:ind w:left="360"/>
        <w:textAlignment w:val="baseline"/>
        <w:rPr>
          <w:rFonts w:eastAsia="Calibri" w:cstheme="minorHAnsi"/>
          <w:sz w:val="24"/>
          <w:szCs w:val="24"/>
        </w:rPr>
      </w:pPr>
      <w:r w:rsidRPr="00FA0EE9">
        <w:rPr>
          <w:rFonts w:eastAsia="Calibri" w:cstheme="minorHAnsi"/>
          <w:sz w:val="24"/>
          <w:szCs w:val="24"/>
        </w:rPr>
        <w:t xml:space="preserve">Uwzględniając uwagi rozstrzygnięcia nadzorczego nr PN-II.4131.237.2022 Wojewody Lubelskiego z dnia 9 maja 2022 r. przeprowadzono opiniowanie oraz konsultacje dotyczące uchwały. Rada Gminy Niemce wypełniając obowiązek wynikający z art. 11a ustawy z dnia 21 sierpnia 1997 r. o ochronie zwierząt podjęła uchwałę.  </w:t>
      </w:r>
    </w:p>
    <w:p w14:paraId="373B449F" w14:textId="77777777" w:rsidR="00FA0EE9" w:rsidRDefault="005B35E1" w:rsidP="0008373E">
      <w:pPr>
        <w:widowControl w:val="0"/>
        <w:numPr>
          <w:ilvl w:val="0"/>
          <w:numId w:val="4"/>
        </w:numPr>
        <w:suppressAutoHyphens/>
        <w:autoSpaceDE w:val="0"/>
        <w:autoSpaceDN w:val="0"/>
        <w:spacing w:before="120" w:after="120" w:line="360" w:lineRule="auto"/>
        <w:textAlignment w:val="baseline"/>
        <w:rPr>
          <w:rFonts w:eastAsia="Calibri" w:cstheme="minorHAnsi"/>
          <w:sz w:val="24"/>
          <w:szCs w:val="24"/>
        </w:rPr>
      </w:pPr>
      <w:r w:rsidRPr="00B54D31">
        <w:rPr>
          <w:rFonts w:eastAsia="Calibri" w:cstheme="minorHAnsi"/>
          <w:sz w:val="24"/>
          <w:szCs w:val="24"/>
        </w:rPr>
        <w:t>Uchwała nr XLVI/450/2022 Rady Gminy Niemce z dnia 16 grudnia 2022 r. w sprawie pokrycia części kosztów gospodarowania odpadami komunalnymi z dochodów własnych niepochodzących z pobranej opłaty za gospodarowanie odpadami komunalnymi.</w:t>
      </w:r>
    </w:p>
    <w:p w14:paraId="5F64C59F" w14:textId="77C44CD8" w:rsidR="005B35E1" w:rsidRPr="00FA0EE9" w:rsidRDefault="005B35E1" w:rsidP="00FA0EE9">
      <w:pPr>
        <w:widowControl w:val="0"/>
        <w:suppressAutoHyphens/>
        <w:autoSpaceDE w:val="0"/>
        <w:autoSpaceDN w:val="0"/>
        <w:spacing w:before="120" w:after="120" w:line="360" w:lineRule="auto"/>
        <w:ind w:left="360"/>
        <w:textAlignment w:val="baseline"/>
        <w:rPr>
          <w:rFonts w:eastAsia="Calibri" w:cstheme="minorHAnsi"/>
          <w:sz w:val="24"/>
          <w:szCs w:val="24"/>
        </w:rPr>
      </w:pPr>
      <w:r w:rsidRPr="00FA0EE9">
        <w:rPr>
          <w:rFonts w:eastAsia="Calibri" w:cstheme="minorHAnsi"/>
          <w:sz w:val="24"/>
          <w:szCs w:val="24"/>
        </w:rPr>
        <w:t xml:space="preserve">Zgodnie z art. 6r ust. 2da pkt 1 ustawy z dnia 13 września 1996 r. o utrzymaniu czystości </w:t>
      </w:r>
      <w:r w:rsidR="00F941B5" w:rsidRPr="00FA0EE9">
        <w:rPr>
          <w:rFonts w:eastAsia="Calibri" w:cstheme="minorHAnsi"/>
          <w:sz w:val="24"/>
          <w:szCs w:val="24"/>
        </w:rPr>
        <w:br/>
      </w:r>
      <w:r w:rsidRPr="00FA0EE9">
        <w:rPr>
          <w:rFonts w:eastAsia="Calibri" w:cstheme="minorHAnsi"/>
          <w:sz w:val="24"/>
          <w:szCs w:val="24"/>
        </w:rPr>
        <w:t>i porządku w gminach, rada gminy może postanowić, w drodze uchwały, o pokryciu części kosztów gospodarowania odpadami komunalnymi z dochodów własnych niepochodzących z pobranej opłaty za gospodarowanie odpadami komunalnymi w przypadku, gdy środki pozyskane z opłat za gospodarowanie odpadami komunalnymi są niewystarczające na pokrycie kosztów funkcjonowania systemu gospodarowania odpadami komunalnymi. Uchwała wchodzi w życie z dniem podjęcia.</w:t>
      </w:r>
    </w:p>
    <w:p w14:paraId="14003DB7" w14:textId="5BC269CA" w:rsidR="00397A6E" w:rsidRPr="00535F2F" w:rsidRDefault="00397A6E" w:rsidP="00F10B31">
      <w:pPr>
        <w:spacing w:after="0" w:line="360" w:lineRule="auto"/>
        <w:rPr>
          <w:rFonts w:eastAsia="Calibri"/>
          <w:sz w:val="24"/>
          <w:szCs w:val="24"/>
        </w:rPr>
      </w:pPr>
      <w:bookmarkStart w:id="20" w:name="_Toc132632977"/>
      <w:r w:rsidRPr="00535F2F">
        <w:rPr>
          <w:sz w:val="24"/>
          <w:szCs w:val="24"/>
          <w:lang w:eastAsia="ar-SA"/>
        </w:rPr>
        <w:lastRenderedPageBreak/>
        <w:t>W 202</w:t>
      </w:r>
      <w:r w:rsidR="00737F41" w:rsidRPr="00535F2F">
        <w:rPr>
          <w:sz w:val="24"/>
          <w:szCs w:val="24"/>
          <w:lang w:eastAsia="ar-SA"/>
        </w:rPr>
        <w:t>2</w:t>
      </w:r>
      <w:r w:rsidRPr="00535F2F">
        <w:rPr>
          <w:sz w:val="24"/>
          <w:szCs w:val="24"/>
          <w:lang w:eastAsia="ar-SA"/>
        </w:rPr>
        <w:t xml:space="preserve"> roku Referat Inwestycji, Zamówień publicznych i Pozyskiwania środków zewnętrznych przygotował </w:t>
      </w:r>
      <w:r w:rsidR="00CF38DB" w:rsidRPr="00535F2F">
        <w:rPr>
          <w:sz w:val="24"/>
          <w:szCs w:val="24"/>
          <w:lang w:eastAsia="ar-SA"/>
        </w:rPr>
        <w:t>8</w:t>
      </w:r>
      <w:r w:rsidRPr="00535F2F">
        <w:rPr>
          <w:color w:val="FF0000"/>
          <w:sz w:val="24"/>
          <w:szCs w:val="24"/>
          <w:lang w:eastAsia="ar-SA"/>
        </w:rPr>
        <w:t xml:space="preserve"> </w:t>
      </w:r>
      <w:r w:rsidRPr="00535F2F">
        <w:rPr>
          <w:sz w:val="24"/>
          <w:szCs w:val="24"/>
          <w:lang w:eastAsia="ar-SA"/>
        </w:rPr>
        <w:t>projektów uchwał</w:t>
      </w:r>
      <w:r w:rsidRPr="00535F2F">
        <w:rPr>
          <w:b/>
          <w:sz w:val="24"/>
          <w:szCs w:val="24"/>
          <w:lang w:eastAsia="ar-SA"/>
        </w:rPr>
        <w:t>:</w:t>
      </w:r>
      <w:bookmarkEnd w:id="20"/>
      <w:r w:rsidRPr="00535F2F">
        <w:rPr>
          <w:b/>
          <w:sz w:val="24"/>
          <w:szCs w:val="24"/>
          <w:lang w:eastAsia="ar-SA"/>
        </w:rPr>
        <w:t xml:space="preserve"> </w:t>
      </w:r>
    </w:p>
    <w:p w14:paraId="684C59BD" w14:textId="40C4E671" w:rsidR="00397A6E" w:rsidRPr="00B54D31" w:rsidRDefault="00397A6E" w:rsidP="00F10B31">
      <w:pPr>
        <w:numPr>
          <w:ilvl w:val="0"/>
          <w:numId w:val="5"/>
        </w:numPr>
        <w:suppressAutoHyphens/>
        <w:autoSpaceDN w:val="0"/>
        <w:spacing w:after="0" w:line="360" w:lineRule="auto"/>
        <w:textAlignment w:val="baseline"/>
        <w:rPr>
          <w:rFonts w:eastAsia="Calibri" w:cstheme="minorHAnsi"/>
          <w:color w:val="FF0000"/>
          <w:sz w:val="24"/>
          <w:szCs w:val="24"/>
        </w:rPr>
      </w:pPr>
      <w:bookmarkStart w:id="21" w:name="_Hlk98751858"/>
      <w:r w:rsidRPr="00B54D31">
        <w:rPr>
          <w:rFonts w:eastAsia="Times New Roman" w:cstheme="minorHAnsi"/>
          <w:color w:val="000000" w:themeColor="text1"/>
          <w:kern w:val="3"/>
          <w:sz w:val="24"/>
          <w:szCs w:val="24"/>
          <w:lang w:eastAsia="ar-SA"/>
        </w:rPr>
        <w:t>U</w:t>
      </w:r>
      <w:r w:rsidR="00A878CB" w:rsidRPr="00B54D31">
        <w:rPr>
          <w:rFonts w:eastAsia="Times New Roman" w:cstheme="minorHAnsi"/>
          <w:color w:val="000000" w:themeColor="text1"/>
          <w:kern w:val="3"/>
          <w:sz w:val="24"/>
          <w:szCs w:val="24"/>
          <w:lang w:eastAsia="ar-SA"/>
        </w:rPr>
        <w:t>chwała</w:t>
      </w:r>
      <w:r w:rsidRPr="00B54D31">
        <w:rPr>
          <w:rFonts w:eastAsia="Times New Roman" w:cstheme="minorHAnsi"/>
          <w:color w:val="000000" w:themeColor="text1"/>
          <w:kern w:val="3"/>
          <w:sz w:val="24"/>
          <w:szCs w:val="24"/>
          <w:lang w:eastAsia="ar-SA"/>
        </w:rPr>
        <w:t xml:space="preserve"> </w:t>
      </w:r>
      <w:r w:rsidR="00A878CB" w:rsidRPr="00B54D31">
        <w:rPr>
          <w:rFonts w:eastAsia="Times New Roman" w:cstheme="minorHAnsi"/>
          <w:color w:val="000000" w:themeColor="text1"/>
          <w:kern w:val="3"/>
          <w:sz w:val="24"/>
          <w:szCs w:val="24"/>
          <w:lang w:eastAsia="ar-SA"/>
        </w:rPr>
        <w:t>Nr</w:t>
      </w:r>
      <w:r w:rsidRPr="00B54D31">
        <w:rPr>
          <w:rFonts w:eastAsia="Times New Roman" w:cstheme="minorHAnsi"/>
          <w:color w:val="000000" w:themeColor="text1"/>
          <w:kern w:val="3"/>
          <w:sz w:val="24"/>
          <w:szCs w:val="24"/>
          <w:lang w:eastAsia="ar-SA"/>
        </w:rPr>
        <w:t xml:space="preserve"> XX</w:t>
      </w:r>
      <w:r w:rsidR="00737F41" w:rsidRPr="00B54D31">
        <w:rPr>
          <w:rFonts w:eastAsia="Times New Roman" w:cstheme="minorHAnsi"/>
          <w:color w:val="000000" w:themeColor="text1"/>
          <w:kern w:val="3"/>
          <w:sz w:val="24"/>
          <w:szCs w:val="24"/>
          <w:lang w:eastAsia="ar-SA"/>
        </w:rPr>
        <w:t>XV</w:t>
      </w:r>
      <w:r w:rsidRPr="00B54D31">
        <w:rPr>
          <w:rFonts w:eastAsia="Times New Roman" w:cstheme="minorHAnsi"/>
          <w:color w:val="000000" w:themeColor="text1"/>
          <w:kern w:val="3"/>
          <w:sz w:val="24"/>
          <w:szCs w:val="24"/>
          <w:lang w:eastAsia="ar-SA"/>
        </w:rPr>
        <w:t>I</w:t>
      </w:r>
      <w:bookmarkEnd w:id="21"/>
      <w:r w:rsidR="00737F41" w:rsidRPr="00B54D31">
        <w:rPr>
          <w:rFonts w:eastAsia="Times New Roman" w:cstheme="minorHAnsi"/>
          <w:color w:val="000000" w:themeColor="text1"/>
          <w:kern w:val="3"/>
          <w:sz w:val="24"/>
          <w:szCs w:val="24"/>
          <w:lang w:eastAsia="ar-SA"/>
        </w:rPr>
        <w:t xml:space="preserve">/352/2022 Rady Gminy Niemce z dnia 29 kwietnia 2022 r. w sprawie udzielenia pomocy finansowej Powiatowi Lubelskiemu – zrealizowana. </w:t>
      </w:r>
    </w:p>
    <w:p w14:paraId="541B93B5" w14:textId="4EF49803" w:rsidR="00397A6E" w:rsidRPr="00B54D31" w:rsidRDefault="00397A6E" w:rsidP="0008373E">
      <w:pPr>
        <w:numPr>
          <w:ilvl w:val="0"/>
          <w:numId w:val="5"/>
        </w:numPr>
        <w:suppressAutoHyphens/>
        <w:autoSpaceDN w:val="0"/>
        <w:spacing w:after="0" w:line="360" w:lineRule="auto"/>
        <w:textAlignment w:val="baseline"/>
        <w:rPr>
          <w:rFonts w:eastAsia="Calibri" w:cstheme="minorHAnsi"/>
          <w:color w:val="FF0000"/>
          <w:sz w:val="24"/>
          <w:szCs w:val="24"/>
        </w:rPr>
      </w:pPr>
      <w:r w:rsidRPr="00B54D31">
        <w:rPr>
          <w:rFonts w:eastAsia="Times New Roman" w:cstheme="minorHAnsi"/>
          <w:color w:val="000000" w:themeColor="text1"/>
          <w:kern w:val="3"/>
          <w:sz w:val="24"/>
          <w:szCs w:val="24"/>
          <w:lang w:eastAsia="ar-SA"/>
        </w:rPr>
        <w:t>U</w:t>
      </w:r>
      <w:r w:rsidR="00A878CB" w:rsidRPr="00B54D31">
        <w:rPr>
          <w:rFonts w:eastAsia="Times New Roman" w:cstheme="minorHAnsi"/>
          <w:color w:val="000000" w:themeColor="text1"/>
          <w:kern w:val="3"/>
          <w:sz w:val="24"/>
          <w:szCs w:val="24"/>
          <w:lang w:eastAsia="ar-SA"/>
        </w:rPr>
        <w:t>chwała</w:t>
      </w:r>
      <w:r w:rsidRPr="00B54D31">
        <w:rPr>
          <w:rFonts w:eastAsia="Times New Roman" w:cstheme="minorHAnsi"/>
          <w:color w:val="000000" w:themeColor="text1"/>
          <w:kern w:val="3"/>
          <w:sz w:val="24"/>
          <w:szCs w:val="24"/>
          <w:lang w:eastAsia="ar-SA"/>
        </w:rPr>
        <w:t xml:space="preserve"> </w:t>
      </w:r>
      <w:r w:rsidR="00A878CB" w:rsidRPr="00B54D31">
        <w:rPr>
          <w:rFonts w:eastAsia="Times New Roman" w:cstheme="minorHAnsi"/>
          <w:color w:val="000000" w:themeColor="text1"/>
          <w:kern w:val="3"/>
          <w:sz w:val="24"/>
          <w:szCs w:val="24"/>
          <w:lang w:eastAsia="ar-SA"/>
        </w:rPr>
        <w:t>Nr</w:t>
      </w:r>
      <w:r w:rsidRPr="00B54D31">
        <w:rPr>
          <w:rFonts w:eastAsia="Times New Roman" w:cstheme="minorHAnsi"/>
          <w:color w:val="000000" w:themeColor="text1"/>
          <w:kern w:val="3"/>
          <w:sz w:val="24"/>
          <w:szCs w:val="24"/>
          <w:lang w:eastAsia="ar-SA"/>
        </w:rPr>
        <w:t xml:space="preserve"> XX</w:t>
      </w:r>
      <w:r w:rsidR="00737F41" w:rsidRPr="00B54D31">
        <w:rPr>
          <w:rFonts w:eastAsia="Times New Roman" w:cstheme="minorHAnsi"/>
          <w:color w:val="000000" w:themeColor="text1"/>
          <w:kern w:val="3"/>
          <w:sz w:val="24"/>
          <w:szCs w:val="24"/>
          <w:lang w:eastAsia="ar-SA"/>
        </w:rPr>
        <w:t>XV</w:t>
      </w:r>
      <w:r w:rsidRPr="00B54D31">
        <w:rPr>
          <w:rFonts w:eastAsia="Times New Roman" w:cstheme="minorHAnsi"/>
          <w:color w:val="000000" w:themeColor="text1"/>
          <w:kern w:val="3"/>
          <w:sz w:val="24"/>
          <w:szCs w:val="24"/>
          <w:lang w:eastAsia="ar-SA"/>
        </w:rPr>
        <w:t>I/</w:t>
      </w:r>
      <w:r w:rsidR="00737F41" w:rsidRPr="00B54D31">
        <w:rPr>
          <w:rFonts w:eastAsia="Times New Roman" w:cstheme="minorHAnsi"/>
          <w:color w:val="000000" w:themeColor="text1"/>
          <w:kern w:val="3"/>
          <w:sz w:val="24"/>
          <w:szCs w:val="24"/>
          <w:lang w:eastAsia="ar-SA"/>
        </w:rPr>
        <w:t>354</w:t>
      </w:r>
      <w:r w:rsidRPr="00B54D31">
        <w:rPr>
          <w:rFonts w:eastAsia="Times New Roman" w:cstheme="minorHAnsi"/>
          <w:color w:val="000000" w:themeColor="text1"/>
          <w:kern w:val="3"/>
          <w:sz w:val="24"/>
          <w:szCs w:val="24"/>
          <w:lang w:eastAsia="ar-SA"/>
        </w:rPr>
        <w:t>/202</w:t>
      </w:r>
      <w:r w:rsidR="00737F41" w:rsidRPr="00B54D31">
        <w:rPr>
          <w:rFonts w:eastAsia="Times New Roman" w:cstheme="minorHAnsi"/>
          <w:color w:val="000000" w:themeColor="text1"/>
          <w:kern w:val="3"/>
          <w:sz w:val="24"/>
          <w:szCs w:val="24"/>
          <w:lang w:eastAsia="ar-SA"/>
        </w:rPr>
        <w:t>2</w:t>
      </w:r>
      <w:r w:rsidRPr="00B54D31">
        <w:rPr>
          <w:rFonts w:eastAsia="Times New Roman" w:cstheme="minorHAnsi"/>
          <w:color w:val="000000" w:themeColor="text1"/>
          <w:kern w:val="3"/>
          <w:sz w:val="24"/>
          <w:szCs w:val="24"/>
          <w:lang w:eastAsia="ar-SA"/>
        </w:rPr>
        <w:t xml:space="preserve"> </w:t>
      </w:r>
      <w:r w:rsidR="00737F41" w:rsidRPr="00B54D31">
        <w:rPr>
          <w:rFonts w:eastAsia="Times New Roman" w:cstheme="minorHAnsi"/>
          <w:color w:val="000000" w:themeColor="text1"/>
          <w:sz w:val="24"/>
          <w:szCs w:val="24"/>
          <w:lang w:eastAsia="zh-CN"/>
        </w:rPr>
        <w:t>Rady Gminy Niemce</w:t>
      </w:r>
      <w:r w:rsidRPr="00B54D31">
        <w:rPr>
          <w:rFonts w:eastAsia="Times New Roman" w:cstheme="minorHAnsi"/>
          <w:color w:val="000000" w:themeColor="text1"/>
          <w:sz w:val="24"/>
          <w:szCs w:val="24"/>
          <w:lang w:eastAsia="zh-CN"/>
        </w:rPr>
        <w:t xml:space="preserve"> </w:t>
      </w:r>
      <w:r w:rsidRPr="00B54D31">
        <w:rPr>
          <w:rFonts w:eastAsia="Times New Roman" w:cstheme="minorHAnsi"/>
          <w:color w:val="000000" w:themeColor="text1"/>
          <w:kern w:val="3"/>
          <w:sz w:val="24"/>
          <w:szCs w:val="24"/>
          <w:lang w:eastAsia="ar-SA"/>
        </w:rPr>
        <w:t>z dnia 2</w:t>
      </w:r>
      <w:r w:rsidR="00737F41" w:rsidRPr="00B54D31">
        <w:rPr>
          <w:rFonts w:eastAsia="Times New Roman" w:cstheme="minorHAnsi"/>
          <w:color w:val="000000" w:themeColor="text1"/>
          <w:kern w:val="3"/>
          <w:sz w:val="24"/>
          <w:szCs w:val="24"/>
          <w:lang w:eastAsia="ar-SA"/>
        </w:rPr>
        <w:t>9</w:t>
      </w:r>
      <w:r w:rsidRPr="00B54D31">
        <w:rPr>
          <w:rFonts w:eastAsia="Times New Roman" w:cstheme="minorHAnsi"/>
          <w:color w:val="000000" w:themeColor="text1"/>
          <w:kern w:val="3"/>
          <w:sz w:val="24"/>
          <w:szCs w:val="24"/>
          <w:lang w:eastAsia="ar-SA"/>
        </w:rPr>
        <w:t xml:space="preserve"> </w:t>
      </w:r>
      <w:r w:rsidR="00737F41" w:rsidRPr="00B54D31">
        <w:rPr>
          <w:rFonts w:eastAsia="Times New Roman" w:cstheme="minorHAnsi"/>
          <w:color w:val="000000" w:themeColor="text1"/>
          <w:kern w:val="3"/>
          <w:sz w:val="24"/>
          <w:szCs w:val="24"/>
          <w:lang w:eastAsia="ar-SA"/>
        </w:rPr>
        <w:t>kwietnia</w:t>
      </w:r>
      <w:r w:rsidRPr="00B54D31">
        <w:rPr>
          <w:rFonts w:eastAsia="Times New Roman" w:cstheme="minorHAnsi"/>
          <w:color w:val="000000" w:themeColor="text1"/>
          <w:kern w:val="3"/>
          <w:sz w:val="24"/>
          <w:szCs w:val="24"/>
          <w:lang w:eastAsia="ar-SA"/>
        </w:rPr>
        <w:t xml:space="preserve"> 202</w:t>
      </w:r>
      <w:r w:rsidR="00737F41" w:rsidRPr="00B54D31">
        <w:rPr>
          <w:rFonts w:eastAsia="Times New Roman" w:cstheme="minorHAnsi"/>
          <w:color w:val="000000" w:themeColor="text1"/>
          <w:kern w:val="3"/>
          <w:sz w:val="24"/>
          <w:szCs w:val="24"/>
          <w:lang w:eastAsia="ar-SA"/>
        </w:rPr>
        <w:t>2</w:t>
      </w:r>
      <w:r w:rsidRPr="00B54D31">
        <w:rPr>
          <w:rFonts w:eastAsia="Times New Roman" w:cstheme="minorHAnsi"/>
          <w:color w:val="000000" w:themeColor="text1"/>
          <w:kern w:val="3"/>
          <w:sz w:val="24"/>
          <w:szCs w:val="24"/>
          <w:lang w:eastAsia="ar-SA"/>
        </w:rPr>
        <w:t>r. w sprawie</w:t>
      </w:r>
      <w:r w:rsidR="00737F41" w:rsidRPr="00B54D31">
        <w:rPr>
          <w:rFonts w:eastAsia="Times New Roman" w:cstheme="minorHAnsi"/>
          <w:color w:val="000000" w:themeColor="text1"/>
          <w:kern w:val="3"/>
          <w:sz w:val="24"/>
          <w:szCs w:val="24"/>
          <w:lang w:eastAsia="ar-SA"/>
        </w:rPr>
        <w:t xml:space="preserve"> przystąpienia do sporządzenia Strategii Rozwoju Gminy Niemce na lata 2021-2030 oraz określenia szczegółowego trybu i harmonogramu opracowania projektu strategii, </w:t>
      </w:r>
      <w:r w:rsidR="00F941B5" w:rsidRPr="00B54D31">
        <w:rPr>
          <w:rFonts w:eastAsia="Times New Roman" w:cstheme="minorHAnsi"/>
          <w:color w:val="000000" w:themeColor="text1"/>
          <w:kern w:val="3"/>
          <w:sz w:val="24"/>
          <w:szCs w:val="24"/>
          <w:lang w:eastAsia="ar-SA"/>
        </w:rPr>
        <w:br/>
      </w:r>
      <w:r w:rsidR="00737F41" w:rsidRPr="00B54D31">
        <w:rPr>
          <w:rFonts w:eastAsia="Times New Roman" w:cstheme="minorHAnsi"/>
          <w:color w:val="000000" w:themeColor="text1"/>
          <w:kern w:val="3"/>
          <w:sz w:val="24"/>
          <w:szCs w:val="24"/>
          <w:lang w:eastAsia="ar-SA"/>
        </w:rPr>
        <w:t>w tym trybu konsultacji</w:t>
      </w:r>
      <w:r w:rsidR="003E1CFA" w:rsidRPr="00B54D31">
        <w:rPr>
          <w:rFonts w:eastAsia="Times New Roman" w:cstheme="minorHAnsi"/>
          <w:color w:val="FF0000"/>
          <w:kern w:val="3"/>
          <w:sz w:val="24"/>
          <w:szCs w:val="24"/>
          <w:lang w:eastAsia="ar-SA"/>
        </w:rPr>
        <w:t xml:space="preserve"> </w:t>
      </w:r>
      <w:r w:rsidR="003E1CFA" w:rsidRPr="00B54D31">
        <w:rPr>
          <w:rFonts w:eastAsia="Times New Roman" w:cstheme="minorHAnsi"/>
          <w:color w:val="000000" w:themeColor="text1"/>
          <w:kern w:val="3"/>
          <w:sz w:val="24"/>
          <w:szCs w:val="24"/>
          <w:lang w:eastAsia="ar-SA"/>
        </w:rPr>
        <w:t>– uchwała została uchylona przez organ nadzoru.</w:t>
      </w:r>
    </w:p>
    <w:p w14:paraId="40FE5DBF" w14:textId="5CC94D26" w:rsidR="00397A6E" w:rsidRPr="00B54D31" w:rsidRDefault="00397A6E" w:rsidP="0008373E">
      <w:pPr>
        <w:numPr>
          <w:ilvl w:val="0"/>
          <w:numId w:val="5"/>
        </w:numPr>
        <w:suppressAutoHyphens/>
        <w:autoSpaceDN w:val="0"/>
        <w:spacing w:after="0" w:line="360" w:lineRule="auto"/>
        <w:textAlignment w:val="baseline"/>
        <w:rPr>
          <w:rFonts w:eastAsia="Calibri" w:cstheme="minorHAnsi"/>
          <w:color w:val="FF0000"/>
          <w:sz w:val="24"/>
          <w:szCs w:val="24"/>
        </w:rPr>
      </w:pPr>
      <w:r w:rsidRPr="00B54D31">
        <w:rPr>
          <w:rFonts w:eastAsia="Times New Roman" w:cstheme="minorHAnsi"/>
          <w:color w:val="000000" w:themeColor="text1"/>
          <w:kern w:val="3"/>
          <w:sz w:val="24"/>
          <w:szCs w:val="24"/>
          <w:lang w:eastAsia="ar-SA"/>
        </w:rPr>
        <w:t>U</w:t>
      </w:r>
      <w:r w:rsidR="00A878CB" w:rsidRPr="00B54D31">
        <w:rPr>
          <w:rFonts w:eastAsia="Times New Roman" w:cstheme="minorHAnsi"/>
          <w:color w:val="000000" w:themeColor="text1"/>
          <w:kern w:val="3"/>
          <w:sz w:val="24"/>
          <w:szCs w:val="24"/>
          <w:lang w:eastAsia="ar-SA"/>
        </w:rPr>
        <w:t>chwała</w:t>
      </w:r>
      <w:r w:rsidR="005B35E1" w:rsidRPr="00B54D31">
        <w:rPr>
          <w:rFonts w:eastAsia="Times New Roman" w:cstheme="minorHAnsi"/>
          <w:color w:val="000000" w:themeColor="text1"/>
          <w:kern w:val="3"/>
          <w:sz w:val="24"/>
          <w:szCs w:val="24"/>
          <w:lang w:eastAsia="ar-SA"/>
        </w:rPr>
        <w:t xml:space="preserve"> </w:t>
      </w:r>
      <w:r w:rsidR="00A878CB" w:rsidRPr="00B54D31">
        <w:rPr>
          <w:rFonts w:eastAsia="Times New Roman" w:cstheme="minorHAnsi"/>
          <w:color w:val="000000" w:themeColor="text1"/>
          <w:kern w:val="3"/>
          <w:sz w:val="24"/>
          <w:szCs w:val="24"/>
          <w:lang w:eastAsia="ar-SA"/>
        </w:rPr>
        <w:t xml:space="preserve">Nr </w:t>
      </w:r>
      <w:r w:rsidRPr="00B54D31">
        <w:rPr>
          <w:rFonts w:eastAsia="Times New Roman" w:cstheme="minorHAnsi"/>
          <w:color w:val="000000" w:themeColor="text1"/>
          <w:kern w:val="3"/>
          <w:sz w:val="24"/>
          <w:szCs w:val="24"/>
          <w:lang w:eastAsia="ar-SA"/>
        </w:rPr>
        <w:t>XX</w:t>
      </w:r>
      <w:r w:rsidR="003E1CFA" w:rsidRPr="00B54D31">
        <w:rPr>
          <w:rFonts w:eastAsia="Times New Roman" w:cstheme="minorHAnsi"/>
          <w:color w:val="000000" w:themeColor="text1"/>
          <w:kern w:val="3"/>
          <w:sz w:val="24"/>
          <w:szCs w:val="24"/>
          <w:lang w:eastAsia="ar-SA"/>
        </w:rPr>
        <w:t>XVIII</w:t>
      </w:r>
      <w:r w:rsidRPr="00B54D31">
        <w:rPr>
          <w:rFonts w:eastAsia="Times New Roman" w:cstheme="minorHAnsi"/>
          <w:color w:val="000000" w:themeColor="text1"/>
          <w:kern w:val="3"/>
          <w:sz w:val="24"/>
          <w:szCs w:val="24"/>
          <w:lang w:eastAsia="ar-SA"/>
        </w:rPr>
        <w:t>/</w:t>
      </w:r>
      <w:r w:rsidR="003E1CFA" w:rsidRPr="00B54D31">
        <w:rPr>
          <w:rFonts w:eastAsia="Times New Roman" w:cstheme="minorHAnsi"/>
          <w:color w:val="000000" w:themeColor="text1"/>
          <w:kern w:val="3"/>
          <w:sz w:val="24"/>
          <w:szCs w:val="24"/>
          <w:lang w:eastAsia="ar-SA"/>
        </w:rPr>
        <w:t>369</w:t>
      </w:r>
      <w:r w:rsidRPr="00B54D31">
        <w:rPr>
          <w:rFonts w:eastAsia="Times New Roman" w:cstheme="minorHAnsi"/>
          <w:color w:val="000000" w:themeColor="text1"/>
          <w:kern w:val="3"/>
          <w:sz w:val="24"/>
          <w:szCs w:val="24"/>
          <w:lang w:eastAsia="ar-SA"/>
        </w:rPr>
        <w:t>/202</w:t>
      </w:r>
      <w:r w:rsidR="003E1CFA" w:rsidRPr="00B54D31">
        <w:rPr>
          <w:rFonts w:eastAsia="Times New Roman" w:cstheme="minorHAnsi"/>
          <w:color w:val="000000" w:themeColor="text1"/>
          <w:kern w:val="3"/>
          <w:sz w:val="24"/>
          <w:szCs w:val="24"/>
          <w:lang w:eastAsia="ar-SA"/>
        </w:rPr>
        <w:t>2</w:t>
      </w:r>
      <w:r w:rsidRPr="00B54D31">
        <w:rPr>
          <w:rFonts w:eastAsia="Times New Roman" w:cstheme="minorHAnsi"/>
          <w:color w:val="000000" w:themeColor="text1"/>
          <w:kern w:val="3"/>
          <w:sz w:val="24"/>
          <w:szCs w:val="24"/>
          <w:lang w:eastAsia="ar-SA"/>
        </w:rPr>
        <w:t xml:space="preserve"> </w:t>
      </w:r>
      <w:r w:rsidR="003E1CFA" w:rsidRPr="00B54D31">
        <w:rPr>
          <w:rFonts w:eastAsia="Times New Roman" w:cstheme="minorHAnsi"/>
          <w:color w:val="000000" w:themeColor="text1"/>
          <w:sz w:val="24"/>
          <w:szCs w:val="24"/>
          <w:lang w:eastAsia="zh-CN"/>
        </w:rPr>
        <w:t>Rady Gminy Niemce</w:t>
      </w:r>
      <w:r w:rsidRPr="00B54D31">
        <w:rPr>
          <w:rFonts w:eastAsia="Times New Roman" w:cstheme="minorHAnsi"/>
          <w:color w:val="000000" w:themeColor="text1"/>
          <w:sz w:val="24"/>
          <w:szCs w:val="24"/>
          <w:lang w:eastAsia="zh-CN"/>
        </w:rPr>
        <w:t xml:space="preserve"> </w:t>
      </w:r>
      <w:r w:rsidRPr="00B54D31">
        <w:rPr>
          <w:rFonts w:eastAsia="Times New Roman" w:cstheme="minorHAnsi"/>
          <w:color w:val="000000" w:themeColor="text1"/>
          <w:kern w:val="3"/>
          <w:sz w:val="24"/>
          <w:szCs w:val="24"/>
          <w:lang w:eastAsia="ar-SA"/>
        </w:rPr>
        <w:t xml:space="preserve">z dnia </w:t>
      </w:r>
      <w:r w:rsidR="003E1CFA" w:rsidRPr="00B54D31">
        <w:rPr>
          <w:rFonts w:eastAsia="Times New Roman" w:cstheme="minorHAnsi"/>
          <w:color w:val="000000" w:themeColor="text1"/>
          <w:kern w:val="3"/>
          <w:sz w:val="24"/>
          <w:szCs w:val="24"/>
          <w:lang w:eastAsia="ar-SA"/>
        </w:rPr>
        <w:t>2 czerwca</w:t>
      </w:r>
      <w:r w:rsidRPr="00B54D31">
        <w:rPr>
          <w:rFonts w:eastAsia="Times New Roman" w:cstheme="minorHAnsi"/>
          <w:color w:val="000000" w:themeColor="text1"/>
          <w:kern w:val="3"/>
          <w:sz w:val="24"/>
          <w:szCs w:val="24"/>
          <w:lang w:eastAsia="ar-SA"/>
        </w:rPr>
        <w:t xml:space="preserve"> 202</w:t>
      </w:r>
      <w:r w:rsidR="003E1CFA" w:rsidRPr="00B54D31">
        <w:rPr>
          <w:rFonts w:eastAsia="Times New Roman" w:cstheme="minorHAnsi"/>
          <w:color w:val="000000" w:themeColor="text1"/>
          <w:kern w:val="3"/>
          <w:sz w:val="24"/>
          <w:szCs w:val="24"/>
          <w:lang w:eastAsia="ar-SA"/>
        </w:rPr>
        <w:t>2</w:t>
      </w:r>
      <w:r w:rsidRPr="00B54D31">
        <w:rPr>
          <w:rFonts w:eastAsia="Times New Roman" w:cstheme="minorHAnsi"/>
          <w:color w:val="000000" w:themeColor="text1"/>
          <w:kern w:val="3"/>
          <w:sz w:val="24"/>
          <w:szCs w:val="24"/>
          <w:lang w:eastAsia="ar-SA"/>
        </w:rPr>
        <w:t xml:space="preserve">r. w sprawie </w:t>
      </w:r>
      <w:r w:rsidR="003E1CFA" w:rsidRPr="00B54D31">
        <w:rPr>
          <w:rFonts w:eastAsia="Times New Roman" w:cstheme="minorHAnsi"/>
          <w:color w:val="000000" w:themeColor="text1"/>
          <w:kern w:val="3"/>
          <w:sz w:val="24"/>
          <w:szCs w:val="24"/>
          <w:lang w:eastAsia="ar-SA"/>
        </w:rPr>
        <w:t xml:space="preserve">przystąpienia do sporządzenia Strategii Rozwoju Gminy Niemce na lata 2021-2030 oraz określenia szczegółowego trybu i harmonogramu opracowania projektu strategii, </w:t>
      </w:r>
      <w:r w:rsidR="00F941B5" w:rsidRPr="00B54D31">
        <w:rPr>
          <w:rFonts w:eastAsia="Times New Roman" w:cstheme="minorHAnsi"/>
          <w:color w:val="000000" w:themeColor="text1"/>
          <w:kern w:val="3"/>
          <w:sz w:val="24"/>
          <w:szCs w:val="24"/>
          <w:lang w:eastAsia="ar-SA"/>
        </w:rPr>
        <w:br/>
      </w:r>
      <w:r w:rsidR="003E1CFA" w:rsidRPr="00B54D31">
        <w:rPr>
          <w:rFonts w:eastAsia="Times New Roman" w:cstheme="minorHAnsi"/>
          <w:color w:val="000000" w:themeColor="text1"/>
          <w:kern w:val="3"/>
          <w:sz w:val="24"/>
          <w:szCs w:val="24"/>
          <w:lang w:eastAsia="ar-SA"/>
        </w:rPr>
        <w:t>w tym trybu konsultacji – zrealizowana.</w:t>
      </w:r>
    </w:p>
    <w:p w14:paraId="4AEFBC18" w14:textId="31A18B50" w:rsidR="007920F2" w:rsidRPr="00B54D31" w:rsidRDefault="007920F2" w:rsidP="0008373E">
      <w:pPr>
        <w:numPr>
          <w:ilvl w:val="0"/>
          <w:numId w:val="5"/>
        </w:numPr>
        <w:suppressAutoHyphens/>
        <w:autoSpaceDN w:val="0"/>
        <w:spacing w:after="0" w:line="360" w:lineRule="auto"/>
        <w:textAlignment w:val="baseline"/>
        <w:rPr>
          <w:rFonts w:eastAsia="Calibri" w:cstheme="minorHAnsi"/>
          <w:color w:val="FF0000"/>
          <w:sz w:val="24"/>
          <w:szCs w:val="24"/>
        </w:rPr>
      </w:pPr>
      <w:r w:rsidRPr="00B54D31">
        <w:rPr>
          <w:rFonts w:eastAsia="Times New Roman" w:cstheme="minorHAnsi"/>
          <w:color w:val="000000" w:themeColor="text1"/>
          <w:kern w:val="3"/>
          <w:sz w:val="24"/>
          <w:szCs w:val="24"/>
          <w:lang w:eastAsia="ar-SA"/>
        </w:rPr>
        <w:t>U</w:t>
      </w:r>
      <w:r w:rsidR="00A878CB" w:rsidRPr="00B54D31">
        <w:rPr>
          <w:rFonts w:eastAsia="Times New Roman" w:cstheme="minorHAnsi"/>
          <w:color w:val="000000" w:themeColor="text1"/>
          <w:kern w:val="3"/>
          <w:sz w:val="24"/>
          <w:szCs w:val="24"/>
          <w:lang w:eastAsia="ar-SA"/>
        </w:rPr>
        <w:t xml:space="preserve">chwała Nr </w:t>
      </w:r>
      <w:r w:rsidRPr="00B54D31">
        <w:rPr>
          <w:rFonts w:eastAsia="Times New Roman" w:cstheme="minorHAnsi"/>
          <w:color w:val="000000" w:themeColor="text1"/>
          <w:kern w:val="3"/>
          <w:sz w:val="24"/>
          <w:szCs w:val="24"/>
          <w:lang w:eastAsia="ar-SA"/>
        </w:rPr>
        <w:t xml:space="preserve"> XLIII/394/2022 Rady Gminy Niemce z dnia 29 września 2022 w sprawie </w:t>
      </w:r>
      <w:r w:rsidR="007F3B51" w:rsidRPr="00B54D31">
        <w:rPr>
          <w:rFonts w:eastAsia="Times New Roman" w:cstheme="minorHAnsi"/>
          <w:color w:val="000000" w:themeColor="text1"/>
          <w:kern w:val="3"/>
          <w:sz w:val="24"/>
          <w:szCs w:val="24"/>
          <w:lang w:eastAsia="ar-SA"/>
        </w:rPr>
        <w:t>wyrażenia zgody na utworzenie przez Gminę Niemce Stowarzyszenia Lubelskiego Obszaru Metropolitarnego</w:t>
      </w:r>
      <w:r w:rsidR="007F3B51" w:rsidRPr="00B54D31">
        <w:rPr>
          <w:rFonts w:eastAsia="Calibri" w:cstheme="minorHAnsi"/>
          <w:color w:val="FF0000"/>
          <w:sz w:val="24"/>
          <w:szCs w:val="24"/>
        </w:rPr>
        <w:t xml:space="preserve"> </w:t>
      </w:r>
      <w:r w:rsidR="00BD7CCC" w:rsidRPr="00B54D31">
        <w:rPr>
          <w:rFonts w:eastAsia="Calibri" w:cstheme="minorHAnsi"/>
          <w:color w:val="000000" w:themeColor="text1"/>
          <w:sz w:val="24"/>
          <w:szCs w:val="24"/>
        </w:rPr>
        <w:t>–</w:t>
      </w:r>
      <w:r w:rsidR="007F3B51" w:rsidRPr="00B54D31">
        <w:rPr>
          <w:rFonts w:eastAsia="Calibri" w:cstheme="minorHAnsi"/>
          <w:color w:val="000000" w:themeColor="text1"/>
          <w:sz w:val="24"/>
          <w:szCs w:val="24"/>
        </w:rPr>
        <w:t xml:space="preserve"> zrealizowana</w:t>
      </w:r>
      <w:r w:rsidR="00BD7CCC" w:rsidRPr="00B54D31">
        <w:rPr>
          <w:rFonts w:eastAsia="Calibri" w:cstheme="minorHAnsi"/>
          <w:color w:val="000000" w:themeColor="text1"/>
          <w:sz w:val="24"/>
          <w:szCs w:val="24"/>
        </w:rPr>
        <w:t>.</w:t>
      </w:r>
    </w:p>
    <w:p w14:paraId="01C536BF" w14:textId="1D6A541B" w:rsidR="007920F2" w:rsidRPr="00B54D31" w:rsidRDefault="007920F2" w:rsidP="0008373E">
      <w:pPr>
        <w:numPr>
          <w:ilvl w:val="0"/>
          <w:numId w:val="5"/>
        </w:numPr>
        <w:suppressAutoHyphens/>
        <w:autoSpaceDN w:val="0"/>
        <w:spacing w:after="0" w:line="360" w:lineRule="auto"/>
        <w:textAlignment w:val="baseline"/>
        <w:rPr>
          <w:rFonts w:eastAsia="Calibri" w:cstheme="minorHAnsi"/>
          <w:color w:val="FF0000"/>
          <w:sz w:val="24"/>
          <w:szCs w:val="24"/>
        </w:rPr>
      </w:pPr>
      <w:r w:rsidRPr="00B54D31">
        <w:rPr>
          <w:rFonts w:eastAsia="Times New Roman" w:cstheme="minorHAnsi"/>
          <w:color w:val="000000" w:themeColor="text1"/>
          <w:kern w:val="3"/>
          <w:sz w:val="24"/>
          <w:szCs w:val="24"/>
          <w:lang w:eastAsia="ar-SA"/>
        </w:rPr>
        <w:t>U</w:t>
      </w:r>
      <w:r w:rsidR="00A878CB" w:rsidRPr="00B54D31">
        <w:rPr>
          <w:rFonts w:eastAsia="Times New Roman" w:cstheme="minorHAnsi"/>
          <w:color w:val="000000" w:themeColor="text1"/>
          <w:kern w:val="3"/>
          <w:sz w:val="24"/>
          <w:szCs w:val="24"/>
          <w:lang w:eastAsia="ar-SA"/>
        </w:rPr>
        <w:t xml:space="preserve">chwała Nr </w:t>
      </w:r>
      <w:r w:rsidRPr="00B54D31">
        <w:rPr>
          <w:rFonts w:eastAsia="Times New Roman" w:cstheme="minorHAnsi"/>
          <w:color w:val="000000" w:themeColor="text1"/>
          <w:kern w:val="3"/>
          <w:sz w:val="24"/>
          <w:szCs w:val="24"/>
          <w:lang w:eastAsia="ar-SA"/>
        </w:rPr>
        <w:t>XLIII/395/2022 Rady Gminy Niemce z dnia 29 września 2022 w sprawie wyrażenia zgody na zawarcie porozumienia międzygminnego dotyczącego współdziałania Gmin wchodzących w skład aglomeracji Lublin przy realizacji zadania polegającego na aktualizacji obszaru i granic aglomeracji Lublin</w:t>
      </w:r>
      <w:r w:rsidRPr="00B54D31">
        <w:rPr>
          <w:rFonts w:eastAsia="Calibri" w:cstheme="minorHAnsi"/>
          <w:color w:val="FF0000"/>
          <w:sz w:val="24"/>
          <w:szCs w:val="24"/>
        </w:rPr>
        <w:t xml:space="preserve"> </w:t>
      </w:r>
      <w:r w:rsidR="00BD7CCC" w:rsidRPr="00B54D31">
        <w:rPr>
          <w:rFonts w:eastAsia="Calibri" w:cstheme="minorHAnsi"/>
          <w:color w:val="000000" w:themeColor="text1"/>
          <w:sz w:val="24"/>
          <w:szCs w:val="24"/>
        </w:rPr>
        <w:t>–</w:t>
      </w:r>
      <w:r w:rsidRPr="00B54D31">
        <w:rPr>
          <w:rFonts w:eastAsia="Calibri" w:cstheme="minorHAnsi"/>
          <w:color w:val="000000" w:themeColor="text1"/>
          <w:sz w:val="24"/>
          <w:szCs w:val="24"/>
        </w:rPr>
        <w:t xml:space="preserve"> zrealizowana</w:t>
      </w:r>
      <w:r w:rsidR="00BD7CCC" w:rsidRPr="00B54D31">
        <w:rPr>
          <w:rFonts w:eastAsia="Calibri" w:cstheme="minorHAnsi"/>
          <w:color w:val="000000" w:themeColor="text1"/>
          <w:sz w:val="24"/>
          <w:szCs w:val="24"/>
        </w:rPr>
        <w:t>.</w:t>
      </w:r>
    </w:p>
    <w:p w14:paraId="795F3DCD" w14:textId="132953B2" w:rsidR="00397A6E" w:rsidRPr="00B54D31" w:rsidRDefault="00397A6E" w:rsidP="0008373E">
      <w:pPr>
        <w:numPr>
          <w:ilvl w:val="0"/>
          <w:numId w:val="5"/>
        </w:numPr>
        <w:suppressAutoHyphens/>
        <w:autoSpaceDN w:val="0"/>
        <w:spacing w:after="0" w:line="360" w:lineRule="auto"/>
        <w:textAlignment w:val="baseline"/>
        <w:rPr>
          <w:rFonts w:eastAsia="Calibri" w:cstheme="minorHAnsi"/>
          <w:color w:val="FF0000"/>
          <w:sz w:val="24"/>
          <w:szCs w:val="24"/>
        </w:rPr>
      </w:pPr>
      <w:r w:rsidRPr="00B54D31">
        <w:rPr>
          <w:rFonts w:eastAsia="Times New Roman" w:cstheme="minorHAnsi"/>
          <w:color w:val="000000" w:themeColor="text1"/>
          <w:kern w:val="3"/>
          <w:sz w:val="24"/>
          <w:szCs w:val="24"/>
          <w:lang w:eastAsia="ar-SA"/>
        </w:rPr>
        <w:t>U</w:t>
      </w:r>
      <w:r w:rsidR="00A878CB" w:rsidRPr="00B54D31">
        <w:rPr>
          <w:rFonts w:eastAsia="Times New Roman" w:cstheme="minorHAnsi"/>
          <w:color w:val="000000" w:themeColor="text1"/>
          <w:kern w:val="3"/>
          <w:sz w:val="24"/>
          <w:szCs w:val="24"/>
          <w:lang w:eastAsia="ar-SA"/>
        </w:rPr>
        <w:t xml:space="preserve">chwała Nr </w:t>
      </w:r>
      <w:r w:rsidRPr="00B54D31">
        <w:rPr>
          <w:rFonts w:eastAsia="Times New Roman" w:cstheme="minorHAnsi"/>
          <w:color w:val="000000" w:themeColor="text1"/>
          <w:kern w:val="3"/>
          <w:sz w:val="24"/>
          <w:szCs w:val="24"/>
          <w:lang w:eastAsia="ar-SA"/>
        </w:rPr>
        <w:t>X</w:t>
      </w:r>
      <w:r w:rsidR="003E1CFA" w:rsidRPr="00B54D31">
        <w:rPr>
          <w:rFonts w:eastAsia="Times New Roman" w:cstheme="minorHAnsi"/>
          <w:color w:val="000000" w:themeColor="text1"/>
          <w:kern w:val="3"/>
          <w:sz w:val="24"/>
          <w:szCs w:val="24"/>
          <w:lang w:eastAsia="ar-SA"/>
        </w:rPr>
        <w:t>LIV</w:t>
      </w:r>
      <w:r w:rsidRPr="00B54D31">
        <w:rPr>
          <w:rFonts w:eastAsia="Times New Roman" w:cstheme="minorHAnsi"/>
          <w:color w:val="000000" w:themeColor="text1"/>
          <w:kern w:val="3"/>
          <w:sz w:val="24"/>
          <w:szCs w:val="24"/>
          <w:lang w:eastAsia="ar-SA"/>
        </w:rPr>
        <w:t>/</w:t>
      </w:r>
      <w:r w:rsidR="003E1CFA" w:rsidRPr="00B54D31">
        <w:rPr>
          <w:rFonts w:eastAsia="Times New Roman" w:cstheme="minorHAnsi"/>
          <w:color w:val="000000" w:themeColor="text1"/>
          <w:kern w:val="3"/>
          <w:sz w:val="24"/>
          <w:szCs w:val="24"/>
          <w:lang w:eastAsia="ar-SA"/>
        </w:rPr>
        <w:t>400</w:t>
      </w:r>
      <w:r w:rsidRPr="00B54D31">
        <w:rPr>
          <w:rFonts w:eastAsia="Times New Roman" w:cstheme="minorHAnsi"/>
          <w:color w:val="000000" w:themeColor="text1"/>
          <w:kern w:val="3"/>
          <w:sz w:val="24"/>
          <w:szCs w:val="24"/>
          <w:lang w:eastAsia="ar-SA"/>
        </w:rPr>
        <w:t>/202</w:t>
      </w:r>
      <w:r w:rsidR="003E1CFA" w:rsidRPr="00B54D31">
        <w:rPr>
          <w:rFonts w:eastAsia="Times New Roman" w:cstheme="minorHAnsi"/>
          <w:color w:val="000000" w:themeColor="text1"/>
          <w:kern w:val="3"/>
          <w:sz w:val="24"/>
          <w:szCs w:val="24"/>
          <w:lang w:eastAsia="ar-SA"/>
        </w:rPr>
        <w:t>2</w:t>
      </w:r>
      <w:r w:rsidRPr="00B54D31">
        <w:rPr>
          <w:rFonts w:eastAsia="Times New Roman" w:cstheme="minorHAnsi"/>
          <w:color w:val="000000" w:themeColor="text1"/>
          <w:kern w:val="3"/>
          <w:sz w:val="24"/>
          <w:szCs w:val="24"/>
          <w:lang w:eastAsia="ar-SA"/>
        </w:rPr>
        <w:t xml:space="preserve"> </w:t>
      </w:r>
      <w:r w:rsidR="003E1CFA" w:rsidRPr="00B54D31">
        <w:rPr>
          <w:rFonts w:eastAsia="Times New Roman" w:cstheme="minorHAnsi"/>
          <w:color w:val="000000" w:themeColor="text1"/>
          <w:sz w:val="24"/>
          <w:szCs w:val="24"/>
          <w:lang w:eastAsia="zh-CN"/>
        </w:rPr>
        <w:t>Rady Gminy Niemce</w:t>
      </w:r>
      <w:r w:rsidRPr="00B54D31">
        <w:rPr>
          <w:rFonts w:eastAsia="Times New Roman" w:cstheme="minorHAnsi"/>
          <w:color w:val="000000" w:themeColor="text1"/>
          <w:sz w:val="24"/>
          <w:szCs w:val="24"/>
          <w:lang w:eastAsia="zh-CN"/>
        </w:rPr>
        <w:t xml:space="preserve"> </w:t>
      </w:r>
      <w:r w:rsidRPr="00B54D31">
        <w:rPr>
          <w:rFonts w:eastAsia="Times New Roman" w:cstheme="minorHAnsi"/>
          <w:color w:val="000000" w:themeColor="text1"/>
          <w:kern w:val="3"/>
          <w:sz w:val="24"/>
          <w:szCs w:val="24"/>
          <w:lang w:eastAsia="ar-SA"/>
        </w:rPr>
        <w:t xml:space="preserve">z dnia </w:t>
      </w:r>
      <w:r w:rsidR="003E1CFA" w:rsidRPr="00B54D31">
        <w:rPr>
          <w:rFonts w:eastAsia="Times New Roman" w:cstheme="minorHAnsi"/>
          <w:color w:val="000000" w:themeColor="text1"/>
          <w:kern w:val="3"/>
          <w:sz w:val="24"/>
          <w:szCs w:val="24"/>
          <w:lang w:eastAsia="ar-SA"/>
        </w:rPr>
        <w:t>4</w:t>
      </w:r>
      <w:r w:rsidRPr="00B54D31">
        <w:rPr>
          <w:rFonts w:eastAsia="Times New Roman" w:cstheme="minorHAnsi"/>
          <w:color w:val="000000" w:themeColor="text1"/>
          <w:kern w:val="3"/>
          <w:sz w:val="24"/>
          <w:szCs w:val="24"/>
          <w:lang w:eastAsia="ar-SA"/>
        </w:rPr>
        <w:t xml:space="preserve"> </w:t>
      </w:r>
      <w:r w:rsidR="003E1CFA" w:rsidRPr="00B54D31">
        <w:rPr>
          <w:rFonts w:eastAsia="Times New Roman" w:cstheme="minorHAnsi"/>
          <w:color w:val="000000" w:themeColor="text1"/>
          <w:kern w:val="3"/>
          <w:sz w:val="24"/>
          <w:szCs w:val="24"/>
          <w:lang w:eastAsia="ar-SA"/>
        </w:rPr>
        <w:t>listopada</w:t>
      </w:r>
      <w:r w:rsidRPr="00B54D31">
        <w:rPr>
          <w:rFonts w:eastAsia="Times New Roman" w:cstheme="minorHAnsi"/>
          <w:color w:val="000000" w:themeColor="text1"/>
          <w:kern w:val="3"/>
          <w:sz w:val="24"/>
          <w:szCs w:val="24"/>
          <w:lang w:eastAsia="ar-SA"/>
        </w:rPr>
        <w:t xml:space="preserve"> 202</w:t>
      </w:r>
      <w:r w:rsidR="003E1CFA" w:rsidRPr="00B54D31">
        <w:rPr>
          <w:rFonts w:eastAsia="Times New Roman" w:cstheme="minorHAnsi"/>
          <w:color w:val="000000" w:themeColor="text1"/>
          <w:kern w:val="3"/>
          <w:sz w:val="24"/>
          <w:szCs w:val="24"/>
          <w:lang w:eastAsia="ar-SA"/>
        </w:rPr>
        <w:t>2</w:t>
      </w:r>
      <w:r w:rsidRPr="00B54D31">
        <w:rPr>
          <w:rFonts w:eastAsia="Times New Roman" w:cstheme="minorHAnsi"/>
          <w:color w:val="000000" w:themeColor="text1"/>
          <w:kern w:val="3"/>
          <w:sz w:val="24"/>
          <w:szCs w:val="24"/>
          <w:lang w:eastAsia="ar-SA"/>
        </w:rPr>
        <w:t xml:space="preserve"> r. w sprawie </w:t>
      </w:r>
      <w:bookmarkStart w:id="22" w:name="_Hlk98764244"/>
      <w:r w:rsidR="003E1CFA" w:rsidRPr="00B54D31">
        <w:rPr>
          <w:rFonts w:eastAsia="Times New Roman" w:cstheme="minorHAnsi"/>
          <w:color w:val="000000" w:themeColor="text1"/>
          <w:kern w:val="3"/>
          <w:sz w:val="24"/>
          <w:szCs w:val="24"/>
          <w:lang w:eastAsia="ar-SA"/>
        </w:rPr>
        <w:t>wyrażenia woli przyjęcia przez Gminę Niemce zadania publicznego polegającego na zarządzaniu publiczną drogą powiatową Nr 1550L Lubartów-Annobór- Nowy Staw – Niemce od km 7+981 do km 8+131 w miejscowości Nowy Staw</w:t>
      </w:r>
      <w:r w:rsidR="00BD7CCC" w:rsidRPr="00B54D31">
        <w:rPr>
          <w:rFonts w:eastAsia="Times New Roman" w:cstheme="minorHAnsi"/>
          <w:color w:val="000000" w:themeColor="text1"/>
          <w:kern w:val="3"/>
          <w:sz w:val="24"/>
          <w:szCs w:val="24"/>
          <w:lang w:eastAsia="ar-SA"/>
        </w:rPr>
        <w:t xml:space="preserve"> –</w:t>
      </w:r>
      <w:r w:rsidR="003E1CFA" w:rsidRPr="00B54D31">
        <w:rPr>
          <w:rFonts w:eastAsia="Times New Roman" w:cstheme="minorHAnsi"/>
          <w:color w:val="000000" w:themeColor="text1"/>
          <w:kern w:val="3"/>
          <w:sz w:val="24"/>
          <w:szCs w:val="24"/>
          <w:lang w:eastAsia="ar-SA"/>
        </w:rPr>
        <w:t xml:space="preserve"> </w:t>
      </w:r>
      <w:bookmarkEnd w:id="22"/>
      <w:r w:rsidR="00BD7CCC" w:rsidRPr="00B54D31">
        <w:rPr>
          <w:rFonts w:eastAsia="Times New Roman" w:cstheme="minorHAnsi"/>
          <w:color w:val="000000" w:themeColor="text1"/>
          <w:kern w:val="3"/>
          <w:sz w:val="24"/>
          <w:szCs w:val="24"/>
          <w:lang w:eastAsia="ar-SA"/>
        </w:rPr>
        <w:t>niezrealizowana.</w:t>
      </w:r>
    </w:p>
    <w:p w14:paraId="55D2E45F" w14:textId="2A6C48EA" w:rsidR="00397A6E" w:rsidRPr="00B54D31" w:rsidRDefault="00397A6E" w:rsidP="0008373E">
      <w:pPr>
        <w:numPr>
          <w:ilvl w:val="0"/>
          <w:numId w:val="5"/>
        </w:numPr>
        <w:suppressAutoHyphens/>
        <w:autoSpaceDN w:val="0"/>
        <w:spacing w:after="0" w:line="360" w:lineRule="auto"/>
        <w:textAlignment w:val="baseline"/>
        <w:rPr>
          <w:rFonts w:eastAsia="Times New Roman" w:cstheme="minorHAnsi"/>
          <w:color w:val="FF0000"/>
          <w:kern w:val="3"/>
          <w:sz w:val="24"/>
          <w:szCs w:val="24"/>
          <w:lang w:eastAsia="ar-SA"/>
        </w:rPr>
      </w:pPr>
      <w:r w:rsidRPr="00B54D31">
        <w:rPr>
          <w:rFonts w:eastAsia="Times New Roman" w:cstheme="minorHAnsi"/>
          <w:color w:val="000000" w:themeColor="text1"/>
          <w:kern w:val="3"/>
          <w:sz w:val="24"/>
          <w:szCs w:val="24"/>
          <w:lang w:eastAsia="ar-SA"/>
        </w:rPr>
        <w:t>U</w:t>
      </w:r>
      <w:r w:rsidR="00A878CB" w:rsidRPr="00B54D31">
        <w:rPr>
          <w:rFonts w:eastAsia="Times New Roman" w:cstheme="minorHAnsi"/>
          <w:color w:val="000000" w:themeColor="text1"/>
          <w:kern w:val="3"/>
          <w:sz w:val="24"/>
          <w:szCs w:val="24"/>
          <w:lang w:eastAsia="ar-SA"/>
        </w:rPr>
        <w:t xml:space="preserve">chwała Nr </w:t>
      </w:r>
      <w:r w:rsidRPr="00B54D31">
        <w:rPr>
          <w:rFonts w:eastAsia="Times New Roman" w:cstheme="minorHAnsi"/>
          <w:color w:val="000000" w:themeColor="text1"/>
          <w:kern w:val="3"/>
          <w:sz w:val="24"/>
          <w:szCs w:val="24"/>
          <w:lang w:eastAsia="ar-SA"/>
        </w:rPr>
        <w:t>X</w:t>
      </w:r>
      <w:r w:rsidR="005F2CAE" w:rsidRPr="00B54D31">
        <w:rPr>
          <w:rFonts w:eastAsia="Times New Roman" w:cstheme="minorHAnsi"/>
          <w:color w:val="000000" w:themeColor="text1"/>
          <w:kern w:val="3"/>
          <w:sz w:val="24"/>
          <w:szCs w:val="24"/>
          <w:lang w:eastAsia="ar-SA"/>
        </w:rPr>
        <w:t>LIV</w:t>
      </w:r>
      <w:r w:rsidRPr="00B54D31">
        <w:rPr>
          <w:rFonts w:eastAsia="Times New Roman" w:cstheme="minorHAnsi"/>
          <w:color w:val="000000" w:themeColor="text1"/>
          <w:kern w:val="3"/>
          <w:sz w:val="24"/>
          <w:szCs w:val="24"/>
          <w:lang w:eastAsia="ar-SA"/>
        </w:rPr>
        <w:t>/</w:t>
      </w:r>
      <w:r w:rsidR="005F2CAE" w:rsidRPr="00B54D31">
        <w:rPr>
          <w:rFonts w:eastAsia="Times New Roman" w:cstheme="minorHAnsi"/>
          <w:color w:val="000000" w:themeColor="text1"/>
          <w:kern w:val="3"/>
          <w:sz w:val="24"/>
          <w:szCs w:val="24"/>
          <w:lang w:eastAsia="ar-SA"/>
        </w:rPr>
        <w:t>401</w:t>
      </w:r>
      <w:r w:rsidRPr="00B54D31">
        <w:rPr>
          <w:rFonts w:eastAsia="Times New Roman" w:cstheme="minorHAnsi"/>
          <w:color w:val="000000" w:themeColor="text1"/>
          <w:kern w:val="3"/>
          <w:sz w:val="24"/>
          <w:szCs w:val="24"/>
          <w:lang w:eastAsia="ar-SA"/>
        </w:rPr>
        <w:t>/202</w:t>
      </w:r>
      <w:r w:rsidR="005F2CAE" w:rsidRPr="00B54D31">
        <w:rPr>
          <w:rFonts w:eastAsia="Times New Roman" w:cstheme="minorHAnsi"/>
          <w:color w:val="000000" w:themeColor="text1"/>
          <w:kern w:val="3"/>
          <w:sz w:val="24"/>
          <w:szCs w:val="24"/>
          <w:lang w:eastAsia="ar-SA"/>
        </w:rPr>
        <w:t>2</w:t>
      </w:r>
      <w:r w:rsidRPr="00B54D31">
        <w:rPr>
          <w:rFonts w:eastAsia="Times New Roman" w:cstheme="minorHAnsi"/>
          <w:color w:val="000000" w:themeColor="text1"/>
          <w:kern w:val="3"/>
          <w:sz w:val="24"/>
          <w:szCs w:val="24"/>
          <w:lang w:eastAsia="ar-SA"/>
        </w:rPr>
        <w:t xml:space="preserve"> </w:t>
      </w:r>
      <w:r w:rsidR="005F2CAE" w:rsidRPr="00B54D31">
        <w:rPr>
          <w:rFonts w:eastAsia="Times New Roman" w:cstheme="minorHAnsi"/>
          <w:color w:val="000000" w:themeColor="text1"/>
          <w:kern w:val="3"/>
          <w:sz w:val="24"/>
          <w:szCs w:val="24"/>
          <w:lang w:eastAsia="ar-SA"/>
        </w:rPr>
        <w:t>Rady Gminy Niemce</w:t>
      </w:r>
      <w:r w:rsidRPr="00B54D31">
        <w:rPr>
          <w:rFonts w:eastAsia="Times New Roman" w:cstheme="minorHAnsi"/>
          <w:color w:val="000000" w:themeColor="text1"/>
          <w:kern w:val="3"/>
          <w:sz w:val="24"/>
          <w:szCs w:val="24"/>
          <w:lang w:eastAsia="ar-SA"/>
        </w:rPr>
        <w:t xml:space="preserve"> z dnia </w:t>
      </w:r>
      <w:r w:rsidR="005F2CAE" w:rsidRPr="00B54D31">
        <w:rPr>
          <w:rFonts w:eastAsia="Times New Roman" w:cstheme="minorHAnsi"/>
          <w:color w:val="000000" w:themeColor="text1"/>
          <w:kern w:val="3"/>
          <w:sz w:val="24"/>
          <w:szCs w:val="24"/>
          <w:lang w:eastAsia="ar-SA"/>
        </w:rPr>
        <w:t>4 listopada</w:t>
      </w:r>
      <w:r w:rsidRPr="00B54D31">
        <w:rPr>
          <w:rFonts w:eastAsia="Times New Roman" w:cstheme="minorHAnsi"/>
          <w:color w:val="000000" w:themeColor="text1"/>
          <w:kern w:val="3"/>
          <w:sz w:val="24"/>
          <w:szCs w:val="24"/>
          <w:lang w:eastAsia="ar-SA"/>
        </w:rPr>
        <w:t xml:space="preserve"> 202</w:t>
      </w:r>
      <w:r w:rsidR="005F2CAE" w:rsidRPr="00B54D31">
        <w:rPr>
          <w:rFonts w:eastAsia="Times New Roman" w:cstheme="minorHAnsi"/>
          <w:color w:val="000000" w:themeColor="text1"/>
          <w:kern w:val="3"/>
          <w:sz w:val="24"/>
          <w:szCs w:val="24"/>
          <w:lang w:eastAsia="ar-SA"/>
        </w:rPr>
        <w:t>2</w:t>
      </w:r>
      <w:r w:rsidRPr="00B54D31">
        <w:rPr>
          <w:rFonts w:eastAsia="Times New Roman" w:cstheme="minorHAnsi"/>
          <w:color w:val="000000" w:themeColor="text1"/>
          <w:kern w:val="3"/>
          <w:sz w:val="24"/>
          <w:szCs w:val="24"/>
          <w:lang w:eastAsia="ar-SA"/>
        </w:rPr>
        <w:t xml:space="preserve"> r. w sprawie </w:t>
      </w:r>
      <w:r w:rsidR="005F2CAE" w:rsidRPr="00B54D31">
        <w:rPr>
          <w:rFonts w:eastAsia="Times New Roman" w:cstheme="minorHAnsi"/>
          <w:color w:val="000000" w:themeColor="text1"/>
          <w:kern w:val="3"/>
          <w:sz w:val="24"/>
          <w:szCs w:val="24"/>
          <w:lang w:eastAsia="ar-SA"/>
        </w:rPr>
        <w:t>przyj</w:t>
      </w:r>
      <w:r w:rsidR="00BD7CCC" w:rsidRPr="00B54D31">
        <w:rPr>
          <w:rFonts w:eastAsia="Times New Roman" w:cstheme="minorHAnsi"/>
          <w:color w:val="000000" w:themeColor="text1"/>
          <w:kern w:val="3"/>
          <w:sz w:val="24"/>
          <w:szCs w:val="24"/>
          <w:lang w:eastAsia="ar-SA"/>
        </w:rPr>
        <w:t>ę</w:t>
      </w:r>
      <w:r w:rsidR="005F2CAE" w:rsidRPr="00B54D31">
        <w:rPr>
          <w:rFonts w:eastAsia="Times New Roman" w:cstheme="minorHAnsi"/>
          <w:color w:val="000000" w:themeColor="text1"/>
          <w:kern w:val="3"/>
          <w:sz w:val="24"/>
          <w:szCs w:val="24"/>
          <w:lang w:eastAsia="ar-SA"/>
        </w:rPr>
        <w:t>cia planu odnowy miejscowości Rudka Kozłowiecka na lata 2022 - 2030</w:t>
      </w:r>
      <w:r w:rsidRPr="00B54D31">
        <w:rPr>
          <w:rFonts w:eastAsia="Times New Roman" w:cstheme="minorHAnsi"/>
          <w:color w:val="000000" w:themeColor="text1"/>
          <w:kern w:val="3"/>
          <w:sz w:val="24"/>
          <w:szCs w:val="24"/>
          <w:lang w:eastAsia="ar-SA"/>
        </w:rPr>
        <w:t xml:space="preserve"> - zrealizowana.</w:t>
      </w:r>
    </w:p>
    <w:p w14:paraId="03D455B2" w14:textId="337C9CDF" w:rsidR="0015073C" w:rsidRPr="00B54D31" w:rsidRDefault="0015073C" w:rsidP="0008373E">
      <w:pPr>
        <w:numPr>
          <w:ilvl w:val="0"/>
          <w:numId w:val="5"/>
        </w:numPr>
        <w:suppressAutoHyphens/>
        <w:autoSpaceDN w:val="0"/>
        <w:spacing w:after="0" w:line="360" w:lineRule="auto"/>
        <w:textAlignment w:val="baseline"/>
        <w:rPr>
          <w:rFonts w:eastAsia="Times New Roman" w:cstheme="minorHAnsi"/>
          <w:color w:val="FF0000"/>
          <w:kern w:val="3"/>
          <w:sz w:val="24"/>
          <w:szCs w:val="24"/>
          <w:lang w:eastAsia="ar-SA"/>
        </w:rPr>
      </w:pPr>
      <w:r w:rsidRPr="00B54D31">
        <w:rPr>
          <w:rFonts w:eastAsia="Times New Roman" w:cstheme="minorHAnsi"/>
          <w:color w:val="000000" w:themeColor="text1"/>
          <w:kern w:val="3"/>
          <w:sz w:val="24"/>
          <w:szCs w:val="24"/>
          <w:lang w:eastAsia="ar-SA"/>
        </w:rPr>
        <w:t>U</w:t>
      </w:r>
      <w:r w:rsidR="00A878CB" w:rsidRPr="00B54D31">
        <w:rPr>
          <w:rFonts w:eastAsia="Times New Roman" w:cstheme="minorHAnsi"/>
          <w:color w:val="000000" w:themeColor="text1"/>
          <w:kern w:val="3"/>
          <w:sz w:val="24"/>
          <w:szCs w:val="24"/>
          <w:lang w:eastAsia="ar-SA"/>
        </w:rPr>
        <w:t xml:space="preserve">chwała Nr </w:t>
      </w:r>
      <w:r w:rsidRPr="00B54D31">
        <w:rPr>
          <w:rFonts w:eastAsia="Times New Roman" w:cstheme="minorHAnsi"/>
          <w:color w:val="000000" w:themeColor="text1"/>
          <w:kern w:val="3"/>
          <w:sz w:val="24"/>
          <w:szCs w:val="24"/>
          <w:lang w:eastAsia="ar-SA"/>
        </w:rPr>
        <w:t xml:space="preserve">XXXVI/353/2022 Rady Gminy Niemce z dnia 29.04.2022 r. w sprawie wyrażenia woli kontynuacji członkostwa Gminy Niemce w Stowarzyszeniu Lokalna Grupa Działania na rzecz rozwoju Gmin Powiatu Lubelskiego „Kraina wokół Lublina” </w:t>
      </w:r>
      <w:r w:rsidR="0013127C" w:rsidRPr="00B54D31">
        <w:rPr>
          <w:rFonts w:eastAsia="Times New Roman" w:cstheme="minorHAnsi"/>
          <w:color w:val="000000" w:themeColor="text1"/>
          <w:kern w:val="3"/>
          <w:sz w:val="24"/>
          <w:szCs w:val="24"/>
          <w:lang w:eastAsia="ar-SA"/>
        </w:rPr>
        <w:br/>
      </w:r>
      <w:r w:rsidRPr="00B54D31">
        <w:rPr>
          <w:rFonts w:eastAsia="Times New Roman" w:cstheme="minorHAnsi"/>
          <w:color w:val="000000" w:themeColor="text1"/>
          <w:kern w:val="3"/>
          <w:sz w:val="24"/>
          <w:szCs w:val="24"/>
          <w:lang w:eastAsia="ar-SA"/>
        </w:rPr>
        <w:t>w perspektywie finansowej Unii Europejskiej na lata 2021-2027 – zrealizowana.</w:t>
      </w:r>
    </w:p>
    <w:p w14:paraId="168FF6F1" w14:textId="447482A4" w:rsidR="007F3B51" w:rsidRPr="00B54D31" w:rsidRDefault="007F3B51" w:rsidP="00B54D31">
      <w:pPr>
        <w:suppressAutoHyphens/>
        <w:autoSpaceDN w:val="0"/>
        <w:spacing w:after="0" w:line="360" w:lineRule="auto"/>
        <w:ind w:left="284"/>
        <w:textAlignment w:val="baseline"/>
        <w:rPr>
          <w:rFonts w:eastAsia="Calibri" w:cstheme="minorHAnsi"/>
          <w:bCs/>
          <w:sz w:val="24"/>
          <w:szCs w:val="24"/>
        </w:rPr>
      </w:pPr>
    </w:p>
    <w:p w14:paraId="5732D606" w14:textId="4E9ADC3F" w:rsidR="003134B8" w:rsidRPr="00B54D31" w:rsidRDefault="003134B8" w:rsidP="00B54D31">
      <w:pPr>
        <w:suppressAutoHyphens/>
        <w:autoSpaceDN w:val="0"/>
        <w:spacing w:after="0" w:line="360" w:lineRule="auto"/>
        <w:textAlignment w:val="baseline"/>
        <w:rPr>
          <w:rFonts w:eastAsia="Calibri" w:cstheme="minorHAnsi"/>
          <w:bCs/>
          <w:sz w:val="24"/>
          <w:szCs w:val="24"/>
        </w:rPr>
      </w:pPr>
      <w:r w:rsidRPr="00B54D31">
        <w:rPr>
          <w:rFonts w:eastAsia="Calibri" w:cstheme="minorHAnsi"/>
          <w:bCs/>
          <w:sz w:val="24"/>
          <w:szCs w:val="24"/>
        </w:rPr>
        <w:lastRenderedPageBreak/>
        <w:t xml:space="preserve">W 2022 r. – w zakresie oświaty zostało procedowanych </w:t>
      </w:r>
      <w:r w:rsidRPr="00B54D31">
        <w:rPr>
          <w:rFonts w:eastAsia="Calibri" w:cstheme="minorHAnsi"/>
          <w:bCs/>
          <w:sz w:val="24"/>
          <w:szCs w:val="24"/>
          <w:lang w:eastAsia="zh-CN"/>
        </w:rPr>
        <w:t xml:space="preserve">9 projektów uchwał oraz wprowadzonych 26 zarządzeń Wójta Gminy Niemce:  </w:t>
      </w:r>
    </w:p>
    <w:p w14:paraId="23209FF6" w14:textId="0C9B63C6" w:rsidR="00FA0EE9" w:rsidRDefault="003134B8" w:rsidP="006D72A2">
      <w:pPr>
        <w:pStyle w:val="Akapitzlist"/>
        <w:numPr>
          <w:ilvl w:val="0"/>
          <w:numId w:val="52"/>
        </w:numPr>
        <w:spacing w:after="200" w:line="360" w:lineRule="auto"/>
        <w:contextualSpacing/>
        <w:rPr>
          <w:rFonts w:cstheme="minorHAnsi"/>
          <w:sz w:val="24"/>
          <w:szCs w:val="24"/>
          <w:lang w:eastAsia="zh-CN"/>
        </w:rPr>
      </w:pPr>
      <w:r w:rsidRPr="00FA0EE9">
        <w:rPr>
          <w:rFonts w:cstheme="minorHAnsi"/>
          <w:bCs/>
          <w:sz w:val="24"/>
          <w:szCs w:val="24"/>
          <w:lang w:eastAsia="zh-CN"/>
        </w:rPr>
        <w:t>U</w:t>
      </w:r>
      <w:r w:rsidR="00A878CB" w:rsidRPr="00FA0EE9">
        <w:rPr>
          <w:rFonts w:cstheme="minorHAnsi"/>
          <w:bCs/>
          <w:sz w:val="24"/>
          <w:szCs w:val="24"/>
          <w:lang w:eastAsia="zh-CN"/>
        </w:rPr>
        <w:t xml:space="preserve">chwała Nr </w:t>
      </w:r>
      <w:r w:rsidRPr="00FA0EE9">
        <w:rPr>
          <w:rFonts w:cstheme="minorHAnsi"/>
          <w:bCs/>
          <w:sz w:val="24"/>
          <w:szCs w:val="24"/>
          <w:lang w:eastAsia="zh-CN"/>
        </w:rPr>
        <w:t xml:space="preserve">XXXV/344/2022 </w:t>
      </w:r>
      <w:r w:rsidR="00317598" w:rsidRPr="00317598">
        <w:rPr>
          <w:rFonts w:cstheme="minorHAnsi"/>
          <w:bCs/>
          <w:sz w:val="24"/>
          <w:szCs w:val="24"/>
          <w:lang w:eastAsia="zh-CN"/>
        </w:rPr>
        <w:t xml:space="preserve">Rady Gminy Niemce </w:t>
      </w:r>
      <w:r w:rsidRPr="00FA0EE9">
        <w:rPr>
          <w:rFonts w:cstheme="minorHAnsi"/>
          <w:bCs/>
          <w:sz w:val="24"/>
          <w:szCs w:val="24"/>
          <w:lang w:eastAsia="zh-CN"/>
        </w:rPr>
        <w:t>z dnia 5 kwietnia 2022 r.</w:t>
      </w:r>
      <w:r w:rsidRPr="00FA0EE9">
        <w:rPr>
          <w:rFonts w:cstheme="minorHAnsi"/>
          <w:sz w:val="24"/>
          <w:szCs w:val="24"/>
          <w:lang w:eastAsia="zh-CN"/>
        </w:rPr>
        <w:t xml:space="preserve"> w</w:t>
      </w:r>
      <w:r w:rsidR="00FA0EE9">
        <w:rPr>
          <w:rFonts w:cstheme="minorHAnsi"/>
          <w:sz w:val="24"/>
          <w:szCs w:val="24"/>
          <w:lang w:eastAsia="zh-CN"/>
        </w:rPr>
        <w:t> </w:t>
      </w:r>
      <w:r w:rsidRPr="00FA0EE9">
        <w:rPr>
          <w:rFonts w:cstheme="minorHAnsi"/>
          <w:sz w:val="24"/>
          <w:szCs w:val="24"/>
          <w:lang w:eastAsia="zh-CN"/>
        </w:rPr>
        <w:t>sprawie regulaminu określającego wysokość stawek i szczegółowe warunki przyznawania dodatków do wynagrodzenia zasadniczego, szczegółowe warunki obliczania i</w:t>
      </w:r>
      <w:r w:rsidR="00F10B31">
        <w:rPr>
          <w:rFonts w:cstheme="minorHAnsi"/>
          <w:sz w:val="24"/>
          <w:szCs w:val="24"/>
          <w:lang w:eastAsia="zh-CN"/>
        </w:rPr>
        <w:t> </w:t>
      </w:r>
      <w:r w:rsidRPr="00FA0EE9">
        <w:rPr>
          <w:rFonts w:cstheme="minorHAnsi"/>
          <w:sz w:val="24"/>
          <w:szCs w:val="24"/>
          <w:lang w:eastAsia="zh-CN"/>
        </w:rPr>
        <w:t>wypłacania wynagrodzenia za godziny ponadwymiarowe i godziny doraźnych zastępstw w szkołach i przedszkolach prowadzonych przez Gminę Niemce.</w:t>
      </w:r>
    </w:p>
    <w:p w14:paraId="5E018D32" w14:textId="77777777" w:rsidR="00FA0EE9" w:rsidRDefault="003134B8" w:rsidP="00FA0EE9">
      <w:pPr>
        <w:pStyle w:val="Akapitzlist"/>
        <w:spacing w:after="200" w:line="360" w:lineRule="auto"/>
        <w:contextualSpacing/>
        <w:rPr>
          <w:rFonts w:eastAsia="Times New Roman" w:cstheme="minorHAnsi"/>
          <w:sz w:val="24"/>
          <w:szCs w:val="24"/>
          <w:lang w:eastAsia="pl-PL"/>
        </w:rPr>
      </w:pPr>
      <w:r w:rsidRPr="00FA0EE9">
        <w:rPr>
          <w:rFonts w:cstheme="minorHAnsi"/>
          <w:sz w:val="24"/>
          <w:szCs w:val="24"/>
          <w:lang w:eastAsia="zh-CN"/>
        </w:rPr>
        <w:t>Uchwała podjęta w związku</w:t>
      </w:r>
      <w:r w:rsidRPr="00FA0EE9">
        <w:rPr>
          <w:rFonts w:cstheme="minorHAnsi"/>
          <w:sz w:val="24"/>
          <w:szCs w:val="24"/>
          <w:lang w:eastAsia="pl-PL"/>
        </w:rPr>
        <w:t xml:space="preserve"> z koniecznością dostawania zapisów regulaminu wynagradzania do obowiązujących przepisów i stanu faktycznego (utworzenie dodatku dla </w:t>
      </w:r>
      <w:r w:rsidRPr="00FA0EE9">
        <w:rPr>
          <w:rFonts w:cstheme="minorHAnsi"/>
          <w:bCs/>
          <w:sz w:val="24"/>
          <w:szCs w:val="24"/>
          <w:lang w:eastAsia="pl-PL"/>
        </w:rPr>
        <w:t>wicedyrektora któremu powierzono sprawowanie nadzoru pedagogicznego w przypadku, gdy dyrektorem szkoły jest osoba niebędąca nauczycielem/likwidacja dodatku dla kierownika świetlicy i innych stanowisk kierowniczych)</w:t>
      </w:r>
      <w:r w:rsidRPr="00FA0EE9">
        <w:rPr>
          <w:rFonts w:cstheme="minorHAnsi"/>
          <w:b/>
          <w:sz w:val="24"/>
          <w:szCs w:val="24"/>
          <w:lang w:eastAsia="pl-PL"/>
        </w:rPr>
        <w:t xml:space="preserve"> </w:t>
      </w:r>
      <w:r w:rsidRPr="00FA0EE9">
        <w:rPr>
          <w:rFonts w:cstheme="minorHAnsi"/>
          <w:sz w:val="24"/>
          <w:szCs w:val="24"/>
          <w:lang w:eastAsia="pl-PL"/>
        </w:rPr>
        <w:t xml:space="preserve">oraz polityki oświatowej gminy (podwyższenie stawki dodatku funkcyjnego dla dyrektorów i wicedyrektorów szkół/przedszkoli), w tym utworzenie </w:t>
      </w:r>
      <w:r w:rsidRPr="00FA0EE9">
        <w:rPr>
          <w:rFonts w:eastAsia="Times New Roman" w:cstheme="minorHAnsi"/>
          <w:sz w:val="24"/>
          <w:szCs w:val="24"/>
          <w:lang w:eastAsia="pl-PL"/>
        </w:rPr>
        <w:t>tekstu jednolitego</w:t>
      </w:r>
      <w:r w:rsidRPr="00FA0EE9">
        <w:rPr>
          <w:rFonts w:cstheme="minorHAnsi"/>
          <w:sz w:val="24"/>
          <w:szCs w:val="24"/>
          <w:lang w:eastAsia="zh-CN"/>
        </w:rPr>
        <w:t xml:space="preserve"> </w:t>
      </w:r>
      <w:r w:rsidRPr="00FA0EE9">
        <w:rPr>
          <w:rFonts w:eastAsia="Times New Roman" w:cstheme="minorHAnsi"/>
          <w:sz w:val="24"/>
          <w:szCs w:val="24"/>
          <w:lang w:eastAsia="pl-PL"/>
        </w:rPr>
        <w:t>– uchwała stosowana.</w:t>
      </w:r>
    </w:p>
    <w:p w14:paraId="362A2CE6" w14:textId="42223DE1" w:rsidR="00FA0EE9" w:rsidRPr="00FA0EE9" w:rsidRDefault="003134B8" w:rsidP="006D72A2">
      <w:pPr>
        <w:pStyle w:val="Akapitzlist"/>
        <w:numPr>
          <w:ilvl w:val="0"/>
          <w:numId w:val="52"/>
        </w:numPr>
        <w:spacing w:after="200" w:line="360" w:lineRule="auto"/>
        <w:contextualSpacing/>
        <w:rPr>
          <w:rFonts w:cstheme="minorHAnsi"/>
          <w:sz w:val="24"/>
          <w:szCs w:val="24"/>
          <w:lang w:eastAsia="zh-CN"/>
        </w:rPr>
      </w:pPr>
      <w:r w:rsidRPr="00FA0EE9">
        <w:rPr>
          <w:rFonts w:cstheme="minorHAnsi"/>
          <w:bCs/>
          <w:sz w:val="24"/>
          <w:szCs w:val="24"/>
          <w:lang w:eastAsia="zh-CN"/>
        </w:rPr>
        <w:t>U</w:t>
      </w:r>
      <w:r w:rsidR="00A878CB" w:rsidRPr="00FA0EE9">
        <w:rPr>
          <w:rFonts w:cstheme="minorHAnsi"/>
          <w:bCs/>
          <w:sz w:val="24"/>
          <w:szCs w:val="24"/>
          <w:lang w:eastAsia="zh-CN"/>
        </w:rPr>
        <w:t xml:space="preserve">chwała Nr </w:t>
      </w:r>
      <w:r w:rsidRPr="00FA0EE9">
        <w:rPr>
          <w:rFonts w:cstheme="minorHAnsi"/>
          <w:bCs/>
          <w:sz w:val="24"/>
          <w:szCs w:val="24"/>
          <w:lang w:eastAsia="zh-CN"/>
        </w:rPr>
        <w:t xml:space="preserve">XXXV/345/2022 </w:t>
      </w:r>
      <w:r w:rsidR="00317598" w:rsidRPr="00317598">
        <w:rPr>
          <w:rFonts w:cstheme="minorHAnsi"/>
          <w:bCs/>
          <w:sz w:val="24"/>
          <w:szCs w:val="24"/>
          <w:lang w:eastAsia="zh-CN"/>
        </w:rPr>
        <w:t xml:space="preserve">Rady Gminy Niemce </w:t>
      </w:r>
      <w:r w:rsidRPr="00FA0EE9">
        <w:rPr>
          <w:rFonts w:cstheme="minorHAnsi"/>
          <w:bCs/>
          <w:sz w:val="24"/>
          <w:szCs w:val="24"/>
          <w:lang w:eastAsia="zh-CN"/>
        </w:rPr>
        <w:t>z dnia 5 kwietnia 2022 r.</w:t>
      </w:r>
      <w:r w:rsidRPr="00FA0EE9">
        <w:rPr>
          <w:rFonts w:cstheme="minorHAnsi"/>
          <w:sz w:val="24"/>
          <w:szCs w:val="24"/>
          <w:lang w:eastAsia="zh-CN"/>
        </w:rPr>
        <w:t xml:space="preserve"> w sprawie organizacji bezpłatnego transportu i opieki w czasie przewozu dzieci i młodzieży będących obywatelami Ukrainy, zamieszkałych na terenie Gminy Niemce do szkół i</w:t>
      </w:r>
      <w:r w:rsidR="00F10B31">
        <w:rPr>
          <w:rFonts w:cstheme="minorHAnsi"/>
          <w:sz w:val="24"/>
          <w:szCs w:val="24"/>
          <w:lang w:eastAsia="zh-CN"/>
        </w:rPr>
        <w:t> </w:t>
      </w:r>
      <w:r w:rsidRPr="00FA0EE9">
        <w:rPr>
          <w:rFonts w:cstheme="minorHAnsi"/>
          <w:sz w:val="24"/>
          <w:szCs w:val="24"/>
          <w:lang w:eastAsia="zh-CN"/>
        </w:rPr>
        <w:t>przedszkoli oraz ośrodków rewalidacyjno-wychowawczych w roku szkolnym 2021/2022.</w:t>
      </w:r>
      <w:r w:rsidRPr="00FA0EE9">
        <w:rPr>
          <w:rFonts w:cstheme="minorHAnsi"/>
          <w:b/>
          <w:sz w:val="24"/>
          <w:szCs w:val="24"/>
          <w:lang w:eastAsia="zh-CN"/>
        </w:rPr>
        <w:t xml:space="preserve"> </w:t>
      </w:r>
    </w:p>
    <w:p w14:paraId="20068C92" w14:textId="77777777" w:rsidR="00FA0EE9" w:rsidRDefault="003134B8" w:rsidP="00FA0EE9">
      <w:pPr>
        <w:pStyle w:val="Akapitzlist"/>
        <w:spacing w:after="200" w:line="360" w:lineRule="auto"/>
        <w:contextualSpacing/>
        <w:rPr>
          <w:rFonts w:cstheme="minorHAnsi"/>
          <w:sz w:val="24"/>
          <w:szCs w:val="24"/>
          <w:lang w:eastAsia="zh-CN"/>
        </w:rPr>
      </w:pPr>
      <w:r w:rsidRPr="00FA0EE9">
        <w:rPr>
          <w:rFonts w:cstheme="minorHAnsi"/>
          <w:sz w:val="24"/>
          <w:szCs w:val="24"/>
          <w:lang w:eastAsia="zh-CN"/>
        </w:rPr>
        <w:t>Uchwała podjęta</w:t>
      </w:r>
      <w:r w:rsidRPr="00FA0EE9">
        <w:rPr>
          <w:rFonts w:eastAsia="Times New Roman" w:cstheme="minorHAnsi"/>
          <w:sz w:val="24"/>
          <w:szCs w:val="24"/>
          <w:lang w:eastAsia="pl-PL"/>
        </w:rPr>
        <w:t xml:space="preserve"> </w:t>
      </w:r>
      <w:r w:rsidRPr="00FA0EE9">
        <w:rPr>
          <w:rFonts w:cstheme="minorHAnsi"/>
          <w:sz w:val="24"/>
          <w:szCs w:val="24"/>
          <w:lang w:eastAsia="zh-CN"/>
        </w:rPr>
        <w:t>w związku</w:t>
      </w:r>
      <w:r w:rsidRPr="00FA0EE9">
        <w:rPr>
          <w:rFonts w:cstheme="minorHAnsi"/>
          <w:sz w:val="24"/>
          <w:szCs w:val="24"/>
          <w:lang w:eastAsia="pl-PL"/>
        </w:rPr>
        <w:t xml:space="preserve"> z </w:t>
      </w:r>
      <w:r w:rsidRPr="00FA0EE9">
        <w:rPr>
          <w:rFonts w:cstheme="minorHAnsi"/>
          <w:sz w:val="24"/>
          <w:szCs w:val="24"/>
          <w:lang w:eastAsia="zh-CN"/>
        </w:rPr>
        <w:t xml:space="preserve">możliwością zorganizowania przez gminę bezpłatnego transportu dla dzieci i uczniów będących obywatelami Ukrainy, których pobyt na terytorium Rzeczypospolitej Polskiej jest uznawany za legalny na podstawie art. 2 ust. 1 do miejsca, w którym zapewnia się im kształcenie, wychowanie i opiekę zgodnie z art. 52 ustawy z dnia 12 marca 2022 r. o pomocy obywatelom Ukrainy w związku z konfliktem zbrojnym na terytorium tego państwa </w:t>
      </w:r>
      <w:r w:rsidRPr="00FA0EE9">
        <w:rPr>
          <w:rFonts w:eastAsia="Times New Roman" w:cstheme="minorHAnsi"/>
          <w:sz w:val="24"/>
          <w:szCs w:val="24"/>
          <w:lang w:eastAsia="pl-PL"/>
        </w:rPr>
        <w:t>– uchwała zrealizowana</w:t>
      </w:r>
      <w:r w:rsidRPr="00FA0EE9">
        <w:rPr>
          <w:rFonts w:cstheme="minorHAnsi"/>
          <w:sz w:val="24"/>
          <w:szCs w:val="24"/>
          <w:lang w:eastAsia="zh-CN"/>
        </w:rPr>
        <w:t>.</w:t>
      </w:r>
    </w:p>
    <w:p w14:paraId="577A64A8" w14:textId="2B7F5F47" w:rsidR="00FA0EE9" w:rsidRDefault="00D101AA" w:rsidP="006D72A2">
      <w:pPr>
        <w:pStyle w:val="Akapitzlist"/>
        <w:numPr>
          <w:ilvl w:val="0"/>
          <w:numId w:val="52"/>
        </w:numPr>
        <w:spacing w:after="200" w:line="360" w:lineRule="auto"/>
        <w:contextualSpacing/>
        <w:rPr>
          <w:rFonts w:cstheme="minorHAnsi"/>
          <w:sz w:val="24"/>
          <w:szCs w:val="24"/>
          <w:lang w:eastAsia="zh-CN"/>
        </w:rPr>
      </w:pPr>
      <w:r w:rsidRPr="00FA0EE9">
        <w:rPr>
          <w:rFonts w:cstheme="minorHAnsi"/>
          <w:bCs/>
          <w:sz w:val="24"/>
          <w:szCs w:val="24"/>
          <w:lang w:eastAsia="zh-CN"/>
        </w:rPr>
        <w:t>U</w:t>
      </w:r>
      <w:r w:rsidR="00A878CB" w:rsidRPr="00FA0EE9">
        <w:rPr>
          <w:rFonts w:cstheme="minorHAnsi"/>
          <w:bCs/>
          <w:sz w:val="24"/>
          <w:szCs w:val="24"/>
          <w:lang w:eastAsia="zh-CN"/>
        </w:rPr>
        <w:t xml:space="preserve">chwała Nr </w:t>
      </w:r>
      <w:r w:rsidR="003134B8" w:rsidRPr="00FA0EE9">
        <w:rPr>
          <w:rFonts w:cstheme="minorHAnsi"/>
          <w:bCs/>
          <w:sz w:val="24"/>
          <w:szCs w:val="24"/>
          <w:lang w:eastAsia="zh-CN"/>
        </w:rPr>
        <w:t xml:space="preserve">XXXVI/356/2022 </w:t>
      </w:r>
      <w:r w:rsidR="00317598" w:rsidRPr="00317598">
        <w:rPr>
          <w:rFonts w:cstheme="minorHAnsi"/>
          <w:bCs/>
          <w:sz w:val="24"/>
          <w:szCs w:val="24"/>
          <w:lang w:eastAsia="zh-CN"/>
        </w:rPr>
        <w:t xml:space="preserve">Rady Gminy Niemce </w:t>
      </w:r>
      <w:r w:rsidR="003134B8" w:rsidRPr="00FA0EE9">
        <w:rPr>
          <w:rFonts w:cstheme="minorHAnsi"/>
          <w:bCs/>
          <w:sz w:val="24"/>
          <w:szCs w:val="24"/>
          <w:lang w:eastAsia="zh-CN"/>
        </w:rPr>
        <w:t>z dnia 29 kwietnia 2022 r.</w:t>
      </w:r>
      <w:r w:rsidR="003134B8" w:rsidRPr="00FA0EE9">
        <w:rPr>
          <w:rFonts w:cstheme="minorHAnsi"/>
          <w:sz w:val="24"/>
          <w:szCs w:val="24"/>
          <w:lang w:eastAsia="zh-CN"/>
        </w:rPr>
        <w:t xml:space="preserve"> w</w:t>
      </w:r>
      <w:r w:rsidR="0013127C" w:rsidRPr="00FA0EE9">
        <w:rPr>
          <w:rFonts w:cstheme="minorHAnsi"/>
          <w:sz w:val="24"/>
          <w:szCs w:val="24"/>
          <w:lang w:eastAsia="zh-CN"/>
        </w:rPr>
        <w:t xml:space="preserve"> </w:t>
      </w:r>
      <w:r w:rsidR="003134B8" w:rsidRPr="00FA0EE9">
        <w:rPr>
          <w:rFonts w:cstheme="minorHAnsi"/>
          <w:sz w:val="24"/>
          <w:szCs w:val="24"/>
          <w:lang w:eastAsia="zh-CN"/>
        </w:rPr>
        <w:t>sprawie zmiany uchwały nr XXVII/258/2021 Rady Gminy Niemce z dnia 28 czerwca 2021 r. w sprawie określenia średniej ceny jednostki paliwa w Gminie Niemce w roku szkolnym 2021/2022</w:t>
      </w:r>
      <w:bookmarkStart w:id="23" w:name="_Hlk131080424"/>
      <w:r w:rsidR="00FA0EE9">
        <w:rPr>
          <w:rFonts w:cstheme="minorHAnsi"/>
          <w:sz w:val="24"/>
          <w:szCs w:val="24"/>
          <w:lang w:eastAsia="zh-CN"/>
        </w:rPr>
        <w:t>.</w:t>
      </w:r>
    </w:p>
    <w:p w14:paraId="6A5F790A" w14:textId="77777777" w:rsidR="00FA0EE9" w:rsidRDefault="003134B8" w:rsidP="00FA0EE9">
      <w:pPr>
        <w:pStyle w:val="Akapitzlist"/>
        <w:spacing w:after="200" w:line="360" w:lineRule="auto"/>
        <w:contextualSpacing/>
        <w:rPr>
          <w:rFonts w:eastAsia="Times New Roman" w:cstheme="minorHAnsi"/>
          <w:sz w:val="24"/>
          <w:szCs w:val="24"/>
          <w:lang w:eastAsia="pl-PL"/>
        </w:rPr>
      </w:pPr>
      <w:r w:rsidRPr="00FA0EE9">
        <w:rPr>
          <w:rFonts w:cstheme="minorHAnsi"/>
          <w:sz w:val="24"/>
          <w:szCs w:val="24"/>
          <w:lang w:eastAsia="zh-CN"/>
        </w:rPr>
        <w:t>Uchwała podjęta</w:t>
      </w:r>
      <w:r w:rsidRPr="00FA0EE9">
        <w:rPr>
          <w:rFonts w:eastAsia="Times New Roman" w:cstheme="minorHAnsi"/>
          <w:sz w:val="24"/>
          <w:szCs w:val="24"/>
          <w:lang w:eastAsia="pl-PL"/>
        </w:rPr>
        <w:t xml:space="preserve"> </w:t>
      </w:r>
      <w:r w:rsidRPr="00FA0EE9">
        <w:rPr>
          <w:rFonts w:cstheme="minorHAnsi"/>
          <w:sz w:val="24"/>
          <w:szCs w:val="24"/>
          <w:lang w:eastAsia="zh-CN"/>
        </w:rPr>
        <w:t>w związku</w:t>
      </w:r>
      <w:r w:rsidRPr="00FA0EE9">
        <w:rPr>
          <w:rFonts w:cstheme="minorHAnsi"/>
          <w:sz w:val="24"/>
          <w:szCs w:val="24"/>
          <w:lang w:eastAsia="pl-PL"/>
        </w:rPr>
        <w:t xml:space="preserve"> z koniecznością dostosowania stawek</w:t>
      </w:r>
      <w:r w:rsidRPr="00FA0EE9">
        <w:rPr>
          <w:rFonts w:cstheme="minorHAnsi"/>
          <w:sz w:val="24"/>
          <w:szCs w:val="24"/>
        </w:rPr>
        <w:t xml:space="preserve"> średniej ceny jednostki paliwa w gminie</w:t>
      </w:r>
      <w:r w:rsidRPr="00FA0EE9">
        <w:rPr>
          <w:rFonts w:cstheme="minorHAnsi"/>
          <w:sz w:val="24"/>
          <w:szCs w:val="24"/>
          <w:lang w:eastAsia="pl-PL"/>
        </w:rPr>
        <w:t xml:space="preserve"> na r. szk. 2021/2022 do cen aktualnie obowiązujących </w:t>
      </w:r>
      <w:r w:rsidRPr="00FA0EE9">
        <w:rPr>
          <w:rFonts w:cstheme="minorHAnsi"/>
          <w:sz w:val="24"/>
          <w:szCs w:val="24"/>
        </w:rPr>
        <w:t xml:space="preserve">w </w:t>
      </w:r>
      <w:r w:rsidRPr="00FA0EE9">
        <w:rPr>
          <w:rFonts w:cstheme="minorHAnsi"/>
          <w:sz w:val="24"/>
          <w:szCs w:val="24"/>
        </w:rPr>
        <w:lastRenderedPageBreak/>
        <w:t xml:space="preserve">związku ze znaczną różnicą wynikającą ze znacznego wzrostu cen paliw w Polsce, a także na stacjach benzynowych działających na terenie Gminy Niemce. Zgodnie z zapisem art. 39a ust. 3 w/w ustawy, średnią cenę jednostki paliwa w gminie określa na każdy rok szkolny rada gminy, w drodze uchwały, uwzględniając ceny jednostki paliwa w gminie </w:t>
      </w:r>
      <w:r w:rsidRPr="00FA0EE9">
        <w:rPr>
          <w:rFonts w:eastAsia="Times New Roman" w:cstheme="minorHAnsi"/>
          <w:sz w:val="24"/>
          <w:szCs w:val="24"/>
          <w:lang w:eastAsia="pl-PL"/>
        </w:rPr>
        <w:t>– uchwała stosowana.</w:t>
      </w:r>
      <w:bookmarkEnd w:id="23"/>
    </w:p>
    <w:p w14:paraId="592D4DBF" w14:textId="1C2B09AE" w:rsidR="00FA0EE9" w:rsidRPr="00FA0EE9" w:rsidRDefault="003134B8" w:rsidP="006D72A2">
      <w:pPr>
        <w:pStyle w:val="Akapitzlist"/>
        <w:numPr>
          <w:ilvl w:val="0"/>
          <w:numId w:val="52"/>
        </w:numPr>
        <w:spacing w:after="200" w:line="360" w:lineRule="auto"/>
        <w:contextualSpacing/>
        <w:rPr>
          <w:rFonts w:cstheme="minorHAnsi"/>
          <w:sz w:val="24"/>
          <w:szCs w:val="24"/>
          <w:lang w:eastAsia="zh-CN"/>
        </w:rPr>
      </w:pPr>
      <w:r w:rsidRPr="00FA0EE9">
        <w:rPr>
          <w:rFonts w:cstheme="minorHAnsi"/>
          <w:bCs/>
          <w:sz w:val="24"/>
          <w:szCs w:val="24"/>
          <w:lang w:eastAsia="zh-CN"/>
        </w:rPr>
        <w:t>U</w:t>
      </w:r>
      <w:r w:rsidR="00A878CB" w:rsidRPr="00FA0EE9">
        <w:rPr>
          <w:rFonts w:cstheme="minorHAnsi"/>
          <w:bCs/>
          <w:sz w:val="24"/>
          <w:szCs w:val="24"/>
          <w:lang w:eastAsia="zh-CN"/>
        </w:rPr>
        <w:t xml:space="preserve">chwała Nr </w:t>
      </w:r>
      <w:r w:rsidRPr="00FA0EE9">
        <w:rPr>
          <w:rFonts w:cstheme="minorHAnsi"/>
          <w:bCs/>
          <w:sz w:val="24"/>
          <w:szCs w:val="24"/>
          <w:lang w:eastAsia="zh-CN"/>
        </w:rPr>
        <w:t xml:space="preserve">XLI/379/2022 </w:t>
      </w:r>
      <w:r w:rsidR="00317598" w:rsidRPr="00317598">
        <w:rPr>
          <w:rFonts w:cstheme="minorHAnsi"/>
          <w:bCs/>
          <w:sz w:val="24"/>
          <w:szCs w:val="24"/>
          <w:lang w:eastAsia="zh-CN"/>
        </w:rPr>
        <w:t xml:space="preserve">Rady Gminy Niemce </w:t>
      </w:r>
      <w:r w:rsidRPr="00FA0EE9">
        <w:rPr>
          <w:rFonts w:cstheme="minorHAnsi"/>
          <w:bCs/>
          <w:sz w:val="24"/>
          <w:szCs w:val="24"/>
          <w:lang w:eastAsia="zh-CN"/>
        </w:rPr>
        <w:t>z dnia 21 lipca 2022 r.</w:t>
      </w:r>
      <w:r w:rsidRPr="00FA0EE9">
        <w:rPr>
          <w:rFonts w:cstheme="minorHAnsi"/>
          <w:sz w:val="24"/>
          <w:szCs w:val="24"/>
          <w:lang w:eastAsia="zh-CN"/>
        </w:rPr>
        <w:t xml:space="preserve"> w sprawie określenia tygodniowego obowiązkowego wymiaru godzin zajęć nauczycieli niewymienionych w art. 42 ust. 3 ustawy z dnia 26 stycznia 1982 r. – Karta Nauczyciela zatrudnionych w szkołach i placówkach prowadzonych przez Gminę Niemce.</w:t>
      </w:r>
      <w:r w:rsidR="00D101AA" w:rsidRPr="00FA0EE9">
        <w:rPr>
          <w:rFonts w:cstheme="minorHAnsi"/>
          <w:sz w:val="24"/>
          <w:szCs w:val="24"/>
          <w:lang w:eastAsia="zh-CN"/>
        </w:rPr>
        <w:t xml:space="preserve"> - </w:t>
      </w:r>
      <w:r w:rsidRPr="00FA0EE9">
        <w:rPr>
          <w:rFonts w:cstheme="minorHAnsi"/>
          <w:sz w:val="24"/>
          <w:szCs w:val="24"/>
          <w:lang w:eastAsia="zh-CN"/>
        </w:rPr>
        <w:t>Uchwała uwzględnia zmianę wprowadzoną ustawą z dnia 12 maja 2022r. o</w:t>
      </w:r>
      <w:r w:rsidR="00F10B31">
        <w:rPr>
          <w:rFonts w:cstheme="minorHAnsi"/>
          <w:sz w:val="24"/>
          <w:szCs w:val="24"/>
          <w:lang w:eastAsia="zh-CN"/>
        </w:rPr>
        <w:t> </w:t>
      </w:r>
      <w:r w:rsidRPr="00FA0EE9">
        <w:rPr>
          <w:rFonts w:cstheme="minorHAnsi"/>
          <w:sz w:val="24"/>
          <w:szCs w:val="24"/>
          <w:lang w:eastAsia="zh-CN"/>
        </w:rPr>
        <w:t xml:space="preserve">zmianie ustawy o systemie oświaty oraz niektórych innych ustaw (Dz.U. 2022.1116), w tym Karty Nauczyciela. W nowym brzmieniu przepisów rozszerzono katalog nauczycieli specjalistów o stanowisko pedagoga specjalnego dla którego rada gminy ma obowiązek określić tygodniowy obowiązkowy wymiar godzin zajęć dydaktycznych, wychowawczych i opiekuńczych. W niniejszej uchwale pensum pedagoga specjalnego zostało  określone w wymiarze 22 godzin tygodniowo </w:t>
      </w:r>
      <w:r w:rsidRPr="00FA0EE9">
        <w:rPr>
          <w:rFonts w:eastAsia="Times New Roman" w:cstheme="minorHAnsi"/>
          <w:sz w:val="24"/>
          <w:szCs w:val="24"/>
          <w:lang w:eastAsia="pl-PL"/>
        </w:rPr>
        <w:t>– uchwała stosowana.</w:t>
      </w:r>
    </w:p>
    <w:p w14:paraId="406E35C1" w14:textId="396CBE33" w:rsidR="00FA0EE9" w:rsidRDefault="003134B8" w:rsidP="006D72A2">
      <w:pPr>
        <w:pStyle w:val="Akapitzlist"/>
        <w:numPr>
          <w:ilvl w:val="0"/>
          <w:numId w:val="52"/>
        </w:numPr>
        <w:spacing w:after="200" w:line="360" w:lineRule="auto"/>
        <w:contextualSpacing/>
        <w:rPr>
          <w:rFonts w:cstheme="minorHAnsi"/>
          <w:sz w:val="24"/>
          <w:szCs w:val="24"/>
          <w:lang w:eastAsia="zh-CN"/>
        </w:rPr>
      </w:pPr>
      <w:r w:rsidRPr="00FA0EE9">
        <w:rPr>
          <w:rFonts w:cstheme="minorHAnsi"/>
          <w:bCs/>
          <w:sz w:val="24"/>
          <w:szCs w:val="24"/>
          <w:lang w:eastAsia="zh-CN"/>
        </w:rPr>
        <w:t>U</w:t>
      </w:r>
      <w:r w:rsidR="00A878CB" w:rsidRPr="00FA0EE9">
        <w:rPr>
          <w:rFonts w:cstheme="minorHAnsi"/>
          <w:bCs/>
          <w:sz w:val="24"/>
          <w:szCs w:val="24"/>
          <w:lang w:eastAsia="zh-CN"/>
        </w:rPr>
        <w:t xml:space="preserve">chwała Nr </w:t>
      </w:r>
      <w:r w:rsidRPr="00FA0EE9">
        <w:rPr>
          <w:rFonts w:cstheme="minorHAnsi"/>
          <w:bCs/>
          <w:sz w:val="24"/>
          <w:szCs w:val="24"/>
          <w:lang w:eastAsia="zh-CN"/>
        </w:rPr>
        <w:t xml:space="preserve">XLII/390/2022 </w:t>
      </w:r>
      <w:r w:rsidR="00317598" w:rsidRPr="00317598">
        <w:rPr>
          <w:rFonts w:cstheme="minorHAnsi"/>
          <w:bCs/>
          <w:sz w:val="24"/>
          <w:szCs w:val="24"/>
          <w:lang w:eastAsia="zh-CN"/>
        </w:rPr>
        <w:t xml:space="preserve">Rady Gminy Niemce </w:t>
      </w:r>
      <w:r w:rsidRPr="00FA0EE9">
        <w:rPr>
          <w:rFonts w:cstheme="minorHAnsi"/>
          <w:bCs/>
          <w:sz w:val="24"/>
          <w:szCs w:val="24"/>
          <w:lang w:eastAsia="zh-CN"/>
        </w:rPr>
        <w:t>z dnia 9 września 2022 r.</w:t>
      </w:r>
      <w:r w:rsidRPr="00FA0EE9">
        <w:rPr>
          <w:rFonts w:cstheme="minorHAnsi"/>
          <w:sz w:val="24"/>
          <w:szCs w:val="24"/>
          <w:lang w:eastAsia="zh-CN"/>
        </w:rPr>
        <w:t xml:space="preserve"> w sprawie określenia średniej ceny jednostki paliwa w Gminie Niemce w roku szkolnym 2022/2023</w:t>
      </w:r>
      <w:r w:rsidR="00D101AA" w:rsidRPr="00FA0EE9">
        <w:rPr>
          <w:rFonts w:cstheme="minorHAnsi"/>
          <w:sz w:val="24"/>
          <w:szCs w:val="24"/>
          <w:lang w:eastAsia="zh-CN"/>
        </w:rPr>
        <w:t xml:space="preserve">. </w:t>
      </w:r>
    </w:p>
    <w:p w14:paraId="22FB02FE" w14:textId="77777777" w:rsidR="00FA0EE9" w:rsidRDefault="003134B8" w:rsidP="00FA0EE9">
      <w:pPr>
        <w:pStyle w:val="Akapitzlist"/>
        <w:spacing w:after="200" w:line="360" w:lineRule="auto"/>
        <w:contextualSpacing/>
        <w:rPr>
          <w:rFonts w:eastAsia="Times New Roman" w:cstheme="minorHAnsi"/>
          <w:sz w:val="24"/>
          <w:szCs w:val="24"/>
          <w:lang w:eastAsia="pl-PL"/>
        </w:rPr>
      </w:pPr>
      <w:r w:rsidRPr="00FA0EE9">
        <w:rPr>
          <w:rFonts w:cstheme="minorHAnsi"/>
          <w:sz w:val="24"/>
          <w:szCs w:val="24"/>
          <w:lang w:eastAsia="zh-CN"/>
        </w:rPr>
        <w:t>Uchwała podjęta w związku</w:t>
      </w:r>
      <w:r w:rsidRPr="00FA0EE9">
        <w:rPr>
          <w:rFonts w:cstheme="minorHAnsi"/>
          <w:sz w:val="24"/>
          <w:szCs w:val="24"/>
          <w:lang w:eastAsia="pl-PL"/>
        </w:rPr>
        <w:t xml:space="preserve"> z obowiązkiem nałożonym na gminę określenia średniej ceny jednostki paliwa w danej gminie na każdy rok szkolny, z uwzględnieniem ceny jednostki paliwa w gminie - zapisy ustawy z dnia 16 października 2019 r. o zmianie ustawy – Prawo oświatowe. Na jej podstawie dokonywano zwrotu kosztów dowożenia uczniów do szkół, gdy opiekę w czasie przewozu zapewniali rodzice ucznia realizując tym samym obowiązek gminy zapewnienia uprawnionym uczniom bezpłatnego transportu do szkoły - na zasadach określonych w umowie zawartej między</w:t>
      </w:r>
      <w:r w:rsidRPr="00FA0EE9">
        <w:rPr>
          <w:rFonts w:cstheme="minorHAnsi"/>
          <w:strike/>
          <w:sz w:val="24"/>
          <w:szCs w:val="24"/>
          <w:lang w:eastAsia="pl-PL"/>
        </w:rPr>
        <w:t xml:space="preserve"> </w:t>
      </w:r>
      <w:r w:rsidRPr="00FA0EE9">
        <w:rPr>
          <w:rFonts w:cstheme="minorHAnsi"/>
          <w:sz w:val="24"/>
          <w:szCs w:val="24"/>
          <w:lang w:eastAsia="pl-PL"/>
        </w:rPr>
        <w:t xml:space="preserve">rodzicami, a wójtem w  r. szk. 2022/2023 </w:t>
      </w:r>
      <w:r w:rsidRPr="00FA0EE9">
        <w:rPr>
          <w:rFonts w:eastAsia="Times New Roman" w:cstheme="minorHAnsi"/>
          <w:sz w:val="24"/>
          <w:szCs w:val="24"/>
          <w:lang w:eastAsia="pl-PL"/>
        </w:rPr>
        <w:t>– uchwała stosowana.</w:t>
      </w:r>
    </w:p>
    <w:p w14:paraId="171468A5" w14:textId="77777777" w:rsidR="00FA0EE9" w:rsidRPr="00FA0EE9" w:rsidRDefault="003134B8" w:rsidP="006D72A2">
      <w:pPr>
        <w:pStyle w:val="Akapitzlist"/>
        <w:numPr>
          <w:ilvl w:val="0"/>
          <w:numId w:val="52"/>
        </w:numPr>
        <w:spacing w:after="200" w:line="360" w:lineRule="auto"/>
        <w:contextualSpacing/>
        <w:rPr>
          <w:rFonts w:cstheme="minorHAnsi"/>
          <w:sz w:val="24"/>
          <w:szCs w:val="24"/>
          <w:lang w:eastAsia="zh-CN"/>
        </w:rPr>
      </w:pPr>
      <w:r w:rsidRPr="00FA0EE9">
        <w:rPr>
          <w:rFonts w:cstheme="minorHAnsi"/>
          <w:bCs/>
          <w:sz w:val="24"/>
          <w:szCs w:val="24"/>
          <w:lang w:eastAsia="zh-CN"/>
        </w:rPr>
        <w:t>U</w:t>
      </w:r>
      <w:r w:rsidR="00A878CB" w:rsidRPr="00FA0EE9">
        <w:rPr>
          <w:rFonts w:cstheme="minorHAnsi"/>
          <w:bCs/>
          <w:sz w:val="24"/>
          <w:szCs w:val="24"/>
          <w:lang w:eastAsia="zh-CN"/>
        </w:rPr>
        <w:t xml:space="preserve">chwała Nr </w:t>
      </w:r>
      <w:r w:rsidRPr="00FA0EE9">
        <w:rPr>
          <w:rFonts w:cstheme="minorHAnsi"/>
          <w:bCs/>
          <w:sz w:val="24"/>
          <w:szCs w:val="24"/>
          <w:lang w:eastAsia="zh-CN"/>
        </w:rPr>
        <w:t xml:space="preserve">XLII/391/2022 </w:t>
      </w:r>
      <w:bookmarkStart w:id="24" w:name="_Hlk132634079"/>
      <w:r w:rsidRPr="00FA0EE9">
        <w:rPr>
          <w:rFonts w:cstheme="minorHAnsi"/>
          <w:bCs/>
          <w:sz w:val="24"/>
          <w:szCs w:val="24"/>
          <w:lang w:eastAsia="zh-CN"/>
        </w:rPr>
        <w:t xml:space="preserve">Rady Gminy Niemce </w:t>
      </w:r>
      <w:bookmarkEnd w:id="24"/>
      <w:r w:rsidRPr="00FA0EE9">
        <w:rPr>
          <w:rFonts w:cstheme="minorHAnsi"/>
          <w:bCs/>
          <w:sz w:val="24"/>
          <w:szCs w:val="24"/>
          <w:lang w:eastAsia="zh-CN"/>
        </w:rPr>
        <w:t xml:space="preserve">z dnia 9 września 2022 r. </w:t>
      </w:r>
      <w:r w:rsidR="00D101AA" w:rsidRPr="00FA0EE9">
        <w:rPr>
          <w:rFonts w:cstheme="minorHAnsi"/>
          <w:sz w:val="24"/>
          <w:szCs w:val="24"/>
          <w:lang w:eastAsia="zh-CN"/>
        </w:rPr>
        <w:t xml:space="preserve">w </w:t>
      </w:r>
      <w:r w:rsidRPr="00FA0EE9">
        <w:rPr>
          <w:rFonts w:cstheme="minorHAnsi"/>
          <w:sz w:val="24"/>
          <w:szCs w:val="24"/>
          <w:lang w:eastAsia="zh-CN"/>
        </w:rPr>
        <w:t xml:space="preserve">sprawie zmiany regulaminu określającego wysokość stawek i szczegółowe warunki przyznawania dodatków do wynagrodzenia zasadniczego, szczegółowe warunki obliczania i wypłacania wynagrodzenia za godziny ponadwymiarowe i godziny </w:t>
      </w:r>
      <w:r w:rsidRPr="00FA0EE9">
        <w:rPr>
          <w:rFonts w:cstheme="minorHAnsi"/>
          <w:sz w:val="24"/>
          <w:szCs w:val="24"/>
          <w:lang w:eastAsia="zh-CN"/>
        </w:rPr>
        <w:lastRenderedPageBreak/>
        <w:t>doraźnych zastępstw w szkołach i przedszkolach prowadzonych przez Gminę Niemce</w:t>
      </w:r>
      <w:r w:rsidR="00D101AA" w:rsidRPr="00FA0EE9">
        <w:rPr>
          <w:rFonts w:cstheme="minorHAnsi"/>
          <w:sz w:val="24"/>
          <w:szCs w:val="24"/>
          <w:lang w:eastAsia="zh-CN"/>
        </w:rPr>
        <w:t xml:space="preserve">. </w:t>
      </w:r>
      <w:r w:rsidRPr="00FA0EE9">
        <w:rPr>
          <w:rFonts w:cstheme="minorHAnsi"/>
          <w:sz w:val="24"/>
          <w:szCs w:val="24"/>
          <w:lang w:eastAsia="zh-CN"/>
        </w:rPr>
        <w:t>Uchwała podjęta w związku</w:t>
      </w:r>
      <w:r w:rsidRPr="00FA0EE9">
        <w:rPr>
          <w:rFonts w:cstheme="minorHAnsi"/>
          <w:sz w:val="24"/>
          <w:szCs w:val="24"/>
          <w:lang w:eastAsia="pl-PL"/>
        </w:rPr>
        <w:t xml:space="preserve"> z koniecznością określenia dodatku funkcyjnego dla mentora w miejsce dotychczasowego opiekuna stażu (§ 1 pkt 2 rozporządzenia dot. §</w:t>
      </w:r>
      <w:r w:rsidR="00FA0EE9">
        <w:rPr>
          <w:rFonts w:cstheme="minorHAnsi"/>
          <w:sz w:val="24"/>
          <w:szCs w:val="24"/>
          <w:lang w:eastAsia="pl-PL"/>
        </w:rPr>
        <w:t> </w:t>
      </w:r>
      <w:r w:rsidRPr="00FA0EE9">
        <w:rPr>
          <w:rFonts w:cstheme="minorHAnsi"/>
          <w:sz w:val="24"/>
          <w:szCs w:val="24"/>
          <w:lang w:eastAsia="pl-PL"/>
        </w:rPr>
        <w:t xml:space="preserve">5 pkt 2 lit. c) w związku ze zmianą </w:t>
      </w:r>
      <w:r w:rsidRPr="00FA0EE9">
        <w:rPr>
          <w:rFonts w:eastAsia="Times New Roman" w:cstheme="minorHAnsi"/>
          <w:sz w:val="24"/>
          <w:szCs w:val="24"/>
          <w:lang w:eastAsia="pl-PL"/>
        </w:rPr>
        <w:t>Rozporządzenia Ministra Edukacji i Nauki z dnia 24 sierpnia 2022 r. w sprawie wysokości minimalnych stawek wynagrodzenia zasadniczego nauczycieli, ogólnych warunków przyznawania dodatków do wynagrodzenia zasadniczego oraz wynagradzania za pracę w dniu wolnym od pracy</w:t>
      </w:r>
      <w:r w:rsidRPr="00FA0EE9">
        <w:rPr>
          <w:rFonts w:cstheme="minorHAnsi"/>
          <w:sz w:val="24"/>
          <w:szCs w:val="24"/>
          <w:lang w:eastAsia="pl-PL"/>
        </w:rPr>
        <w:t xml:space="preserve"> wprowadzającą zmianę o charakterze dostosowującym do zmian </w:t>
      </w:r>
      <w:r w:rsidR="00FA0EE9">
        <w:rPr>
          <w:rFonts w:cstheme="minorHAnsi"/>
          <w:sz w:val="24"/>
          <w:szCs w:val="24"/>
          <w:lang w:eastAsia="pl-PL"/>
        </w:rPr>
        <w:t xml:space="preserve"> </w:t>
      </w:r>
      <w:r w:rsidRPr="00FA0EE9">
        <w:rPr>
          <w:rFonts w:cstheme="minorHAnsi"/>
          <w:sz w:val="24"/>
          <w:szCs w:val="24"/>
          <w:lang w:eastAsia="pl-PL"/>
        </w:rPr>
        <w:t>w zakresie awansu zawodowego nauczycieli przewidzianych w ustawie z dnia 23 czerwca 2022 r., polegających na odejściu od odbywania staży na kolejny stopień awansu</w:t>
      </w:r>
      <w:r w:rsidR="00FA0EE9">
        <w:rPr>
          <w:rFonts w:cstheme="minorHAnsi"/>
          <w:sz w:val="24"/>
          <w:szCs w:val="24"/>
          <w:lang w:eastAsia="pl-PL"/>
        </w:rPr>
        <w:t xml:space="preserve"> </w:t>
      </w:r>
      <w:r w:rsidRPr="00FA0EE9">
        <w:rPr>
          <w:rFonts w:cstheme="minorHAnsi"/>
          <w:sz w:val="24"/>
          <w:szCs w:val="24"/>
          <w:lang w:eastAsia="pl-PL"/>
        </w:rPr>
        <w:t>zawodowego</w:t>
      </w:r>
      <w:r w:rsidRPr="00FA0EE9">
        <w:rPr>
          <w:rFonts w:eastAsia="Times New Roman" w:cstheme="minorHAnsi"/>
          <w:sz w:val="24"/>
          <w:szCs w:val="24"/>
          <w:lang w:eastAsia="pl-PL"/>
        </w:rPr>
        <w:t>– uchwała stosowana.</w:t>
      </w:r>
    </w:p>
    <w:p w14:paraId="62E29982" w14:textId="30D90E68" w:rsidR="00FA0EE9" w:rsidRPr="00FA0EE9" w:rsidRDefault="003134B8" w:rsidP="006D72A2">
      <w:pPr>
        <w:pStyle w:val="Akapitzlist"/>
        <w:numPr>
          <w:ilvl w:val="0"/>
          <w:numId w:val="52"/>
        </w:numPr>
        <w:spacing w:after="200" w:line="360" w:lineRule="auto"/>
        <w:contextualSpacing/>
        <w:rPr>
          <w:rFonts w:cstheme="minorHAnsi"/>
          <w:sz w:val="24"/>
          <w:szCs w:val="24"/>
          <w:lang w:eastAsia="zh-CN"/>
        </w:rPr>
      </w:pPr>
      <w:r w:rsidRPr="00FA0EE9">
        <w:rPr>
          <w:rFonts w:cstheme="minorHAnsi"/>
          <w:bCs/>
          <w:sz w:val="24"/>
          <w:szCs w:val="24"/>
          <w:lang w:eastAsia="zh-CN"/>
        </w:rPr>
        <w:t>U</w:t>
      </w:r>
      <w:r w:rsidR="00A878CB" w:rsidRPr="00FA0EE9">
        <w:rPr>
          <w:rFonts w:cstheme="minorHAnsi"/>
          <w:bCs/>
          <w:sz w:val="24"/>
          <w:szCs w:val="24"/>
          <w:lang w:eastAsia="zh-CN"/>
        </w:rPr>
        <w:t xml:space="preserve">chwała Nr  </w:t>
      </w:r>
      <w:r w:rsidRPr="00FA0EE9">
        <w:rPr>
          <w:rFonts w:cstheme="minorHAnsi"/>
          <w:bCs/>
          <w:sz w:val="24"/>
          <w:szCs w:val="24"/>
          <w:lang w:eastAsia="zh-CN"/>
        </w:rPr>
        <w:t xml:space="preserve">XLV/439/2022 </w:t>
      </w:r>
      <w:r w:rsidR="00317598" w:rsidRPr="00317598">
        <w:rPr>
          <w:rFonts w:cstheme="minorHAnsi"/>
          <w:bCs/>
          <w:sz w:val="24"/>
          <w:szCs w:val="24"/>
          <w:lang w:eastAsia="zh-CN"/>
        </w:rPr>
        <w:t xml:space="preserve">Rady Gminy Niemce </w:t>
      </w:r>
      <w:r w:rsidRPr="00FA0EE9">
        <w:rPr>
          <w:rFonts w:cstheme="minorHAnsi"/>
          <w:bCs/>
          <w:sz w:val="24"/>
          <w:szCs w:val="24"/>
          <w:lang w:eastAsia="zh-CN"/>
        </w:rPr>
        <w:t>z dnia 1 grudnia 2022 r.</w:t>
      </w:r>
      <w:r w:rsidRPr="00FA0EE9">
        <w:rPr>
          <w:rFonts w:cstheme="minorHAnsi"/>
          <w:sz w:val="24"/>
          <w:szCs w:val="24"/>
          <w:lang w:eastAsia="zh-CN"/>
        </w:rPr>
        <w:t xml:space="preserve"> w sprawie określenia stawki za 1 km przebiegu pojazdu w związku ze zwrotem kosztów przewozu niepełnosprawnych dzieci, młodzieży i uczniów oraz rodziców niepełnosprawnych dzieci z terenu Gminy Niemce do placówek oświatowych</w:t>
      </w:r>
      <w:r w:rsidR="00D101AA" w:rsidRPr="00FA0EE9">
        <w:rPr>
          <w:rFonts w:cstheme="minorHAnsi"/>
          <w:sz w:val="24"/>
          <w:szCs w:val="24"/>
          <w:lang w:eastAsia="zh-CN"/>
        </w:rPr>
        <w:t xml:space="preserve">. - </w:t>
      </w:r>
      <w:r w:rsidRPr="00FA0EE9">
        <w:rPr>
          <w:rFonts w:cstheme="minorHAnsi"/>
          <w:sz w:val="24"/>
          <w:szCs w:val="24"/>
          <w:lang w:eastAsia="zh-CN"/>
        </w:rPr>
        <w:t>Uchwała jest wypełnieniem obowiązku gminy wynikającego art. 39a ust. 3 ustawy z dnia 14 grudnia 2016 r. Prawo oświatowe w zakresie określenia, w drodze uchwały rady gminy, stawki za 1 kilometr przebiegu pojazdu, przy założeniu, że stawka ta nie może być niższa niż określona w przepisach wydanych na podstawie art. 34a ust. 2 ustawy z dnia 6 września 2001 r. o transporcie drogowym (Dz. U. z 2022 r. poz. 180 i</w:t>
      </w:r>
      <w:r w:rsidR="00F10B31">
        <w:rPr>
          <w:rFonts w:cstheme="minorHAnsi"/>
          <w:sz w:val="24"/>
          <w:szCs w:val="24"/>
          <w:lang w:eastAsia="zh-CN"/>
        </w:rPr>
        <w:t> </w:t>
      </w:r>
      <w:r w:rsidRPr="00FA0EE9">
        <w:rPr>
          <w:rFonts w:cstheme="minorHAnsi"/>
          <w:sz w:val="24"/>
          <w:szCs w:val="24"/>
          <w:lang w:eastAsia="zh-CN"/>
        </w:rPr>
        <w:t>209).</w:t>
      </w:r>
      <w:r w:rsidRPr="00FA0EE9">
        <w:rPr>
          <w:rFonts w:eastAsia="Times New Roman" w:cstheme="minorHAnsi"/>
          <w:sz w:val="24"/>
          <w:szCs w:val="24"/>
          <w:lang w:eastAsia="pl-PL"/>
        </w:rPr>
        <w:t xml:space="preserve"> W związku ze </w:t>
      </w:r>
      <w:r w:rsidRPr="00FA0EE9">
        <w:rPr>
          <w:rFonts w:cstheme="minorHAnsi"/>
          <w:sz w:val="24"/>
          <w:szCs w:val="24"/>
          <w:lang w:eastAsia="zh-CN"/>
        </w:rPr>
        <w:t>zmianą rozporządzenia w sprawie warunków ustalania oraz sposobu dokonywania zwrotu kosztów używania do celów służbowych samochodów osobowych, motocykli i motorowerów niebędących własnością pracodawcy (Dz. U. z</w:t>
      </w:r>
      <w:r w:rsidR="00F10B31">
        <w:rPr>
          <w:rFonts w:cstheme="minorHAnsi"/>
          <w:sz w:val="24"/>
          <w:szCs w:val="24"/>
          <w:lang w:eastAsia="zh-CN"/>
        </w:rPr>
        <w:t> </w:t>
      </w:r>
      <w:r w:rsidRPr="00FA0EE9">
        <w:rPr>
          <w:rFonts w:cstheme="minorHAnsi"/>
          <w:sz w:val="24"/>
          <w:szCs w:val="24"/>
          <w:lang w:eastAsia="zh-CN"/>
        </w:rPr>
        <w:t xml:space="preserve">2023 poz. 5) zostały określone nowe stawki za 1 kilometr przebiegu pojazdu </w:t>
      </w:r>
      <w:r w:rsidRPr="00FA0EE9">
        <w:rPr>
          <w:rFonts w:eastAsia="Times New Roman" w:cstheme="minorHAnsi"/>
          <w:sz w:val="24"/>
          <w:szCs w:val="24"/>
          <w:lang w:eastAsia="pl-PL"/>
        </w:rPr>
        <w:t>– uchwała stosowana.</w:t>
      </w:r>
    </w:p>
    <w:p w14:paraId="0F968400" w14:textId="3E1D3B77" w:rsidR="00FA0EE9" w:rsidRPr="00FA0EE9" w:rsidRDefault="003134B8" w:rsidP="006D72A2">
      <w:pPr>
        <w:pStyle w:val="Akapitzlist"/>
        <w:numPr>
          <w:ilvl w:val="0"/>
          <w:numId w:val="52"/>
        </w:numPr>
        <w:spacing w:after="200" w:line="360" w:lineRule="auto"/>
        <w:contextualSpacing/>
        <w:rPr>
          <w:rFonts w:cstheme="minorHAnsi"/>
          <w:sz w:val="24"/>
          <w:szCs w:val="24"/>
          <w:lang w:eastAsia="zh-CN"/>
        </w:rPr>
      </w:pPr>
      <w:r w:rsidRPr="00FA0EE9">
        <w:rPr>
          <w:rFonts w:cstheme="minorHAnsi"/>
          <w:bCs/>
          <w:sz w:val="24"/>
          <w:szCs w:val="24"/>
          <w:lang w:eastAsia="zh-CN"/>
        </w:rPr>
        <w:t>U</w:t>
      </w:r>
      <w:r w:rsidR="00A878CB" w:rsidRPr="00FA0EE9">
        <w:rPr>
          <w:rFonts w:cstheme="minorHAnsi"/>
          <w:bCs/>
          <w:sz w:val="24"/>
          <w:szCs w:val="24"/>
          <w:lang w:eastAsia="zh-CN"/>
        </w:rPr>
        <w:t xml:space="preserve">chwała Nr </w:t>
      </w:r>
      <w:r w:rsidRPr="00FA0EE9">
        <w:rPr>
          <w:rFonts w:cstheme="minorHAnsi"/>
          <w:bCs/>
          <w:sz w:val="24"/>
          <w:szCs w:val="24"/>
          <w:lang w:eastAsia="zh-CN"/>
        </w:rPr>
        <w:t xml:space="preserve">XLV/440/2022 </w:t>
      </w:r>
      <w:r w:rsidR="00317598" w:rsidRPr="00317598">
        <w:rPr>
          <w:rFonts w:cstheme="minorHAnsi"/>
          <w:bCs/>
          <w:sz w:val="24"/>
          <w:szCs w:val="24"/>
          <w:lang w:eastAsia="zh-CN"/>
        </w:rPr>
        <w:t xml:space="preserve">Rady Gminy Niemce </w:t>
      </w:r>
      <w:r w:rsidRPr="00FA0EE9">
        <w:rPr>
          <w:rFonts w:cstheme="minorHAnsi"/>
          <w:bCs/>
          <w:sz w:val="24"/>
          <w:szCs w:val="24"/>
          <w:lang w:eastAsia="zh-CN"/>
        </w:rPr>
        <w:t>z dnia 1 grudnia 2022 r.</w:t>
      </w:r>
      <w:r w:rsidRPr="00FA0EE9">
        <w:rPr>
          <w:rFonts w:cstheme="minorHAnsi"/>
          <w:sz w:val="24"/>
          <w:szCs w:val="24"/>
          <w:lang w:eastAsia="zh-CN"/>
        </w:rPr>
        <w:t xml:space="preserve"> w sprawie zmiany uchwały nr V/43/2019 Rady Gminy Niemce z dnia 16 kwietnia 2019 r. w</w:t>
      </w:r>
      <w:r w:rsidR="00F10B31">
        <w:rPr>
          <w:rFonts w:cstheme="minorHAnsi"/>
          <w:sz w:val="24"/>
          <w:szCs w:val="24"/>
          <w:lang w:eastAsia="zh-CN"/>
        </w:rPr>
        <w:t> </w:t>
      </w:r>
      <w:r w:rsidRPr="00FA0EE9">
        <w:rPr>
          <w:rFonts w:cstheme="minorHAnsi"/>
          <w:sz w:val="24"/>
          <w:szCs w:val="24"/>
          <w:lang w:eastAsia="zh-CN"/>
        </w:rPr>
        <w:t>sprawie ustalenia wysokości opłat za korzystanie z wychowania przedszkolnego w</w:t>
      </w:r>
      <w:r w:rsidR="00F10B31">
        <w:rPr>
          <w:rFonts w:cstheme="minorHAnsi"/>
          <w:sz w:val="24"/>
          <w:szCs w:val="24"/>
          <w:lang w:eastAsia="zh-CN"/>
        </w:rPr>
        <w:t> </w:t>
      </w:r>
      <w:r w:rsidRPr="00FA0EE9">
        <w:rPr>
          <w:rFonts w:cstheme="minorHAnsi"/>
          <w:sz w:val="24"/>
          <w:szCs w:val="24"/>
          <w:lang w:eastAsia="zh-CN"/>
        </w:rPr>
        <w:t>przedszkolach, oddziałach przedszkolnych w publicznych szkołach podstawowych oraz innych formach wychowania przedszkolnego prowadzonych przez Gminę Niemce</w:t>
      </w:r>
      <w:r w:rsidR="00D101AA" w:rsidRPr="00FA0EE9">
        <w:rPr>
          <w:rFonts w:cstheme="minorHAnsi"/>
          <w:sz w:val="24"/>
          <w:szCs w:val="24"/>
          <w:lang w:eastAsia="zh-CN"/>
        </w:rPr>
        <w:t xml:space="preserve">. - </w:t>
      </w:r>
      <w:r w:rsidRPr="00FA0EE9">
        <w:rPr>
          <w:rFonts w:cstheme="minorHAnsi"/>
          <w:sz w:val="24"/>
          <w:szCs w:val="24"/>
          <w:lang w:eastAsia="zh-CN"/>
        </w:rPr>
        <w:t>Uchwała podjęta w związku</w:t>
      </w:r>
      <w:r w:rsidRPr="00FA0EE9">
        <w:rPr>
          <w:rFonts w:cstheme="minorHAnsi"/>
          <w:sz w:val="24"/>
          <w:szCs w:val="24"/>
          <w:lang w:eastAsia="pl-PL"/>
        </w:rPr>
        <w:t xml:space="preserve"> z określeniem przez </w:t>
      </w:r>
      <w:r w:rsidRPr="00FA0EE9">
        <w:rPr>
          <w:rFonts w:cstheme="minorHAnsi"/>
          <w:sz w:val="24"/>
          <w:szCs w:val="24"/>
          <w:lang w:eastAsia="zh-CN"/>
        </w:rPr>
        <w:t xml:space="preserve">Ministra Edukacji i Nauki ( obwieszczenie z dnia 10 czerwca 2022 r. -Monitor Polski z 21 czerwca 2022 r. poz. </w:t>
      </w:r>
      <w:r w:rsidRPr="00FA0EE9">
        <w:rPr>
          <w:rFonts w:cstheme="minorHAnsi"/>
          <w:sz w:val="24"/>
          <w:szCs w:val="24"/>
          <w:lang w:eastAsia="zh-CN"/>
        </w:rPr>
        <w:lastRenderedPageBreak/>
        <w:t xml:space="preserve">613) wysokości wskaźnika waloryzacji maksymalnej opłaty za korzystanie z wychowania przedszkolnego oraz maksymalnej wysokości kwoty tej opłaty po waloryzacji. W wyniku podjętej uchwały obowiązująca stawka od 1.01.2023r wynosi 1,14 zł </w:t>
      </w:r>
      <w:r w:rsidRPr="00FA0EE9">
        <w:rPr>
          <w:rFonts w:eastAsia="Times New Roman" w:cstheme="minorHAnsi"/>
          <w:sz w:val="24"/>
          <w:szCs w:val="24"/>
          <w:lang w:eastAsia="pl-PL"/>
        </w:rPr>
        <w:t>– uchwała stosowana.</w:t>
      </w:r>
    </w:p>
    <w:p w14:paraId="68BA6391" w14:textId="7DB9CDBB" w:rsidR="003134B8" w:rsidRPr="00FA0EE9" w:rsidRDefault="003134B8" w:rsidP="006D72A2">
      <w:pPr>
        <w:pStyle w:val="Akapitzlist"/>
        <w:numPr>
          <w:ilvl w:val="0"/>
          <w:numId w:val="52"/>
        </w:numPr>
        <w:spacing w:after="200" w:line="360" w:lineRule="auto"/>
        <w:contextualSpacing/>
        <w:rPr>
          <w:rFonts w:cstheme="minorHAnsi"/>
          <w:sz w:val="24"/>
          <w:szCs w:val="24"/>
          <w:lang w:eastAsia="zh-CN"/>
        </w:rPr>
      </w:pPr>
      <w:r w:rsidRPr="00FA0EE9">
        <w:rPr>
          <w:rFonts w:cstheme="minorHAnsi"/>
          <w:bCs/>
          <w:sz w:val="24"/>
          <w:szCs w:val="24"/>
          <w:lang w:eastAsia="zh-CN"/>
        </w:rPr>
        <w:t>U</w:t>
      </w:r>
      <w:r w:rsidR="00A878CB" w:rsidRPr="00FA0EE9">
        <w:rPr>
          <w:rFonts w:cstheme="minorHAnsi"/>
          <w:bCs/>
          <w:sz w:val="24"/>
          <w:szCs w:val="24"/>
          <w:lang w:eastAsia="zh-CN"/>
        </w:rPr>
        <w:t xml:space="preserve">chwała Nr </w:t>
      </w:r>
      <w:r w:rsidRPr="00FA0EE9">
        <w:rPr>
          <w:rFonts w:cstheme="minorHAnsi"/>
          <w:bCs/>
          <w:sz w:val="24"/>
          <w:szCs w:val="24"/>
          <w:lang w:eastAsia="zh-CN"/>
        </w:rPr>
        <w:t xml:space="preserve">XLV/441/2022 </w:t>
      </w:r>
      <w:r w:rsidR="00317598" w:rsidRPr="00317598">
        <w:rPr>
          <w:rFonts w:cstheme="minorHAnsi"/>
          <w:bCs/>
          <w:sz w:val="24"/>
          <w:szCs w:val="24"/>
          <w:lang w:eastAsia="zh-CN"/>
        </w:rPr>
        <w:t xml:space="preserve">Rady Gminy Niemce </w:t>
      </w:r>
      <w:r w:rsidRPr="00FA0EE9">
        <w:rPr>
          <w:rFonts w:cstheme="minorHAnsi"/>
          <w:bCs/>
          <w:sz w:val="24"/>
          <w:szCs w:val="24"/>
          <w:lang w:eastAsia="zh-CN"/>
        </w:rPr>
        <w:t>z dnia 1 grudnia 2022 r.</w:t>
      </w:r>
      <w:r w:rsidRPr="00FA0EE9">
        <w:rPr>
          <w:rFonts w:cstheme="minorHAnsi"/>
          <w:sz w:val="24"/>
          <w:szCs w:val="24"/>
          <w:lang w:eastAsia="zh-CN"/>
        </w:rPr>
        <w:t xml:space="preserve"> w sprawie ustalenia kryteriów wraz z liczbą punktów obowiązujących w postępowaniu rekrutacyjnym do publicznych przedszkoli i oddziałów przedszkolnych w szkołach podstawowych, dla których organem prowadzącym jest Gmina Niemce oraz określenia dokumentów niezbędnych do potwierdzenia spełnienia tych kryteriów</w:t>
      </w:r>
      <w:r w:rsidR="00D101AA" w:rsidRPr="00FA0EE9">
        <w:rPr>
          <w:rFonts w:cstheme="minorHAnsi"/>
          <w:sz w:val="24"/>
          <w:szCs w:val="24"/>
          <w:lang w:eastAsia="zh-CN"/>
        </w:rPr>
        <w:t xml:space="preserve">.  </w:t>
      </w:r>
      <w:r w:rsidRPr="00FA0EE9">
        <w:rPr>
          <w:rFonts w:cstheme="minorHAnsi"/>
          <w:sz w:val="24"/>
          <w:szCs w:val="24"/>
          <w:lang w:eastAsia="zh-CN"/>
        </w:rPr>
        <w:t>Uchwała podjęta w związku</w:t>
      </w:r>
      <w:r w:rsidRPr="00FA0EE9">
        <w:rPr>
          <w:rFonts w:cstheme="minorHAnsi"/>
          <w:sz w:val="24"/>
          <w:szCs w:val="24"/>
          <w:lang w:eastAsia="pl-PL"/>
        </w:rPr>
        <w:t xml:space="preserve"> z </w:t>
      </w:r>
      <w:r w:rsidRPr="00FA0EE9">
        <w:rPr>
          <w:rFonts w:cstheme="minorHAnsi"/>
          <w:sz w:val="24"/>
          <w:szCs w:val="24"/>
          <w:lang w:eastAsia="zh-CN"/>
        </w:rPr>
        <w:t xml:space="preserve">potrzebą uwzględnienia wśród obowiązujących kryteriów rekrutacyjnych - kryterium dającego możliwość uzyskania dodatkowych punktów w procesie rekrutacji, w celu dostania się dziecka do wybranego przedszkola nie tylko rodzicom pracującym na podstawie umowy, mających własną działalność gospodarczą, uczących ale także rolnikom. Mając na uwadze specyfikę Gminy Niemce (gmina rolnicza) dodane kryterium zapewnienia realizację potrzeb dziecka i jego rodziny, zwłaszcza potrzeb rodziny, w której rodzice albo rodzic samotnie wychowujący kandydata muszą pogodzić obowiązki zawodowe z obowiązkami rodzinnymi, oraz lokalnych potrzeb społecznych </w:t>
      </w:r>
      <w:r w:rsidRPr="00FA0EE9">
        <w:rPr>
          <w:rFonts w:eastAsia="Times New Roman" w:cstheme="minorHAnsi"/>
          <w:sz w:val="24"/>
          <w:szCs w:val="24"/>
          <w:lang w:eastAsia="pl-PL"/>
        </w:rPr>
        <w:t>– uchwała stosowana w rekrutacji od</w:t>
      </w:r>
      <w:r w:rsidR="00F10B31">
        <w:rPr>
          <w:rFonts w:eastAsia="Times New Roman" w:cstheme="minorHAnsi"/>
          <w:sz w:val="24"/>
          <w:szCs w:val="24"/>
          <w:lang w:eastAsia="pl-PL"/>
        </w:rPr>
        <w:t> </w:t>
      </w:r>
      <w:r w:rsidRPr="00FA0EE9">
        <w:rPr>
          <w:rFonts w:eastAsia="Times New Roman" w:cstheme="minorHAnsi"/>
          <w:sz w:val="24"/>
          <w:szCs w:val="24"/>
          <w:lang w:eastAsia="pl-PL"/>
        </w:rPr>
        <w:t>r. szk. 2023/2024.</w:t>
      </w:r>
    </w:p>
    <w:p w14:paraId="579436C4" w14:textId="77777777" w:rsidR="00BD63BF" w:rsidRPr="00B54D31" w:rsidRDefault="00BD63BF"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W 2022 r. Pracownicy Referatu Organizacyjnego przygotowali następujące uchwały:</w:t>
      </w:r>
    </w:p>
    <w:p w14:paraId="6C05E26E" w14:textId="58DC37BB" w:rsidR="00BD63BF" w:rsidRPr="00B54D31" w:rsidRDefault="00BD63BF" w:rsidP="006D72A2">
      <w:pPr>
        <w:numPr>
          <w:ilvl w:val="0"/>
          <w:numId w:val="33"/>
        </w:numPr>
        <w:suppressAutoHyphens/>
        <w:autoSpaceDN w:val="0"/>
        <w:spacing w:after="0" w:line="360" w:lineRule="auto"/>
        <w:contextualSpacing/>
        <w:rPr>
          <w:rFonts w:eastAsia="Times New Roman" w:cstheme="minorHAnsi"/>
          <w:sz w:val="24"/>
          <w:szCs w:val="24"/>
          <w:lang w:eastAsia="pl-PL"/>
        </w:rPr>
      </w:pPr>
      <w:r w:rsidRPr="00B54D31">
        <w:rPr>
          <w:rFonts w:eastAsia="Times New Roman" w:cstheme="minorHAnsi"/>
          <w:sz w:val="24"/>
          <w:szCs w:val="24"/>
          <w:lang w:eastAsia="pl-PL"/>
        </w:rPr>
        <w:t>Uchwał</w:t>
      </w:r>
      <w:r w:rsidR="00A878CB" w:rsidRPr="00B54D31">
        <w:rPr>
          <w:rFonts w:eastAsia="Times New Roman" w:cstheme="minorHAnsi"/>
          <w:sz w:val="24"/>
          <w:szCs w:val="24"/>
          <w:lang w:eastAsia="pl-PL"/>
        </w:rPr>
        <w:t>a</w:t>
      </w:r>
      <w:r w:rsidRPr="00B54D31">
        <w:rPr>
          <w:rFonts w:eastAsia="Times New Roman" w:cstheme="minorHAnsi"/>
          <w:sz w:val="24"/>
          <w:szCs w:val="24"/>
          <w:lang w:eastAsia="pl-PL"/>
        </w:rPr>
        <w:t xml:space="preserve"> Nr XXXVIII/369/2022 Rady Gminy Niemce z dnia 12.06.2022 r. w sprawie ustalenia sztandaru, insygniów władz Gminy Niemce oraz regulaminu używania </w:t>
      </w:r>
      <w:r w:rsidR="00F941B5" w:rsidRPr="00B54D31">
        <w:rPr>
          <w:rFonts w:eastAsia="Times New Roman" w:cstheme="minorHAnsi"/>
          <w:sz w:val="24"/>
          <w:szCs w:val="24"/>
          <w:lang w:eastAsia="pl-PL"/>
        </w:rPr>
        <w:br/>
      </w:r>
      <w:r w:rsidRPr="00B54D31">
        <w:rPr>
          <w:rFonts w:eastAsia="Times New Roman" w:cstheme="minorHAnsi"/>
          <w:sz w:val="24"/>
          <w:szCs w:val="24"/>
          <w:lang w:eastAsia="pl-PL"/>
        </w:rPr>
        <w:t>i ceremoniału pocztu sztandarowego. W dniu 12.06.2023 r. odbyło się uroczyste nadanie sztandaru oraz insygniów władz Gminy Niemce, a uchwałę przekazano do bieżącej realizacji,</w:t>
      </w:r>
    </w:p>
    <w:p w14:paraId="38CC7F03" w14:textId="2D15F7FC" w:rsidR="00BD63BF" w:rsidRDefault="00BD63BF" w:rsidP="006D72A2">
      <w:pPr>
        <w:numPr>
          <w:ilvl w:val="0"/>
          <w:numId w:val="33"/>
        </w:numPr>
        <w:suppressAutoHyphens/>
        <w:autoSpaceDN w:val="0"/>
        <w:spacing w:after="0" w:line="360" w:lineRule="auto"/>
        <w:contextualSpacing/>
        <w:rPr>
          <w:rFonts w:eastAsia="Times New Roman" w:cstheme="minorHAnsi"/>
          <w:sz w:val="24"/>
          <w:szCs w:val="24"/>
          <w:lang w:eastAsia="pl-PL"/>
        </w:rPr>
      </w:pPr>
      <w:r w:rsidRPr="00B54D31">
        <w:rPr>
          <w:rFonts w:eastAsia="Times New Roman" w:cstheme="minorHAnsi"/>
          <w:sz w:val="24"/>
          <w:szCs w:val="24"/>
          <w:lang w:eastAsia="pl-PL"/>
        </w:rPr>
        <w:t>Uchwał</w:t>
      </w:r>
      <w:r w:rsidR="00A878CB" w:rsidRPr="00B54D31">
        <w:rPr>
          <w:rFonts w:eastAsia="Times New Roman" w:cstheme="minorHAnsi"/>
          <w:sz w:val="24"/>
          <w:szCs w:val="24"/>
          <w:lang w:eastAsia="pl-PL"/>
        </w:rPr>
        <w:t>a</w:t>
      </w:r>
      <w:r w:rsidRPr="00B54D31">
        <w:rPr>
          <w:rFonts w:eastAsia="Times New Roman" w:cstheme="minorHAnsi"/>
          <w:sz w:val="24"/>
          <w:szCs w:val="24"/>
          <w:lang w:eastAsia="pl-PL"/>
        </w:rPr>
        <w:t xml:space="preserve"> Nr XLV/438/2022 Rady Gminy Niemce z dnia 01.12.2022 r. w sprawie przyjęcia czteroletniego programu opieki nad zabytkami Gminy Niemce na lata 2022 – 2025. Uchwała w trakcie bieżącej realizacji.</w:t>
      </w:r>
    </w:p>
    <w:p w14:paraId="1FE334F9" w14:textId="77777777" w:rsidR="00FA0EE9" w:rsidRPr="00B54D31" w:rsidRDefault="00FA0EE9" w:rsidP="00FA0EE9">
      <w:pPr>
        <w:suppressAutoHyphens/>
        <w:autoSpaceDN w:val="0"/>
        <w:spacing w:after="0" w:line="360" w:lineRule="auto"/>
        <w:ind w:left="780"/>
        <w:contextualSpacing/>
        <w:rPr>
          <w:rFonts w:eastAsia="Times New Roman" w:cstheme="minorHAnsi"/>
          <w:sz w:val="24"/>
          <w:szCs w:val="24"/>
          <w:lang w:eastAsia="pl-PL"/>
        </w:rPr>
      </w:pPr>
    </w:p>
    <w:p w14:paraId="2B7633B8" w14:textId="1C2D18A2" w:rsidR="0072690F" w:rsidRPr="00B54D31" w:rsidRDefault="0072690F" w:rsidP="00B54D31">
      <w:pPr>
        <w:spacing w:line="360" w:lineRule="auto"/>
        <w:rPr>
          <w:rFonts w:cstheme="minorHAnsi"/>
          <w:sz w:val="24"/>
          <w:szCs w:val="24"/>
        </w:rPr>
      </w:pPr>
      <w:r w:rsidRPr="00B54D31">
        <w:rPr>
          <w:rFonts w:cstheme="minorHAnsi"/>
          <w:sz w:val="24"/>
          <w:szCs w:val="24"/>
        </w:rPr>
        <w:t xml:space="preserve">W 2022 roku </w:t>
      </w:r>
      <w:r w:rsidR="00FA0EE9">
        <w:rPr>
          <w:rFonts w:cstheme="minorHAnsi"/>
          <w:sz w:val="24"/>
          <w:szCs w:val="24"/>
        </w:rPr>
        <w:t>Ośrodek Pomocz Społecznej</w:t>
      </w:r>
      <w:r w:rsidRPr="00B54D31">
        <w:rPr>
          <w:rFonts w:cstheme="minorHAnsi"/>
          <w:sz w:val="24"/>
          <w:szCs w:val="24"/>
        </w:rPr>
        <w:t xml:space="preserve"> przygotował następujące uchwały:</w:t>
      </w:r>
    </w:p>
    <w:p w14:paraId="2ECE43A8" w14:textId="13D2950F" w:rsidR="00FA0EE9" w:rsidRPr="00FA0EE9" w:rsidRDefault="0072690F" w:rsidP="006D72A2">
      <w:pPr>
        <w:pStyle w:val="Akapitzlist"/>
        <w:numPr>
          <w:ilvl w:val="0"/>
          <w:numId w:val="53"/>
        </w:numPr>
        <w:spacing w:line="360" w:lineRule="auto"/>
        <w:rPr>
          <w:rFonts w:cstheme="minorHAnsi"/>
          <w:b/>
          <w:sz w:val="24"/>
          <w:szCs w:val="24"/>
        </w:rPr>
      </w:pPr>
      <w:bookmarkStart w:id="25" w:name="Zalacznik_1"/>
      <w:bookmarkEnd w:id="25"/>
      <w:r w:rsidRPr="00FA0EE9">
        <w:rPr>
          <w:rFonts w:cstheme="minorHAnsi"/>
          <w:bCs/>
          <w:sz w:val="24"/>
          <w:szCs w:val="24"/>
        </w:rPr>
        <w:lastRenderedPageBreak/>
        <w:t>U</w:t>
      </w:r>
      <w:r w:rsidR="00A878CB" w:rsidRPr="00FA0EE9">
        <w:rPr>
          <w:rFonts w:cstheme="minorHAnsi"/>
          <w:bCs/>
          <w:sz w:val="24"/>
          <w:szCs w:val="24"/>
        </w:rPr>
        <w:t>chwała</w:t>
      </w:r>
      <w:r w:rsidRPr="00FA0EE9">
        <w:rPr>
          <w:rFonts w:cstheme="minorHAnsi"/>
          <w:bCs/>
          <w:sz w:val="24"/>
          <w:szCs w:val="24"/>
        </w:rPr>
        <w:t xml:space="preserve"> N</w:t>
      </w:r>
      <w:r w:rsidR="00A878CB" w:rsidRPr="00FA0EE9">
        <w:rPr>
          <w:rFonts w:cstheme="minorHAnsi"/>
          <w:bCs/>
          <w:sz w:val="24"/>
          <w:szCs w:val="24"/>
        </w:rPr>
        <w:t>r</w:t>
      </w:r>
      <w:r w:rsidRPr="00FA0EE9">
        <w:rPr>
          <w:rFonts w:cstheme="minorHAnsi"/>
          <w:bCs/>
          <w:sz w:val="24"/>
          <w:szCs w:val="24"/>
        </w:rPr>
        <w:t xml:space="preserve"> XXXIII/320/0222 </w:t>
      </w:r>
      <w:r w:rsidR="00317598" w:rsidRPr="00317598">
        <w:rPr>
          <w:rFonts w:cstheme="minorHAnsi"/>
          <w:bCs/>
          <w:sz w:val="24"/>
          <w:szCs w:val="24"/>
        </w:rPr>
        <w:t xml:space="preserve">Rady Gminy Niemce </w:t>
      </w:r>
      <w:r w:rsidRPr="00FA0EE9">
        <w:rPr>
          <w:rFonts w:cstheme="minorHAnsi"/>
          <w:bCs/>
          <w:sz w:val="24"/>
          <w:szCs w:val="24"/>
        </w:rPr>
        <w:t xml:space="preserve">z dnia18 lutego 2022 r. w sprawie przyjęcia przez Gminę Niemce Programu „Korpus Wsparcia Seniorów” - </w:t>
      </w:r>
      <w:r w:rsidRPr="00FA0EE9">
        <w:rPr>
          <w:rFonts w:cstheme="minorHAnsi"/>
          <w:sz w:val="24"/>
          <w:szCs w:val="24"/>
        </w:rPr>
        <w:t>Rada Gminy wyraziła zgodę na przyjęcie przez Gminę Niemce do realizacji Programu „Korpus Wsparcia Seniorów”. Środki na realizację działań w ramach programu pochodzić będą z Funduszu Przeciwdziałania COVID-19.</w:t>
      </w:r>
    </w:p>
    <w:p w14:paraId="76638B2C" w14:textId="1DC8CFEA" w:rsidR="00FA0EE9" w:rsidRPr="00FA0EE9" w:rsidRDefault="0072690F" w:rsidP="006D72A2">
      <w:pPr>
        <w:pStyle w:val="Akapitzlist"/>
        <w:numPr>
          <w:ilvl w:val="0"/>
          <w:numId w:val="53"/>
        </w:numPr>
        <w:spacing w:line="360" w:lineRule="auto"/>
        <w:rPr>
          <w:rFonts w:cstheme="minorHAnsi"/>
          <w:b/>
          <w:sz w:val="24"/>
          <w:szCs w:val="24"/>
        </w:rPr>
      </w:pPr>
      <w:r w:rsidRPr="00FA0EE9">
        <w:rPr>
          <w:rFonts w:cstheme="minorHAnsi"/>
          <w:bCs/>
          <w:sz w:val="24"/>
          <w:szCs w:val="24"/>
        </w:rPr>
        <w:t>U</w:t>
      </w:r>
      <w:r w:rsidR="00A878CB" w:rsidRPr="00FA0EE9">
        <w:rPr>
          <w:rFonts w:cstheme="minorHAnsi"/>
          <w:bCs/>
          <w:sz w:val="24"/>
          <w:szCs w:val="24"/>
        </w:rPr>
        <w:t>chwała</w:t>
      </w:r>
      <w:r w:rsidRPr="00FA0EE9">
        <w:rPr>
          <w:rFonts w:cstheme="minorHAnsi"/>
          <w:bCs/>
          <w:sz w:val="24"/>
          <w:szCs w:val="24"/>
        </w:rPr>
        <w:t xml:space="preserve"> Nr XXXVI/355/2022 </w:t>
      </w:r>
      <w:r w:rsidR="00317598" w:rsidRPr="00317598">
        <w:rPr>
          <w:rFonts w:cstheme="minorHAnsi"/>
          <w:bCs/>
          <w:sz w:val="24"/>
          <w:szCs w:val="24"/>
        </w:rPr>
        <w:t xml:space="preserve">Rady Gminy Niemce </w:t>
      </w:r>
      <w:r w:rsidRPr="00FA0EE9">
        <w:rPr>
          <w:rFonts w:cstheme="minorHAnsi"/>
          <w:bCs/>
          <w:sz w:val="24"/>
          <w:szCs w:val="24"/>
        </w:rPr>
        <w:t>z dnia 29 kwietnia 2022 r. w</w:t>
      </w:r>
      <w:r w:rsidR="00FA0EE9">
        <w:rPr>
          <w:rFonts w:cstheme="minorHAnsi"/>
          <w:bCs/>
          <w:sz w:val="24"/>
          <w:szCs w:val="24"/>
        </w:rPr>
        <w:t> </w:t>
      </w:r>
      <w:r w:rsidRPr="00FA0EE9">
        <w:rPr>
          <w:rFonts w:cstheme="minorHAnsi"/>
          <w:bCs/>
          <w:sz w:val="24"/>
          <w:szCs w:val="24"/>
        </w:rPr>
        <w:t>sprawie przyjęcia programu „Sześćdziesiąt plus dla osób starszych”.</w:t>
      </w:r>
      <w:r w:rsidRPr="00FA0EE9">
        <w:rPr>
          <w:rFonts w:cstheme="minorHAnsi"/>
          <w:b/>
          <w:sz w:val="24"/>
          <w:szCs w:val="24"/>
        </w:rPr>
        <w:t xml:space="preserve"> </w:t>
      </w:r>
      <w:r w:rsidRPr="00FA0EE9">
        <w:rPr>
          <w:rFonts w:cstheme="minorHAnsi"/>
          <w:sz w:val="24"/>
          <w:szCs w:val="24"/>
        </w:rPr>
        <w:t>Przyjęcie  programu „Sześćdziesiąt plus dla osób starszych w Gminie Niemce na lata 2022-2025” jest wyjściem naprzeciw oczekiwaniom seniorów, budowanie środowiska przyjaznego seniorom dostosowanego do ich potrzeb oraz aktywizacja społeczna</w:t>
      </w:r>
      <w:r w:rsidRPr="00FA0EE9">
        <w:rPr>
          <w:rFonts w:cstheme="minorHAnsi"/>
          <w:sz w:val="24"/>
          <w:szCs w:val="24"/>
        </w:rPr>
        <w:br/>
        <w:t>i stymulacja intelektualna osób starszych, a także utrzymanie i poprawa kondycji fizycznej. Mając na względzie usystematyzowanie i upowszechnienie planowanych działań opracowano Program „Sześćdziesiąt plus dla osób starszych w Gminie Niemce na lata 2022-2025”</w:t>
      </w:r>
      <w:r w:rsidR="00FA0EE9">
        <w:rPr>
          <w:rFonts w:cstheme="minorHAnsi"/>
          <w:sz w:val="24"/>
          <w:szCs w:val="24"/>
        </w:rPr>
        <w:t>.</w:t>
      </w:r>
    </w:p>
    <w:p w14:paraId="48A23F67" w14:textId="4F6ADB66" w:rsidR="00C65BEC" w:rsidRPr="00FA0EE9" w:rsidRDefault="0072690F" w:rsidP="006D72A2">
      <w:pPr>
        <w:pStyle w:val="Akapitzlist"/>
        <w:numPr>
          <w:ilvl w:val="0"/>
          <w:numId w:val="53"/>
        </w:numPr>
        <w:spacing w:line="360" w:lineRule="auto"/>
        <w:rPr>
          <w:rFonts w:cstheme="minorHAnsi"/>
          <w:b/>
          <w:sz w:val="24"/>
          <w:szCs w:val="24"/>
        </w:rPr>
      </w:pPr>
      <w:r w:rsidRPr="00FA0EE9">
        <w:rPr>
          <w:rStyle w:val="markedcontent"/>
          <w:rFonts w:cstheme="minorHAnsi"/>
          <w:bCs/>
          <w:sz w:val="24"/>
          <w:szCs w:val="24"/>
        </w:rPr>
        <w:t>U</w:t>
      </w:r>
      <w:r w:rsidR="00A878CB" w:rsidRPr="00FA0EE9">
        <w:rPr>
          <w:rStyle w:val="markedcontent"/>
          <w:rFonts w:cstheme="minorHAnsi"/>
          <w:bCs/>
          <w:sz w:val="24"/>
          <w:szCs w:val="24"/>
        </w:rPr>
        <w:t>chwała</w:t>
      </w:r>
      <w:r w:rsidRPr="00FA0EE9">
        <w:rPr>
          <w:rStyle w:val="markedcontent"/>
          <w:rFonts w:cstheme="minorHAnsi"/>
          <w:bCs/>
          <w:sz w:val="24"/>
          <w:szCs w:val="24"/>
        </w:rPr>
        <w:t xml:space="preserve"> N</w:t>
      </w:r>
      <w:r w:rsidR="00A878CB" w:rsidRPr="00FA0EE9">
        <w:rPr>
          <w:rStyle w:val="markedcontent"/>
          <w:rFonts w:cstheme="minorHAnsi"/>
          <w:bCs/>
          <w:sz w:val="24"/>
          <w:szCs w:val="24"/>
        </w:rPr>
        <w:t>r</w:t>
      </w:r>
      <w:r w:rsidRPr="00FA0EE9">
        <w:rPr>
          <w:rStyle w:val="markedcontent"/>
          <w:rFonts w:cstheme="minorHAnsi"/>
          <w:bCs/>
          <w:sz w:val="24"/>
          <w:szCs w:val="24"/>
        </w:rPr>
        <w:t xml:space="preserve"> </w:t>
      </w:r>
      <w:r w:rsidRPr="00FA0EE9">
        <w:rPr>
          <w:rFonts w:cstheme="minorHAnsi"/>
          <w:bCs/>
          <w:sz w:val="24"/>
          <w:szCs w:val="24"/>
        </w:rPr>
        <w:t xml:space="preserve">XL/378/2022 </w:t>
      </w:r>
      <w:r w:rsidR="00317598" w:rsidRPr="00317598">
        <w:rPr>
          <w:rFonts w:cstheme="minorHAnsi"/>
          <w:bCs/>
          <w:sz w:val="24"/>
          <w:szCs w:val="24"/>
        </w:rPr>
        <w:t xml:space="preserve">Rady Gminy Niemce </w:t>
      </w:r>
      <w:r w:rsidRPr="00FA0EE9">
        <w:rPr>
          <w:rStyle w:val="markedcontent"/>
          <w:rFonts w:cstheme="minorHAnsi"/>
          <w:bCs/>
          <w:sz w:val="24"/>
          <w:szCs w:val="24"/>
        </w:rPr>
        <w:t>z dnia 7 lipca 2022 r. w sprawie ustanowienia gminnego programu osłonowego „Korpus</w:t>
      </w:r>
      <w:r w:rsidRPr="00FA0EE9">
        <w:rPr>
          <w:rFonts w:cstheme="minorHAnsi"/>
          <w:bCs/>
          <w:sz w:val="24"/>
          <w:szCs w:val="24"/>
        </w:rPr>
        <w:t xml:space="preserve"> </w:t>
      </w:r>
      <w:r w:rsidRPr="00FA0EE9">
        <w:rPr>
          <w:rStyle w:val="markedcontent"/>
          <w:rFonts w:cstheme="minorHAnsi"/>
          <w:bCs/>
          <w:sz w:val="24"/>
          <w:szCs w:val="24"/>
        </w:rPr>
        <w:t>Wsparcia Seniorów” na rok 2022 -</w:t>
      </w:r>
      <w:r w:rsidRPr="00FA0EE9">
        <w:rPr>
          <w:rStyle w:val="markedcontent"/>
          <w:rFonts w:cstheme="minorHAnsi"/>
          <w:b/>
          <w:sz w:val="24"/>
          <w:szCs w:val="24"/>
        </w:rPr>
        <w:t xml:space="preserve"> </w:t>
      </w:r>
      <w:r w:rsidRPr="00FA0EE9">
        <w:rPr>
          <w:rFonts w:cstheme="minorHAnsi"/>
          <w:sz w:val="24"/>
          <w:szCs w:val="24"/>
        </w:rPr>
        <w:t>Program „Korpus Wsparcia Seniorów” na rok 2022 ma na celu zapewnienie usługi wsparcia na rzecz</w:t>
      </w:r>
      <w:r w:rsidRPr="00FA0EE9">
        <w:rPr>
          <w:rFonts w:cstheme="minorHAnsi"/>
          <w:spacing w:val="1"/>
          <w:sz w:val="24"/>
          <w:szCs w:val="24"/>
        </w:rPr>
        <w:t xml:space="preserve"> </w:t>
      </w:r>
      <w:r w:rsidRPr="00FA0EE9">
        <w:rPr>
          <w:rFonts w:cstheme="minorHAnsi"/>
          <w:sz w:val="24"/>
          <w:szCs w:val="24"/>
        </w:rPr>
        <w:t>seniorów w wieku 65 lat i więcej przez świadczenie usług wynikających z rozeznanych potrzeb na terenie</w:t>
      </w:r>
      <w:r w:rsidRPr="00FA0EE9">
        <w:rPr>
          <w:rFonts w:cstheme="minorHAnsi"/>
          <w:spacing w:val="1"/>
          <w:sz w:val="24"/>
          <w:szCs w:val="24"/>
        </w:rPr>
        <w:t xml:space="preserve"> </w:t>
      </w:r>
      <w:r w:rsidRPr="00FA0EE9">
        <w:rPr>
          <w:rFonts w:cstheme="minorHAnsi"/>
          <w:sz w:val="24"/>
          <w:szCs w:val="24"/>
        </w:rPr>
        <w:t>gminy,</w:t>
      </w:r>
      <w:r w:rsidRPr="00FA0EE9">
        <w:rPr>
          <w:rFonts w:cstheme="minorHAnsi"/>
          <w:spacing w:val="1"/>
          <w:sz w:val="24"/>
          <w:szCs w:val="24"/>
        </w:rPr>
        <w:t xml:space="preserve"> </w:t>
      </w:r>
      <w:r w:rsidRPr="00FA0EE9">
        <w:rPr>
          <w:rFonts w:cstheme="minorHAnsi"/>
          <w:sz w:val="24"/>
          <w:szCs w:val="24"/>
        </w:rPr>
        <w:t>wpisujących</w:t>
      </w:r>
      <w:r w:rsidRPr="00FA0EE9">
        <w:rPr>
          <w:rFonts w:cstheme="minorHAnsi"/>
          <w:spacing w:val="1"/>
          <w:sz w:val="24"/>
          <w:szCs w:val="24"/>
        </w:rPr>
        <w:t xml:space="preserve"> </w:t>
      </w:r>
      <w:r w:rsidRPr="00FA0EE9">
        <w:rPr>
          <w:rFonts w:cstheme="minorHAnsi"/>
          <w:sz w:val="24"/>
          <w:szCs w:val="24"/>
        </w:rPr>
        <w:t>się</w:t>
      </w:r>
      <w:r w:rsidRPr="00FA0EE9">
        <w:rPr>
          <w:rFonts w:cstheme="minorHAnsi"/>
          <w:spacing w:val="1"/>
          <w:sz w:val="24"/>
          <w:szCs w:val="24"/>
        </w:rPr>
        <w:t xml:space="preserve"> </w:t>
      </w:r>
      <w:r w:rsidRPr="00FA0EE9">
        <w:rPr>
          <w:rFonts w:cstheme="minorHAnsi"/>
          <w:sz w:val="24"/>
          <w:szCs w:val="24"/>
        </w:rPr>
        <w:t>we</w:t>
      </w:r>
      <w:r w:rsidRPr="00FA0EE9">
        <w:rPr>
          <w:rFonts w:cstheme="minorHAnsi"/>
          <w:spacing w:val="1"/>
          <w:sz w:val="24"/>
          <w:szCs w:val="24"/>
        </w:rPr>
        <w:t xml:space="preserve"> </w:t>
      </w:r>
      <w:r w:rsidRPr="00FA0EE9">
        <w:rPr>
          <w:rFonts w:cstheme="minorHAnsi"/>
          <w:sz w:val="24"/>
          <w:szCs w:val="24"/>
        </w:rPr>
        <w:t>wskazane</w:t>
      </w:r>
      <w:r w:rsidRPr="00FA0EE9">
        <w:rPr>
          <w:rFonts w:cstheme="minorHAnsi"/>
          <w:spacing w:val="1"/>
          <w:sz w:val="24"/>
          <w:szCs w:val="24"/>
        </w:rPr>
        <w:t xml:space="preserve"> </w:t>
      </w:r>
      <w:r w:rsidRPr="00FA0EE9">
        <w:rPr>
          <w:rFonts w:cstheme="minorHAnsi"/>
          <w:sz w:val="24"/>
          <w:szCs w:val="24"/>
        </w:rPr>
        <w:t>w</w:t>
      </w:r>
      <w:r w:rsidRPr="00FA0EE9">
        <w:rPr>
          <w:rFonts w:cstheme="minorHAnsi"/>
          <w:spacing w:val="1"/>
          <w:sz w:val="24"/>
          <w:szCs w:val="24"/>
        </w:rPr>
        <w:t xml:space="preserve"> </w:t>
      </w:r>
      <w:r w:rsidRPr="00FA0EE9">
        <w:rPr>
          <w:rFonts w:cstheme="minorHAnsi"/>
          <w:sz w:val="24"/>
          <w:szCs w:val="24"/>
        </w:rPr>
        <w:t>Programie</w:t>
      </w:r>
      <w:r w:rsidRPr="00FA0EE9">
        <w:rPr>
          <w:rFonts w:cstheme="minorHAnsi"/>
          <w:spacing w:val="1"/>
          <w:sz w:val="24"/>
          <w:szCs w:val="24"/>
        </w:rPr>
        <w:t xml:space="preserve"> </w:t>
      </w:r>
      <w:r w:rsidRPr="00FA0EE9">
        <w:rPr>
          <w:rFonts w:cstheme="minorHAnsi"/>
          <w:sz w:val="24"/>
          <w:szCs w:val="24"/>
        </w:rPr>
        <w:t>obszary</w:t>
      </w:r>
      <w:r w:rsidRPr="00FA0EE9">
        <w:rPr>
          <w:rFonts w:cstheme="minorHAnsi"/>
          <w:spacing w:val="1"/>
          <w:sz w:val="24"/>
          <w:szCs w:val="24"/>
        </w:rPr>
        <w:t xml:space="preserve"> </w:t>
      </w:r>
      <w:r w:rsidRPr="00FA0EE9">
        <w:rPr>
          <w:rFonts w:cstheme="minorHAnsi"/>
          <w:sz w:val="24"/>
          <w:szCs w:val="24"/>
        </w:rPr>
        <w:t>oraz</w:t>
      </w:r>
      <w:r w:rsidRPr="00FA0EE9">
        <w:rPr>
          <w:rFonts w:cstheme="minorHAnsi"/>
          <w:spacing w:val="1"/>
          <w:sz w:val="24"/>
          <w:szCs w:val="24"/>
        </w:rPr>
        <w:t xml:space="preserve"> </w:t>
      </w:r>
      <w:r w:rsidRPr="00FA0EE9">
        <w:rPr>
          <w:rFonts w:cstheme="minorHAnsi"/>
          <w:sz w:val="24"/>
          <w:szCs w:val="24"/>
        </w:rPr>
        <w:t>poprawa</w:t>
      </w:r>
      <w:r w:rsidRPr="00FA0EE9">
        <w:rPr>
          <w:rFonts w:cstheme="minorHAnsi"/>
          <w:spacing w:val="1"/>
          <w:sz w:val="24"/>
          <w:szCs w:val="24"/>
        </w:rPr>
        <w:t xml:space="preserve"> </w:t>
      </w:r>
      <w:r w:rsidRPr="00FA0EE9">
        <w:rPr>
          <w:rFonts w:cstheme="minorHAnsi"/>
          <w:sz w:val="24"/>
          <w:szCs w:val="24"/>
        </w:rPr>
        <w:t>poczucia</w:t>
      </w:r>
      <w:r w:rsidRPr="00FA0EE9">
        <w:rPr>
          <w:rFonts w:cstheme="minorHAnsi"/>
          <w:spacing w:val="1"/>
          <w:sz w:val="24"/>
          <w:szCs w:val="24"/>
        </w:rPr>
        <w:t xml:space="preserve"> </w:t>
      </w:r>
      <w:r w:rsidRPr="00FA0EE9">
        <w:rPr>
          <w:rFonts w:cstheme="minorHAnsi"/>
          <w:sz w:val="24"/>
          <w:szCs w:val="24"/>
        </w:rPr>
        <w:t>bezpieczeństwa</w:t>
      </w:r>
      <w:r w:rsidRPr="00FA0EE9">
        <w:rPr>
          <w:rFonts w:cstheme="minorHAnsi"/>
          <w:spacing w:val="1"/>
          <w:sz w:val="24"/>
          <w:szCs w:val="24"/>
        </w:rPr>
        <w:t xml:space="preserve"> </w:t>
      </w:r>
      <w:r w:rsidRPr="00FA0EE9">
        <w:rPr>
          <w:rFonts w:cstheme="minorHAnsi"/>
          <w:sz w:val="24"/>
          <w:szCs w:val="24"/>
        </w:rPr>
        <w:t>i</w:t>
      </w:r>
      <w:r w:rsidRPr="00FA0EE9">
        <w:rPr>
          <w:rFonts w:cstheme="minorHAnsi"/>
          <w:spacing w:val="1"/>
          <w:sz w:val="24"/>
          <w:szCs w:val="24"/>
        </w:rPr>
        <w:t xml:space="preserve"> </w:t>
      </w:r>
      <w:r w:rsidRPr="00FA0EE9">
        <w:rPr>
          <w:rFonts w:cstheme="minorHAnsi"/>
          <w:sz w:val="24"/>
          <w:szCs w:val="24"/>
        </w:rPr>
        <w:t>możliwości</w:t>
      </w:r>
      <w:r w:rsidRPr="00FA0EE9">
        <w:rPr>
          <w:rFonts w:cstheme="minorHAnsi"/>
          <w:spacing w:val="9"/>
          <w:sz w:val="24"/>
          <w:szCs w:val="24"/>
        </w:rPr>
        <w:t xml:space="preserve"> </w:t>
      </w:r>
      <w:r w:rsidRPr="00FA0EE9">
        <w:rPr>
          <w:rFonts w:cstheme="minorHAnsi"/>
          <w:sz w:val="24"/>
          <w:szCs w:val="24"/>
        </w:rPr>
        <w:t>samodzielnego</w:t>
      </w:r>
      <w:r w:rsidRPr="00FA0EE9">
        <w:rPr>
          <w:rFonts w:cstheme="minorHAnsi"/>
          <w:spacing w:val="10"/>
          <w:sz w:val="24"/>
          <w:szCs w:val="24"/>
        </w:rPr>
        <w:t xml:space="preserve"> </w:t>
      </w:r>
      <w:r w:rsidRPr="00FA0EE9">
        <w:rPr>
          <w:rFonts w:cstheme="minorHAnsi"/>
          <w:sz w:val="24"/>
          <w:szCs w:val="24"/>
        </w:rPr>
        <w:t>funkcjonowania</w:t>
      </w:r>
      <w:r w:rsidRPr="00FA0EE9">
        <w:rPr>
          <w:rFonts w:cstheme="minorHAnsi"/>
          <w:spacing w:val="9"/>
          <w:sz w:val="24"/>
          <w:szCs w:val="24"/>
        </w:rPr>
        <w:t xml:space="preserve"> </w:t>
      </w:r>
      <w:r w:rsidRPr="00FA0EE9">
        <w:rPr>
          <w:rFonts w:cstheme="minorHAnsi"/>
          <w:sz w:val="24"/>
          <w:szCs w:val="24"/>
        </w:rPr>
        <w:t>w</w:t>
      </w:r>
      <w:r w:rsidRPr="00FA0EE9">
        <w:rPr>
          <w:rFonts w:cstheme="minorHAnsi"/>
          <w:spacing w:val="10"/>
          <w:sz w:val="24"/>
          <w:szCs w:val="24"/>
        </w:rPr>
        <w:t xml:space="preserve"> </w:t>
      </w:r>
      <w:r w:rsidRPr="00FA0EE9">
        <w:rPr>
          <w:rFonts w:cstheme="minorHAnsi"/>
          <w:sz w:val="24"/>
          <w:szCs w:val="24"/>
        </w:rPr>
        <w:t>miejscu</w:t>
      </w:r>
      <w:r w:rsidRPr="00FA0EE9">
        <w:rPr>
          <w:rFonts w:cstheme="minorHAnsi"/>
          <w:spacing w:val="9"/>
          <w:sz w:val="24"/>
          <w:szCs w:val="24"/>
        </w:rPr>
        <w:t xml:space="preserve"> </w:t>
      </w:r>
      <w:r w:rsidRPr="00FA0EE9">
        <w:rPr>
          <w:rFonts w:cstheme="minorHAnsi"/>
          <w:sz w:val="24"/>
          <w:szCs w:val="24"/>
        </w:rPr>
        <w:t>zamieszkania</w:t>
      </w:r>
      <w:r w:rsidRPr="00FA0EE9">
        <w:rPr>
          <w:rFonts w:cstheme="minorHAnsi"/>
          <w:spacing w:val="10"/>
          <w:sz w:val="24"/>
          <w:szCs w:val="24"/>
        </w:rPr>
        <w:t xml:space="preserve"> </w:t>
      </w:r>
      <w:r w:rsidRPr="00FA0EE9">
        <w:rPr>
          <w:rFonts w:cstheme="minorHAnsi"/>
          <w:sz w:val="24"/>
          <w:szCs w:val="24"/>
        </w:rPr>
        <w:t>osób</w:t>
      </w:r>
      <w:r w:rsidRPr="00FA0EE9">
        <w:rPr>
          <w:rFonts w:cstheme="minorHAnsi"/>
          <w:spacing w:val="10"/>
          <w:sz w:val="24"/>
          <w:szCs w:val="24"/>
        </w:rPr>
        <w:t xml:space="preserve"> </w:t>
      </w:r>
      <w:r w:rsidRPr="00FA0EE9">
        <w:rPr>
          <w:rFonts w:cstheme="minorHAnsi"/>
          <w:sz w:val="24"/>
          <w:szCs w:val="24"/>
        </w:rPr>
        <w:t>starszych</w:t>
      </w:r>
      <w:r w:rsidRPr="00FA0EE9">
        <w:rPr>
          <w:rFonts w:cstheme="minorHAnsi"/>
          <w:spacing w:val="9"/>
          <w:sz w:val="24"/>
          <w:szCs w:val="24"/>
        </w:rPr>
        <w:t xml:space="preserve"> </w:t>
      </w:r>
      <w:r w:rsidRPr="00FA0EE9">
        <w:rPr>
          <w:rFonts w:cstheme="minorHAnsi"/>
          <w:sz w:val="24"/>
          <w:szCs w:val="24"/>
        </w:rPr>
        <w:t>poprzez</w:t>
      </w:r>
      <w:r w:rsidRPr="00FA0EE9">
        <w:rPr>
          <w:rFonts w:cstheme="minorHAnsi"/>
          <w:spacing w:val="10"/>
          <w:sz w:val="24"/>
          <w:szCs w:val="24"/>
        </w:rPr>
        <w:t xml:space="preserve"> </w:t>
      </w:r>
      <w:r w:rsidRPr="00FA0EE9">
        <w:rPr>
          <w:rFonts w:cstheme="minorHAnsi"/>
          <w:sz w:val="24"/>
          <w:szCs w:val="24"/>
        </w:rPr>
        <w:t>dostęp</w:t>
      </w:r>
      <w:r w:rsidRPr="00FA0EE9">
        <w:rPr>
          <w:rFonts w:cstheme="minorHAnsi"/>
          <w:spacing w:val="9"/>
          <w:sz w:val="24"/>
          <w:szCs w:val="24"/>
        </w:rPr>
        <w:t xml:space="preserve"> </w:t>
      </w:r>
      <w:r w:rsidRPr="00FA0EE9">
        <w:rPr>
          <w:rFonts w:cstheme="minorHAnsi"/>
          <w:sz w:val="24"/>
          <w:szCs w:val="24"/>
        </w:rPr>
        <w:t>do</w:t>
      </w:r>
      <w:r w:rsidRPr="00FA0EE9">
        <w:rPr>
          <w:rFonts w:cstheme="minorHAnsi"/>
          <w:spacing w:val="10"/>
          <w:sz w:val="24"/>
          <w:szCs w:val="24"/>
        </w:rPr>
        <w:t xml:space="preserve"> </w:t>
      </w:r>
      <w:r w:rsidRPr="00FA0EE9">
        <w:rPr>
          <w:rFonts w:cstheme="minorHAnsi"/>
          <w:sz w:val="24"/>
          <w:szCs w:val="24"/>
        </w:rPr>
        <w:t>tzw. „opieki</w:t>
      </w:r>
      <w:r w:rsidRPr="00FA0EE9">
        <w:rPr>
          <w:rFonts w:cstheme="minorHAnsi"/>
          <w:spacing w:val="-1"/>
          <w:sz w:val="24"/>
          <w:szCs w:val="24"/>
        </w:rPr>
        <w:t xml:space="preserve"> </w:t>
      </w:r>
      <w:r w:rsidRPr="00FA0EE9">
        <w:rPr>
          <w:rFonts w:cstheme="minorHAnsi"/>
          <w:sz w:val="24"/>
          <w:szCs w:val="24"/>
        </w:rPr>
        <w:t>na odległość”. Adresatami Programu są seniorzy, którzy mają problemy z samodzielnym funkcjonowaniem ze względu na</w:t>
      </w:r>
      <w:r w:rsidRPr="00FA0EE9">
        <w:rPr>
          <w:rFonts w:cstheme="minorHAnsi"/>
          <w:spacing w:val="1"/>
          <w:sz w:val="24"/>
          <w:szCs w:val="24"/>
        </w:rPr>
        <w:t xml:space="preserve"> </w:t>
      </w:r>
      <w:r w:rsidRPr="00FA0EE9">
        <w:rPr>
          <w:rFonts w:cstheme="minorHAnsi"/>
          <w:sz w:val="24"/>
          <w:szCs w:val="24"/>
        </w:rPr>
        <w:t>stan</w:t>
      </w:r>
      <w:r w:rsidRPr="00FA0EE9">
        <w:rPr>
          <w:rFonts w:cstheme="minorHAnsi"/>
          <w:spacing w:val="27"/>
          <w:sz w:val="24"/>
          <w:szCs w:val="24"/>
        </w:rPr>
        <w:t xml:space="preserve"> </w:t>
      </w:r>
      <w:r w:rsidRPr="00FA0EE9">
        <w:rPr>
          <w:rFonts w:cstheme="minorHAnsi"/>
          <w:sz w:val="24"/>
          <w:szCs w:val="24"/>
        </w:rPr>
        <w:t>zdrowia,</w:t>
      </w:r>
      <w:r w:rsidRPr="00FA0EE9">
        <w:rPr>
          <w:rFonts w:cstheme="minorHAnsi"/>
          <w:spacing w:val="27"/>
          <w:sz w:val="24"/>
          <w:szCs w:val="24"/>
        </w:rPr>
        <w:t xml:space="preserve"> </w:t>
      </w:r>
      <w:r w:rsidRPr="00FA0EE9">
        <w:rPr>
          <w:rFonts w:cstheme="minorHAnsi"/>
          <w:sz w:val="24"/>
          <w:szCs w:val="24"/>
        </w:rPr>
        <w:t>prowadzący</w:t>
      </w:r>
      <w:r w:rsidRPr="00FA0EE9">
        <w:rPr>
          <w:rFonts w:cstheme="minorHAnsi"/>
          <w:spacing w:val="27"/>
          <w:sz w:val="24"/>
          <w:szCs w:val="24"/>
        </w:rPr>
        <w:t xml:space="preserve"> </w:t>
      </w:r>
      <w:r w:rsidRPr="00FA0EE9">
        <w:rPr>
          <w:rFonts w:cstheme="minorHAnsi"/>
          <w:sz w:val="24"/>
          <w:szCs w:val="24"/>
        </w:rPr>
        <w:t>samodzielne</w:t>
      </w:r>
      <w:r w:rsidRPr="00FA0EE9">
        <w:rPr>
          <w:rFonts w:cstheme="minorHAnsi"/>
          <w:spacing w:val="27"/>
          <w:sz w:val="24"/>
          <w:szCs w:val="24"/>
        </w:rPr>
        <w:t xml:space="preserve"> </w:t>
      </w:r>
      <w:r w:rsidRPr="00FA0EE9">
        <w:rPr>
          <w:rFonts w:cstheme="minorHAnsi"/>
          <w:sz w:val="24"/>
          <w:szCs w:val="24"/>
        </w:rPr>
        <w:t>gospodarstwa</w:t>
      </w:r>
      <w:r w:rsidRPr="00FA0EE9">
        <w:rPr>
          <w:rFonts w:cstheme="minorHAnsi"/>
          <w:spacing w:val="27"/>
          <w:sz w:val="24"/>
          <w:szCs w:val="24"/>
        </w:rPr>
        <w:t xml:space="preserve"> </w:t>
      </w:r>
      <w:r w:rsidRPr="00FA0EE9">
        <w:rPr>
          <w:rFonts w:cstheme="minorHAnsi"/>
          <w:sz w:val="24"/>
          <w:szCs w:val="24"/>
        </w:rPr>
        <w:t>domowe</w:t>
      </w:r>
      <w:r w:rsidRPr="00FA0EE9">
        <w:rPr>
          <w:rFonts w:cstheme="minorHAnsi"/>
          <w:spacing w:val="27"/>
          <w:sz w:val="24"/>
          <w:szCs w:val="24"/>
        </w:rPr>
        <w:t xml:space="preserve"> </w:t>
      </w:r>
      <w:r w:rsidRPr="00FA0EE9">
        <w:rPr>
          <w:rFonts w:cstheme="minorHAnsi"/>
          <w:sz w:val="24"/>
          <w:szCs w:val="24"/>
        </w:rPr>
        <w:t>lub</w:t>
      </w:r>
      <w:r w:rsidRPr="00FA0EE9">
        <w:rPr>
          <w:rFonts w:cstheme="minorHAnsi"/>
          <w:spacing w:val="27"/>
          <w:sz w:val="24"/>
          <w:szCs w:val="24"/>
        </w:rPr>
        <w:t xml:space="preserve"> </w:t>
      </w:r>
      <w:r w:rsidRPr="00FA0EE9">
        <w:rPr>
          <w:rFonts w:cstheme="minorHAnsi"/>
          <w:sz w:val="24"/>
          <w:szCs w:val="24"/>
        </w:rPr>
        <w:t>mieszkający</w:t>
      </w:r>
      <w:r w:rsidRPr="00FA0EE9">
        <w:rPr>
          <w:rFonts w:cstheme="minorHAnsi"/>
          <w:spacing w:val="27"/>
          <w:sz w:val="24"/>
          <w:szCs w:val="24"/>
        </w:rPr>
        <w:t xml:space="preserve"> </w:t>
      </w:r>
      <w:r w:rsidRPr="00FA0EE9">
        <w:rPr>
          <w:rFonts w:cstheme="minorHAnsi"/>
          <w:sz w:val="24"/>
          <w:szCs w:val="24"/>
        </w:rPr>
        <w:t>z</w:t>
      </w:r>
      <w:r w:rsidRPr="00FA0EE9">
        <w:rPr>
          <w:rFonts w:cstheme="minorHAnsi"/>
          <w:spacing w:val="27"/>
          <w:sz w:val="24"/>
          <w:szCs w:val="24"/>
        </w:rPr>
        <w:t xml:space="preserve"> </w:t>
      </w:r>
      <w:r w:rsidRPr="00FA0EE9">
        <w:rPr>
          <w:rFonts w:cstheme="minorHAnsi"/>
          <w:sz w:val="24"/>
          <w:szCs w:val="24"/>
        </w:rPr>
        <w:t>osobami</w:t>
      </w:r>
      <w:r w:rsidRPr="00FA0EE9">
        <w:rPr>
          <w:rFonts w:cstheme="minorHAnsi"/>
          <w:spacing w:val="27"/>
          <w:sz w:val="24"/>
          <w:szCs w:val="24"/>
        </w:rPr>
        <w:t xml:space="preserve"> </w:t>
      </w:r>
      <w:r w:rsidRPr="00FA0EE9">
        <w:rPr>
          <w:rFonts w:cstheme="minorHAnsi"/>
          <w:sz w:val="24"/>
          <w:szCs w:val="24"/>
        </w:rPr>
        <w:t>bliskimi,</w:t>
      </w:r>
      <w:r w:rsidRPr="00FA0EE9">
        <w:rPr>
          <w:rFonts w:cstheme="minorHAnsi"/>
          <w:spacing w:val="27"/>
          <w:sz w:val="24"/>
          <w:szCs w:val="24"/>
        </w:rPr>
        <w:t xml:space="preserve"> </w:t>
      </w:r>
      <w:r w:rsidRPr="00FA0EE9">
        <w:rPr>
          <w:rFonts w:cstheme="minorHAnsi"/>
          <w:sz w:val="24"/>
          <w:szCs w:val="24"/>
        </w:rPr>
        <w:t>które</w:t>
      </w:r>
      <w:r w:rsidRPr="00FA0EE9">
        <w:rPr>
          <w:rFonts w:cstheme="minorHAnsi"/>
          <w:spacing w:val="-53"/>
          <w:sz w:val="24"/>
          <w:szCs w:val="24"/>
        </w:rPr>
        <w:t xml:space="preserve"> </w:t>
      </w:r>
      <w:r w:rsidRPr="00FA0EE9">
        <w:rPr>
          <w:rFonts w:cstheme="minorHAnsi"/>
          <w:sz w:val="24"/>
          <w:szCs w:val="24"/>
        </w:rPr>
        <w:t>nie</w:t>
      </w:r>
      <w:r w:rsidRPr="00FA0EE9">
        <w:rPr>
          <w:rFonts w:cstheme="minorHAnsi"/>
          <w:spacing w:val="-1"/>
          <w:sz w:val="24"/>
          <w:szCs w:val="24"/>
        </w:rPr>
        <w:t xml:space="preserve"> </w:t>
      </w:r>
      <w:r w:rsidRPr="00FA0EE9">
        <w:rPr>
          <w:rFonts w:cstheme="minorHAnsi"/>
          <w:sz w:val="24"/>
          <w:szCs w:val="24"/>
        </w:rPr>
        <w:t>są</w:t>
      </w:r>
      <w:r w:rsidRPr="00FA0EE9">
        <w:rPr>
          <w:rFonts w:cstheme="minorHAnsi"/>
          <w:spacing w:val="-1"/>
          <w:sz w:val="24"/>
          <w:szCs w:val="24"/>
        </w:rPr>
        <w:t xml:space="preserve"> </w:t>
      </w:r>
      <w:r w:rsidRPr="00FA0EE9">
        <w:rPr>
          <w:rFonts w:cstheme="minorHAnsi"/>
          <w:sz w:val="24"/>
          <w:szCs w:val="24"/>
        </w:rPr>
        <w:t>w</w:t>
      </w:r>
      <w:r w:rsidRPr="00FA0EE9">
        <w:rPr>
          <w:rFonts w:cstheme="minorHAnsi"/>
          <w:spacing w:val="-1"/>
          <w:sz w:val="24"/>
          <w:szCs w:val="24"/>
        </w:rPr>
        <w:t xml:space="preserve"> </w:t>
      </w:r>
      <w:r w:rsidRPr="00FA0EE9">
        <w:rPr>
          <w:rFonts w:cstheme="minorHAnsi"/>
          <w:sz w:val="24"/>
          <w:szCs w:val="24"/>
        </w:rPr>
        <w:t>stanie zapewnić im</w:t>
      </w:r>
      <w:r w:rsidRPr="00FA0EE9">
        <w:rPr>
          <w:rFonts w:cstheme="minorHAnsi"/>
          <w:spacing w:val="-1"/>
          <w:sz w:val="24"/>
          <w:szCs w:val="24"/>
        </w:rPr>
        <w:t xml:space="preserve"> </w:t>
      </w:r>
      <w:r w:rsidRPr="00FA0EE9">
        <w:rPr>
          <w:rFonts w:cstheme="minorHAnsi"/>
          <w:sz w:val="24"/>
          <w:szCs w:val="24"/>
        </w:rPr>
        <w:t>wystarczającego wsparcia. W</w:t>
      </w:r>
      <w:r w:rsidRPr="00FA0EE9">
        <w:rPr>
          <w:rFonts w:cstheme="minorHAnsi"/>
          <w:spacing w:val="-2"/>
          <w:sz w:val="24"/>
          <w:szCs w:val="24"/>
        </w:rPr>
        <w:t xml:space="preserve"> </w:t>
      </w:r>
      <w:r w:rsidRPr="00FA0EE9">
        <w:rPr>
          <w:rFonts w:cstheme="minorHAnsi"/>
          <w:sz w:val="24"/>
          <w:szCs w:val="24"/>
        </w:rPr>
        <w:t>ramach</w:t>
      </w:r>
      <w:r w:rsidRPr="00FA0EE9">
        <w:rPr>
          <w:rFonts w:cstheme="minorHAnsi"/>
          <w:spacing w:val="-1"/>
          <w:sz w:val="24"/>
          <w:szCs w:val="24"/>
        </w:rPr>
        <w:t xml:space="preserve"> </w:t>
      </w:r>
      <w:r w:rsidRPr="00FA0EE9">
        <w:rPr>
          <w:rFonts w:cstheme="minorHAnsi"/>
          <w:sz w:val="24"/>
          <w:szCs w:val="24"/>
        </w:rPr>
        <w:t>Programu</w:t>
      </w:r>
      <w:r w:rsidRPr="00FA0EE9">
        <w:rPr>
          <w:rFonts w:cstheme="minorHAnsi"/>
          <w:spacing w:val="-3"/>
          <w:sz w:val="24"/>
          <w:szCs w:val="24"/>
        </w:rPr>
        <w:t xml:space="preserve"> </w:t>
      </w:r>
      <w:r w:rsidRPr="00FA0EE9">
        <w:rPr>
          <w:rFonts w:cstheme="minorHAnsi"/>
          <w:sz w:val="24"/>
          <w:szCs w:val="24"/>
        </w:rPr>
        <w:t>świadczona będzie usługa</w:t>
      </w:r>
      <w:r w:rsidRPr="00FA0EE9">
        <w:rPr>
          <w:rFonts w:cstheme="minorHAnsi"/>
          <w:spacing w:val="-1"/>
          <w:sz w:val="24"/>
          <w:szCs w:val="24"/>
        </w:rPr>
        <w:t xml:space="preserve"> </w:t>
      </w:r>
      <w:r w:rsidRPr="00FA0EE9">
        <w:rPr>
          <w:rFonts w:cstheme="minorHAnsi"/>
          <w:sz w:val="24"/>
          <w:szCs w:val="24"/>
        </w:rPr>
        <w:t>tzw. „opieki</w:t>
      </w:r>
      <w:r w:rsidRPr="00FA0EE9">
        <w:rPr>
          <w:rFonts w:cstheme="minorHAnsi"/>
          <w:spacing w:val="-1"/>
          <w:sz w:val="24"/>
          <w:szCs w:val="24"/>
        </w:rPr>
        <w:t xml:space="preserve"> </w:t>
      </w:r>
      <w:r w:rsidRPr="00FA0EE9">
        <w:rPr>
          <w:rFonts w:cstheme="minorHAnsi"/>
          <w:sz w:val="24"/>
          <w:szCs w:val="24"/>
        </w:rPr>
        <w:t>na</w:t>
      </w:r>
      <w:r w:rsidRPr="00FA0EE9">
        <w:rPr>
          <w:rFonts w:cstheme="minorHAnsi"/>
          <w:spacing w:val="-1"/>
          <w:sz w:val="24"/>
          <w:szCs w:val="24"/>
        </w:rPr>
        <w:t xml:space="preserve"> </w:t>
      </w:r>
      <w:r w:rsidRPr="00FA0EE9">
        <w:rPr>
          <w:rFonts w:cstheme="minorHAnsi"/>
          <w:sz w:val="24"/>
          <w:szCs w:val="24"/>
        </w:rPr>
        <w:t>odległość”</w:t>
      </w:r>
      <w:r w:rsidRPr="00FA0EE9">
        <w:rPr>
          <w:rFonts w:cstheme="minorHAnsi"/>
          <w:spacing w:val="-1"/>
          <w:sz w:val="24"/>
          <w:szCs w:val="24"/>
        </w:rPr>
        <w:t xml:space="preserve"> </w:t>
      </w:r>
      <w:r w:rsidRPr="00FA0EE9">
        <w:rPr>
          <w:rFonts w:cstheme="minorHAnsi"/>
          <w:sz w:val="24"/>
          <w:szCs w:val="24"/>
        </w:rPr>
        <w:t>przy</w:t>
      </w:r>
      <w:r w:rsidRPr="00FA0EE9">
        <w:rPr>
          <w:rFonts w:cstheme="minorHAnsi"/>
          <w:spacing w:val="-1"/>
          <w:sz w:val="24"/>
          <w:szCs w:val="24"/>
        </w:rPr>
        <w:t xml:space="preserve"> </w:t>
      </w:r>
      <w:r w:rsidRPr="00FA0EE9">
        <w:rPr>
          <w:rFonts w:cstheme="minorHAnsi"/>
          <w:sz w:val="24"/>
          <w:szCs w:val="24"/>
        </w:rPr>
        <w:t>użyciu</w:t>
      </w:r>
      <w:r w:rsidRPr="00FA0EE9">
        <w:rPr>
          <w:rFonts w:cstheme="minorHAnsi"/>
          <w:spacing w:val="-1"/>
          <w:sz w:val="24"/>
          <w:szCs w:val="24"/>
        </w:rPr>
        <w:t xml:space="preserve"> </w:t>
      </w:r>
      <w:r w:rsidRPr="00FA0EE9">
        <w:rPr>
          <w:rFonts w:cstheme="minorHAnsi"/>
          <w:sz w:val="24"/>
          <w:szCs w:val="24"/>
        </w:rPr>
        <w:t>„opasek bezpieczeństwa”.</w:t>
      </w:r>
    </w:p>
    <w:p w14:paraId="7A52D80A" w14:textId="6D072AF2" w:rsidR="00C65BEC" w:rsidRPr="00B54D31" w:rsidRDefault="00C65BEC" w:rsidP="00B54D31">
      <w:pPr>
        <w:tabs>
          <w:tab w:val="left" w:pos="7740"/>
        </w:tabs>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W 2022 r. Rada Gminy Niemce podjęła 29 uchwał w sprawie nadania statutów sołectwom </w:t>
      </w:r>
      <w:r w:rsidR="00F941B5" w:rsidRPr="00B54D31">
        <w:rPr>
          <w:rFonts w:eastAsia="Calibri" w:cstheme="minorHAnsi"/>
          <w:color w:val="000000" w:themeColor="text1"/>
          <w:sz w:val="24"/>
          <w:szCs w:val="24"/>
        </w:rPr>
        <w:br/>
      </w:r>
      <w:r w:rsidRPr="00B54D31">
        <w:rPr>
          <w:rFonts w:eastAsia="Calibri" w:cstheme="minorHAnsi"/>
          <w:color w:val="000000" w:themeColor="text1"/>
          <w:sz w:val="24"/>
          <w:szCs w:val="24"/>
        </w:rPr>
        <w:t xml:space="preserve">z terenu Gminy Niemce. </w:t>
      </w:r>
    </w:p>
    <w:p w14:paraId="106F541B" w14:textId="18DEAB55" w:rsidR="00397A6E" w:rsidRPr="00B54D31" w:rsidRDefault="00397A6E" w:rsidP="00B54D31">
      <w:pPr>
        <w:tabs>
          <w:tab w:val="left" w:pos="7740"/>
        </w:tabs>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W 202</w:t>
      </w:r>
      <w:r w:rsidR="00A21196" w:rsidRPr="00B54D31">
        <w:rPr>
          <w:rFonts w:eastAsia="Calibri" w:cstheme="minorHAnsi"/>
          <w:sz w:val="24"/>
          <w:szCs w:val="24"/>
        </w:rPr>
        <w:t>2</w:t>
      </w:r>
      <w:r w:rsidRPr="00B54D31">
        <w:rPr>
          <w:rFonts w:eastAsia="Calibri" w:cstheme="minorHAnsi"/>
          <w:sz w:val="24"/>
          <w:szCs w:val="24"/>
        </w:rPr>
        <w:t xml:space="preserve"> r. Rada Gminy Niemce podjęła </w:t>
      </w:r>
      <w:r w:rsidR="00BD54E5" w:rsidRPr="00B54D31">
        <w:rPr>
          <w:rFonts w:eastAsia="Calibri" w:cstheme="minorHAnsi"/>
          <w:sz w:val="24"/>
          <w:szCs w:val="24"/>
        </w:rPr>
        <w:t>12</w:t>
      </w:r>
      <w:r w:rsidRPr="00B54D31">
        <w:rPr>
          <w:rFonts w:eastAsia="Calibri" w:cstheme="minorHAnsi"/>
          <w:sz w:val="24"/>
          <w:szCs w:val="24"/>
        </w:rPr>
        <w:t xml:space="preserve"> uchwał w sprawie</w:t>
      </w:r>
      <w:r w:rsidR="00BD54E5" w:rsidRPr="00B54D31">
        <w:rPr>
          <w:rFonts w:eastAsia="Calibri" w:cstheme="minorHAnsi"/>
          <w:sz w:val="24"/>
          <w:szCs w:val="24"/>
        </w:rPr>
        <w:t xml:space="preserve"> skarg, wniosków i</w:t>
      </w:r>
      <w:r w:rsidRPr="00B54D31">
        <w:rPr>
          <w:rFonts w:eastAsia="Calibri" w:cstheme="minorHAnsi"/>
          <w:sz w:val="24"/>
          <w:szCs w:val="24"/>
        </w:rPr>
        <w:t xml:space="preserve"> petycji</w:t>
      </w:r>
      <w:r w:rsidR="00BD54E5" w:rsidRPr="00B54D31">
        <w:rPr>
          <w:rFonts w:eastAsia="Calibri" w:cstheme="minorHAnsi"/>
          <w:sz w:val="24"/>
          <w:szCs w:val="24"/>
        </w:rPr>
        <w:t>.</w:t>
      </w:r>
      <w:r w:rsidRPr="00B54D31">
        <w:rPr>
          <w:rFonts w:eastAsia="Calibri" w:cstheme="minorHAnsi"/>
          <w:sz w:val="24"/>
          <w:szCs w:val="24"/>
        </w:rPr>
        <w:t xml:space="preserve"> </w:t>
      </w:r>
    </w:p>
    <w:p w14:paraId="19FA3ECB" w14:textId="3B4DF42E" w:rsidR="00397A6E" w:rsidRPr="00B54D31" w:rsidRDefault="003F02D9" w:rsidP="00B54D31">
      <w:pPr>
        <w:tabs>
          <w:tab w:val="left" w:pos="7740"/>
        </w:tabs>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lastRenderedPageBreak/>
        <w:t>18</w:t>
      </w:r>
      <w:r w:rsidR="00397A6E" w:rsidRPr="00B54D31">
        <w:rPr>
          <w:rFonts w:eastAsia="Calibri" w:cstheme="minorHAnsi"/>
          <w:color w:val="000000" w:themeColor="text1"/>
          <w:sz w:val="24"/>
          <w:szCs w:val="24"/>
        </w:rPr>
        <w:t xml:space="preserve"> lutego 202</w:t>
      </w:r>
      <w:r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 r. Rada Gminy podjęła uchwałę Nr X</w:t>
      </w:r>
      <w:r w:rsidRPr="00B54D31">
        <w:rPr>
          <w:rFonts w:eastAsia="Calibri" w:cstheme="minorHAnsi"/>
          <w:color w:val="000000" w:themeColor="text1"/>
          <w:sz w:val="24"/>
          <w:szCs w:val="24"/>
        </w:rPr>
        <w:t>X</w:t>
      </w:r>
      <w:r w:rsidR="00397A6E" w:rsidRPr="00B54D31">
        <w:rPr>
          <w:rFonts w:eastAsia="Calibri" w:cstheme="minorHAnsi"/>
          <w:color w:val="000000" w:themeColor="text1"/>
          <w:sz w:val="24"/>
          <w:szCs w:val="24"/>
        </w:rPr>
        <w:t>XI</w:t>
      </w:r>
      <w:r w:rsidRPr="00B54D31">
        <w:rPr>
          <w:rFonts w:eastAsia="Calibri" w:cstheme="minorHAnsi"/>
          <w:color w:val="000000" w:themeColor="text1"/>
          <w:sz w:val="24"/>
          <w:szCs w:val="24"/>
        </w:rPr>
        <w:t>I</w:t>
      </w:r>
      <w:r w:rsidR="00397A6E" w:rsidRPr="00B54D31">
        <w:rPr>
          <w:rFonts w:eastAsia="Calibri" w:cstheme="minorHAnsi"/>
          <w:color w:val="000000" w:themeColor="text1"/>
          <w:sz w:val="24"/>
          <w:szCs w:val="24"/>
        </w:rPr>
        <w:t>I/</w:t>
      </w:r>
      <w:r w:rsidRPr="00B54D31">
        <w:rPr>
          <w:rFonts w:eastAsia="Calibri" w:cstheme="minorHAnsi"/>
          <w:color w:val="000000" w:themeColor="text1"/>
          <w:sz w:val="24"/>
          <w:szCs w:val="24"/>
        </w:rPr>
        <w:t>328</w:t>
      </w:r>
      <w:r w:rsidR="00397A6E" w:rsidRPr="00B54D31">
        <w:rPr>
          <w:rFonts w:eastAsia="Calibri" w:cstheme="minorHAnsi"/>
          <w:color w:val="000000" w:themeColor="text1"/>
          <w:sz w:val="24"/>
          <w:szCs w:val="24"/>
        </w:rPr>
        <w:t>/202</w:t>
      </w:r>
      <w:r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 w sprawie zatwierdzenia planów pracy Komisji Stałych Rady Gminy Niemce. – realizacja w 202</w:t>
      </w:r>
      <w:r w:rsidRPr="00B54D31">
        <w:rPr>
          <w:rFonts w:eastAsia="Calibri" w:cstheme="minorHAnsi"/>
          <w:color w:val="000000" w:themeColor="text1"/>
          <w:sz w:val="24"/>
          <w:szCs w:val="24"/>
        </w:rPr>
        <w:t>2</w:t>
      </w:r>
      <w:r w:rsidR="00397A6E" w:rsidRPr="00B54D31">
        <w:rPr>
          <w:rFonts w:eastAsia="Calibri" w:cstheme="minorHAnsi"/>
          <w:color w:val="000000" w:themeColor="text1"/>
          <w:sz w:val="24"/>
          <w:szCs w:val="24"/>
        </w:rPr>
        <w:t xml:space="preserve"> r. </w:t>
      </w:r>
    </w:p>
    <w:p w14:paraId="0B194832" w14:textId="18508774" w:rsidR="00EA19ED" w:rsidRPr="00B54D31" w:rsidRDefault="00EA19ED" w:rsidP="00B54D31">
      <w:pPr>
        <w:widowControl w:val="0"/>
        <w:suppressAutoHyphens/>
        <w:autoSpaceDN w:val="0"/>
        <w:spacing w:after="0" w:line="360" w:lineRule="auto"/>
        <w:textAlignment w:val="baseline"/>
        <w:rPr>
          <w:rFonts w:eastAsia="SimSun" w:cstheme="minorHAnsi"/>
          <w:color w:val="000000" w:themeColor="text1"/>
          <w:kern w:val="3"/>
          <w:sz w:val="24"/>
          <w:szCs w:val="24"/>
          <w:lang w:eastAsia="zh-CN" w:bidi="hi-IN"/>
        </w:rPr>
      </w:pPr>
      <w:r w:rsidRPr="00B54D31">
        <w:rPr>
          <w:rFonts w:eastAsia="SimSun" w:cstheme="minorHAnsi"/>
          <w:color w:val="000000" w:themeColor="text1"/>
          <w:kern w:val="3"/>
          <w:sz w:val="24"/>
          <w:szCs w:val="24"/>
          <w:lang w:eastAsia="zh-CN" w:bidi="hi-IN"/>
        </w:rPr>
        <w:t>16 grudnia 2022 r. Rada Gminy Niemce podjęła uchwałę Nr XLVI/449/2022 w sprawie uchwalenia „Gminnego Programu Profilaktyki i Rozwiązywania Problemów Alkoholowych oraz Przeciwdziałania Narkomanii w Gminie Niemce na rok 2023” – realizacja w 2023 roku.</w:t>
      </w:r>
    </w:p>
    <w:p w14:paraId="64692363" w14:textId="775FBD7F" w:rsidR="00A21196" w:rsidRPr="00B54D31" w:rsidRDefault="00A21196" w:rsidP="00B54D31">
      <w:pPr>
        <w:widowControl w:val="0"/>
        <w:suppressAutoHyphens/>
        <w:autoSpaceDN w:val="0"/>
        <w:spacing w:after="0" w:line="360" w:lineRule="auto"/>
        <w:textAlignment w:val="baseline"/>
        <w:rPr>
          <w:rFonts w:eastAsia="SimSun" w:cstheme="minorHAnsi"/>
          <w:color w:val="000000" w:themeColor="text1"/>
          <w:kern w:val="3"/>
          <w:sz w:val="24"/>
          <w:szCs w:val="24"/>
          <w:lang w:eastAsia="zh-CN" w:bidi="hi-IN"/>
        </w:rPr>
      </w:pPr>
      <w:r w:rsidRPr="00B54D31">
        <w:rPr>
          <w:rFonts w:eastAsia="SimSun" w:cstheme="minorHAnsi"/>
          <w:color w:val="000000" w:themeColor="text1"/>
          <w:kern w:val="3"/>
          <w:sz w:val="24"/>
          <w:szCs w:val="24"/>
          <w:lang w:eastAsia="zh-CN" w:bidi="hi-IN"/>
        </w:rPr>
        <w:t xml:space="preserve">18 lutego 2022 r. Rada Gminy Niemce podjęła uchwałę </w:t>
      </w:r>
      <w:r w:rsidR="00040F7B" w:rsidRPr="00B54D31">
        <w:rPr>
          <w:rFonts w:eastAsia="SimSun" w:cstheme="minorHAnsi"/>
          <w:color w:val="000000" w:themeColor="text1"/>
          <w:kern w:val="3"/>
          <w:sz w:val="24"/>
          <w:szCs w:val="24"/>
          <w:lang w:eastAsia="zh-CN" w:bidi="hi-IN"/>
        </w:rPr>
        <w:t xml:space="preserve">Nr XXXIII/322/2022 w sprawie ustalenia ekwiwalentu pieniężnego dla członków Ochotniczych Straży Pożarnych za udział </w:t>
      </w:r>
      <w:r w:rsidR="00F941B5" w:rsidRPr="00B54D31">
        <w:rPr>
          <w:rFonts w:eastAsia="SimSun" w:cstheme="minorHAnsi"/>
          <w:color w:val="000000" w:themeColor="text1"/>
          <w:kern w:val="3"/>
          <w:sz w:val="24"/>
          <w:szCs w:val="24"/>
          <w:lang w:eastAsia="zh-CN" w:bidi="hi-IN"/>
        </w:rPr>
        <w:br/>
      </w:r>
      <w:r w:rsidR="00040F7B" w:rsidRPr="00B54D31">
        <w:rPr>
          <w:rFonts w:eastAsia="SimSun" w:cstheme="minorHAnsi"/>
          <w:color w:val="000000" w:themeColor="text1"/>
          <w:kern w:val="3"/>
          <w:sz w:val="24"/>
          <w:szCs w:val="24"/>
          <w:lang w:eastAsia="zh-CN" w:bidi="hi-IN"/>
        </w:rPr>
        <w:t>w działaniach ratowniczych, akcjach ratowniczych, szkoleniach pożarniczych, ćwiczeniach pożarniczych organizowanych przez Państwową Straż Pożarniczą lub Gminę</w:t>
      </w:r>
      <w:r w:rsidR="00171F98" w:rsidRPr="00B54D31">
        <w:rPr>
          <w:rFonts w:eastAsia="SimSun" w:cstheme="minorHAnsi"/>
          <w:color w:val="000000" w:themeColor="text1"/>
          <w:kern w:val="3"/>
          <w:sz w:val="24"/>
          <w:szCs w:val="24"/>
          <w:lang w:eastAsia="zh-CN" w:bidi="hi-IN"/>
        </w:rPr>
        <w:t xml:space="preserve"> – uchwała zrealizowana.</w:t>
      </w:r>
    </w:p>
    <w:p w14:paraId="1FFF830D" w14:textId="77777777" w:rsidR="00AB1AAA" w:rsidRPr="00B54D31" w:rsidRDefault="00AB1AAA" w:rsidP="00B54D31">
      <w:pPr>
        <w:tabs>
          <w:tab w:val="left" w:pos="7740"/>
        </w:tabs>
        <w:suppressAutoHyphens/>
        <w:autoSpaceDN w:val="0"/>
        <w:spacing w:after="0" w:line="360" w:lineRule="auto"/>
        <w:textAlignment w:val="baseline"/>
        <w:rPr>
          <w:rFonts w:eastAsia="Calibri" w:cstheme="minorHAnsi"/>
          <w:color w:val="FF0000"/>
          <w:sz w:val="24"/>
          <w:szCs w:val="24"/>
        </w:rPr>
      </w:pPr>
    </w:p>
    <w:p w14:paraId="46F674C0" w14:textId="74BB5AC0" w:rsidR="00397A6E" w:rsidRPr="00FA0EE9" w:rsidRDefault="00397A6E" w:rsidP="006D72A2">
      <w:pPr>
        <w:pStyle w:val="Akapitzlist"/>
        <w:numPr>
          <w:ilvl w:val="0"/>
          <w:numId w:val="53"/>
        </w:numPr>
        <w:spacing w:line="360" w:lineRule="auto"/>
        <w:rPr>
          <w:rStyle w:val="Nagwek2Znak"/>
          <w:rFonts w:eastAsia="Calibri"/>
        </w:rPr>
      </w:pPr>
      <w:bookmarkStart w:id="26" w:name="_Toc132632978"/>
      <w:r w:rsidRPr="00FA0EE9">
        <w:rPr>
          <w:rStyle w:val="Nagwek2Znak"/>
          <w:rFonts w:eastAsia="Calibri"/>
        </w:rPr>
        <w:t>Realizacja strategii, polityk i programów</w:t>
      </w:r>
      <w:bookmarkEnd w:id="26"/>
    </w:p>
    <w:p w14:paraId="77E9C7DB" w14:textId="59FFFA62"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Urząd Gminy Niemce oraz gminne jednostki realizują zadania należące do samorządu gminy, działając m.in. w oparciu o dokumenty w postaci: strategii, programów i polityk. Strategia </w:t>
      </w:r>
      <w:r w:rsidR="00C24390" w:rsidRPr="00B54D31">
        <w:rPr>
          <w:rFonts w:eastAsia="Calibri" w:cstheme="minorHAnsi"/>
          <w:color w:val="000000" w:themeColor="text1"/>
          <w:sz w:val="24"/>
          <w:szCs w:val="24"/>
        </w:rPr>
        <w:t>R</w:t>
      </w:r>
      <w:r w:rsidRPr="00B54D31">
        <w:rPr>
          <w:rFonts w:eastAsia="Calibri" w:cstheme="minorHAnsi"/>
          <w:color w:val="000000" w:themeColor="text1"/>
          <w:sz w:val="24"/>
          <w:szCs w:val="24"/>
        </w:rPr>
        <w:t xml:space="preserve">ozwoju </w:t>
      </w:r>
      <w:r w:rsidR="00C24390" w:rsidRPr="00B54D31">
        <w:rPr>
          <w:rFonts w:eastAsia="Calibri" w:cstheme="minorHAnsi"/>
          <w:color w:val="000000" w:themeColor="text1"/>
          <w:sz w:val="24"/>
          <w:szCs w:val="24"/>
        </w:rPr>
        <w:t>G</w:t>
      </w:r>
      <w:r w:rsidRPr="00B54D31">
        <w:rPr>
          <w:rFonts w:eastAsia="Calibri" w:cstheme="minorHAnsi"/>
          <w:color w:val="000000" w:themeColor="text1"/>
          <w:sz w:val="24"/>
          <w:szCs w:val="24"/>
        </w:rPr>
        <w:t>miny Niemce na lata 20</w:t>
      </w:r>
      <w:r w:rsidR="000A67B6" w:rsidRPr="00B54D31">
        <w:rPr>
          <w:rFonts w:eastAsia="Calibri" w:cstheme="minorHAnsi"/>
          <w:color w:val="000000" w:themeColor="text1"/>
          <w:sz w:val="24"/>
          <w:szCs w:val="24"/>
        </w:rPr>
        <w:t>21</w:t>
      </w:r>
      <w:r w:rsidRPr="00B54D31">
        <w:rPr>
          <w:rFonts w:eastAsia="Calibri" w:cstheme="minorHAnsi"/>
          <w:color w:val="000000" w:themeColor="text1"/>
          <w:sz w:val="24"/>
          <w:szCs w:val="24"/>
        </w:rPr>
        <w:t xml:space="preserve"> – 20</w:t>
      </w:r>
      <w:r w:rsidR="000A67B6" w:rsidRPr="00B54D31">
        <w:rPr>
          <w:rFonts w:eastAsia="Calibri" w:cstheme="minorHAnsi"/>
          <w:color w:val="000000" w:themeColor="text1"/>
          <w:sz w:val="24"/>
          <w:szCs w:val="24"/>
        </w:rPr>
        <w:t>30</w:t>
      </w:r>
      <w:r w:rsidRPr="00B54D31">
        <w:rPr>
          <w:rFonts w:eastAsia="Calibri" w:cstheme="minorHAnsi"/>
          <w:color w:val="000000" w:themeColor="text1"/>
          <w:sz w:val="24"/>
          <w:szCs w:val="24"/>
        </w:rPr>
        <w:t>, została przyjęta uchwałą nr X</w:t>
      </w:r>
      <w:r w:rsidR="00C24390" w:rsidRPr="00B54D31">
        <w:rPr>
          <w:rFonts w:eastAsia="Calibri" w:cstheme="minorHAnsi"/>
          <w:color w:val="000000" w:themeColor="text1"/>
          <w:sz w:val="24"/>
          <w:szCs w:val="24"/>
        </w:rPr>
        <w:t>L</w:t>
      </w:r>
      <w:r w:rsidRPr="00B54D31">
        <w:rPr>
          <w:rFonts w:eastAsia="Calibri" w:cstheme="minorHAnsi"/>
          <w:color w:val="000000" w:themeColor="text1"/>
          <w:sz w:val="24"/>
          <w:szCs w:val="24"/>
        </w:rPr>
        <w:t>V</w:t>
      </w:r>
      <w:r w:rsidR="00C24390" w:rsidRPr="00B54D31">
        <w:rPr>
          <w:rFonts w:eastAsia="Calibri" w:cstheme="minorHAnsi"/>
          <w:color w:val="000000" w:themeColor="text1"/>
          <w:sz w:val="24"/>
          <w:szCs w:val="24"/>
        </w:rPr>
        <w:t>III</w:t>
      </w:r>
      <w:r w:rsidRPr="00B54D31">
        <w:rPr>
          <w:rFonts w:eastAsia="Calibri" w:cstheme="minorHAnsi"/>
          <w:color w:val="000000" w:themeColor="text1"/>
          <w:sz w:val="24"/>
          <w:szCs w:val="24"/>
        </w:rPr>
        <w:t>/</w:t>
      </w:r>
      <w:r w:rsidR="00C24390" w:rsidRPr="00B54D31">
        <w:rPr>
          <w:rFonts w:eastAsia="Calibri" w:cstheme="minorHAnsi"/>
          <w:color w:val="000000" w:themeColor="text1"/>
          <w:sz w:val="24"/>
          <w:szCs w:val="24"/>
        </w:rPr>
        <w:t>470</w:t>
      </w:r>
      <w:r w:rsidRPr="00B54D31">
        <w:rPr>
          <w:rFonts w:eastAsia="Calibri" w:cstheme="minorHAnsi"/>
          <w:color w:val="000000" w:themeColor="text1"/>
          <w:sz w:val="24"/>
          <w:szCs w:val="24"/>
        </w:rPr>
        <w:t>/20</w:t>
      </w:r>
      <w:r w:rsidR="00C24390" w:rsidRPr="00B54D31">
        <w:rPr>
          <w:rFonts w:eastAsia="Calibri" w:cstheme="minorHAnsi"/>
          <w:color w:val="000000" w:themeColor="text1"/>
          <w:sz w:val="24"/>
          <w:szCs w:val="24"/>
        </w:rPr>
        <w:t xml:space="preserve">23 </w:t>
      </w:r>
      <w:r w:rsidRPr="00B54D31">
        <w:rPr>
          <w:rFonts w:eastAsia="Calibri" w:cstheme="minorHAnsi"/>
          <w:color w:val="000000" w:themeColor="text1"/>
          <w:sz w:val="24"/>
          <w:szCs w:val="24"/>
        </w:rPr>
        <w:t xml:space="preserve">Rady Gminy Niemce z dnia </w:t>
      </w:r>
      <w:r w:rsidR="00C24390" w:rsidRPr="00B54D31">
        <w:rPr>
          <w:rFonts w:eastAsia="Calibri" w:cstheme="minorHAnsi"/>
          <w:color w:val="000000" w:themeColor="text1"/>
          <w:sz w:val="24"/>
          <w:szCs w:val="24"/>
        </w:rPr>
        <w:t>23</w:t>
      </w:r>
      <w:r w:rsidRPr="00B54D31">
        <w:rPr>
          <w:rFonts w:eastAsia="Calibri" w:cstheme="minorHAnsi"/>
          <w:color w:val="000000" w:themeColor="text1"/>
          <w:sz w:val="24"/>
          <w:szCs w:val="24"/>
        </w:rPr>
        <w:t xml:space="preserve"> </w:t>
      </w:r>
      <w:r w:rsidR="00C24390" w:rsidRPr="00B54D31">
        <w:rPr>
          <w:rFonts w:eastAsia="Calibri" w:cstheme="minorHAnsi"/>
          <w:color w:val="000000" w:themeColor="text1"/>
          <w:sz w:val="24"/>
          <w:szCs w:val="24"/>
        </w:rPr>
        <w:t>lutego</w:t>
      </w:r>
      <w:r w:rsidRPr="00B54D31">
        <w:rPr>
          <w:rFonts w:eastAsia="Calibri" w:cstheme="minorHAnsi"/>
          <w:color w:val="000000" w:themeColor="text1"/>
          <w:sz w:val="24"/>
          <w:szCs w:val="24"/>
        </w:rPr>
        <w:t xml:space="preserve"> 20</w:t>
      </w:r>
      <w:r w:rsidR="00C24390" w:rsidRPr="00B54D31">
        <w:rPr>
          <w:rFonts w:eastAsia="Calibri" w:cstheme="minorHAnsi"/>
          <w:color w:val="000000" w:themeColor="text1"/>
          <w:sz w:val="24"/>
          <w:szCs w:val="24"/>
        </w:rPr>
        <w:t>23</w:t>
      </w:r>
      <w:r w:rsidRPr="00B54D31">
        <w:rPr>
          <w:rFonts w:eastAsia="Calibri" w:cstheme="minorHAnsi"/>
          <w:color w:val="000000" w:themeColor="text1"/>
          <w:sz w:val="24"/>
          <w:szCs w:val="24"/>
        </w:rPr>
        <w:t xml:space="preserve"> r. </w:t>
      </w:r>
    </w:p>
    <w:p w14:paraId="39C87093" w14:textId="6E6FE387" w:rsidR="00B54D31"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Omawianie realizacji polityk, programów i strategii w niniejszym rozdziale podzielono na 16 bloków tematycznych, w których omówiono najistotniejsze zagadnienia dotyczące każdego </w:t>
      </w:r>
      <w:r w:rsidRPr="00B54D31">
        <w:rPr>
          <w:rFonts w:eastAsia="Calibri" w:cstheme="minorHAnsi"/>
          <w:color w:val="000000" w:themeColor="text1"/>
          <w:sz w:val="24"/>
          <w:szCs w:val="24"/>
        </w:rPr>
        <w:br/>
        <w:t>z nich.</w:t>
      </w:r>
    </w:p>
    <w:p w14:paraId="5401C0FA" w14:textId="028E16BC" w:rsidR="00397A6E" w:rsidRPr="00B54D31" w:rsidRDefault="00397A6E" w:rsidP="006D72A2">
      <w:pPr>
        <w:pStyle w:val="Nagwek2"/>
        <w:numPr>
          <w:ilvl w:val="1"/>
          <w:numId w:val="53"/>
        </w:numPr>
        <w:rPr>
          <w:lang w:eastAsia="pl-PL"/>
        </w:rPr>
      </w:pPr>
      <w:bookmarkStart w:id="27" w:name="_Toc132632979"/>
      <w:r w:rsidRPr="00B54D31">
        <w:rPr>
          <w:lang w:eastAsia="pl-PL"/>
        </w:rPr>
        <w:t>Finanse gminy</w:t>
      </w:r>
      <w:bookmarkEnd w:id="27"/>
    </w:p>
    <w:p w14:paraId="6DBCC608" w14:textId="1A6881B0" w:rsidR="00B54D31" w:rsidRPr="00B54D31" w:rsidRDefault="00397A6E" w:rsidP="00FA0EE9">
      <w:pPr>
        <w:pStyle w:val="Nagwek3"/>
        <w:rPr>
          <w:rFonts w:eastAsia="Times New Roman"/>
          <w:lang w:eastAsia="pl-PL"/>
        </w:rPr>
      </w:pPr>
      <w:bookmarkStart w:id="28" w:name="_Toc132632980"/>
      <w:r w:rsidRPr="00B54D31">
        <w:rPr>
          <w:rFonts w:eastAsia="Times New Roman"/>
          <w:lang w:eastAsia="pl-PL"/>
        </w:rPr>
        <w:t>Dochody budżetu</w:t>
      </w:r>
      <w:bookmarkEnd w:id="28"/>
    </w:p>
    <w:p w14:paraId="5B8408E8" w14:textId="77777777" w:rsidR="00C177D2" w:rsidRPr="00B54D31" w:rsidRDefault="00C177D2" w:rsidP="00FA0EE9">
      <w:pPr>
        <w:suppressAutoHyphens/>
        <w:autoSpaceDN w:val="0"/>
        <w:spacing w:after="0" w:line="360" w:lineRule="auto"/>
        <w:textAlignment w:val="baseline"/>
        <w:rPr>
          <w:rFonts w:eastAsia="Calibri" w:cstheme="minorHAnsi"/>
          <w:color w:val="000000" w:themeColor="text1"/>
          <w:sz w:val="24"/>
          <w:szCs w:val="24"/>
          <w:lang w:eastAsia="ar-SA"/>
        </w:rPr>
      </w:pPr>
      <w:r w:rsidRPr="00B54D31">
        <w:rPr>
          <w:rFonts w:eastAsia="Calibri" w:cstheme="minorHAnsi"/>
          <w:color w:val="000000" w:themeColor="text1"/>
          <w:sz w:val="24"/>
          <w:szCs w:val="24"/>
          <w:lang w:eastAsia="ar-SA"/>
        </w:rPr>
        <w:t>Wykonanie dochodów budżetu gminy wynosi 112.597.972,53 zł, tj. 95,64 % dochodów planowanych, w tym:</w:t>
      </w:r>
    </w:p>
    <w:p w14:paraId="4DD5C10A" w14:textId="77777777" w:rsidR="00FA0EE9" w:rsidRDefault="00C177D2" w:rsidP="006D72A2">
      <w:pPr>
        <w:pStyle w:val="Akapitzlist"/>
        <w:numPr>
          <w:ilvl w:val="0"/>
          <w:numId w:val="54"/>
        </w:numPr>
        <w:spacing w:after="0" w:line="360" w:lineRule="auto"/>
        <w:outlineLvl w:val="0"/>
        <w:rPr>
          <w:rFonts w:cstheme="minorHAnsi"/>
          <w:color w:val="000000" w:themeColor="text1"/>
          <w:sz w:val="24"/>
          <w:szCs w:val="24"/>
          <w:lang w:eastAsia="ar-SA"/>
        </w:rPr>
      </w:pPr>
      <w:bookmarkStart w:id="29" w:name="_Toc132632981"/>
      <w:r w:rsidRPr="00FA0EE9">
        <w:rPr>
          <w:rFonts w:cstheme="minorHAnsi"/>
          <w:color w:val="000000" w:themeColor="text1"/>
          <w:sz w:val="24"/>
          <w:szCs w:val="24"/>
          <w:lang w:eastAsia="ar-SA"/>
        </w:rPr>
        <w:t>dochody bieżące planowane – 107.501.063,05 zł,</w:t>
      </w:r>
      <w:bookmarkEnd w:id="29"/>
    </w:p>
    <w:p w14:paraId="77378637" w14:textId="77777777" w:rsidR="00FA0EE9" w:rsidRDefault="00C177D2" w:rsidP="006D72A2">
      <w:pPr>
        <w:pStyle w:val="Akapitzlist"/>
        <w:numPr>
          <w:ilvl w:val="0"/>
          <w:numId w:val="54"/>
        </w:numPr>
        <w:spacing w:after="0" w:line="360" w:lineRule="auto"/>
        <w:outlineLvl w:val="0"/>
        <w:rPr>
          <w:rFonts w:cstheme="minorHAnsi"/>
          <w:color w:val="000000" w:themeColor="text1"/>
          <w:sz w:val="24"/>
          <w:szCs w:val="24"/>
          <w:lang w:eastAsia="ar-SA"/>
        </w:rPr>
      </w:pPr>
      <w:bookmarkStart w:id="30" w:name="_Toc132632982"/>
      <w:r w:rsidRPr="00FA0EE9">
        <w:rPr>
          <w:rFonts w:cstheme="minorHAnsi"/>
          <w:color w:val="000000" w:themeColor="text1"/>
          <w:sz w:val="24"/>
          <w:szCs w:val="24"/>
          <w:lang w:eastAsia="ar-SA"/>
        </w:rPr>
        <w:t>dochody bieżące wykonane –   105.203.092,66  zł, co stanowi  97,86 % dochodów planowanych;</w:t>
      </w:r>
      <w:bookmarkEnd w:id="30"/>
    </w:p>
    <w:p w14:paraId="12200BC7" w14:textId="77777777" w:rsidR="00FA0EE9" w:rsidRDefault="00C177D2" w:rsidP="006D72A2">
      <w:pPr>
        <w:pStyle w:val="Akapitzlist"/>
        <w:numPr>
          <w:ilvl w:val="0"/>
          <w:numId w:val="54"/>
        </w:numPr>
        <w:spacing w:after="0" w:line="360" w:lineRule="auto"/>
        <w:outlineLvl w:val="0"/>
        <w:rPr>
          <w:rFonts w:cstheme="minorHAnsi"/>
          <w:color w:val="000000" w:themeColor="text1"/>
          <w:sz w:val="24"/>
          <w:szCs w:val="24"/>
          <w:lang w:eastAsia="ar-SA"/>
        </w:rPr>
      </w:pPr>
      <w:bookmarkStart w:id="31" w:name="_Toc132632983"/>
      <w:r w:rsidRPr="00FA0EE9">
        <w:rPr>
          <w:rFonts w:cstheme="minorHAnsi"/>
          <w:color w:val="000000" w:themeColor="text1"/>
          <w:sz w:val="24"/>
          <w:szCs w:val="24"/>
          <w:lang w:eastAsia="ar-SA"/>
        </w:rPr>
        <w:t>dochody majątkowe planowane – 10.232.888,80 zł,</w:t>
      </w:r>
      <w:bookmarkEnd w:id="31"/>
    </w:p>
    <w:p w14:paraId="429DF343" w14:textId="4191D187" w:rsidR="00576FA7" w:rsidRPr="00FA0EE9" w:rsidRDefault="00C177D2" w:rsidP="006D72A2">
      <w:pPr>
        <w:pStyle w:val="Akapitzlist"/>
        <w:numPr>
          <w:ilvl w:val="0"/>
          <w:numId w:val="54"/>
        </w:numPr>
        <w:spacing w:after="0" w:line="360" w:lineRule="auto"/>
        <w:outlineLvl w:val="0"/>
        <w:rPr>
          <w:rFonts w:cstheme="minorHAnsi"/>
          <w:color w:val="000000" w:themeColor="text1"/>
          <w:sz w:val="24"/>
          <w:szCs w:val="24"/>
          <w:lang w:eastAsia="ar-SA"/>
        </w:rPr>
      </w:pPr>
      <w:bookmarkStart w:id="32" w:name="_Toc132632984"/>
      <w:r w:rsidRPr="00FA0EE9">
        <w:rPr>
          <w:rFonts w:cstheme="minorHAnsi"/>
          <w:color w:val="000000" w:themeColor="text1"/>
          <w:sz w:val="24"/>
          <w:szCs w:val="24"/>
          <w:lang w:eastAsia="ar-SA"/>
        </w:rPr>
        <w:t>dochody majątkowe wykonane – 7.394.879,87 zł, co stanowi 72,26 % dochodów planowanych.</w:t>
      </w:r>
      <w:bookmarkEnd w:id="32"/>
    </w:p>
    <w:p w14:paraId="259F252A" w14:textId="27986D8B" w:rsidR="00397A6E" w:rsidRPr="00B54D31" w:rsidRDefault="00397A6E" w:rsidP="00FA0EE9">
      <w:pPr>
        <w:pStyle w:val="Nagwek3"/>
        <w:rPr>
          <w:rFonts w:eastAsia="Times New Roman"/>
          <w:lang w:eastAsia="pl-PL"/>
        </w:rPr>
      </w:pPr>
      <w:bookmarkStart w:id="33" w:name="_Toc132632985"/>
      <w:r w:rsidRPr="00B54D31">
        <w:rPr>
          <w:rFonts w:eastAsia="Times New Roman"/>
          <w:lang w:eastAsia="pl-PL"/>
        </w:rPr>
        <w:lastRenderedPageBreak/>
        <w:t>Wydatki budżetu</w:t>
      </w:r>
      <w:bookmarkEnd w:id="33"/>
      <w:r w:rsidRPr="00B54D31">
        <w:rPr>
          <w:rFonts w:eastAsia="Times New Roman"/>
          <w:lang w:eastAsia="pl-PL"/>
        </w:rPr>
        <w:t xml:space="preserve"> </w:t>
      </w:r>
    </w:p>
    <w:p w14:paraId="38339577" w14:textId="77777777" w:rsidR="00C177D2" w:rsidRPr="00B54D31" w:rsidRDefault="00C177D2" w:rsidP="00FA0EE9">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lang w:eastAsia="ar-SA"/>
        </w:rPr>
        <w:t>Wykonanie wydatków budżetu</w:t>
      </w:r>
      <w:r w:rsidRPr="00B54D31">
        <w:rPr>
          <w:rFonts w:eastAsia="Calibri" w:cstheme="minorHAnsi"/>
          <w:b/>
          <w:bCs/>
          <w:color w:val="000000" w:themeColor="text1"/>
          <w:sz w:val="24"/>
          <w:szCs w:val="24"/>
          <w:lang w:eastAsia="ar-SA"/>
        </w:rPr>
        <w:t xml:space="preserve">  </w:t>
      </w:r>
      <w:r w:rsidRPr="00B54D31">
        <w:rPr>
          <w:rFonts w:eastAsia="Calibri" w:cstheme="minorHAnsi"/>
          <w:color w:val="000000" w:themeColor="text1"/>
          <w:sz w:val="24"/>
          <w:szCs w:val="24"/>
          <w:lang w:eastAsia="ar-SA"/>
        </w:rPr>
        <w:t>wynosi 117.741.588,49 zł, co stanowi 90,90 % wydatków planowanych, w tym:</w:t>
      </w:r>
    </w:p>
    <w:p w14:paraId="24640387" w14:textId="77777777" w:rsidR="00FA0EE9" w:rsidRDefault="00C177D2" w:rsidP="006D72A2">
      <w:pPr>
        <w:pStyle w:val="Akapitzlist"/>
        <w:numPr>
          <w:ilvl w:val="0"/>
          <w:numId w:val="55"/>
        </w:numPr>
        <w:spacing w:after="0" w:line="360" w:lineRule="auto"/>
        <w:rPr>
          <w:rFonts w:cstheme="minorHAnsi"/>
          <w:color w:val="000000" w:themeColor="text1"/>
          <w:sz w:val="24"/>
          <w:szCs w:val="24"/>
        </w:rPr>
      </w:pPr>
      <w:r w:rsidRPr="00FA0EE9">
        <w:rPr>
          <w:rFonts w:cstheme="minorHAnsi"/>
          <w:color w:val="000000" w:themeColor="text1"/>
          <w:sz w:val="24"/>
          <w:szCs w:val="24"/>
        </w:rPr>
        <w:t>wydatki bieżące planowane –  104.093.262,28 zł,</w:t>
      </w:r>
    </w:p>
    <w:p w14:paraId="1EE0C60B" w14:textId="77777777" w:rsidR="00FA0EE9" w:rsidRDefault="00C177D2" w:rsidP="006D72A2">
      <w:pPr>
        <w:pStyle w:val="Akapitzlist"/>
        <w:numPr>
          <w:ilvl w:val="0"/>
          <w:numId w:val="55"/>
        </w:numPr>
        <w:spacing w:after="0" w:line="360" w:lineRule="auto"/>
        <w:rPr>
          <w:rFonts w:cstheme="minorHAnsi"/>
          <w:color w:val="000000" w:themeColor="text1"/>
          <w:sz w:val="24"/>
          <w:szCs w:val="24"/>
        </w:rPr>
      </w:pPr>
      <w:r w:rsidRPr="00FA0EE9">
        <w:rPr>
          <w:rFonts w:cstheme="minorHAnsi"/>
          <w:color w:val="000000" w:themeColor="text1"/>
          <w:sz w:val="24"/>
          <w:szCs w:val="24"/>
          <w:lang w:eastAsia="ar-SA"/>
        </w:rPr>
        <w:t>wydatki bieżące wykonane –  99.359.846,55  zł co stanowi 95,45 % wydatków planowanych,</w:t>
      </w:r>
    </w:p>
    <w:p w14:paraId="51F6D737" w14:textId="77777777" w:rsidR="00FA0EE9" w:rsidRDefault="00C177D2" w:rsidP="006D72A2">
      <w:pPr>
        <w:pStyle w:val="Akapitzlist"/>
        <w:numPr>
          <w:ilvl w:val="0"/>
          <w:numId w:val="55"/>
        </w:numPr>
        <w:spacing w:after="0" w:line="360" w:lineRule="auto"/>
        <w:rPr>
          <w:rFonts w:cstheme="minorHAnsi"/>
          <w:color w:val="000000" w:themeColor="text1"/>
          <w:sz w:val="24"/>
          <w:szCs w:val="24"/>
        </w:rPr>
      </w:pPr>
      <w:r w:rsidRPr="00FA0EE9">
        <w:rPr>
          <w:rFonts w:cstheme="minorHAnsi"/>
          <w:color w:val="000000" w:themeColor="text1"/>
          <w:sz w:val="24"/>
          <w:szCs w:val="24"/>
        </w:rPr>
        <w:t>wydatki majątkowe planowane – 25.433.068,05 zł,</w:t>
      </w:r>
    </w:p>
    <w:p w14:paraId="50715A10" w14:textId="7C833E38" w:rsidR="00C177D2" w:rsidRPr="00FA0EE9" w:rsidRDefault="00C177D2" w:rsidP="006D72A2">
      <w:pPr>
        <w:pStyle w:val="Akapitzlist"/>
        <w:numPr>
          <w:ilvl w:val="0"/>
          <w:numId w:val="55"/>
        </w:numPr>
        <w:spacing w:after="0" w:line="360" w:lineRule="auto"/>
        <w:rPr>
          <w:rFonts w:cstheme="minorHAnsi"/>
          <w:color w:val="000000" w:themeColor="text1"/>
          <w:sz w:val="24"/>
          <w:szCs w:val="24"/>
        </w:rPr>
      </w:pPr>
      <w:r w:rsidRPr="00FA0EE9">
        <w:rPr>
          <w:rFonts w:cstheme="minorHAnsi"/>
          <w:color w:val="000000" w:themeColor="text1"/>
          <w:sz w:val="24"/>
          <w:szCs w:val="24"/>
          <w:lang w:eastAsia="ar-SA"/>
        </w:rPr>
        <w:t>wydatki majątkowe wykonane –  18.381.741,94 zł, co stanowi – 72,27 zł  % wydatków planowanych,</w:t>
      </w:r>
    </w:p>
    <w:p w14:paraId="34998FB2" w14:textId="77777777" w:rsidR="00CF38DB" w:rsidRPr="00B54D31" w:rsidRDefault="00CF38DB" w:rsidP="00B54D31">
      <w:pPr>
        <w:suppressAutoHyphens/>
        <w:autoSpaceDN w:val="0"/>
        <w:spacing w:after="0" w:line="360" w:lineRule="auto"/>
        <w:textAlignment w:val="baseline"/>
        <w:rPr>
          <w:rFonts w:eastAsia="Times New Roman" w:cstheme="minorHAnsi"/>
          <w:b/>
          <w:bCs/>
          <w:color w:val="000000" w:themeColor="text1"/>
          <w:sz w:val="24"/>
          <w:szCs w:val="24"/>
          <w:lang w:eastAsia="pl-PL"/>
        </w:rPr>
      </w:pPr>
    </w:p>
    <w:p w14:paraId="012ED310" w14:textId="4FFD62E1" w:rsidR="00397A6E" w:rsidRPr="00B54D31" w:rsidRDefault="00397A6E" w:rsidP="00FA0EE9">
      <w:pPr>
        <w:pStyle w:val="Nagwek3"/>
        <w:rPr>
          <w:rFonts w:eastAsia="Times New Roman"/>
          <w:lang w:eastAsia="pl-PL"/>
        </w:rPr>
      </w:pPr>
      <w:bookmarkStart w:id="34" w:name="_Toc132632986"/>
      <w:r w:rsidRPr="00B54D31">
        <w:rPr>
          <w:rFonts w:eastAsia="Times New Roman"/>
          <w:lang w:eastAsia="pl-PL"/>
        </w:rPr>
        <w:t>Przychody i rozchody</w:t>
      </w:r>
      <w:bookmarkEnd w:id="34"/>
    </w:p>
    <w:p w14:paraId="18F32A6F" w14:textId="4220A726" w:rsidR="00C177D2" w:rsidRPr="00B54D31" w:rsidRDefault="00C177D2" w:rsidP="00B54D31">
      <w:pPr>
        <w:suppressAutoHyphens/>
        <w:autoSpaceDE w:val="0"/>
        <w:autoSpaceDN w:val="0"/>
        <w:spacing w:after="0" w:line="360" w:lineRule="auto"/>
        <w:textAlignment w:val="baseline"/>
        <w:rPr>
          <w:rFonts w:eastAsia="Calibri" w:cstheme="minorHAnsi"/>
          <w:color w:val="000000" w:themeColor="text1"/>
          <w:sz w:val="24"/>
          <w:szCs w:val="24"/>
        </w:rPr>
      </w:pPr>
      <w:r w:rsidRPr="00B54D31">
        <w:rPr>
          <w:rFonts w:eastAsia="Times New Roman" w:cstheme="minorHAnsi"/>
          <w:color w:val="000000" w:themeColor="text1"/>
          <w:sz w:val="24"/>
          <w:szCs w:val="24"/>
          <w:lang w:eastAsia="pl-PL"/>
        </w:rPr>
        <w:t xml:space="preserve">W 2022 roku gmina nie zaciągała kredytów. Rozchody budżetu z tytułu spłat  kredytów </w:t>
      </w:r>
      <w:r w:rsidR="00AB3083" w:rsidRPr="00B54D31">
        <w:rPr>
          <w:rFonts w:eastAsia="Times New Roman" w:cstheme="minorHAnsi"/>
          <w:color w:val="000000" w:themeColor="text1"/>
          <w:sz w:val="24"/>
          <w:szCs w:val="24"/>
          <w:lang w:eastAsia="pl-PL"/>
        </w:rPr>
        <w:br/>
      </w:r>
      <w:r w:rsidRPr="00B54D31">
        <w:rPr>
          <w:rFonts w:eastAsia="Times New Roman" w:cstheme="minorHAnsi"/>
          <w:color w:val="000000" w:themeColor="text1"/>
          <w:sz w:val="24"/>
          <w:szCs w:val="24"/>
          <w:lang w:eastAsia="pl-PL"/>
        </w:rPr>
        <w:t>i pożyczek zrealizowane zostały w kwocie 3.980.590,40 zł.</w:t>
      </w:r>
    </w:p>
    <w:p w14:paraId="77B62EE2" w14:textId="77777777" w:rsidR="00C177D2" w:rsidRPr="00B54D31" w:rsidRDefault="00C177D2" w:rsidP="00B54D31">
      <w:pPr>
        <w:suppressAutoHyphens/>
        <w:autoSpaceDN w:val="0"/>
        <w:spacing w:after="0" w:line="360" w:lineRule="auto"/>
        <w:textAlignment w:val="baseline"/>
        <w:rPr>
          <w:rFonts w:eastAsia="Times New Roman" w:cstheme="minorHAnsi"/>
          <w:color w:val="000000" w:themeColor="text1"/>
          <w:sz w:val="24"/>
          <w:szCs w:val="24"/>
          <w:lang w:eastAsia="pl-PL"/>
        </w:rPr>
      </w:pPr>
    </w:p>
    <w:p w14:paraId="185EF95F" w14:textId="50BFEFD0" w:rsidR="00397A6E" w:rsidRPr="00B54D31" w:rsidRDefault="00397A6E" w:rsidP="00FA0EE9">
      <w:pPr>
        <w:pStyle w:val="Nagwek3"/>
        <w:rPr>
          <w:rFonts w:eastAsia="Times New Roman"/>
          <w:lang w:eastAsia="pl-PL"/>
        </w:rPr>
      </w:pPr>
      <w:bookmarkStart w:id="35" w:name="_Toc132632987"/>
      <w:r w:rsidRPr="00B54D31">
        <w:rPr>
          <w:rFonts w:eastAsia="Times New Roman"/>
          <w:lang w:eastAsia="pl-PL"/>
        </w:rPr>
        <w:t>Poziom zadłużenia</w:t>
      </w:r>
      <w:bookmarkEnd w:id="35"/>
      <w:r w:rsidRPr="00B54D31">
        <w:rPr>
          <w:rFonts w:eastAsia="Times New Roman"/>
          <w:lang w:eastAsia="pl-PL"/>
        </w:rPr>
        <w:t xml:space="preserve"> </w:t>
      </w:r>
    </w:p>
    <w:p w14:paraId="01B8CD14" w14:textId="4287136F" w:rsidR="00C177D2" w:rsidRPr="00B54D31" w:rsidRDefault="00C177D2"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Times New Roman" w:cstheme="minorHAnsi"/>
          <w:color w:val="000000" w:themeColor="text1"/>
          <w:sz w:val="24"/>
          <w:szCs w:val="24"/>
          <w:lang w:eastAsia="pl-PL"/>
        </w:rPr>
        <w:t>Poziom zadłużenia na początek 2022 r. wynosił 27.872.083,06</w:t>
      </w:r>
      <w:r w:rsidRPr="00B54D31">
        <w:rPr>
          <w:rFonts w:eastAsia="Calibri" w:cstheme="minorHAnsi"/>
          <w:color w:val="000000" w:themeColor="text1"/>
          <w:sz w:val="24"/>
          <w:szCs w:val="24"/>
        </w:rPr>
        <w:t xml:space="preserve"> </w:t>
      </w:r>
      <w:r w:rsidRPr="00B54D31">
        <w:rPr>
          <w:rFonts w:eastAsia="Times New Roman" w:cstheme="minorHAnsi"/>
          <w:color w:val="000000" w:themeColor="text1"/>
          <w:sz w:val="24"/>
          <w:szCs w:val="24"/>
          <w:lang w:eastAsia="pl-PL"/>
        </w:rPr>
        <w:t xml:space="preserve"> zł.  W 2022 r.  dokonano spłaty wcześniej zaciągniętych kredytów i pożyczek na łączną kwotę 3.980.590,40 zł. Poziom zadłużenia</w:t>
      </w:r>
      <w:r w:rsidRPr="00B54D31">
        <w:rPr>
          <w:rFonts w:eastAsia="Calibri" w:cstheme="minorHAnsi"/>
          <w:color w:val="000000" w:themeColor="text1"/>
          <w:sz w:val="24"/>
          <w:szCs w:val="24"/>
        </w:rPr>
        <w:t xml:space="preserve"> z tytułu kredytów i pożyczek długoterminowych oraz emisji obligacji</w:t>
      </w:r>
      <w:r w:rsidRPr="00B54D31">
        <w:rPr>
          <w:rFonts w:eastAsia="Times New Roman" w:cstheme="minorHAnsi"/>
          <w:color w:val="000000" w:themeColor="text1"/>
          <w:sz w:val="24"/>
          <w:szCs w:val="24"/>
          <w:lang w:eastAsia="pl-PL"/>
        </w:rPr>
        <w:t xml:space="preserve"> na dzień 31.12.2022 r. wyniósł 23.891.492,66</w:t>
      </w:r>
      <w:r w:rsidRPr="00B54D31">
        <w:rPr>
          <w:rFonts w:eastAsia="Calibri" w:cstheme="minorHAnsi"/>
          <w:color w:val="000000" w:themeColor="text1"/>
          <w:sz w:val="24"/>
          <w:szCs w:val="24"/>
        </w:rPr>
        <w:t xml:space="preserve"> zł.</w:t>
      </w:r>
    </w:p>
    <w:p w14:paraId="1A792843" w14:textId="77777777" w:rsidR="00CF38DB" w:rsidRPr="00B54D31" w:rsidRDefault="00CF38DB" w:rsidP="00B54D31">
      <w:pPr>
        <w:suppressAutoHyphens/>
        <w:autoSpaceDN w:val="0"/>
        <w:spacing w:after="0" w:line="360" w:lineRule="auto"/>
        <w:textAlignment w:val="baseline"/>
        <w:rPr>
          <w:rFonts w:eastAsia="Times New Roman" w:cstheme="minorHAnsi"/>
          <w:b/>
          <w:bCs/>
          <w:color w:val="000000" w:themeColor="text1"/>
          <w:sz w:val="24"/>
          <w:szCs w:val="24"/>
          <w:lang w:eastAsia="pl-PL"/>
        </w:rPr>
      </w:pPr>
    </w:p>
    <w:p w14:paraId="7C51BEC4" w14:textId="67084284" w:rsidR="00397A6E" w:rsidRPr="00B54D31" w:rsidRDefault="00397A6E" w:rsidP="00FA0EE9">
      <w:pPr>
        <w:pStyle w:val="Nagwek3"/>
        <w:rPr>
          <w:rFonts w:eastAsia="Times New Roman"/>
          <w:lang w:eastAsia="pl-PL"/>
        </w:rPr>
      </w:pPr>
      <w:bookmarkStart w:id="36" w:name="_Toc132632988"/>
      <w:r w:rsidRPr="00B54D31">
        <w:rPr>
          <w:rFonts w:eastAsia="Times New Roman"/>
          <w:lang w:eastAsia="pl-PL"/>
        </w:rPr>
        <w:t>Umorzenia</w:t>
      </w:r>
      <w:bookmarkEnd w:id="36"/>
    </w:p>
    <w:p w14:paraId="6710664D" w14:textId="6B591CF4" w:rsidR="00397A6E" w:rsidRPr="00B54D31" w:rsidRDefault="00397A6E" w:rsidP="00FA0EE9">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Skutki decyzji wydanych w sprawie umorzeń zaległości podatkowych na dzień  31.12.202</w:t>
      </w:r>
      <w:r w:rsidR="00AE0B17" w:rsidRPr="00B54D31">
        <w:rPr>
          <w:rFonts w:eastAsia="Calibri" w:cstheme="minorHAnsi"/>
          <w:color w:val="000000" w:themeColor="text1"/>
          <w:sz w:val="24"/>
          <w:szCs w:val="24"/>
        </w:rPr>
        <w:t>2</w:t>
      </w:r>
      <w:r w:rsidRPr="00B54D31">
        <w:rPr>
          <w:rFonts w:eastAsia="Calibri" w:cstheme="minorHAnsi"/>
          <w:color w:val="000000" w:themeColor="text1"/>
          <w:sz w:val="24"/>
          <w:szCs w:val="24"/>
        </w:rPr>
        <w:t>r. wynoszą</w:t>
      </w:r>
      <w:r w:rsidR="00C177D2" w:rsidRPr="00B54D31">
        <w:rPr>
          <w:rFonts w:eastAsia="Calibri" w:cstheme="minorHAnsi"/>
          <w:color w:val="000000" w:themeColor="text1"/>
          <w:sz w:val="24"/>
          <w:szCs w:val="24"/>
        </w:rPr>
        <w:t xml:space="preserve"> 45.951,60 zł</w:t>
      </w:r>
      <w:r w:rsidR="00AE0B17" w:rsidRPr="00B54D31">
        <w:rPr>
          <w:rFonts w:eastAsia="Calibri" w:cstheme="minorHAnsi"/>
          <w:color w:val="000000" w:themeColor="text1"/>
          <w:sz w:val="24"/>
          <w:szCs w:val="24"/>
        </w:rPr>
        <w:t xml:space="preserve">, </w:t>
      </w:r>
      <w:r w:rsidRPr="00B54D31">
        <w:rPr>
          <w:rFonts w:eastAsia="Calibri" w:cstheme="minorHAnsi"/>
          <w:color w:val="000000" w:themeColor="text1"/>
          <w:sz w:val="24"/>
          <w:szCs w:val="24"/>
        </w:rPr>
        <w:t xml:space="preserve">w tym: </w:t>
      </w:r>
    </w:p>
    <w:p w14:paraId="2EDD7368" w14:textId="77777777" w:rsidR="00FA0EE9" w:rsidRDefault="00397A6E" w:rsidP="006D72A2">
      <w:pPr>
        <w:pStyle w:val="Akapitzlist"/>
        <w:numPr>
          <w:ilvl w:val="0"/>
          <w:numId w:val="56"/>
        </w:numPr>
        <w:spacing w:after="0" w:line="360" w:lineRule="auto"/>
        <w:rPr>
          <w:rFonts w:cstheme="minorHAnsi"/>
          <w:color w:val="000000" w:themeColor="text1"/>
          <w:sz w:val="24"/>
          <w:szCs w:val="24"/>
        </w:rPr>
      </w:pPr>
      <w:r w:rsidRPr="00FA0EE9">
        <w:rPr>
          <w:rFonts w:cstheme="minorHAnsi"/>
          <w:color w:val="000000" w:themeColor="text1"/>
          <w:sz w:val="24"/>
          <w:szCs w:val="24"/>
        </w:rPr>
        <w:t xml:space="preserve">podatek od nieruchomości od osób prawnych – </w:t>
      </w:r>
      <w:r w:rsidR="00AE0B17" w:rsidRPr="00FA0EE9">
        <w:rPr>
          <w:rFonts w:cstheme="minorHAnsi"/>
          <w:color w:val="000000" w:themeColor="text1"/>
          <w:sz w:val="24"/>
          <w:szCs w:val="24"/>
        </w:rPr>
        <w:t>32.802,00</w:t>
      </w:r>
      <w:r w:rsidRPr="00FA0EE9">
        <w:rPr>
          <w:rFonts w:cstheme="minorHAnsi"/>
          <w:color w:val="000000" w:themeColor="text1"/>
          <w:sz w:val="24"/>
          <w:szCs w:val="24"/>
        </w:rPr>
        <w:t xml:space="preserve"> zł, </w:t>
      </w:r>
    </w:p>
    <w:p w14:paraId="39D4C15F" w14:textId="320B2DF5" w:rsidR="00FA0EE9" w:rsidRDefault="00397A6E" w:rsidP="006D72A2">
      <w:pPr>
        <w:pStyle w:val="Akapitzlist"/>
        <w:numPr>
          <w:ilvl w:val="0"/>
          <w:numId w:val="56"/>
        </w:numPr>
        <w:spacing w:after="0" w:line="360" w:lineRule="auto"/>
        <w:rPr>
          <w:rFonts w:cstheme="minorHAnsi"/>
          <w:color w:val="000000" w:themeColor="text1"/>
          <w:sz w:val="24"/>
          <w:szCs w:val="24"/>
        </w:rPr>
      </w:pPr>
      <w:r w:rsidRPr="00FA0EE9">
        <w:rPr>
          <w:rFonts w:cstheme="minorHAnsi"/>
          <w:color w:val="000000" w:themeColor="text1"/>
          <w:sz w:val="24"/>
          <w:szCs w:val="24"/>
        </w:rPr>
        <w:t xml:space="preserve">odsetki - </w:t>
      </w:r>
      <w:r w:rsidR="00AE0B17" w:rsidRPr="00FA0EE9">
        <w:rPr>
          <w:rFonts w:cstheme="minorHAnsi"/>
          <w:color w:val="000000" w:themeColor="text1"/>
          <w:sz w:val="24"/>
          <w:szCs w:val="24"/>
        </w:rPr>
        <w:t>850</w:t>
      </w:r>
      <w:r w:rsidRPr="00FA0EE9">
        <w:rPr>
          <w:rFonts w:cstheme="minorHAnsi"/>
          <w:color w:val="000000" w:themeColor="text1"/>
          <w:sz w:val="24"/>
          <w:szCs w:val="24"/>
        </w:rPr>
        <w:t>,00 zł</w:t>
      </w:r>
      <w:r w:rsidR="00FA0EE9">
        <w:rPr>
          <w:rFonts w:cstheme="minorHAnsi"/>
          <w:color w:val="000000" w:themeColor="text1"/>
          <w:sz w:val="24"/>
          <w:szCs w:val="24"/>
        </w:rPr>
        <w:t>,</w:t>
      </w:r>
    </w:p>
    <w:p w14:paraId="18200D42" w14:textId="77777777" w:rsidR="00FA0EE9" w:rsidRDefault="00397A6E" w:rsidP="006D72A2">
      <w:pPr>
        <w:pStyle w:val="Akapitzlist"/>
        <w:numPr>
          <w:ilvl w:val="0"/>
          <w:numId w:val="56"/>
        </w:numPr>
        <w:spacing w:after="0" w:line="360" w:lineRule="auto"/>
        <w:rPr>
          <w:rFonts w:cstheme="minorHAnsi"/>
          <w:color w:val="000000" w:themeColor="text1"/>
          <w:sz w:val="24"/>
          <w:szCs w:val="24"/>
        </w:rPr>
      </w:pPr>
      <w:r w:rsidRPr="00FA0EE9">
        <w:rPr>
          <w:rFonts w:cstheme="minorHAnsi"/>
          <w:color w:val="000000" w:themeColor="text1"/>
          <w:sz w:val="24"/>
          <w:szCs w:val="24"/>
        </w:rPr>
        <w:t xml:space="preserve">podatek od nieruchomości od osób fizycznych – </w:t>
      </w:r>
      <w:r w:rsidR="00AE0B17" w:rsidRPr="00FA0EE9">
        <w:rPr>
          <w:rFonts w:cstheme="minorHAnsi"/>
          <w:color w:val="000000" w:themeColor="text1"/>
          <w:sz w:val="24"/>
          <w:szCs w:val="24"/>
        </w:rPr>
        <w:t>4.810</w:t>
      </w:r>
      <w:r w:rsidRPr="00FA0EE9">
        <w:rPr>
          <w:rFonts w:cstheme="minorHAnsi"/>
          <w:color w:val="000000" w:themeColor="text1"/>
          <w:sz w:val="24"/>
          <w:szCs w:val="24"/>
        </w:rPr>
        <w:t>,</w:t>
      </w:r>
      <w:r w:rsidR="00AE0B17" w:rsidRPr="00FA0EE9">
        <w:rPr>
          <w:rFonts w:cstheme="minorHAnsi"/>
          <w:color w:val="000000" w:themeColor="text1"/>
          <w:sz w:val="24"/>
          <w:szCs w:val="24"/>
        </w:rPr>
        <w:t>60</w:t>
      </w:r>
      <w:r w:rsidRPr="00FA0EE9">
        <w:rPr>
          <w:rFonts w:cstheme="minorHAnsi"/>
          <w:color w:val="000000" w:themeColor="text1"/>
          <w:sz w:val="24"/>
          <w:szCs w:val="24"/>
        </w:rPr>
        <w:t xml:space="preserve"> zł, </w:t>
      </w:r>
    </w:p>
    <w:p w14:paraId="2633D6A4" w14:textId="77777777" w:rsidR="00FA0EE9" w:rsidRDefault="00397A6E" w:rsidP="006D72A2">
      <w:pPr>
        <w:pStyle w:val="Akapitzlist"/>
        <w:numPr>
          <w:ilvl w:val="0"/>
          <w:numId w:val="56"/>
        </w:numPr>
        <w:spacing w:after="0" w:line="360" w:lineRule="auto"/>
        <w:rPr>
          <w:rFonts w:cstheme="minorHAnsi"/>
          <w:color w:val="000000" w:themeColor="text1"/>
          <w:sz w:val="24"/>
          <w:szCs w:val="24"/>
        </w:rPr>
      </w:pPr>
      <w:r w:rsidRPr="00FA0EE9">
        <w:rPr>
          <w:rFonts w:cstheme="minorHAnsi"/>
          <w:color w:val="000000" w:themeColor="text1"/>
          <w:sz w:val="24"/>
          <w:szCs w:val="24"/>
        </w:rPr>
        <w:t xml:space="preserve">podatek rolny  od osób fizycznych  – </w:t>
      </w:r>
      <w:r w:rsidR="00AE0B17" w:rsidRPr="00FA0EE9">
        <w:rPr>
          <w:rFonts w:cstheme="minorHAnsi"/>
          <w:color w:val="000000" w:themeColor="text1"/>
          <w:sz w:val="24"/>
          <w:szCs w:val="24"/>
        </w:rPr>
        <w:t>4.771,00</w:t>
      </w:r>
      <w:r w:rsidRPr="00FA0EE9">
        <w:rPr>
          <w:rFonts w:cstheme="minorHAnsi"/>
          <w:color w:val="000000" w:themeColor="text1"/>
          <w:sz w:val="24"/>
          <w:szCs w:val="24"/>
        </w:rPr>
        <w:t xml:space="preserve"> zł, </w:t>
      </w:r>
    </w:p>
    <w:p w14:paraId="31D15492" w14:textId="39EBCD68" w:rsidR="00397A6E" w:rsidRPr="00FA0EE9" w:rsidRDefault="00397A6E" w:rsidP="006D72A2">
      <w:pPr>
        <w:pStyle w:val="Akapitzlist"/>
        <w:numPr>
          <w:ilvl w:val="0"/>
          <w:numId w:val="56"/>
        </w:numPr>
        <w:spacing w:after="0" w:line="360" w:lineRule="auto"/>
        <w:rPr>
          <w:rFonts w:cstheme="minorHAnsi"/>
          <w:color w:val="000000" w:themeColor="text1"/>
          <w:sz w:val="24"/>
          <w:szCs w:val="24"/>
        </w:rPr>
      </w:pPr>
      <w:r w:rsidRPr="00FA0EE9">
        <w:rPr>
          <w:rFonts w:cstheme="minorHAnsi"/>
          <w:color w:val="000000" w:themeColor="text1"/>
          <w:sz w:val="24"/>
          <w:szCs w:val="24"/>
        </w:rPr>
        <w:t>odsetki – 2.</w:t>
      </w:r>
      <w:r w:rsidR="00AE0B17" w:rsidRPr="00FA0EE9">
        <w:rPr>
          <w:rFonts w:cstheme="minorHAnsi"/>
          <w:color w:val="000000" w:themeColor="text1"/>
          <w:sz w:val="24"/>
          <w:szCs w:val="24"/>
        </w:rPr>
        <w:t>718</w:t>
      </w:r>
      <w:r w:rsidRPr="00FA0EE9">
        <w:rPr>
          <w:rFonts w:cstheme="minorHAnsi"/>
          <w:color w:val="000000" w:themeColor="text1"/>
          <w:sz w:val="24"/>
          <w:szCs w:val="24"/>
        </w:rPr>
        <w:t>,</w:t>
      </w:r>
      <w:r w:rsidR="00AE0B17" w:rsidRPr="00FA0EE9">
        <w:rPr>
          <w:rFonts w:cstheme="minorHAnsi"/>
          <w:color w:val="000000" w:themeColor="text1"/>
          <w:sz w:val="24"/>
          <w:szCs w:val="24"/>
        </w:rPr>
        <w:t>00</w:t>
      </w:r>
      <w:r w:rsidRPr="00FA0EE9">
        <w:rPr>
          <w:rFonts w:cstheme="minorHAnsi"/>
          <w:color w:val="000000" w:themeColor="text1"/>
          <w:sz w:val="24"/>
          <w:szCs w:val="24"/>
        </w:rPr>
        <w:t xml:space="preserve"> zł.</w:t>
      </w:r>
    </w:p>
    <w:p w14:paraId="796F237D" w14:textId="1975D53C" w:rsidR="00AE0B17" w:rsidRPr="00B54D31" w:rsidRDefault="00AE0B17"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roku 2022 nie wystąpiły umorzenia w podatku leśnym oraz w podatku od środków transportowych.</w:t>
      </w:r>
    </w:p>
    <w:p w14:paraId="3D165595" w14:textId="76D9478A" w:rsidR="00CF38DB" w:rsidRPr="00B54D31" w:rsidRDefault="00AE0B17"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lastRenderedPageBreak/>
        <w:t>Umorzenia zaległości w opłacie za gospodarow</w:t>
      </w:r>
      <w:r w:rsidR="005A7728" w:rsidRPr="00B54D31">
        <w:rPr>
          <w:rFonts w:eastAsia="Calibri" w:cstheme="minorHAnsi"/>
          <w:color w:val="000000" w:themeColor="text1"/>
          <w:sz w:val="24"/>
          <w:szCs w:val="24"/>
        </w:rPr>
        <w:t>a</w:t>
      </w:r>
      <w:r w:rsidRPr="00B54D31">
        <w:rPr>
          <w:rFonts w:eastAsia="Calibri" w:cstheme="minorHAnsi"/>
          <w:color w:val="000000" w:themeColor="text1"/>
          <w:sz w:val="24"/>
          <w:szCs w:val="24"/>
        </w:rPr>
        <w:t xml:space="preserve">nie </w:t>
      </w:r>
      <w:r w:rsidR="005A7728" w:rsidRPr="00B54D31">
        <w:rPr>
          <w:rFonts w:eastAsia="Calibri" w:cstheme="minorHAnsi"/>
          <w:color w:val="000000" w:themeColor="text1"/>
          <w:sz w:val="24"/>
          <w:szCs w:val="24"/>
        </w:rPr>
        <w:t xml:space="preserve"> odpadami na dzień 31.12.2022 r. wynoszą 8.624,56 zł oraz odsetki od zaległości 875,00 zł.</w:t>
      </w:r>
    </w:p>
    <w:p w14:paraId="6E494323" w14:textId="43E0540A" w:rsidR="00397A6E" w:rsidRPr="00B54D31" w:rsidRDefault="00397A6E" w:rsidP="006D72A2">
      <w:pPr>
        <w:pStyle w:val="Nagwek2"/>
        <w:numPr>
          <w:ilvl w:val="1"/>
          <w:numId w:val="53"/>
        </w:numPr>
        <w:rPr>
          <w:lang w:eastAsia="pl-PL"/>
        </w:rPr>
      </w:pPr>
      <w:bookmarkStart w:id="37" w:name="_Toc132632989"/>
      <w:r w:rsidRPr="00B54D31">
        <w:rPr>
          <w:lang w:eastAsia="pl-PL"/>
        </w:rPr>
        <w:t>Ochrona zdrowia</w:t>
      </w:r>
      <w:bookmarkEnd w:id="37"/>
    </w:p>
    <w:p w14:paraId="0BA19446" w14:textId="53EFACB4" w:rsidR="00397A6E" w:rsidRPr="00B54D31" w:rsidRDefault="00397A6E" w:rsidP="00B54D31">
      <w:pPr>
        <w:autoSpaceDN w:val="0"/>
        <w:spacing w:before="100" w:after="0" w:line="360" w:lineRule="auto"/>
        <w:rPr>
          <w:rFonts w:eastAsia="Calibri" w:cstheme="minorHAnsi"/>
          <w:color w:val="000000" w:themeColor="text1"/>
          <w:sz w:val="24"/>
          <w:szCs w:val="24"/>
        </w:rPr>
      </w:pPr>
      <w:r w:rsidRPr="00B54D31">
        <w:rPr>
          <w:rFonts w:eastAsia="Calibri" w:cstheme="minorHAnsi"/>
          <w:color w:val="000000" w:themeColor="text1"/>
          <w:sz w:val="24"/>
          <w:szCs w:val="24"/>
        </w:rPr>
        <w:t>W Gminie Niemce w 202</w:t>
      </w:r>
      <w:r w:rsidR="00D1501C"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funkcjonowały następujące podmioty zapewniające mieszkańcom podstawową opiekę medyczną:</w:t>
      </w:r>
    </w:p>
    <w:p w14:paraId="50C1ECF6" w14:textId="77777777" w:rsidR="00397A6E" w:rsidRPr="00B54D31" w:rsidRDefault="00397A6E" w:rsidP="0008373E">
      <w:pPr>
        <w:numPr>
          <w:ilvl w:val="0"/>
          <w:numId w:val="6"/>
        </w:num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Samodzielny Publiczny Zakład Opieki Zdrowotnej w Niemcach z przychodniami w Ciecierzynie i Krasieninie,</w:t>
      </w:r>
    </w:p>
    <w:p w14:paraId="3AAC87AA" w14:textId="77777777" w:rsidR="00397A6E" w:rsidRPr="00B54D31" w:rsidRDefault="00397A6E" w:rsidP="0008373E">
      <w:pPr>
        <w:numPr>
          <w:ilvl w:val="0"/>
          <w:numId w:val="6"/>
        </w:num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Niepubliczny Zakład Opieki Zdrowotnej Przychodnia Lekarza Rodzinnego „UŚMIECH” w Niemcach,</w:t>
      </w:r>
    </w:p>
    <w:p w14:paraId="07DD46A0" w14:textId="77777777" w:rsidR="00397A6E" w:rsidRPr="00B54D31" w:rsidRDefault="00397A6E" w:rsidP="0008373E">
      <w:pPr>
        <w:keepNext/>
        <w:keepLines/>
        <w:numPr>
          <w:ilvl w:val="0"/>
          <w:numId w:val="6"/>
        </w:numPr>
        <w:suppressAutoHyphens/>
        <w:autoSpaceDN w:val="0"/>
        <w:spacing w:before="40" w:after="0" w:line="360" w:lineRule="auto"/>
        <w:textAlignment w:val="baseline"/>
        <w:rPr>
          <w:rFonts w:eastAsia="Calibri" w:cstheme="minorHAnsi"/>
          <w:color w:val="000000" w:themeColor="text1"/>
          <w:sz w:val="24"/>
          <w:szCs w:val="24"/>
        </w:rPr>
      </w:pPr>
      <w:r w:rsidRPr="00B54D31">
        <w:rPr>
          <w:rFonts w:eastAsia="Times New Roman" w:cstheme="minorHAnsi"/>
          <w:iCs/>
          <w:color w:val="000000" w:themeColor="text1"/>
          <w:sz w:val="24"/>
          <w:szCs w:val="24"/>
        </w:rPr>
        <w:t>Niepubliczny Zakład Opieki Zdrowotnej „Krasmedic Centrum” w Krasieninie, który od </w:t>
      </w:r>
      <w:r w:rsidRPr="00B54D31">
        <w:rPr>
          <w:rFonts w:eastAsia="Times New Roman" w:cstheme="minorHAnsi"/>
          <w:bCs/>
          <w:iCs/>
          <w:color w:val="000000" w:themeColor="text1"/>
          <w:sz w:val="24"/>
          <w:szCs w:val="24"/>
          <w:lang w:eastAsia="pl-PL"/>
        </w:rPr>
        <w:t>kwietnia 2018 roku dołączył do przychodni NZOZ SANUS z siedzibą w Lublinie.</w:t>
      </w:r>
    </w:p>
    <w:p w14:paraId="4EEB0EA3" w14:textId="11E65B21" w:rsidR="00397A6E" w:rsidRPr="00B54D31" w:rsidRDefault="00397A6E" w:rsidP="0008373E">
      <w:pPr>
        <w:numPr>
          <w:ilvl w:val="0"/>
          <w:numId w:val="6"/>
        </w:numPr>
        <w:suppressAutoHyphens/>
        <w:autoSpaceDN w:val="0"/>
        <w:spacing w:after="0" w:line="360" w:lineRule="auto"/>
        <w:textAlignment w:val="baseline"/>
        <w:rPr>
          <w:rFonts w:eastAsia="Times New Roman" w:cstheme="minorHAnsi"/>
          <w:iCs/>
          <w:color w:val="000000" w:themeColor="text1"/>
          <w:sz w:val="24"/>
          <w:szCs w:val="24"/>
        </w:rPr>
      </w:pPr>
      <w:r w:rsidRPr="00B54D31">
        <w:rPr>
          <w:rFonts w:eastAsia="Times New Roman" w:cstheme="minorHAnsi"/>
          <w:iCs/>
          <w:color w:val="000000" w:themeColor="text1"/>
          <w:sz w:val="24"/>
          <w:szCs w:val="24"/>
        </w:rPr>
        <w:t xml:space="preserve">Z zakresu opieki stomatologicznej usługi świadczy 5 gabinetów stomatologicznych na </w:t>
      </w:r>
      <w:r w:rsidR="00D1501C" w:rsidRPr="00B54D31">
        <w:rPr>
          <w:rFonts w:eastAsia="Times New Roman" w:cstheme="minorHAnsi"/>
          <w:iCs/>
          <w:color w:val="000000" w:themeColor="text1"/>
          <w:sz w:val="24"/>
          <w:szCs w:val="24"/>
        </w:rPr>
        <w:t>t</w:t>
      </w:r>
      <w:r w:rsidRPr="00B54D31">
        <w:rPr>
          <w:rFonts w:eastAsia="Times New Roman" w:cstheme="minorHAnsi"/>
          <w:iCs/>
          <w:color w:val="000000" w:themeColor="text1"/>
          <w:sz w:val="24"/>
          <w:szCs w:val="24"/>
        </w:rPr>
        <w:t>erenie Gminy Niemce.</w:t>
      </w:r>
    </w:p>
    <w:p w14:paraId="2A9D6AFE" w14:textId="77777777" w:rsidR="00397A6E" w:rsidRPr="00B54D31" w:rsidRDefault="00397A6E" w:rsidP="00B54D31">
      <w:pPr>
        <w:suppressAutoHyphens/>
        <w:autoSpaceDN w:val="0"/>
        <w:spacing w:line="360" w:lineRule="auto"/>
        <w:textAlignment w:val="baseline"/>
        <w:rPr>
          <w:rFonts w:eastAsia="Times New Roman" w:cstheme="minorHAnsi"/>
          <w:iCs/>
          <w:color w:val="000000" w:themeColor="text1"/>
          <w:sz w:val="24"/>
          <w:szCs w:val="24"/>
        </w:rPr>
      </w:pPr>
      <w:r w:rsidRPr="00B54D31">
        <w:rPr>
          <w:rFonts w:eastAsia="Times New Roman" w:cstheme="minorHAnsi"/>
          <w:iCs/>
          <w:color w:val="000000" w:themeColor="text1"/>
          <w:sz w:val="24"/>
          <w:szCs w:val="24"/>
        </w:rPr>
        <w:t>Na terenie gminy funkcjonuje 6 aptek ogólnodostępnych: 5 w m. Niemce i 1 w m. Krasienin-Kolonia oraz 1 punkt apteczny w m. Dys.</w:t>
      </w:r>
    </w:p>
    <w:p w14:paraId="741E5BB3" w14:textId="5C2436F4" w:rsidR="00397A6E" w:rsidRDefault="00397A6E" w:rsidP="00B54D31">
      <w:pPr>
        <w:suppressAutoHyphens/>
        <w:autoSpaceDN w:val="0"/>
        <w:spacing w:line="360" w:lineRule="auto"/>
        <w:textAlignment w:val="baseline"/>
        <w:rPr>
          <w:rFonts w:eastAsia="Times New Roman" w:cstheme="minorHAnsi"/>
          <w:iCs/>
          <w:color w:val="000000" w:themeColor="text1"/>
          <w:sz w:val="24"/>
          <w:szCs w:val="24"/>
        </w:rPr>
      </w:pPr>
      <w:r w:rsidRPr="0076369D">
        <w:rPr>
          <w:rFonts w:eastAsia="Times New Roman" w:cstheme="minorHAnsi"/>
          <w:iCs/>
          <w:color w:val="000000" w:themeColor="text1"/>
          <w:sz w:val="24"/>
          <w:szCs w:val="24"/>
        </w:rPr>
        <w:t>Nocna i świąteczna opieka zdrowotna udzielana jest mieszkańcom gminy przez Samodzielny Publiczny Szpital Wojewódzki im. Jana Bożego w Lublinie, ul. M. Biernackiego.</w:t>
      </w:r>
    </w:p>
    <w:p w14:paraId="2164487B" w14:textId="349E9E30" w:rsidR="00BC5EC8" w:rsidRPr="00BC5EC8" w:rsidRDefault="00BC5EC8" w:rsidP="00BC5EC8">
      <w:pPr>
        <w:suppressAutoHyphens/>
        <w:autoSpaceDN w:val="0"/>
        <w:spacing w:line="240" w:lineRule="auto"/>
        <w:jc w:val="both"/>
        <w:textAlignment w:val="baseline"/>
        <w:rPr>
          <w:rFonts w:ascii="Times New Roman" w:eastAsia="Times New Roman" w:hAnsi="Times New Roman" w:cs="Times New Roman"/>
          <w:iCs/>
          <w:color w:val="FF0000"/>
          <w:sz w:val="24"/>
          <w:szCs w:val="24"/>
        </w:rPr>
      </w:pPr>
      <w:r w:rsidRPr="00BC5EC8">
        <w:rPr>
          <w:rFonts w:ascii="Times New Roman" w:eastAsia="Times New Roman" w:hAnsi="Times New Roman" w:cs="Times New Roman"/>
          <w:iCs/>
          <w:color w:val="000000" w:themeColor="text1"/>
          <w:sz w:val="24"/>
          <w:szCs w:val="24"/>
        </w:rPr>
        <w:t>Liczba pacjentek i pacjentów w 2022 roku, korzystających z SP ZOZ wynosiła:</w:t>
      </w:r>
    </w:p>
    <w:p w14:paraId="0E54DC9D" w14:textId="77777777" w:rsidR="00CC5757" w:rsidRPr="00BC5EC8" w:rsidRDefault="00D1501C" w:rsidP="00A93D1A">
      <w:pPr>
        <w:pStyle w:val="Akapitzlist"/>
        <w:numPr>
          <w:ilvl w:val="0"/>
          <w:numId w:val="57"/>
        </w:numPr>
        <w:spacing w:after="0" w:line="360" w:lineRule="auto"/>
        <w:rPr>
          <w:rFonts w:eastAsia="Times New Roman" w:cstheme="minorHAnsi"/>
          <w:iCs/>
          <w:color w:val="000000" w:themeColor="text1"/>
          <w:sz w:val="24"/>
          <w:szCs w:val="24"/>
        </w:rPr>
      </w:pPr>
      <w:r w:rsidRPr="00BC5EC8">
        <w:rPr>
          <w:rFonts w:eastAsia="Times New Roman" w:cstheme="minorHAnsi"/>
          <w:iCs/>
          <w:color w:val="000000" w:themeColor="text1"/>
          <w:sz w:val="24"/>
          <w:szCs w:val="24"/>
        </w:rPr>
        <w:t>ogółem: 6876 w tym ubezpieczonych: 5349,</w:t>
      </w:r>
    </w:p>
    <w:p w14:paraId="5D5B2237" w14:textId="77777777" w:rsidR="00CC5757" w:rsidRPr="00BC5EC8" w:rsidRDefault="00D1501C" w:rsidP="00A93D1A">
      <w:pPr>
        <w:pStyle w:val="Akapitzlist"/>
        <w:numPr>
          <w:ilvl w:val="0"/>
          <w:numId w:val="57"/>
        </w:numPr>
        <w:spacing w:after="0" w:line="360" w:lineRule="auto"/>
        <w:rPr>
          <w:rFonts w:eastAsia="Times New Roman" w:cstheme="minorHAnsi"/>
          <w:iCs/>
          <w:color w:val="000000" w:themeColor="text1"/>
          <w:sz w:val="24"/>
          <w:szCs w:val="24"/>
        </w:rPr>
      </w:pPr>
      <w:r w:rsidRPr="00BC5EC8">
        <w:rPr>
          <w:rFonts w:eastAsia="Times New Roman" w:cstheme="minorHAnsi"/>
          <w:iCs/>
          <w:color w:val="000000" w:themeColor="text1"/>
          <w:sz w:val="24"/>
          <w:szCs w:val="24"/>
        </w:rPr>
        <w:t>ilość pacjentów pielęgniarki POZ ogółem: 7658, w tym  ubezpieczonych 6131,</w:t>
      </w:r>
    </w:p>
    <w:p w14:paraId="19DBA969" w14:textId="77777777" w:rsidR="00CC5757" w:rsidRPr="00BC5EC8" w:rsidRDefault="00D1501C" w:rsidP="00A93D1A">
      <w:pPr>
        <w:pStyle w:val="Akapitzlist"/>
        <w:numPr>
          <w:ilvl w:val="0"/>
          <w:numId w:val="57"/>
        </w:numPr>
        <w:spacing w:after="0" w:line="360" w:lineRule="auto"/>
        <w:rPr>
          <w:rFonts w:eastAsia="Times New Roman" w:cstheme="minorHAnsi"/>
          <w:iCs/>
          <w:color w:val="000000" w:themeColor="text1"/>
          <w:sz w:val="24"/>
          <w:szCs w:val="24"/>
        </w:rPr>
      </w:pPr>
      <w:r w:rsidRPr="00BC5EC8">
        <w:rPr>
          <w:rFonts w:eastAsia="Times New Roman" w:cstheme="minorHAnsi"/>
          <w:iCs/>
          <w:color w:val="000000" w:themeColor="text1"/>
          <w:sz w:val="24"/>
          <w:szCs w:val="24"/>
        </w:rPr>
        <w:t>ilość pacjentów pielęgniarki szkolnej – 1853,</w:t>
      </w:r>
    </w:p>
    <w:p w14:paraId="0DFB88BE" w14:textId="1AFEDE83" w:rsidR="00D1501C" w:rsidRPr="00BC5EC8" w:rsidRDefault="00D1501C" w:rsidP="00A93D1A">
      <w:pPr>
        <w:pStyle w:val="Akapitzlist"/>
        <w:numPr>
          <w:ilvl w:val="0"/>
          <w:numId w:val="57"/>
        </w:numPr>
        <w:spacing w:after="0" w:line="360" w:lineRule="auto"/>
        <w:rPr>
          <w:rFonts w:eastAsia="Times New Roman" w:cstheme="minorHAnsi"/>
          <w:iCs/>
          <w:color w:val="000000" w:themeColor="text1"/>
          <w:sz w:val="24"/>
          <w:szCs w:val="24"/>
        </w:rPr>
      </w:pPr>
      <w:r w:rsidRPr="00BC5EC8">
        <w:rPr>
          <w:rFonts w:eastAsia="Times New Roman" w:cstheme="minorHAnsi"/>
          <w:iCs/>
          <w:color w:val="000000" w:themeColor="text1"/>
          <w:sz w:val="24"/>
          <w:szCs w:val="24"/>
        </w:rPr>
        <w:t>ilość pacjentów położnej  ogółem: 3002, w tym  ubezpieczonych: 3002</w:t>
      </w:r>
      <w:r w:rsidR="00CC5757" w:rsidRPr="00BC5EC8">
        <w:rPr>
          <w:rFonts w:eastAsia="Times New Roman" w:cstheme="minorHAnsi"/>
          <w:iCs/>
          <w:color w:val="000000" w:themeColor="text1"/>
          <w:sz w:val="24"/>
          <w:szCs w:val="24"/>
        </w:rPr>
        <w:t>.</w:t>
      </w:r>
    </w:p>
    <w:p w14:paraId="1FF3A073" w14:textId="77777777" w:rsidR="00A93D1A" w:rsidRPr="00CC5757" w:rsidRDefault="00A93D1A" w:rsidP="00A93D1A">
      <w:pPr>
        <w:pStyle w:val="Akapitzlist"/>
        <w:spacing w:after="0" w:line="360" w:lineRule="auto"/>
        <w:rPr>
          <w:rFonts w:eastAsia="Times New Roman" w:cstheme="minorHAnsi"/>
          <w:iCs/>
          <w:color w:val="000000" w:themeColor="text1"/>
          <w:sz w:val="24"/>
          <w:szCs w:val="24"/>
        </w:rPr>
      </w:pPr>
    </w:p>
    <w:p w14:paraId="05B9A7C2" w14:textId="77777777" w:rsidR="00D1501C" w:rsidRPr="00B54D31" w:rsidRDefault="00D1501C" w:rsidP="00CC5757">
      <w:pPr>
        <w:suppressAutoHyphens/>
        <w:autoSpaceDN w:val="0"/>
        <w:spacing w:after="0" w:line="360" w:lineRule="auto"/>
        <w:textAlignment w:val="baseline"/>
        <w:rPr>
          <w:rFonts w:eastAsia="Times New Roman" w:cstheme="minorHAnsi"/>
          <w:iCs/>
          <w:color w:val="000000" w:themeColor="text1"/>
          <w:sz w:val="24"/>
          <w:szCs w:val="24"/>
        </w:rPr>
      </w:pPr>
      <w:r w:rsidRPr="00B54D31">
        <w:rPr>
          <w:rFonts w:eastAsia="Times New Roman" w:cstheme="minorHAnsi"/>
          <w:iCs/>
          <w:color w:val="000000" w:themeColor="text1"/>
          <w:sz w:val="24"/>
          <w:szCs w:val="24"/>
        </w:rPr>
        <w:t>Liczba wykonanych usług kształtowała się następująco:</w:t>
      </w:r>
    </w:p>
    <w:p w14:paraId="63ABA101" w14:textId="70D640A3" w:rsidR="00CC5757" w:rsidRPr="00CC5757" w:rsidRDefault="00D1501C" w:rsidP="006D72A2">
      <w:pPr>
        <w:pStyle w:val="Akapitzlist"/>
        <w:numPr>
          <w:ilvl w:val="0"/>
          <w:numId w:val="58"/>
        </w:numPr>
        <w:spacing w:after="0" w:line="360" w:lineRule="auto"/>
        <w:rPr>
          <w:rFonts w:eastAsia="Times New Roman" w:cstheme="minorHAnsi"/>
          <w:iCs/>
          <w:color w:val="000000" w:themeColor="text1"/>
          <w:sz w:val="24"/>
          <w:szCs w:val="24"/>
        </w:rPr>
      </w:pPr>
      <w:r w:rsidRPr="00CC5757">
        <w:rPr>
          <w:rFonts w:eastAsia="Times New Roman" w:cstheme="minorHAnsi"/>
          <w:iCs/>
          <w:color w:val="000000" w:themeColor="text1"/>
          <w:sz w:val="24"/>
          <w:szCs w:val="24"/>
        </w:rPr>
        <w:t>Porady lekarza p</w:t>
      </w:r>
      <w:r w:rsidR="00EC039E">
        <w:rPr>
          <w:rFonts w:eastAsia="Times New Roman" w:cstheme="minorHAnsi"/>
          <w:iCs/>
          <w:color w:val="000000" w:themeColor="text1"/>
          <w:sz w:val="24"/>
          <w:szCs w:val="24"/>
        </w:rPr>
        <w:t>odstawowej opieki zdrowotnej</w:t>
      </w:r>
      <w:r w:rsidRPr="00CC5757">
        <w:rPr>
          <w:rFonts w:eastAsia="Times New Roman" w:cstheme="minorHAnsi"/>
          <w:iCs/>
          <w:color w:val="000000" w:themeColor="text1"/>
          <w:sz w:val="24"/>
          <w:szCs w:val="24"/>
        </w:rPr>
        <w:t xml:space="preserve"> – 38 438, w tym porady dla:</w:t>
      </w:r>
    </w:p>
    <w:p w14:paraId="577C155A" w14:textId="77777777" w:rsidR="00CC5757" w:rsidRDefault="00D1501C" w:rsidP="006D72A2">
      <w:pPr>
        <w:pStyle w:val="Akapitzlist"/>
        <w:numPr>
          <w:ilvl w:val="0"/>
          <w:numId w:val="60"/>
        </w:numPr>
        <w:spacing w:after="0" w:line="360" w:lineRule="auto"/>
        <w:rPr>
          <w:rFonts w:eastAsia="Times New Roman" w:cstheme="minorHAnsi"/>
          <w:iCs/>
          <w:color w:val="000000" w:themeColor="text1"/>
          <w:sz w:val="24"/>
          <w:szCs w:val="24"/>
        </w:rPr>
      </w:pPr>
      <w:r w:rsidRPr="00CC5757">
        <w:rPr>
          <w:rFonts w:eastAsia="Times New Roman" w:cstheme="minorHAnsi"/>
          <w:iCs/>
          <w:color w:val="000000" w:themeColor="text1"/>
          <w:sz w:val="24"/>
          <w:szCs w:val="24"/>
        </w:rPr>
        <w:t>Osób 65 lat i starszych – 13051,</w:t>
      </w:r>
    </w:p>
    <w:p w14:paraId="3E67C3A6" w14:textId="006D16A8" w:rsidR="00CC5757" w:rsidRDefault="00D1501C" w:rsidP="006D72A2">
      <w:pPr>
        <w:pStyle w:val="Akapitzlist"/>
        <w:numPr>
          <w:ilvl w:val="0"/>
          <w:numId w:val="60"/>
        </w:numPr>
        <w:spacing w:after="0" w:line="360" w:lineRule="auto"/>
        <w:rPr>
          <w:rFonts w:eastAsia="Times New Roman" w:cstheme="minorHAnsi"/>
          <w:iCs/>
          <w:color w:val="000000" w:themeColor="text1"/>
          <w:sz w:val="24"/>
          <w:szCs w:val="24"/>
        </w:rPr>
      </w:pPr>
      <w:r w:rsidRPr="00CC5757">
        <w:rPr>
          <w:rFonts w:eastAsia="Times New Roman" w:cstheme="minorHAnsi"/>
          <w:iCs/>
          <w:color w:val="000000" w:themeColor="text1"/>
          <w:sz w:val="24"/>
          <w:szCs w:val="24"/>
        </w:rPr>
        <w:t>Dla dzieci – 5744</w:t>
      </w:r>
      <w:r w:rsidR="00CC5757">
        <w:rPr>
          <w:rFonts w:eastAsia="Times New Roman" w:cstheme="minorHAnsi"/>
          <w:iCs/>
          <w:color w:val="000000" w:themeColor="text1"/>
          <w:sz w:val="24"/>
          <w:szCs w:val="24"/>
        </w:rPr>
        <w:t>,</w:t>
      </w:r>
    </w:p>
    <w:p w14:paraId="497C903E" w14:textId="2DC99172" w:rsidR="00CC5757" w:rsidRPr="00CC5757" w:rsidRDefault="00D1501C" w:rsidP="006D72A2">
      <w:pPr>
        <w:pStyle w:val="Akapitzlist"/>
        <w:numPr>
          <w:ilvl w:val="0"/>
          <w:numId w:val="60"/>
        </w:numPr>
        <w:spacing w:after="0" w:line="360" w:lineRule="auto"/>
        <w:rPr>
          <w:rFonts w:eastAsia="Times New Roman" w:cstheme="minorHAnsi"/>
          <w:iCs/>
          <w:color w:val="000000" w:themeColor="text1"/>
          <w:sz w:val="24"/>
          <w:szCs w:val="24"/>
        </w:rPr>
      </w:pPr>
      <w:r w:rsidRPr="00CC5757">
        <w:rPr>
          <w:rFonts w:eastAsia="Times New Roman" w:cstheme="minorHAnsi"/>
          <w:iCs/>
          <w:color w:val="000000" w:themeColor="text1"/>
          <w:sz w:val="24"/>
          <w:szCs w:val="24"/>
        </w:rPr>
        <w:t>Wizyty domowe – 91.</w:t>
      </w:r>
    </w:p>
    <w:p w14:paraId="20AD411F" w14:textId="77777777" w:rsidR="00CC5757" w:rsidRDefault="00D1501C" w:rsidP="006D72A2">
      <w:pPr>
        <w:pStyle w:val="Akapitzlist"/>
        <w:numPr>
          <w:ilvl w:val="0"/>
          <w:numId w:val="58"/>
        </w:numPr>
        <w:spacing w:after="0" w:line="360" w:lineRule="auto"/>
        <w:rPr>
          <w:rFonts w:eastAsia="Times New Roman" w:cstheme="minorHAnsi"/>
          <w:iCs/>
          <w:color w:val="000000" w:themeColor="text1"/>
          <w:sz w:val="24"/>
          <w:szCs w:val="24"/>
        </w:rPr>
      </w:pPr>
      <w:r w:rsidRPr="00CC5757">
        <w:rPr>
          <w:rFonts w:eastAsia="Times New Roman" w:cstheme="minorHAnsi"/>
          <w:iCs/>
          <w:color w:val="000000" w:themeColor="text1"/>
          <w:sz w:val="24"/>
          <w:szCs w:val="24"/>
        </w:rPr>
        <w:t>Badania diagnostyczne</w:t>
      </w:r>
      <w:r w:rsidR="00CC5757">
        <w:rPr>
          <w:rFonts w:eastAsia="Times New Roman" w:cstheme="minorHAnsi"/>
          <w:iCs/>
          <w:color w:val="000000" w:themeColor="text1"/>
          <w:sz w:val="24"/>
          <w:szCs w:val="24"/>
        </w:rPr>
        <w:t xml:space="preserve"> – </w:t>
      </w:r>
      <w:r w:rsidRPr="00CC5757">
        <w:rPr>
          <w:rFonts w:eastAsia="Times New Roman" w:cstheme="minorHAnsi"/>
          <w:iCs/>
          <w:color w:val="000000" w:themeColor="text1"/>
          <w:sz w:val="24"/>
          <w:szCs w:val="24"/>
        </w:rPr>
        <w:t>26811</w:t>
      </w:r>
      <w:r w:rsidR="00CC5757">
        <w:rPr>
          <w:rFonts w:eastAsia="Times New Roman" w:cstheme="minorHAnsi"/>
          <w:iCs/>
          <w:color w:val="000000" w:themeColor="text1"/>
          <w:sz w:val="24"/>
          <w:szCs w:val="24"/>
        </w:rPr>
        <w:t>, w tym:</w:t>
      </w:r>
    </w:p>
    <w:p w14:paraId="53975E78" w14:textId="77777777" w:rsidR="00CC5757" w:rsidRDefault="00D1501C" w:rsidP="006D72A2">
      <w:pPr>
        <w:pStyle w:val="Akapitzlist"/>
        <w:numPr>
          <w:ilvl w:val="0"/>
          <w:numId w:val="59"/>
        </w:numPr>
        <w:spacing w:after="0" w:line="360" w:lineRule="auto"/>
        <w:rPr>
          <w:rFonts w:eastAsia="Times New Roman" w:cstheme="minorHAnsi"/>
          <w:iCs/>
          <w:color w:val="000000" w:themeColor="text1"/>
          <w:sz w:val="24"/>
          <w:szCs w:val="24"/>
        </w:rPr>
      </w:pPr>
      <w:r w:rsidRPr="00CC5757">
        <w:rPr>
          <w:rFonts w:eastAsia="Times New Roman" w:cstheme="minorHAnsi"/>
          <w:iCs/>
          <w:color w:val="000000" w:themeColor="text1"/>
          <w:sz w:val="24"/>
          <w:szCs w:val="24"/>
        </w:rPr>
        <w:t>hematologiczne – 3088</w:t>
      </w:r>
      <w:r w:rsidR="00CC5757">
        <w:rPr>
          <w:rFonts w:eastAsia="Times New Roman" w:cstheme="minorHAnsi"/>
          <w:iCs/>
          <w:color w:val="000000" w:themeColor="text1"/>
          <w:sz w:val="24"/>
          <w:szCs w:val="24"/>
        </w:rPr>
        <w:t>,</w:t>
      </w:r>
    </w:p>
    <w:p w14:paraId="66154DC2" w14:textId="77777777" w:rsidR="00CC5757" w:rsidRDefault="00D1501C" w:rsidP="006D72A2">
      <w:pPr>
        <w:pStyle w:val="Akapitzlist"/>
        <w:numPr>
          <w:ilvl w:val="0"/>
          <w:numId w:val="59"/>
        </w:numPr>
        <w:spacing w:after="0" w:line="360" w:lineRule="auto"/>
        <w:rPr>
          <w:rFonts w:eastAsia="Times New Roman" w:cstheme="minorHAnsi"/>
          <w:iCs/>
          <w:color w:val="000000" w:themeColor="text1"/>
          <w:sz w:val="24"/>
          <w:szCs w:val="24"/>
        </w:rPr>
      </w:pPr>
      <w:r w:rsidRPr="00CC5757">
        <w:rPr>
          <w:rFonts w:eastAsia="Times New Roman" w:cstheme="minorHAnsi"/>
          <w:iCs/>
          <w:color w:val="000000" w:themeColor="text1"/>
          <w:sz w:val="24"/>
          <w:szCs w:val="24"/>
        </w:rPr>
        <w:lastRenderedPageBreak/>
        <w:t>biochemiczne – 19712,</w:t>
      </w:r>
    </w:p>
    <w:p w14:paraId="07FA93E3" w14:textId="77777777" w:rsidR="00CC5757" w:rsidRDefault="00D1501C" w:rsidP="006D72A2">
      <w:pPr>
        <w:pStyle w:val="Akapitzlist"/>
        <w:numPr>
          <w:ilvl w:val="0"/>
          <w:numId w:val="59"/>
        </w:numPr>
        <w:spacing w:after="0" w:line="360" w:lineRule="auto"/>
        <w:rPr>
          <w:rFonts w:eastAsia="Times New Roman" w:cstheme="minorHAnsi"/>
          <w:iCs/>
          <w:color w:val="000000" w:themeColor="text1"/>
          <w:sz w:val="24"/>
          <w:szCs w:val="24"/>
        </w:rPr>
      </w:pPr>
      <w:r w:rsidRPr="00CC5757">
        <w:rPr>
          <w:rFonts w:eastAsia="Times New Roman" w:cstheme="minorHAnsi"/>
          <w:iCs/>
          <w:color w:val="000000" w:themeColor="text1"/>
          <w:sz w:val="24"/>
          <w:szCs w:val="24"/>
        </w:rPr>
        <w:t>badanie moczu – 1424,</w:t>
      </w:r>
    </w:p>
    <w:p w14:paraId="269C69ED" w14:textId="77777777" w:rsidR="00CC5757" w:rsidRDefault="00D1501C" w:rsidP="006D72A2">
      <w:pPr>
        <w:pStyle w:val="Akapitzlist"/>
        <w:numPr>
          <w:ilvl w:val="0"/>
          <w:numId w:val="59"/>
        </w:numPr>
        <w:spacing w:after="0" w:line="360" w:lineRule="auto"/>
        <w:rPr>
          <w:rFonts w:eastAsia="Times New Roman" w:cstheme="minorHAnsi"/>
          <w:iCs/>
          <w:color w:val="000000" w:themeColor="text1"/>
          <w:sz w:val="24"/>
          <w:szCs w:val="24"/>
        </w:rPr>
      </w:pPr>
      <w:r w:rsidRPr="00CC5757">
        <w:rPr>
          <w:rFonts w:eastAsia="Times New Roman" w:cstheme="minorHAnsi"/>
          <w:iCs/>
          <w:color w:val="000000" w:themeColor="text1"/>
          <w:sz w:val="24"/>
          <w:szCs w:val="24"/>
        </w:rPr>
        <w:t>układ krzepnięcia – 386,</w:t>
      </w:r>
    </w:p>
    <w:p w14:paraId="2135C434" w14:textId="77777777" w:rsidR="00CC5757" w:rsidRDefault="00D1501C" w:rsidP="006D72A2">
      <w:pPr>
        <w:pStyle w:val="Akapitzlist"/>
        <w:numPr>
          <w:ilvl w:val="0"/>
          <w:numId w:val="59"/>
        </w:numPr>
        <w:spacing w:after="0" w:line="360" w:lineRule="auto"/>
        <w:rPr>
          <w:rFonts w:eastAsia="Times New Roman" w:cstheme="minorHAnsi"/>
          <w:iCs/>
          <w:color w:val="000000" w:themeColor="text1"/>
          <w:sz w:val="24"/>
          <w:szCs w:val="24"/>
        </w:rPr>
      </w:pPr>
      <w:r w:rsidRPr="00CC5757">
        <w:rPr>
          <w:rFonts w:eastAsia="Times New Roman" w:cstheme="minorHAnsi"/>
          <w:iCs/>
          <w:color w:val="000000" w:themeColor="text1"/>
          <w:sz w:val="24"/>
          <w:szCs w:val="24"/>
        </w:rPr>
        <w:t>mikrobiologiczne – 173,</w:t>
      </w:r>
    </w:p>
    <w:p w14:paraId="22EE1C88" w14:textId="23C9618E" w:rsidR="00CC5757" w:rsidRDefault="00CC5757" w:rsidP="006D72A2">
      <w:pPr>
        <w:pStyle w:val="Akapitzlist"/>
        <w:numPr>
          <w:ilvl w:val="0"/>
          <w:numId w:val="59"/>
        </w:numPr>
        <w:spacing w:after="0" w:line="360" w:lineRule="auto"/>
        <w:rPr>
          <w:rFonts w:eastAsia="Times New Roman" w:cstheme="minorHAnsi"/>
          <w:iCs/>
          <w:color w:val="000000" w:themeColor="text1"/>
          <w:sz w:val="24"/>
          <w:szCs w:val="24"/>
        </w:rPr>
      </w:pPr>
      <w:r>
        <w:rPr>
          <w:rFonts w:eastAsia="Times New Roman" w:cstheme="minorHAnsi"/>
          <w:iCs/>
          <w:color w:val="000000" w:themeColor="text1"/>
          <w:sz w:val="24"/>
          <w:szCs w:val="24"/>
        </w:rPr>
        <w:t>EKG</w:t>
      </w:r>
      <w:r w:rsidR="00D1501C" w:rsidRPr="00CC5757">
        <w:rPr>
          <w:rFonts w:eastAsia="Times New Roman" w:cstheme="minorHAnsi"/>
          <w:iCs/>
          <w:color w:val="000000" w:themeColor="text1"/>
          <w:sz w:val="24"/>
          <w:szCs w:val="24"/>
        </w:rPr>
        <w:t xml:space="preserve"> – 628</w:t>
      </w:r>
      <w:r>
        <w:rPr>
          <w:rFonts w:eastAsia="Times New Roman" w:cstheme="minorHAnsi"/>
          <w:iCs/>
          <w:color w:val="000000" w:themeColor="text1"/>
          <w:sz w:val="24"/>
          <w:szCs w:val="24"/>
        </w:rPr>
        <w:t>,</w:t>
      </w:r>
    </w:p>
    <w:p w14:paraId="73E9ADB7" w14:textId="77777777" w:rsidR="00CC5757" w:rsidRDefault="00D1501C" w:rsidP="006D72A2">
      <w:pPr>
        <w:pStyle w:val="Akapitzlist"/>
        <w:numPr>
          <w:ilvl w:val="0"/>
          <w:numId w:val="59"/>
        </w:numPr>
        <w:spacing w:after="0" w:line="360" w:lineRule="auto"/>
        <w:rPr>
          <w:rFonts w:eastAsia="Times New Roman" w:cstheme="minorHAnsi"/>
          <w:iCs/>
          <w:color w:val="000000" w:themeColor="text1"/>
          <w:sz w:val="24"/>
          <w:szCs w:val="24"/>
        </w:rPr>
      </w:pPr>
      <w:r w:rsidRPr="00CC5757">
        <w:rPr>
          <w:rFonts w:eastAsia="Times New Roman" w:cstheme="minorHAnsi"/>
          <w:iCs/>
          <w:color w:val="000000" w:themeColor="text1"/>
          <w:sz w:val="24"/>
          <w:szCs w:val="24"/>
        </w:rPr>
        <w:t>badania radiologiczne – 620,</w:t>
      </w:r>
    </w:p>
    <w:p w14:paraId="255D5044" w14:textId="77777777" w:rsidR="00CC5757" w:rsidRDefault="00CC5757" w:rsidP="006D72A2">
      <w:pPr>
        <w:pStyle w:val="Akapitzlist"/>
        <w:numPr>
          <w:ilvl w:val="0"/>
          <w:numId w:val="59"/>
        </w:numPr>
        <w:spacing w:after="0" w:line="360" w:lineRule="auto"/>
        <w:rPr>
          <w:rFonts w:eastAsia="Times New Roman" w:cstheme="minorHAnsi"/>
          <w:iCs/>
          <w:color w:val="000000" w:themeColor="text1"/>
          <w:sz w:val="24"/>
          <w:szCs w:val="24"/>
        </w:rPr>
      </w:pPr>
      <w:r>
        <w:rPr>
          <w:rFonts w:eastAsia="Times New Roman" w:cstheme="minorHAnsi"/>
          <w:iCs/>
          <w:color w:val="000000" w:themeColor="text1"/>
          <w:sz w:val="24"/>
          <w:szCs w:val="24"/>
        </w:rPr>
        <w:t>USG</w:t>
      </w:r>
      <w:r w:rsidR="00D1501C" w:rsidRPr="00CC5757">
        <w:rPr>
          <w:rFonts w:eastAsia="Times New Roman" w:cstheme="minorHAnsi"/>
          <w:iCs/>
          <w:color w:val="000000" w:themeColor="text1"/>
          <w:sz w:val="24"/>
          <w:szCs w:val="24"/>
        </w:rPr>
        <w:t xml:space="preserve"> – 780.</w:t>
      </w:r>
    </w:p>
    <w:p w14:paraId="4223AC39" w14:textId="4753975D" w:rsidR="00CC5757" w:rsidRDefault="00D1501C" w:rsidP="006D72A2">
      <w:pPr>
        <w:pStyle w:val="Akapitzlist"/>
        <w:numPr>
          <w:ilvl w:val="0"/>
          <w:numId w:val="58"/>
        </w:numPr>
        <w:spacing w:after="0" w:line="360" w:lineRule="auto"/>
        <w:rPr>
          <w:rFonts w:eastAsia="Times New Roman" w:cstheme="minorHAnsi"/>
          <w:iCs/>
          <w:color w:val="000000" w:themeColor="text1"/>
          <w:sz w:val="24"/>
          <w:szCs w:val="24"/>
        </w:rPr>
      </w:pPr>
      <w:r w:rsidRPr="00CC5757">
        <w:rPr>
          <w:rFonts w:eastAsia="Times New Roman" w:cstheme="minorHAnsi"/>
          <w:iCs/>
          <w:color w:val="000000" w:themeColor="text1"/>
          <w:sz w:val="24"/>
          <w:szCs w:val="24"/>
        </w:rPr>
        <w:t>Świadczenia pielęgniarki po</w:t>
      </w:r>
      <w:r w:rsidR="00EC039E">
        <w:rPr>
          <w:rFonts w:eastAsia="Times New Roman" w:cstheme="minorHAnsi"/>
          <w:iCs/>
          <w:color w:val="000000" w:themeColor="text1"/>
          <w:sz w:val="24"/>
          <w:szCs w:val="24"/>
        </w:rPr>
        <w:t>dstawowej opieki zdrowotnej</w:t>
      </w:r>
      <w:r w:rsidRPr="00CC5757">
        <w:rPr>
          <w:rFonts w:eastAsia="Times New Roman" w:cstheme="minorHAnsi"/>
          <w:iCs/>
          <w:color w:val="000000" w:themeColor="text1"/>
          <w:sz w:val="24"/>
          <w:szCs w:val="24"/>
        </w:rPr>
        <w:t xml:space="preserve"> – 15657,</w:t>
      </w:r>
    </w:p>
    <w:p w14:paraId="36FED351" w14:textId="77777777" w:rsidR="00CC5757" w:rsidRDefault="00D1501C" w:rsidP="006D72A2">
      <w:pPr>
        <w:pStyle w:val="Akapitzlist"/>
        <w:numPr>
          <w:ilvl w:val="0"/>
          <w:numId w:val="58"/>
        </w:numPr>
        <w:spacing w:after="0" w:line="360" w:lineRule="auto"/>
        <w:rPr>
          <w:rFonts w:eastAsia="Times New Roman" w:cstheme="minorHAnsi"/>
          <w:iCs/>
          <w:color w:val="000000" w:themeColor="text1"/>
          <w:sz w:val="24"/>
          <w:szCs w:val="24"/>
        </w:rPr>
      </w:pPr>
      <w:r w:rsidRPr="00CC5757">
        <w:rPr>
          <w:rFonts w:eastAsia="Times New Roman" w:cstheme="minorHAnsi"/>
          <w:iCs/>
          <w:color w:val="000000" w:themeColor="text1"/>
          <w:sz w:val="24"/>
          <w:szCs w:val="24"/>
        </w:rPr>
        <w:t>Świadczenia pielęgniarki środowiska nauczania i wychowania – 4991,</w:t>
      </w:r>
    </w:p>
    <w:p w14:paraId="5184C376" w14:textId="2C5807FF" w:rsidR="00D1501C" w:rsidRPr="00CC5757" w:rsidRDefault="00D1501C" w:rsidP="006D72A2">
      <w:pPr>
        <w:pStyle w:val="Akapitzlist"/>
        <w:numPr>
          <w:ilvl w:val="0"/>
          <w:numId w:val="58"/>
        </w:numPr>
        <w:spacing w:after="0" w:line="360" w:lineRule="auto"/>
        <w:rPr>
          <w:rFonts w:eastAsia="Times New Roman" w:cstheme="minorHAnsi"/>
          <w:iCs/>
          <w:color w:val="000000" w:themeColor="text1"/>
          <w:sz w:val="24"/>
          <w:szCs w:val="24"/>
        </w:rPr>
      </w:pPr>
      <w:r w:rsidRPr="00CC5757">
        <w:rPr>
          <w:rFonts w:eastAsia="Times New Roman" w:cstheme="minorHAnsi"/>
          <w:iCs/>
          <w:color w:val="000000" w:themeColor="text1"/>
          <w:sz w:val="24"/>
          <w:szCs w:val="24"/>
        </w:rPr>
        <w:t>Świadczenia położnej p</w:t>
      </w:r>
      <w:r w:rsidR="00EC039E">
        <w:rPr>
          <w:rFonts w:eastAsia="Times New Roman" w:cstheme="minorHAnsi"/>
          <w:iCs/>
          <w:color w:val="000000" w:themeColor="text1"/>
          <w:sz w:val="24"/>
          <w:szCs w:val="24"/>
        </w:rPr>
        <w:t>odstawowej opieki zdrowotnej</w:t>
      </w:r>
      <w:r w:rsidRPr="00CC5757">
        <w:rPr>
          <w:rFonts w:eastAsia="Times New Roman" w:cstheme="minorHAnsi"/>
          <w:iCs/>
          <w:color w:val="000000" w:themeColor="text1"/>
          <w:sz w:val="24"/>
          <w:szCs w:val="24"/>
        </w:rPr>
        <w:t xml:space="preserve"> – 466</w:t>
      </w:r>
      <w:r w:rsidR="00CC5757">
        <w:rPr>
          <w:rFonts w:eastAsia="Times New Roman" w:cstheme="minorHAnsi"/>
          <w:iCs/>
          <w:color w:val="000000" w:themeColor="text1"/>
          <w:sz w:val="24"/>
          <w:szCs w:val="24"/>
        </w:rPr>
        <w:t>.</w:t>
      </w:r>
    </w:p>
    <w:p w14:paraId="2605A990" w14:textId="2D0BC95F" w:rsidR="00B54D31" w:rsidRPr="00915266" w:rsidRDefault="00915266" w:rsidP="00915266">
      <w:pPr>
        <w:suppressAutoHyphens/>
        <w:autoSpaceDN w:val="0"/>
        <w:spacing w:after="140" w:line="360" w:lineRule="auto"/>
        <w:textAlignment w:val="baseline"/>
        <w:rPr>
          <w:rFonts w:eastAsia="NSimSun" w:cstheme="minorHAnsi"/>
          <w:color w:val="000000" w:themeColor="text1"/>
          <w:kern w:val="3"/>
          <w:sz w:val="24"/>
          <w:szCs w:val="24"/>
          <w:lang w:eastAsia="zh-CN" w:bidi="hi-IN"/>
        </w:rPr>
      </w:pPr>
      <w:r w:rsidRPr="00915266">
        <w:rPr>
          <w:rFonts w:eastAsia="NSimSun" w:cstheme="minorHAnsi"/>
          <w:color w:val="000000" w:themeColor="text1"/>
          <w:kern w:val="3"/>
          <w:sz w:val="24"/>
          <w:szCs w:val="24"/>
          <w:lang w:eastAsia="zh-CN" w:bidi="hi-IN"/>
        </w:rPr>
        <w:t>W 2022 r w Zespole Opieki Zdrowotnej w Niemcach SP ZOZ  wartość środków trwałych nie zwiększyła się.</w:t>
      </w:r>
    </w:p>
    <w:p w14:paraId="6314A9E9" w14:textId="3D11FD2B" w:rsidR="00397A6E" w:rsidRPr="00B54D31" w:rsidRDefault="00397A6E" w:rsidP="00B54D31">
      <w:pPr>
        <w:spacing w:line="360" w:lineRule="auto"/>
        <w:rPr>
          <w:rFonts w:eastAsia="Calibri" w:cstheme="minorHAnsi"/>
          <w:color w:val="000000" w:themeColor="text1"/>
          <w:sz w:val="24"/>
          <w:szCs w:val="24"/>
        </w:rPr>
      </w:pPr>
      <w:r w:rsidRPr="00A93D1A">
        <w:rPr>
          <w:rFonts w:eastAsia="Times New Roman" w:cstheme="minorHAnsi"/>
          <w:iCs/>
          <w:sz w:val="24"/>
          <w:szCs w:val="24"/>
        </w:rPr>
        <w:t xml:space="preserve">Program polityki zdrowotnej w Gminie Niemce na lata 2020-2024, przyjęty uchwałą </w:t>
      </w:r>
      <w:r w:rsidRPr="00A93D1A">
        <w:rPr>
          <w:rFonts w:eastAsia="Times New Roman" w:cstheme="minorHAnsi"/>
          <w:iCs/>
          <w:sz w:val="24"/>
          <w:szCs w:val="24"/>
        </w:rPr>
        <w:br/>
      </w:r>
      <w:r w:rsidRPr="00B54D31">
        <w:rPr>
          <w:rFonts w:eastAsia="Times New Roman" w:cstheme="minorHAnsi"/>
          <w:iCs/>
          <w:color w:val="000000" w:themeColor="text1"/>
          <w:sz w:val="24"/>
          <w:szCs w:val="24"/>
        </w:rPr>
        <w:t>Nr XI/116/2019 Rady Gminy Niemce z dnia 28 listopada 2019 r., stanowiący kontynuację programu zdrowotnego „profilaktyka zakażeń wirusem brodawczaka ludzkiego HPV”, który został zaopiniowany przez Agencję Oceny Technologii Medycznych i Taryfikacji.  Z programu skorzystało: w 2021 r</w:t>
      </w:r>
      <w:r w:rsidR="00D1501C" w:rsidRPr="00B54D31">
        <w:rPr>
          <w:rFonts w:eastAsia="Times New Roman" w:cstheme="minorHAnsi"/>
          <w:iCs/>
          <w:color w:val="000000" w:themeColor="text1"/>
          <w:sz w:val="24"/>
          <w:szCs w:val="24"/>
        </w:rPr>
        <w:t>. w 2022 r. – ogółem 810 (dziewczęta i chłopcy w wieku 13 lat i ich rodzice – edukacja prozdrowotna w zakresie zapobiegania zakażeniom wirusem brodawczaka ludzkiego), w tym 75 dziewcząt - wykonanie szczepionki HPV - profilaktyka uniwersalna pierwszorzędowa, przy liczbie dziewcząt w populacji określonej w programie w 2022 roku – 131 dziewcząt. Wszystkie zaszczepione otrzymały po 3 dawki szczepionki.</w:t>
      </w:r>
    </w:p>
    <w:p w14:paraId="2AC74642" w14:textId="20E14A80" w:rsidR="00397A6E" w:rsidRPr="00B54D31" w:rsidRDefault="00397A6E" w:rsidP="00B54D31">
      <w:pPr>
        <w:spacing w:line="360" w:lineRule="auto"/>
        <w:rPr>
          <w:rFonts w:eastAsia="Times New Roman" w:cstheme="minorHAnsi"/>
          <w:iCs/>
          <w:color w:val="000000" w:themeColor="text1"/>
          <w:sz w:val="24"/>
          <w:szCs w:val="24"/>
        </w:rPr>
      </w:pPr>
      <w:r w:rsidRPr="00B54D31">
        <w:rPr>
          <w:rFonts w:eastAsia="Times New Roman" w:cstheme="minorHAnsi"/>
          <w:iCs/>
          <w:color w:val="000000" w:themeColor="text1"/>
          <w:sz w:val="24"/>
          <w:szCs w:val="24"/>
        </w:rPr>
        <w:t>Dla porównania w 202</w:t>
      </w:r>
      <w:r w:rsidR="00D1501C" w:rsidRPr="00B54D31">
        <w:rPr>
          <w:rFonts w:eastAsia="Times New Roman" w:cstheme="minorHAnsi"/>
          <w:iCs/>
          <w:color w:val="000000" w:themeColor="text1"/>
          <w:sz w:val="24"/>
          <w:szCs w:val="24"/>
        </w:rPr>
        <w:t>1</w:t>
      </w:r>
      <w:r w:rsidRPr="00B54D31">
        <w:rPr>
          <w:rFonts w:eastAsia="Times New Roman" w:cstheme="minorHAnsi"/>
          <w:iCs/>
          <w:color w:val="000000" w:themeColor="text1"/>
          <w:sz w:val="24"/>
          <w:szCs w:val="24"/>
        </w:rPr>
        <w:t xml:space="preserve"> r. </w:t>
      </w:r>
      <w:r w:rsidR="00D1501C" w:rsidRPr="00B54D31">
        <w:rPr>
          <w:rFonts w:eastAsia="Times New Roman" w:cstheme="minorHAnsi"/>
          <w:iCs/>
          <w:color w:val="000000" w:themeColor="text1"/>
          <w:sz w:val="24"/>
          <w:szCs w:val="24"/>
        </w:rPr>
        <w:t>– ogółem skorzystało z programu 693 osób (dziewczęta i chłopcy w wieku 13 lat i ich rodzice – edukacja prozdrowotna w zakresie zapobiegania zakażeniom wirusem brodawczaka ludzkiego), w tym 38 dziewcząt - wykonanie szczepionki HPV - profilaktyka uniwersalna pierwszorzędowa, przy liczbie dziewcząt w populacji określonej w programie w 2021 roku – 118 dziewcząt. Wszystkie zaszczepione otrzymały po 2 dawki szczepionki. Program finansowany był ze środków budżetu gminy: w 2022 – była to kwota 25 353,00  zł, a w 2021 r. 38 536,56 zł.</w:t>
      </w:r>
    </w:p>
    <w:p w14:paraId="39DF1A0F" w14:textId="700078F4"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Times New Roman" w:cstheme="minorHAnsi"/>
          <w:iCs/>
          <w:sz w:val="24"/>
          <w:szCs w:val="24"/>
        </w:rPr>
        <w:t xml:space="preserve">Program polityki zdrowotnej w Gminie Niemce na lata 2021-2023, przyjęty uchwałą Nr XIX/189/2020 Rady Gminy Niemce z dnia 12 października 2020 r., stanowiący kontynuację programu zdrowotno- profilaktycznego - „Rehabilitacja lecznicza – ambulatoryjna </w:t>
      </w:r>
      <w:r w:rsidRPr="00B54D31">
        <w:rPr>
          <w:rFonts w:eastAsia="Times New Roman" w:cstheme="minorHAnsi"/>
          <w:iCs/>
          <w:sz w:val="24"/>
          <w:szCs w:val="24"/>
        </w:rPr>
        <w:lastRenderedPageBreak/>
        <w:t>(fizykoterapia, masaż leczniczy) mieszkańców Gminy Niemce na lata</w:t>
      </w:r>
      <w:r w:rsidRPr="00B54D31">
        <w:rPr>
          <w:rFonts w:eastAsia="Times New Roman" w:cstheme="minorHAnsi"/>
          <w:b/>
          <w:iCs/>
          <w:sz w:val="24"/>
          <w:szCs w:val="24"/>
        </w:rPr>
        <w:t xml:space="preserve"> </w:t>
      </w:r>
      <w:r w:rsidRPr="00B54D31">
        <w:rPr>
          <w:rFonts w:eastAsia="Times New Roman" w:cstheme="minorHAnsi"/>
          <w:iCs/>
          <w:sz w:val="24"/>
          <w:szCs w:val="24"/>
        </w:rPr>
        <w:t>201</w:t>
      </w:r>
      <w:r w:rsidR="00BD54E5" w:rsidRPr="00B54D31">
        <w:rPr>
          <w:rFonts w:eastAsia="Times New Roman" w:cstheme="minorHAnsi"/>
          <w:iCs/>
          <w:sz w:val="24"/>
          <w:szCs w:val="24"/>
        </w:rPr>
        <w:t>8</w:t>
      </w:r>
      <w:r w:rsidRPr="00B54D31">
        <w:rPr>
          <w:rFonts w:eastAsia="Times New Roman" w:cstheme="minorHAnsi"/>
          <w:iCs/>
          <w:sz w:val="24"/>
          <w:szCs w:val="24"/>
        </w:rPr>
        <w:t>-20</w:t>
      </w:r>
      <w:r w:rsidR="00BD54E5" w:rsidRPr="00B54D31">
        <w:rPr>
          <w:rFonts w:eastAsia="Times New Roman" w:cstheme="minorHAnsi"/>
          <w:iCs/>
          <w:sz w:val="24"/>
          <w:szCs w:val="24"/>
        </w:rPr>
        <w:t>20</w:t>
      </w:r>
      <w:r w:rsidRPr="00B54D31">
        <w:rPr>
          <w:rFonts w:eastAsia="Times New Roman" w:cstheme="minorHAnsi"/>
          <w:iCs/>
          <w:sz w:val="24"/>
          <w:szCs w:val="24"/>
        </w:rPr>
        <w:t>, który został zaopiniowany przez Agencję Oceny Technologii Medycznych i Taryfikacji (opinia nr 242/2014 z dnia 27.10.2014 r.).</w:t>
      </w:r>
    </w:p>
    <w:p w14:paraId="3EF78140" w14:textId="7F58AB08" w:rsidR="00397A6E" w:rsidRPr="00B54D31" w:rsidRDefault="00397A6E" w:rsidP="00B54D31">
      <w:pPr>
        <w:suppressAutoHyphens/>
        <w:autoSpaceDN w:val="0"/>
        <w:spacing w:line="360" w:lineRule="auto"/>
        <w:textAlignment w:val="baseline"/>
        <w:rPr>
          <w:rFonts w:eastAsia="Times New Roman" w:cstheme="minorHAnsi"/>
          <w:iCs/>
          <w:sz w:val="24"/>
          <w:szCs w:val="24"/>
        </w:rPr>
      </w:pPr>
      <w:r w:rsidRPr="00B54D31">
        <w:rPr>
          <w:rFonts w:eastAsia="Times New Roman" w:cstheme="minorHAnsi"/>
          <w:iCs/>
          <w:sz w:val="24"/>
          <w:szCs w:val="24"/>
        </w:rPr>
        <w:t>Z programu skorzystało: w 202</w:t>
      </w:r>
      <w:r w:rsidR="0086309A" w:rsidRPr="00B54D31">
        <w:rPr>
          <w:rFonts w:eastAsia="Times New Roman" w:cstheme="minorHAnsi"/>
          <w:iCs/>
          <w:sz w:val="24"/>
          <w:szCs w:val="24"/>
        </w:rPr>
        <w:t>2</w:t>
      </w:r>
      <w:r w:rsidRPr="00B54D31">
        <w:rPr>
          <w:rFonts w:eastAsia="Times New Roman" w:cstheme="minorHAnsi"/>
          <w:iCs/>
          <w:sz w:val="24"/>
          <w:szCs w:val="24"/>
        </w:rPr>
        <w:t xml:space="preserve"> r. 5</w:t>
      </w:r>
      <w:r w:rsidR="0086309A" w:rsidRPr="00B54D31">
        <w:rPr>
          <w:rFonts w:eastAsia="Times New Roman" w:cstheme="minorHAnsi"/>
          <w:iCs/>
          <w:sz w:val="24"/>
          <w:szCs w:val="24"/>
        </w:rPr>
        <w:t>06</w:t>
      </w:r>
      <w:r w:rsidRPr="00B54D31">
        <w:rPr>
          <w:rFonts w:eastAsia="Times New Roman" w:cstheme="minorHAnsi"/>
          <w:iCs/>
          <w:sz w:val="24"/>
          <w:szCs w:val="24"/>
        </w:rPr>
        <w:t xml:space="preserve"> os</w:t>
      </w:r>
      <w:r w:rsidR="0086309A" w:rsidRPr="00B54D31">
        <w:rPr>
          <w:rFonts w:eastAsia="Times New Roman" w:cstheme="minorHAnsi"/>
          <w:iCs/>
          <w:sz w:val="24"/>
          <w:szCs w:val="24"/>
        </w:rPr>
        <w:t>ób</w:t>
      </w:r>
      <w:r w:rsidRPr="00B54D31">
        <w:rPr>
          <w:rFonts w:eastAsia="Times New Roman" w:cstheme="minorHAnsi"/>
          <w:iCs/>
          <w:sz w:val="24"/>
          <w:szCs w:val="24"/>
        </w:rPr>
        <w:t xml:space="preserve"> dorosł</w:t>
      </w:r>
      <w:r w:rsidR="0086309A" w:rsidRPr="00B54D31">
        <w:rPr>
          <w:rFonts w:eastAsia="Times New Roman" w:cstheme="minorHAnsi"/>
          <w:iCs/>
          <w:sz w:val="24"/>
          <w:szCs w:val="24"/>
        </w:rPr>
        <w:t>ych</w:t>
      </w:r>
      <w:r w:rsidRPr="00B54D31">
        <w:rPr>
          <w:rFonts w:eastAsia="Times New Roman" w:cstheme="minorHAnsi"/>
          <w:iCs/>
          <w:sz w:val="24"/>
          <w:szCs w:val="24"/>
        </w:rPr>
        <w:t xml:space="preserve"> i 1</w:t>
      </w:r>
      <w:r w:rsidR="0086309A" w:rsidRPr="00B54D31">
        <w:rPr>
          <w:rFonts w:eastAsia="Times New Roman" w:cstheme="minorHAnsi"/>
          <w:iCs/>
          <w:sz w:val="24"/>
          <w:szCs w:val="24"/>
        </w:rPr>
        <w:t>8</w:t>
      </w:r>
      <w:r w:rsidRPr="00B54D31">
        <w:rPr>
          <w:rFonts w:eastAsia="Times New Roman" w:cstheme="minorHAnsi"/>
          <w:iCs/>
          <w:sz w:val="24"/>
          <w:szCs w:val="24"/>
        </w:rPr>
        <w:t xml:space="preserve"> dzieci. Łączna liczba wykonanych zabiegów fizjoterapeutycznych wyniosła 2</w:t>
      </w:r>
      <w:r w:rsidR="0086309A" w:rsidRPr="00B54D31">
        <w:rPr>
          <w:rFonts w:eastAsia="Times New Roman" w:cstheme="minorHAnsi"/>
          <w:iCs/>
          <w:sz w:val="24"/>
          <w:szCs w:val="24"/>
        </w:rPr>
        <w:t>3532</w:t>
      </w:r>
      <w:r w:rsidRPr="00B54D31">
        <w:rPr>
          <w:rFonts w:eastAsia="Times New Roman" w:cstheme="minorHAnsi"/>
          <w:iCs/>
          <w:sz w:val="24"/>
          <w:szCs w:val="24"/>
        </w:rPr>
        <w:t>.</w:t>
      </w:r>
    </w:p>
    <w:p w14:paraId="382638E3" w14:textId="77777777" w:rsidR="00397A6E" w:rsidRPr="00B54D31" w:rsidRDefault="00397A6E" w:rsidP="00B54D31">
      <w:pPr>
        <w:suppressAutoHyphens/>
        <w:autoSpaceDN w:val="0"/>
        <w:spacing w:line="360" w:lineRule="auto"/>
        <w:textAlignment w:val="baseline"/>
        <w:rPr>
          <w:rFonts w:eastAsia="Calibri" w:cstheme="minorHAnsi"/>
          <w:color w:val="FF0000"/>
          <w:sz w:val="24"/>
          <w:szCs w:val="24"/>
        </w:rPr>
      </w:pPr>
      <w:r w:rsidRPr="00B54D31">
        <w:rPr>
          <w:rFonts w:eastAsia="Calibri" w:cstheme="minorHAnsi"/>
          <w:noProof/>
          <w:color w:val="FF0000"/>
          <w:sz w:val="24"/>
          <w:szCs w:val="24"/>
        </w:rPr>
        <w:drawing>
          <wp:inline distT="0" distB="0" distL="0" distR="0" wp14:anchorId="4BB0AF16" wp14:editId="5439C664">
            <wp:extent cx="5763262" cy="2409828"/>
            <wp:effectExtent l="0" t="0" r="0" b="0"/>
            <wp:docPr id="4"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611EA1" w14:textId="77777777" w:rsidR="00397A6E" w:rsidRPr="00B54D31" w:rsidRDefault="00397A6E" w:rsidP="00B54D31">
      <w:pPr>
        <w:suppressAutoHyphens/>
        <w:autoSpaceDN w:val="0"/>
        <w:spacing w:line="360" w:lineRule="auto"/>
        <w:textAlignment w:val="baseline"/>
        <w:rPr>
          <w:rFonts w:eastAsia="Calibri" w:cstheme="minorHAnsi"/>
          <w:color w:val="FF0000"/>
          <w:sz w:val="24"/>
          <w:szCs w:val="24"/>
        </w:rPr>
      </w:pPr>
    </w:p>
    <w:p w14:paraId="01E0C8E1" w14:textId="77777777" w:rsidR="00397A6E" w:rsidRPr="00B54D31" w:rsidRDefault="00397A6E" w:rsidP="00B54D31">
      <w:pPr>
        <w:suppressAutoHyphens/>
        <w:autoSpaceDN w:val="0"/>
        <w:spacing w:line="360" w:lineRule="auto"/>
        <w:textAlignment w:val="baseline"/>
        <w:rPr>
          <w:rFonts w:eastAsia="Calibri" w:cstheme="minorHAnsi"/>
          <w:color w:val="FF0000"/>
          <w:sz w:val="24"/>
          <w:szCs w:val="24"/>
        </w:rPr>
      </w:pPr>
      <w:r w:rsidRPr="00B54D31">
        <w:rPr>
          <w:rFonts w:eastAsia="Calibri" w:cstheme="minorHAnsi"/>
          <w:noProof/>
          <w:color w:val="FF0000"/>
          <w:sz w:val="24"/>
          <w:szCs w:val="24"/>
        </w:rPr>
        <w:drawing>
          <wp:inline distT="0" distB="0" distL="0" distR="0" wp14:anchorId="477CDDA5" wp14:editId="10163D62">
            <wp:extent cx="5763262" cy="2408557"/>
            <wp:effectExtent l="0" t="0" r="8890" b="10795"/>
            <wp:docPr id="5"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8710AB" w14:textId="77777777" w:rsidR="00397A6E" w:rsidRPr="00B54D31" w:rsidRDefault="00397A6E" w:rsidP="00B54D31">
      <w:pPr>
        <w:suppressAutoHyphens/>
        <w:autoSpaceDN w:val="0"/>
        <w:spacing w:line="360" w:lineRule="auto"/>
        <w:textAlignment w:val="baseline"/>
        <w:rPr>
          <w:rFonts w:eastAsia="Times New Roman" w:cstheme="minorHAnsi"/>
          <w:iCs/>
          <w:color w:val="000000" w:themeColor="text1"/>
          <w:sz w:val="24"/>
          <w:szCs w:val="24"/>
        </w:rPr>
      </w:pPr>
      <w:r w:rsidRPr="00B54D31">
        <w:rPr>
          <w:rFonts w:eastAsia="Times New Roman" w:cstheme="minorHAnsi"/>
          <w:iCs/>
          <w:color w:val="000000" w:themeColor="text1"/>
          <w:sz w:val="24"/>
          <w:szCs w:val="24"/>
        </w:rPr>
        <w:t xml:space="preserve">Z oceny jakości świadczeń dokonanych przez pacjentów w formie ankiet, które przeprowadzane były na początku i końcu serii zabiegowej, wynika jednoznacznie, iż u większości pacjentów rehabilitacja przyczyniła się do zmniejszenia dolegliwości związanych z chorobą, dysfunkcją. Należy stwierdzić, iż program przyczynił się do zwiększenia dostępności pacjentów Gminy Niemce do szeroko pojętej rehabilitacji, skrócił czas oczekiwania na zabiegi fizjoterapeutyczne, umożliwił szybszą rehabilitację osobom po urazach i dzieciom, co w </w:t>
      </w:r>
      <w:r w:rsidRPr="00B54D31">
        <w:rPr>
          <w:rFonts w:eastAsia="Times New Roman" w:cstheme="minorHAnsi"/>
          <w:iCs/>
          <w:color w:val="000000" w:themeColor="text1"/>
          <w:sz w:val="24"/>
          <w:szCs w:val="24"/>
        </w:rPr>
        <w:lastRenderedPageBreak/>
        <w:t>przyszłości będzie miało odzwierciedlenie w poprawie stanu zdrowia mieszkańców naszej Gminy.</w:t>
      </w:r>
    </w:p>
    <w:p w14:paraId="03973B0E" w14:textId="72297720"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Times New Roman" w:cstheme="minorHAnsi"/>
          <w:color w:val="000000" w:themeColor="text1"/>
          <w:sz w:val="24"/>
          <w:szCs w:val="24"/>
        </w:rPr>
        <w:t>Ocenę jakości świadczeń dokonywali również rodzice najmłodszych pacjentów</w:t>
      </w:r>
      <w:r w:rsidR="00342CCB" w:rsidRPr="00B54D31">
        <w:rPr>
          <w:rFonts w:eastAsia="Times New Roman" w:cstheme="minorHAnsi"/>
          <w:color w:val="000000" w:themeColor="text1"/>
          <w:sz w:val="24"/>
          <w:szCs w:val="24"/>
        </w:rPr>
        <w:t xml:space="preserve"> </w:t>
      </w:r>
      <w:r w:rsidRPr="00B54D31">
        <w:rPr>
          <w:rFonts w:eastAsia="Times New Roman" w:cstheme="minorHAnsi"/>
          <w:color w:val="000000" w:themeColor="text1"/>
          <w:sz w:val="24"/>
          <w:szCs w:val="24"/>
        </w:rPr>
        <w:t>(dzieci). Ocena ta polegała na określeniu takich wskaźników jak:</w:t>
      </w:r>
    </w:p>
    <w:p w14:paraId="5BC144C7" w14:textId="77777777" w:rsidR="00397A6E" w:rsidRPr="00B54D31" w:rsidRDefault="00397A6E" w:rsidP="00B54D31">
      <w:pPr>
        <w:suppressAutoHyphens/>
        <w:autoSpaceDN w:val="0"/>
        <w:spacing w:line="360" w:lineRule="auto"/>
        <w:textAlignment w:val="baseline"/>
        <w:rPr>
          <w:rFonts w:eastAsia="Calibri" w:cstheme="minorHAnsi"/>
          <w:color w:val="FF0000"/>
          <w:sz w:val="24"/>
          <w:szCs w:val="24"/>
        </w:rPr>
      </w:pPr>
      <w:r w:rsidRPr="00B54D31">
        <w:rPr>
          <w:rFonts w:eastAsia="Calibri" w:cstheme="minorHAnsi"/>
          <w:noProof/>
          <w:color w:val="FF0000"/>
          <w:sz w:val="24"/>
          <w:szCs w:val="24"/>
        </w:rPr>
        <w:drawing>
          <wp:inline distT="0" distB="0" distL="0" distR="0" wp14:anchorId="3C37F476" wp14:editId="66A2331F">
            <wp:extent cx="5486400" cy="3192783"/>
            <wp:effectExtent l="0" t="0" r="0" b="0"/>
            <wp:docPr id="6"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46D571" w14:textId="3838FA9C" w:rsidR="002A5E7F" w:rsidRPr="00915266" w:rsidRDefault="00397A6E" w:rsidP="00915266">
      <w:pPr>
        <w:suppressAutoHyphens/>
        <w:autoSpaceDN w:val="0"/>
        <w:spacing w:line="360" w:lineRule="auto"/>
        <w:textAlignment w:val="baseline"/>
        <w:rPr>
          <w:rFonts w:eastAsia="Calibri" w:cstheme="minorHAnsi"/>
          <w:color w:val="FF0000"/>
          <w:sz w:val="24"/>
          <w:szCs w:val="24"/>
        </w:rPr>
      </w:pPr>
      <w:r w:rsidRPr="00B54D31">
        <w:rPr>
          <w:rFonts w:eastAsia="Calibri" w:cstheme="minorHAnsi"/>
          <w:noProof/>
          <w:color w:val="FF0000"/>
          <w:sz w:val="24"/>
          <w:szCs w:val="24"/>
        </w:rPr>
        <w:drawing>
          <wp:inline distT="0" distB="0" distL="0" distR="0" wp14:anchorId="209BCC44" wp14:editId="13F80102">
            <wp:extent cx="5445764" cy="3384551"/>
            <wp:effectExtent l="0" t="0" r="0" b="0"/>
            <wp:docPr id="7" name="Wykres 10" descr="wyk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701C79" w14:textId="5702317E" w:rsidR="002A5E7F" w:rsidRPr="00B54D31" w:rsidRDefault="002A5E7F" w:rsidP="00B54D31">
      <w:pPr>
        <w:pStyle w:val="Standard"/>
        <w:spacing w:line="360" w:lineRule="auto"/>
        <w:rPr>
          <w:rFonts w:asciiTheme="minorHAnsi" w:hAnsiTheme="minorHAnsi" w:cstheme="minorHAnsi"/>
          <w:color w:val="000000"/>
        </w:rPr>
      </w:pPr>
      <w:r w:rsidRPr="00B54D31">
        <w:rPr>
          <w:rFonts w:asciiTheme="minorHAnsi" w:hAnsiTheme="minorHAnsi" w:cstheme="minorHAnsi"/>
          <w:color w:val="000000"/>
        </w:rPr>
        <w:t xml:space="preserve">Gminny Program Profilaktyki i Rozwiązywania Problemów Alkoholowych w Gminie Niemce na 2022 r, został przyjęty uchwałą Nr XXXIII/321/2022 Rady Gminy Niemce w dniu 18 lutego </w:t>
      </w:r>
      <w:r w:rsidRPr="00B54D31">
        <w:rPr>
          <w:rFonts w:asciiTheme="minorHAnsi" w:hAnsiTheme="minorHAnsi" w:cstheme="minorHAnsi"/>
          <w:color w:val="000000"/>
        </w:rPr>
        <w:lastRenderedPageBreak/>
        <w:t>2022 r.</w:t>
      </w:r>
    </w:p>
    <w:p w14:paraId="6DB99A58" w14:textId="77777777" w:rsidR="00720B96" w:rsidRDefault="002A5E7F" w:rsidP="00720B96">
      <w:pPr>
        <w:pStyle w:val="Standard"/>
        <w:spacing w:line="360" w:lineRule="auto"/>
        <w:rPr>
          <w:rFonts w:asciiTheme="minorHAnsi" w:hAnsiTheme="minorHAnsi" w:cstheme="minorHAnsi"/>
        </w:rPr>
      </w:pPr>
      <w:r w:rsidRPr="00B54D31">
        <w:rPr>
          <w:rFonts w:asciiTheme="minorHAnsi" w:hAnsiTheme="minorHAnsi" w:cstheme="minorHAnsi"/>
        </w:rPr>
        <w:t>Głównymi założeniami Programu było:</w:t>
      </w:r>
    </w:p>
    <w:p w14:paraId="1DA7824D" w14:textId="120E7C41" w:rsidR="00720B96" w:rsidRDefault="002A5E7F" w:rsidP="006D72A2">
      <w:pPr>
        <w:pStyle w:val="Standard"/>
        <w:numPr>
          <w:ilvl w:val="0"/>
          <w:numId w:val="61"/>
        </w:numPr>
        <w:spacing w:line="360" w:lineRule="auto"/>
        <w:rPr>
          <w:rFonts w:asciiTheme="minorHAnsi" w:hAnsiTheme="minorHAnsi" w:cstheme="minorHAnsi"/>
        </w:rPr>
      </w:pPr>
      <w:r w:rsidRPr="00B54D31">
        <w:rPr>
          <w:rFonts w:asciiTheme="minorHAnsi" w:hAnsiTheme="minorHAnsi" w:cstheme="minorHAnsi"/>
        </w:rPr>
        <w:t>Zapobieganie powstawaniu nowych problemów uzależnień i zjawisk przemocy.</w:t>
      </w:r>
    </w:p>
    <w:p w14:paraId="03B91B2E" w14:textId="77777777" w:rsidR="00720B96" w:rsidRDefault="002A5E7F" w:rsidP="006D72A2">
      <w:pPr>
        <w:pStyle w:val="Standard"/>
        <w:numPr>
          <w:ilvl w:val="0"/>
          <w:numId w:val="61"/>
        </w:numPr>
        <w:spacing w:line="360" w:lineRule="auto"/>
        <w:rPr>
          <w:rFonts w:asciiTheme="minorHAnsi" w:hAnsiTheme="minorHAnsi" w:cstheme="minorHAnsi"/>
        </w:rPr>
      </w:pPr>
      <w:r w:rsidRPr="00B54D31">
        <w:rPr>
          <w:rFonts w:asciiTheme="minorHAnsi" w:hAnsiTheme="minorHAnsi" w:cstheme="minorHAnsi"/>
        </w:rPr>
        <w:t>Zmniejszanie rozmiarów problemów, które aktualnie występują</w:t>
      </w:r>
      <w:r w:rsidR="00720B96">
        <w:rPr>
          <w:rFonts w:asciiTheme="minorHAnsi" w:hAnsiTheme="minorHAnsi" w:cstheme="minorHAnsi"/>
        </w:rPr>
        <w:t>.</w:t>
      </w:r>
    </w:p>
    <w:p w14:paraId="330126C0" w14:textId="3589D4E5" w:rsidR="002A5E7F" w:rsidRPr="00B54D31" w:rsidRDefault="002A5E7F" w:rsidP="006D72A2">
      <w:pPr>
        <w:pStyle w:val="Standard"/>
        <w:numPr>
          <w:ilvl w:val="0"/>
          <w:numId w:val="61"/>
        </w:numPr>
        <w:spacing w:line="360" w:lineRule="auto"/>
        <w:rPr>
          <w:rFonts w:asciiTheme="minorHAnsi" w:hAnsiTheme="minorHAnsi" w:cstheme="minorHAnsi"/>
        </w:rPr>
      </w:pPr>
      <w:r w:rsidRPr="00B54D31">
        <w:rPr>
          <w:rFonts w:asciiTheme="minorHAnsi" w:hAnsiTheme="minorHAnsi" w:cstheme="minorHAnsi"/>
        </w:rPr>
        <w:t>Zwiększenie świadomości społecznej oraz promowanie zdrowego stylu życia bez alkoholu, narkotyków, dopalaczy, przemocy i innych.</w:t>
      </w:r>
    </w:p>
    <w:p w14:paraId="4E385097" w14:textId="77777777" w:rsidR="002A5E7F" w:rsidRPr="00B54D31" w:rsidRDefault="002A5E7F" w:rsidP="00B54D31">
      <w:pPr>
        <w:pStyle w:val="Standard"/>
        <w:spacing w:line="360" w:lineRule="auto"/>
        <w:rPr>
          <w:rFonts w:asciiTheme="minorHAnsi" w:hAnsiTheme="minorHAnsi" w:cstheme="minorHAnsi"/>
        </w:rPr>
      </w:pPr>
    </w:p>
    <w:p w14:paraId="61789D93" w14:textId="77777777" w:rsidR="002A5E7F" w:rsidRPr="00B54D31" w:rsidRDefault="002A5E7F" w:rsidP="00B54D31">
      <w:pPr>
        <w:pStyle w:val="Standard"/>
        <w:spacing w:line="360" w:lineRule="auto"/>
        <w:rPr>
          <w:rFonts w:asciiTheme="minorHAnsi" w:hAnsiTheme="minorHAnsi" w:cstheme="minorHAnsi"/>
        </w:rPr>
      </w:pPr>
      <w:r w:rsidRPr="00B54D31">
        <w:rPr>
          <w:rFonts w:asciiTheme="minorHAnsi" w:hAnsiTheme="minorHAnsi" w:cstheme="minorHAnsi"/>
        </w:rPr>
        <w:t>W 2022 roku odbyło się 13 posiedzeń Komisji.</w:t>
      </w:r>
    </w:p>
    <w:p w14:paraId="6B41FFBE" w14:textId="77777777" w:rsidR="002A5E7F" w:rsidRPr="00B54D31" w:rsidRDefault="002A5E7F" w:rsidP="00B54D31">
      <w:pPr>
        <w:pStyle w:val="Standard"/>
        <w:spacing w:line="360" w:lineRule="auto"/>
        <w:rPr>
          <w:rFonts w:asciiTheme="minorHAnsi" w:hAnsiTheme="minorHAnsi" w:cstheme="minorHAnsi"/>
        </w:rPr>
      </w:pPr>
    </w:p>
    <w:p w14:paraId="5DFD1914" w14:textId="69780990" w:rsidR="002A5E7F" w:rsidRPr="00B54D31" w:rsidRDefault="002A5E7F" w:rsidP="00B54D31">
      <w:pPr>
        <w:pStyle w:val="Standard"/>
        <w:spacing w:line="360" w:lineRule="auto"/>
        <w:rPr>
          <w:rFonts w:asciiTheme="minorHAnsi" w:hAnsiTheme="minorHAnsi" w:cstheme="minorHAnsi"/>
          <w:color w:val="000000"/>
        </w:rPr>
      </w:pPr>
      <w:r w:rsidRPr="00B54D31">
        <w:rPr>
          <w:rFonts w:asciiTheme="minorHAnsi" w:hAnsiTheme="minorHAnsi" w:cstheme="minorHAnsi"/>
          <w:color w:val="000000"/>
        </w:rPr>
        <w:t>Planowana kwota na realizację zadań w ramach Programu w 2022</w:t>
      </w:r>
      <w:r w:rsidR="00720B96">
        <w:rPr>
          <w:rFonts w:asciiTheme="minorHAnsi" w:hAnsiTheme="minorHAnsi" w:cstheme="minorHAnsi"/>
          <w:color w:val="000000"/>
        </w:rPr>
        <w:t xml:space="preserve"> </w:t>
      </w:r>
      <w:r w:rsidRPr="00B54D31">
        <w:rPr>
          <w:rFonts w:asciiTheme="minorHAnsi" w:hAnsiTheme="minorHAnsi" w:cstheme="minorHAnsi"/>
          <w:color w:val="000000"/>
        </w:rPr>
        <w:t>r</w:t>
      </w:r>
      <w:r w:rsidR="00720B96">
        <w:rPr>
          <w:rFonts w:asciiTheme="minorHAnsi" w:hAnsiTheme="minorHAnsi" w:cstheme="minorHAnsi"/>
          <w:color w:val="000000"/>
        </w:rPr>
        <w:t xml:space="preserve">. </w:t>
      </w:r>
      <w:r w:rsidRPr="00B54D31">
        <w:rPr>
          <w:rFonts w:asciiTheme="minorHAnsi" w:hAnsiTheme="minorHAnsi" w:cstheme="minorHAnsi"/>
          <w:color w:val="000000"/>
        </w:rPr>
        <w:t>-  569 492 zł</w:t>
      </w:r>
      <w:r w:rsidR="00720B96">
        <w:rPr>
          <w:rFonts w:asciiTheme="minorHAnsi" w:hAnsiTheme="minorHAnsi" w:cstheme="minorHAnsi"/>
          <w:color w:val="000000"/>
        </w:rPr>
        <w:t>,</w:t>
      </w:r>
    </w:p>
    <w:p w14:paraId="51B7F43F" w14:textId="77777777" w:rsidR="002A5E7F" w:rsidRPr="00B54D31" w:rsidRDefault="002A5E7F" w:rsidP="00B54D31">
      <w:pPr>
        <w:pStyle w:val="Standard"/>
        <w:spacing w:line="360" w:lineRule="auto"/>
        <w:rPr>
          <w:rFonts w:asciiTheme="minorHAnsi" w:hAnsiTheme="minorHAnsi" w:cstheme="minorHAnsi"/>
          <w:color w:val="000000"/>
        </w:rPr>
      </w:pPr>
      <w:r w:rsidRPr="00B54D31">
        <w:rPr>
          <w:rFonts w:asciiTheme="minorHAnsi" w:hAnsiTheme="minorHAnsi" w:cstheme="minorHAnsi"/>
          <w:color w:val="000000"/>
        </w:rPr>
        <w:t>w rzeczywistości wydano –  332 288 zł</w:t>
      </w:r>
    </w:p>
    <w:p w14:paraId="192208E1" w14:textId="3BBAC394" w:rsidR="002A5E7F" w:rsidRPr="00B54D31" w:rsidRDefault="002A5E7F" w:rsidP="00B54D31">
      <w:pPr>
        <w:pStyle w:val="Standard"/>
        <w:spacing w:line="360" w:lineRule="auto"/>
        <w:rPr>
          <w:rFonts w:asciiTheme="minorHAnsi" w:hAnsiTheme="minorHAnsi" w:cstheme="minorHAnsi"/>
          <w:color w:val="000000"/>
        </w:rPr>
      </w:pPr>
      <w:r w:rsidRPr="00B54D31">
        <w:rPr>
          <w:rFonts w:asciiTheme="minorHAnsi" w:hAnsiTheme="minorHAnsi" w:cstheme="minorHAnsi"/>
          <w:color w:val="000000"/>
        </w:rPr>
        <w:t>Wpływy z opłaty ,,kapslowej” w 2022 r. wyniosły 333 672 zł</w:t>
      </w:r>
      <w:r w:rsidR="00720B96">
        <w:rPr>
          <w:rFonts w:asciiTheme="minorHAnsi" w:hAnsiTheme="minorHAnsi" w:cstheme="minorHAnsi"/>
          <w:color w:val="000000"/>
        </w:rPr>
        <w:t>.</w:t>
      </w:r>
    </w:p>
    <w:p w14:paraId="49BB5A1B" w14:textId="77777777" w:rsidR="002A5E7F" w:rsidRPr="00B54D31" w:rsidRDefault="002A5E7F" w:rsidP="00B54D31">
      <w:pPr>
        <w:pStyle w:val="Standard"/>
        <w:spacing w:line="360" w:lineRule="auto"/>
        <w:rPr>
          <w:rFonts w:asciiTheme="minorHAnsi" w:hAnsiTheme="minorHAnsi" w:cstheme="minorHAnsi"/>
        </w:rPr>
      </w:pPr>
    </w:p>
    <w:p w14:paraId="337CAAC1" w14:textId="0DB4B47C" w:rsidR="002A5E7F" w:rsidRPr="00B54D31" w:rsidRDefault="002A5E7F" w:rsidP="00B54D31">
      <w:pPr>
        <w:pStyle w:val="Standard"/>
        <w:spacing w:line="360" w:lineRule="auto"/>
        <w:rPr>
          <w:rFonts w:asciiTheme="minorHAnsi" w:hAnsiTheme="minorHAnsi" w:cstheme="minorHAnsi"/>
        </w:rPr>
      </w:pPr>
      <w:r w:rsidRPr="00B54D31">
        <w:rPr>
          <w:rFonts w:asciiTheme="minorHAnsi" w:hAnsiTheme="minorHAnsi" w:cstheme="minorHAnsi"/>
        </w:rPr>
        <w:t xml:space="preserve">Ze środków uzyskanych przez gminę z tytułu udzielonych zezwoleń na sprzedaż alkoholu,  </w:t>
      </w:r>
      <w:r w:rsidR="00CF38DB" w:rsidRPr="00B54D31">
        <w:rPr>
          <w:rFonts w:asciiTheme="minorHAnsi" w:hAnsiTheme="minorHAnsi" w:cstheme="minorHAnsi"/>
        </w:rPr>
        <w:br/>
      </w:r>
      <w:r w:rsidRPr="00B54D31">
        <w:rPr>
          <w:rFonts w:asciiTheme="minorHAnsi" w:hAnsiTheme="minorHAnsi" w:cstheme="minorHAnsi"/>
        </w:rPr>
        <w:t>w 2022 roku zostały przyznane dofinansowania na następujące działania:</w:t>
      </w:r>
    </w:p>
    <w:p w14:paraId="50AF8BFF" w14:textId="0D2B1E4E" w:rsidR="002A5E7F" w:rsidRPr="00B54D31" w:rsidRDefault="002A5E7F" w:rsidP="006D72A2">
      <w:pPr>
        <w:pStyle w:val="Standard"/>
        <w:numPr>
          <w:ilvl w:val="0"/>
          <w:numId w:val="62"/>
        </w:numPr>
        <w:spacing w:line="360" w:lineRule="auto"/>
        <w:rPr>
          <w:rFonts w:asciiTheme="minorHAnsi" w:hAnsiTheme="minorHAnsi" w:cstheme="minorHAnsi"/>
        </w:rPr>
      </w:pPr>
      <w:r w:rsidRPr="00B54D31">
        <w:rPr>
          <w:rFonts w:asciiTheme="minorHAnsi" w:hAnsiTheme="minorHAnsi" w:cstheme="minorHAnsi"/>
        </w:rPr>
        <w:t>Profilaktyka w szkole</w:t>
      </w:r>
      <w:r w:rsidR="00720B96">
        <w:rPr>
          <w:rFonts w:asciiTheme="minorHAnsi" w:hAnsiTheme="minorHAnsi" w:cstheme="minorHAnsi"/>
        </w:rPr>
        <w:t xml:space="preserve"> </w:t>
      </w:r>
      <w:r w:rsidRPr="00B54D31">
        <w:rPr>
          <w:rFonts w:asciiTheme="minorHAnsi" w:hAnsiTheme="minorHAnsi" w:cstheme="minorHAnsi"/>
        </w:rPr>
        <w:t>- 7 500 zł</w:t>
      </w:r>
      <w:r w:rsidR="00720B96">
        <w:rPr>
          <w:rFonts w:asciiTheme="minorHAnsi" w:hAnsiTheme="minorHAnsi" w:cstheme="minorHAnsi"/>
        </w:rPr>
        <w:t>,</w:t>
      </w:r>
    </w:p>
    <w:p w14:paraId="799AA653" w14:textId="659A5602" w:rsidR="002A5E7F" w:rsidRPr="00B54D31" w:rsidRDefault="002A5E7F" w:rsidP="006D72A2">
      <w:pPr>
        <w:pStyle w:val="Standard"/>
        <w:numPr>
          <w:ilvl w:val="0"/>
          <w:numId w:val="62"/>
        </w:numPr>
        <w:spacing w:line="360" w:lineRule="auto"/>
        <w:rPr>
          <w:rFonts w:asciiTheme="minorHAnsi" w:hAnsiTheme="minorHAnsi" w:cstheme="minorHAnsi"/>
        </w:rPr>
      </w:pPr>
      <w:r w:rsidRPr="00B54D31">
        <w:rPr>
          <w:rFonts w:asciiTheme="minorHAnsi" w:hAnsiTheme="minorHAnsi" w:cstheme="minorHAnsi"/>
        </w:rPr>
        <w:t>Dofinansowanie zajęć sportowych</w:t>
      </w:r>
      <w:r w:rsidR="00720B96">
        <w:rPr>
          <w:rFonts w:asciiTheme="minorHAnsi" w:hAnsiTheme="minorHAnsi" w:cstheme="minorHAnsi"/>
        </w:rPr>
        <w:t xml:space="preserve"> –</w:t>
      </w:r>
      <w:r w:rsidRPr="00B54D31">
        <w:rPr>
          <w:rFonts w:asciiTheme="minorHAnsi" w:hAnsiTheme="minorHAnsi" w:cstheme="minorHAnsi"/>
        </w:rPr>
        <w:t xml:space="preserve"> 1500 zł</w:t>
      </w:r>
      <w:r w:rsidR="00720B96">
        <w:rPr>
          <w:rFonts w:asciiTheme="minorHAnsi" w:hAnsiTheme="minorHAnsi" w:cstheme="minorHAnsi"/>
        </w:rPr>
        <w:t>,</w:t>
      </w:r>
    </w:p>
    <w:p w14:paraId="3CEBC58C" w14:textId="0FD5BABB" w:rsidR="002A5E7F" w:rsidRPr="00B54D31" w:rsidRDefault="002A5E7F" w:rsidP="006D72A2">
      <w:pPr>
        <w:pStyle w:val="Standard"/>
        <w:numPr>
          <w:ilvl w:val="0"/>
          <w:numId w:val="62"/>
        </w:numPr>
        <w:spacing w:line="360" w:lineRule="auto"/>
        <w:rPr>
          <w:rFonts w:asciiTheme="minorHAnsi" w:hAnsiTheme="minorHAnsi" w:cstheme="minorHAnsi"/>
        </w:rPr>
      </w:pPr>
      <w:r w:rsidRPr="00B54D31">
        <w:rPr>
          <w:rFonts w:asciiTheme="minorHAnsi" w:hAnsiTheme="minorHAnsi" w:cstheme="minorHAnsi"/>
        </w:rPr>
        <w:t>Imprezy rodzinne o charakterze otwartym</w:t>
      </w:r>
      <w:r w:rsidR="00720B96">
        <w:rPr>
          <w:rFonts w:asciiTheme="minorHAnsi" w:hAnsiTheme="minorHAnsi" w:cstheme="minorHAnsi"/>
        </w:rPr>
        <w:t xml:space="preserve"> </w:t>
      </w:r>
      <w:r w:rsidRPr="00B54D31">
        <w:rPr>
          <w:rFonts w:asciiTheme="minorHAnsi" w:hAnsiTheme="minorHAnsi" w:cstheme="minorHAnsi"/>
        </w:rPr>
        <w:t>- 42 000 zł</w:t>
      </w:r>
      <w:r w:rsidR="00720B96">
        <w:rPr>
          <w:rFonts w:asciiTheme="minorHAnsi" w:hAnsiTheme="minorHAnsi" w:cstheme="minorHAnsi"/>
        </w:rPr>
        <w:t>,</w:t>
      </w:r>
      <w:r w:rsidRPr="00B54D31">
        <w:rPr>
          <w:rFonts w:asciiTheme="minorHAnsi" w:hAnsiTheme="minorHAnsi" w:cstheme="minorHAnsi"/>
        </w:rPr>
        <w:t xml:space="preserve"> w tym Dzień Dziecka</w:t>
      </w:r>
      <w:r w:rsidR="00720B96">
        <w:rPr>
          <w:rFonts w:asciiTheme="minorHAnsi" w:hAnsiTheme="minorHAnsi" w:cstheme="minorHAnsi"/>
        </w:rPr>
        <w:t xml:space="preserve"> </w:t>
      </w:r>
      <w:r w:rsidRPr="00B54D31">
        <w:rPr>
          <w:rFonts w:asciiTheme="minorHAnsi" w:hAnsiTheme="minorHAnsi" w:cstheme="minorHAnsi"/>
        </w:rPr>
        <w:t>- 27 000 zł</w:t>
      </w:r>
      <w:r w:rsidR="00720B96">
        <w:rPr>
          <w:rFonts w:asciiTheme="minorHAnsi" w:hAnsiTheme="minorHAnsi" w:cstheme="minorHAnsi"/>
        </w:rPr>
        <w:t>,</w:t>
      </w:r>
    </w:p>
    <w:p w14:paraId="3C066E64" w14:textId="4B1AB4E7" w:rsidR="002A5E7F" w:rsidRPr="00B54D31" w:rsidRDefault="002A5E7F" w:rsidP="006D72A2">
      <w:pPr>
        <w:pStyle w:val="Standard"/>
        <w:numPr>
          <w:ilvl w:val="0"/>
          <w:numId w:val="62"/>
        </w:numPr>
        <w:spacing w:line="360" w:lineRule="auto"/>
        <w:rPr>
          <w:rFonts w:asciiTheme="minorHAnsi" w:hAnsiTheme="minorHAnsi" w:cstheme="minorHAnsi"/>
        </w:rPr>
      </w:pPr>
      <w:r w:rsidRPr="00B54D31">
        <w:rPr>
          <w:rFonts w:asciiTheme="minorHAnsi" w:hAnsiTheme="minorHAnsi" w:cstheme="minorHAnsi"/>
        </w:rPr>
        <w:t>Weekend trzeźwości organizowany przez OPS Niemce</w:t>
      </w:r>
      <w:r w:rsidR="00720B96">
        <w:rPr>
          <w:rFonts w:asciiTheme="minorHAnsi" w:hAnsiTheme="minorHAnsi" w:cstheme="minorHAnsi"/>
        </w:rPr>
        <w:t xml:space="preserve"> </w:t>
      </w:r>
      <w:r w:rsidRPr="00B54D31">
        <w:rPr>
          <w:rFonts w:asciiTheme="minorHAnsi" w:hAnsiTheme="minorHAnsi" w:cstheme="minorHAnsi"/>
        </w:rPr>
        <w:t>- 16</w:t>
      </w:r>
      <w:r w:rsidR="00720B96">
        <w:rPr>
          <w:rFonts w:asciiTheme="minorHAnsi" w:hAnsiTheme="minorHAnsi" w:cstheme="minorHAnsi"/>
        </w:rPr>
        <w:t> </w:t>
      </w:r>
      <w:r w:rsidRPr="00B54D31">
        <w:rPr>
          <w:rFonts w:asciiTheme="minorHAnsi" w:hAnsiTheme="minorHAnsi" w:cstheme="minorHAnsi"/>
        </w:rPr>
        <w:t>000</w:t>
      </w:r>
      <w:r w:rsidR="00720B96">
        <w:rPr>
          <w:rFonts w:asciiTheme="minorHAnsi" w:hAnsiTheme="minorHAnsi" w:cstheme="minorHAnsi"/>
        </w:rPr>
        <w:t xml:space="preserve"> </w:t>
      </w:r>
      <w:r w:rsidRPr="00B54D31">
        <w:rPr>
          <w:rFonts w:asciiTheme="minorHAnsi" w:hAnsiTheme="minorHAnsi" w:cstheme="minorHAnsi"/>
        </w:rPr>
        <w:t>zł</w:t>
      </w:r>
      <w:r w:rsidR="00720B96">
        <w:rPr>
          <w:rFonts w:asciiTheme="minorHAnsi" w:hAnsiTheme="minorHAnsi" w:cstheme="minorHAnsi"/>
        </w:rPr>
        <w:t>,</w:t>
      </w:r>
    </w:p>
    <w:p w14:paraId="5DC5C6B2" w14:textId="5134BEDE" w:rsidR="002A5E7F" w:rsidRPr="00B54D31" w:rsidRDefault="002A5E7F" w:rsidP="006D72A2">
      <w:pPr>
        <w:pStyle w:val="Standard"/>
        <w:numPr>
          <w:ilvl w:val="0"/>
          <w:numId w:val="62"/>
        </w:numPr>
        <w:spacing w:line="360" w:lineRule="auto"/>
        <w:rPr>
          <w:rFonts w:asciiTheme="minorHAnsi" w:hAnsiTheme="minorHAnsi" w:cstheme="minorHAnsi"/>
        </w:rPr>
      </w:pPr>
      <w:r w:rsidRPr="00B54D31">
        <w:rPr>
          <w:rFonts w:asciiTheme="minorHAnsi" w:hAnsiTheme="minorHAnsi" w:cstheme="minorHAnsi"/>
        </w:rPr>
        <w:t>Wycieczki i wyjazdy dzieci i młodzieży</w:t>
      </w:r>
      <w:r w:rsidR="00720B96">
        <w:rPr>
          <w:rFonts w:asciiTheme="minorHAnsi" w:hAnsiTheme="minorHAnsi" w:cstheme="minorHAnsi"/>
        </w:rPr>
        <w:t xml:space="preserve"> </w:t>
      </w:r>
      <w:r w:rsidRPr="00B54D31">
        <w:rPr>
          <w:rFonts w:asciiTheme="minorHAnsi" w:hAnsiTheme="minorHAnsi" w:cstheme="minorHAnsi"/>
        </w:rPr>
        <w:t>- 5 000 zł</w:t>
      </w:r>
      <w:r w:rsidR="00720B96">
        <w:rPr>
          <w:rFonts w:asciiTheme="minorHAnsi" w:hAnsiTheme="minorHAnsi" w:cstheme="minorHAnsi"/>
        </w:rPr>
        <w:t>,</w:t>
      </w:r>
    </w:p>
    <w:p w14:paraId="076488BD" w14:textId="4B5ACAA5" w:rsidR="002A5E7F" w:rsidRPr="00B54D31" w:rsidRDefault="002A5E7F" w:rsidP="006D72A2">
      <w:pPr>
        <w:pStyle w:val="Standard"/>
        <w:numPr>
          <w:ilvl w:val="0"/>
          <w:numId w:val="62"/>
        </w:numPr>
        <w:spacing w:line="360" w:lineRule="auto"/>
        <w:rPr>
          <w:rFonts w:asciiTheme="minorHAnsi" w:hAnsiTheme="minorHAnsi" w:cstheme="minorHAnsi"/>
        </w:rPr>
      </w:pPr>
      <w:r w:rsidRPr="00B54D31">
        <w:rPr>
          <w:rFonts w:asciiTheme="minorHAnsi" w:hAnsiTheme="minorHAnsi" w:cstheme="minorHAnsi"/>
        </w:rPr>
        <w:t>Wypoczynek dzieci i młodzieży (82 osoby)</w:t>
      </w:r>
      <w:r w:rsidR="00720B96">
        <w:rPr>
          <w:rFonts w:asciiTheme="minorHAnsi" w:hAnsiTheme="minorHAnsi" w:cstheme="minorHAnsi"/>
        </w:rPr>
        <w:t xml:space="preserve"> </w:t>
      </w:r>
      <w:r w:rsidRPr="00B54D31">
        <w:rPr>
          <w:rFonts w:asciiTheme="minorHAnsi" w:hAnsiTheme="minorHAnsi" w:cstheme="minorHAnsi"/>
        </w:rPr>
        <w:t>- 114 150 zł</w:t>
      </w:r>
      <w:r w:rsidR="00720B96">
        <w:rPr>
          <w:rFonts w:asciiTheme="minorHAnsi" w:hAnsiTheme="minorHAnsi" w:cstheme="minorHAnsi"/>
        </w:rPr>
        <w:t>,</w:t>
      </w:r>
    </w:p>
    <w:p w14:paraId="36DE679E" w14:textId="73C5C30C" w:rsidR="002A5E7F" w:rsidRPr="00B54D31" w:rsidRDefault="002A5E7F" w:rsidP="006D72A2">
      <w:pPr>
        <w:pStyle w:val="Standard"/>
        <w:numPr>
          <w:ilvl w:val="0"/>
          <w:numId w:val="62"/>
        </w:numPr>
        <w:spacing w:line="360" w:lineRule="auto"/>
        <w:rPr>
          <w:rFonts w:asciiTheme="minorHAnsi" w:hAnsiTheme="minorHAnsi" w:cstheme="minorHAnsi"/>
        </w:rPr>
      </w:pPr>
      <w:r w:rsidRPr="00B54D31">
        <w:rPr>
          <w:rFonts w:asciiTheme="minorHAnsi" w:hAnsiTheme="minorHAnsi" w:cstheme="minorHAnsi"/>
        </w:rPr>
        <w:t>Dofinansowanie działań Związku Harcerstwa Polskiego</w:t>
      </w:r>
      <w:r w:rsidR="00720B96">
        <w:rPr>
          <w:rFonts w:asciiTheme="minorHAnsi" w:hAnsiTheme="minorHAnsi" w:cstheme="minorHAnsi"/>
        </w:rPr>
        <w:t xml:space="preserve"> </w:t>
      </w:r>
      <w:r w:rsidRPr="00B54D31">
        <w:rPr>
          <w:rFonts w:asciiTheme="minorHAnsi" w:hAnsiTheme="minorHAnsi" w:cstheme="minorHAnsi"/>
        </w:rPr>
        <w:t>- 13 000 zł</w:t>
      </w:r>
      <w:r w:rsidR="00720B96">
        <w:rPr>
          <w:rFonts w:asciiTheme="minorHAnsi" w:hAnsiTheme="minorHAnsi" w:cstheme="minorHAnsi"/>
        </w:rPr>
        <w:t>,</w:t>
      </w:r>
    </w:p>
    <w:p w14:paraId="0D39F1A4" w14:textId="06B4154E" w:rsidR="002A5E7F" w:rsidRPr="00B54D31" w:rsidRDefault="002A5E7F" w:rsidP="006D72A2">
      <w:pPr>
        <w:pStyle w:val="Standard"/>
        <w:numPr>
          <w:ilvl w:val="0"/>
          <w:numId w:val="62"/>
        </w:numPr>
        <w:spacing w:line="360" w:lineRule="auto"/>
        <w:rPr>
          <w:rFonts w:asciiTheme="minorHAnsi" w:hAnsiTheme="minorHAnsi" w:cstheme="minorHAnsi"/>
        </w:rPr>
      </w:pPr>
      <w:r w:rsidRPr="00B54D31">
        <w:rPr>
          <w:rFonts w:asciiTheme="minorHAnsi" w:hAnsiTheme="minorHAnsi" w:cstheme="minorHAnsi"/>
        </w:rPr>
        <w:t>Dofinansowanie działań biblioteki</w:t>
      </w:r>
      <w:r w:rsidR="00720B96">
        <w:rPr>
          <w:rFonts w:asciiTheme="minorHAnsi" w:hAnsiTheme="minorHAnsi" w:cstheme="minorHAnsi"/>
        </w:rPr>
        <w:t xml:space="preserve"> </w:t>
      </w:r>
      <w:r w:rsidRPr="00B54D31">
        <w:rPr>
          <w:rFonts w:asciiTheme="minorHAnsi" w:hAnsiTheme="minorHAnsi" w:cstheme="minorHAnsi"/>
        </w:rPr>
        <w:t>- 4 500 zł</w:t>
      </w:r>
      <w:r w:rsidR="00720B96">
        <w:rPr>
          <w:rFonts w:asciiTheme="minorHAnsi" w:hAnsiTheme="minorHAnsi" w:cstheme="minorHAnsi"/>
        </w:rPr>
        <w:t>,</w:t>
      </w:r>
    </w:p>
    <w:p w14:paraId="02F7E0DF" w14:textId="04F34D7C" w:rsidR="002A5E7F" w:rsidRPr="00B54D31" w:rsidRDefault="002A5E7F" w:rsidP="006D72A2">
      <w:pPr>
        <w:pStyle w:val="Standard"/>
        <w:numPr>
          <w:ilvl w:val="0"/>
          <w:numId w:val="62"/>
        </w:numPr>
        <w:spacing w:line="360" w:lineRule="auto"/>
        <w:rPr>
          <w:rFonts w:asciiTheme="minorHAnsi" w:hAnsiTheme="minorHAnsi" w:cstheme="minorHAnsi"/>
        </w:rPr>
      </w:pPr>
      <w:r w:rsidRPr="00B54D31">
        <w:rPr>
          <w:rFonts w:asciiTheme="minorHAnsi" w:hAnsiTheme="minorHAnsi" w:cstheme="minorHAnsi"/>
        </w:rPr>
        <w:t>Dofinansowanie półkolonii</w:t>
      </w:r>
      <w:r w:rsidR="00720B96">
        <w:rPr>
          <w:rFonts w:asciiTheme="minorHAnsi" w:hAnsiTheme="minorHAnsi" w:cstheme="minorHAnsi"/>
        </w:rPr>
        <w:t xml:space="preserve"> </w:t>
      </w:r>
      <w:r w:rsidRPr="00B54D31">
        <w:rPr>
          <w:rFonts w:asciiTheme="minorHAnsi" w:hAnsiTheme="minorHAnsi" w:cstheme="minorHAnsi"/>
        </w:rPr>
        <w:t>- 13</w:t>
      </w:r>
      <w:r w:rsidR="00720B96">
        <w:rPr>
          <w:rFonts w:asciiTheme="minorHAnsi" w:hAnsiTheme="minorHAnsi" w:cstheme="minorHAnsi"/>
        </w:rPr>
        <w:t> </w:t>
      </w:r>
      <w:r w:rsidRPr="00B54D31">
        <w:rPr>
          <w:rFonts w:asciiTheme="minorHAnsi" w:hAnsiTheme="minorHAnsi" w:cstheme="minorHAnsi"/>
        </w:rPr>
        <w:t>000</w:t>
      </w:r>
      <w:r w:rsidR="00720B96">
        <w:rPr>
          <w:rFonts w:asciiTheme="minorHAnsi" w:hAnsiTheme="minorHAnsi" w:cstheme="minorHAnsi"/>
        </w:rPr>
        <w:t xml:space="preserve"> </w:t>
      </w:r>
      <w:r w:rsidRPr="00B54D31">
        <w:rPr>
          <w:rFonts w:asciiTheme="minorHAnsi" w:hAnsiTheme="minorHAnsi" w:cstheme="minorHAnsi"/>
        </w:rPr>
        <w:t>zł</w:t>
      </w:r>
      <w:r w:rsidR="00720B96">
        <w:rPr>
          <w:rFonts w:asciiTheme="minorHAnsi" w:hAnsiTheme="minorHAnsi" w:cstheme="minorHAnsi"/>
        </w:rPr>
        <w:t>,</w:t>
      </w:r>
    </w:p>
    <w:p w14:paraId="7A7A78A4" w14:textId="04F04FC3" w:rsidR="002A5E7F" w:rsidRPr="00B54D31" w:rsidRDefault="002A5E7F" w:rsidP="006D72A2">
      <w:pPr>
        <w:pStyle w:val="Standard"/>
        <w:numPr>
          <w:ilvl w:val="0"/>
          <w:numId w:val="62"/>
        </w:numPr>
        <w:spacing w:line="360" w:lineRule="auto"/>
        <w:rPr>
          <w:rFonts w:asciiTheme="minorHAnsi" w:hAnsiTheme="minorHAnsi" w:cstheme="minorHAnsi"/>
        </w:rPr>
      </w:pPr>
      <w:r w:rsidRPr="00B54D31">
        <w:rPr>
          <w:rFonts w:asciiTheme="minorHAnsi" w:hAnsiTheme="minorHAnsi" w:cstheme="minorHAnsi"/>
        </w:rPr>
        <w:t>Szkolenie GKRPA i Zespołu Interdyscyplinarnego- 7000 zł</w:t>
      </w:r>
      <w:r w:rsidR="00720B96">
        <w:rPr>
          <w:rFonts w:asciiTheme="minorHAnsi" w:hAnsiTheme="minorHAnsi" w:cstheme="minorHAnsi"/>
        </w:rPr>
        <w:t>,</w:t>
      </w:r>
    </w:p>
    <w:p w14:paraId="47731D2C" w14:textId="054C78AC" w:rsidR="002A5E7F" w:rsidRPr="00B54D31" w:rsidRDefault="00720B96" w:rsidP="006D72A2">
      <w:pPr>
        <w:pStyle w:val="Standard"/>
        <w:numPr>
          <w:ilvl w:val="0"/>
          <w:numId w:val="62"/>
        </w:numPr>
        <w:spacing w:line="360" w:lineRule="auto"/>
        <w:rPr>
          <w:rFonts w:asciiTheme="minorHAnsi" w:hAnsiTheme="minorHAnsi" w:cstheme="minorHAnsi"/>
        </w:rPr>
      </w:pPr>
      <w:r>
        <w:rPr>
          <w:rFonts w:asciiTheme="minorHAnsi" w:hAnsiTheme="minorHAnsi" w:cstheme="minorHAnsi"/>
        </w:rPr>
        <w:t xml:space="preserve">Zespół Placówek Oświatowych w Ciecierzynie </w:t>
      </w:r>
      <w:r w:rsidR="002A5E7F" w:rsidRPr="00B54D31">
        <w:rPr>
          <w:rFonts w:asciiTheme="minorHAnsi" w:hAnsiTheme="minorHAnsi" w:cstheme="minorHAnsi"/>
        </w:rPr>
        <w:t>- 1000 zł</w:t>
      </w:r>
      <w:r>
        <w:rPr>
          <w:rFonts w:asciiTheme="minorHAnsi" w:hAnsiTheme="minorHAnsi" w:cstheme="minorHAnsi"/>
        </w:rPr>
        <w:t>,</w:t>
      </w:r>
    </w:p>
    <w:p w14:paraId="2632F9A0" w14:textId="1589CA4F" w:rsidR="002A5E7F" w:rsidRPr="00B54D31" w:rsidRDefault="002A5E7F" w:rsidP="006D72A2">
      <w:pPr>
        <w:pStyle w:val="Standard"/>
        <w:numPr>
          <w:ilvl w:val="0"/>
          <w:numId w:val="62"/>
        </w:numPr>
        <w:spacing w:line="360" w:lineRule="auto"/>
        <w:rPr>
          <w:rFonts w:asciiTheme="minorHAnsi" w:hAnsiTheme="minorHAnsi" w:cstheme="minorHAnsi"/>
        </w:rPr>
      </w:pPr>
      <w:r w:rsidRPr="00B54D31">
        <w:rPr>
          <w:rFonts w:asciiTheme="minorHAnsi" w:hAnsiTheme="minorHAnsi" w:cstheme="minorHAnsi"/>
        </w:rPr>
        <w:t>Klub Seniora Ciecierzyn</w:t>
      </w:r>
      <w:r w:rsidR="00720B96">
        <w:rPr>
          <w:rFonts w:asciiTheme="minorHAnsi" w:hAnsiTheme="minorHAnsi" w:cstheme="minorHAnsi"/>
        </w:rPr>
        <w:t xml:space="preserve"> </w:t>
      </w:r>
      <w:r w:rsidRPr="00B54D31">
        <w:rPr>
          <w:rFonts w:asciiTheme="minorHAnsi" w:hAnsiTheme="minorHAnsi" w:cstheme="minorHAnsi"/>
        </w:rPr>
        <w:t>- 3000 zł</w:t>
      </w:r>
      <w:r w:rsidR="00720B96">
        <w:rPr>
          <w:rFonts w:asciiTheme="minorHAnsi" w:hAnsiTheme="minorHAnsi" w:cstheme="minorHAnsi"/>
        </w:rPr>
        <w:t>,</w:t>
      </w:r>
    </w:p>
    <w:p w14:paraId="0C9F4466" w14:textId="7107A94D" w:rsidR="002A5E7F" w:rsidRPr="00B54D31" w:rsidRDefault="002A5E7F" w:rsidP="006D72A2">
      <w:pPr>
        <w:pStyle w:val="Standard"/>
        <w:numPr>
          <w:ilvl w:val="0"/>
          <w:numId w:val="62"/>
        </w:numPr>
        <w:spacing w:line="360" w:lineRule="auto"/>
        <w:rPr>
          <w:rFonts w:asciiTheme="minorHAnsi" w:hAnsiTheme="minorHAnsi" w:cstheme="minorHAnsi"/>
        </w:rPr>
      </w:pPr>
      <w:r w:rsidRPr="00B54D31">
        <w:rPr>
          <w:rFonts w:asciiTheme="minorHAnsi" w:hAnsiTheme="minorHAnsi" w:cstheme="minorHAnsi"/>
        </w:rPr>
        <w:t>K</w:t>
      </w:r>
      <w:r w:rsidR="00720B96">
        <w:rPr>
          <w:rFonts w:asciiTheme="minorHAnsi" w:hAnsiTheme="minorHAnsi" w:cstheme="minorHAnsi"/>
        </w:rPr>
        <w:t>oło Gospodyń Wiejskich</w:t>
      </w:r>
      <w:r w:rsidRPr="00B54D31">
        <w:rPr>
          <w:rFonts w:asciiTheme="minorHAnsi" w:hAnsiTheme="minorHAnsi" w:cstheme="minorHAnsi"/>
        </w:rPr>
        <w:t xml:space="preserve"> Niemce</w:t>
      </w:r>
      <w:r w:rsidR="00720B96">
        <w:rPr>
          <w:rFonts w:asciiTheme="minorHAnsi" w:hAnsiTheme="minorHAnsi" w:cstheme="minorHAnsi"/>
        </w:rPr>
        <w:t xml:space="preserve"> </w:t>
      </w:r>
      <w:r w:rsidRPr="00B54D31">
        <w:rPr>
          <w:rFonts w:asciiTheme="minorHAnsi" w:hAnsiTheme="minorHAnsi" w:cstheme="minorHAnsi"/>
        </w:rPr>
        <w:t>- 1000 zł</w:t>
      </w:r>
      <w:r w:rsidR="00720B96">
        <w:rPr>
          <w:rFonts w:asciiTheme="minorHAnsi" w:hAnsiTheme="minorHAnsi" w:cstheme="minorHAnsi"/>
        </w:rPr>
        <w:t>,</w:t>
      </w:r>
    </w:p>
    <w:p w14:paraId="550FA54A" w14:textId="13B894E4" w:rsidR="002A5E7F" w:rsidRPr="00B54D31" w:rsidRDefault="002A5E7F" w:rsidP="006D72A2">
      <w:pPr>
        <w:pStyle w:val="Standard"/>
        <w:numPr>
          <w:ilvl w:val="0"/>
          <w:numId w:val="62"/>
        </w:numPr>
        <w:spacing w:line="360" w:lineRule="auto"/>
        <w:rPr>
          <w:rFonts w:asciiTheme="minorHAnsi" w:hAnsiTheme="minorHAnsi" w:cstheme="minorHAnsi"/>
          <w:color w:val="000000"/>
        </w:rPr>
      </w:pPr>
      <w:r w:rsidRPr="00B54D31">
        <w:rPr>
          <w:rFonts w:asciiTheme="minorHAnsi" w:hAnsiTheme="minorHAnsi" w:cstheme="minorHAnsi"/>
          <w:color w:val="000000"/>
        </w:rPr>
        <w:t>Wynagrodzenia członków Gminnej Komisji</w:t>
      </w:r>
      <w:r w:rsidR="00720B96">
        <w:rPr>
          <w:rFonts w:asciiTheme="minorHAnsi" w:hAnsiTheme="minorHAnsi" w:cstheme="minorHAnsi"/>
          <w:color w:val="000000"/>
        </w:rPr>
        <w:t xml:space="preserve"> </w:t>
      </w:r>
      <w:r w:rsidRPr="00B54D31">
        <w:rPr>
          <w:rFonts w:asciiTheme="minorHAnsi" w:hAnsiTheme="minorHAnsi" w:cstheme="minorHAnsi"/>
          <w:color w:val="000000"/>
        </w:rPr>
        <w:t>- 40 528 zł</w:t>
      </w:r>
      <w:r w:rsidR="00720B96">
        <w:rPr>
          <w:rFonts w:asciiTheme="minorHAnsi" w:hAnsiTheme="minorHAnsi" w:cstheme="minorHAnsi"/>
          <w:color w:val="000000"/>
        </w:rPr>
        <w:t>,</w:t>
      </w:r>
    </w:p>
    <w:p w14:paraId="5444F67A" w14:textId="1DA7F77C" w:rsidR="002A5E7F" w:rsidRPr="00B54D31" w:rsidRDefault="002A5E7F" w:rsidP="006D72A2">
      <w:pPr>
        <w:pStyle w:val="Standard"/>
        <w:numPr>
          <w:ilvl w:val="0"/>
          <w:numId w:val="62"/>
        </w:numPr>
        <w:spacing w:line="360" w:lineRule="auto"/>
        <w:rPr>
          <w:rFonts w:asciiTheme="minorHAnsi" w:hAnsiTheme="minorHAnsi" w:cstheme="minorHAnsi"/>
          <w:color w:val="000000"/>
        </w:rPr>
      </w:pPr>
      <w:r w:rsidRPr="00B54D31">
        <w:rPr>
          <w:rFonts w:asciiTheme="minorHAnsi" w:hAnsiTheme="minorHAnsi" w:cstheme="minorHAnsi"/>
          <w:color w:val="000000"/>
        </w:rPr>
        <w:t>Punkt konsultacyjny (zatrudnienie psychologa)</w:t>
      </w:r>
      <w:r w:rsidR="00720B96">
        <w:rPr>
          <w:rFonts w:asciiTheme="minorHAnsi" w:hAnsiTheme="minorHAnsi" w:cstheme="minorHAnsi"/>
          <w:color w:val="000000"/>
        </w:rPr>
        <w:t xml:space="preserve"> </w:t>
      </w:r>
      <w:r w:rsidRPr="00B54D31">
        <w:rPr>
          <w:rFonts w:asciiTheme="minorHAnsi" w:hAnsiTheme="minorHAnsi" w:cstheme="minorHAnsi"/>
          <w:color w:val="000000"/>
        </w:rPr>
        <w:t>- 62 400 zł</w:t>
      </w:r>
      <w:r w:rsidR="00720B96">
        <w:rPr>
          <w:rFonts w:asciiTheme="minorHAnsi" w:hAnsiTheme="minorHAnsi" w:cstheme="minorHAnsi"/>
          <w:color w:val="000000"/>
        </w:rPr>
        <w:t>.</w:t>
      </w:r>
    </w:p>
    <w:p w14:paraId="74B0840D" w14:textId="77777777" w:rsidR="002A5E7F" w:rsidRPr="00B54D31" w:rsidRDefault="002A5E7F" w:rsidP="00B54D31">
      <w:pPr>
        <w:pStyle w:val="Standard"/>
        <w:spacing w:line="360" w:lineRule="auto"/>
        <w:rPr>
          <w:rFonts w:asciiTheme="minorHAnsi" w:hAnsiTheme="minorHAnsi" w:cstheme="minorHAnsi"/>
        </w:rPr>
      </w:pPr>
    </w:p>
    <w:p w14:paraId="32C6EFD8" w14:textId="135AB230" w:rsidR="002A5E7F" w:rsidRPr="00B54D31" w:rsidRDefault="002A5E7F" w:rsidP="00B54D31">
      <w:pPr>
        <w:pStyle w:val="Standard"/>
        <w:spacing w:line="360" w:lineRule="auto"/>
        <w:rPr>
          <w:rFonts w:asciiTheme="minorHAnsi" w:hAnsiTheme="minorHAnsi" w:cstheme="minorHAnsi"/>
          <w:color w:val="000000"/>
        </w:rPr>
      </w:pPr>
      <w:r w:rsidRPr="00B54D31">
        <w:rPr>
          <w:rFonts w:asciiTheme="minorHAnsi" w:hAnsiTheme="minorHAnsi" w:cstheme="minorHAnsi"/>
          <w:color w:val="000000"/>
        </w:rPr>
        <w:lastRenderedPageBreak/>
        <w:t>Do Gminnej Komisji wpłynęło 15 wniosków o wszczęcie postępowania wobec osób</w:t>
      </w:r>
      <w:r w:rsidR="00CF38DB" w:rsidRPr="00B54D31">
        <w:rPr>
          <w:rFonts w:asciiTheme="minorHAnsi" w:hAnsiTheme="minorHAnsi" w:cstheme="minorHAnsi"/>
          <w:color w:val="000000"/>
        </w:rPr>
        <w:t xml:space="preserve"> </w:t>
      </w:r>
      <w:r w:rsidRPr="00B54D31">
        <w:rPr>
          <w:rFonts w:asciiTheme="minorHAnsi" w:hAnsiTheme="minorHAnsi" w:cstheme="minorHAnsi"/>
          <w:color w:val="000000"/>
        </w:rPr>
        <w:t>nadużywających alkoholu.</w:t>
      </w:r>
    </w:p>
    <w:p w14:paraId="14EBF488" w14:textId="77777777" w:rsidR="002A5E7F" w:rsidRPr="00B54D31" w:rsidRDefault="002A5E7F" w:rsidP="00B54D31">
      <w:pPr>
        <w:pStyle w:val="Standard"/>
        <w:spacing w:line="360" w:lineRule="auto"/>
        <w:rPr>
          <w:rFonts w:asciiTheme="minorHAnsi" w:hAnsiTheme="minorHAnsi" w:cstheme="minorHAnsi"/>
          <w:color w:val="000000"/>
        </w:rPr>
      </w:pPr>
      <w:r w:rsidRPr="00B54D31">
        <w:rPr>
          <w:rFonts w:asciiTheme="minorHAnsi" w:hAnsiTheme="minorHAnsi" w:cstheme="minorHAnsi"/>
          <w:color w:val="000000"/>
        </w:rPr>
        <w:t xml:space="preserve">Wysłano 54 wezwań na grupę roboczą.  </w:t>
      </w:r>
    </w:p>
    <w:p w14:paraId="3B10CEB0" w14:textId="5E1A7390" w:rsidR="002A5E7F" w:rsidRPr="00B54D31" w:rsidRDefault="002A5E7F" w:rsidP="00B54D31">
      <w:pPr>
        <w:pStyle w:val="Standard"/>
        <w:spacing w:line="360" w:lineRule="auto"/>
        <w:rPr>
          <w:rFonts w:asciiTheme="minorHAnsi" w:hAnsiTheme="minorHAnsi" w:cstheme="minorHAnsi"/>
          <w:color w:val="000000"/>
        </w:rPr>
      </w:pPr>
      <w:r w:rsidRPr="00B54D31">
        <w:rPr>
          <w:rFonts w:asciiTheme="minorHAnsi" w:hAnsiTheme="minorHAnsi" w:cstheme="minorHAnsi"/>
          <w:color w:val="000000"/>
        </w:rPr>
        <w:t>Komisja przeprowadziła 21 rozmów interwencyjno- motywacyjnych z osobami</w:t>
      </w:r>
      <w:r w:rsidR="00CF38DB" w:rsidRPr="00B54D31">
        <w:rPr>
          <w:rFonts w:asciiTheme="minorHAnsi" w:hAnsiTheme="minorHAnsi" w:cstheme="minorHAnsi"/>
          <w:color w:val="000000"/>
        </w:rPr>
        <w:t xml:space="preserve"> </w:t>
      </w:r>
      <w:r w:rsidRPr="00B54D31">
        <w:rPr>
          <w:rFonts w:asciiTheme="minorHAnsi" w:hAnsiTheme="minorHAnsi" w:cstheme="minorHAnsi"/>
          <w:color w:val="000000"/>
        </w:rPr>
        <w:t>nadużywającymi alkohol.</w:t>
      </w:r>
    </w:p>
    <w:p w14:paraId="0ED60225" w14:textId="21145ED9" w:rsidR="002A5E7F" w:rsidRPr="00B54D31" w:rsidRDefault="002A5E7F" w:rsidP="00B54D31">
      <w:pPr>
        <w:pStyle w:val="Standard"/>
        <w:spacing w:line="360" w:lineRule="auto"/>
        <w:rPr>
          <w:rFonts w:asciiTheme="minorHAnsi" w:hAnsiTheme="minorHAnsi" w:cstheme="minorHAnsi"/>
          <w:color w:val="000000"/>
        </w:rPr>
      </w:pPr>
      <w:r w:rsidRPr="00B54D31">
        <w:rPr>
          <w:rFonts w:asciiTheme="minorHAnsi" w:hAnsiTheme="minorHAnsi" w:cstheme="minorHAnsi"/>
          <w:color w:val="000000"/>
        </w:rPr>
        <w:t>Komisja podjęła decyzję o skierowaniu wobec 6 osób wniosków do sądu</w:t>
      </w:r>
      <w:r w:rsidR="00CF38DB" w:rsidRPr="00B54D31">
        <w:rPr>
          <w:rFonts w:asciiTheme="minorHAnsi" w:hAnsiTheme="minorHAnsi" w:cstheme="minorHAnsi"/>
          <w:color w:val="000000"/>
        </w:rPr>
        <w:t xml:space="preserve"> </w:t>
      </w:r>
      <w:r w:rsidR="006F5583" w:rsidRPr="00B54D31">
        <w:rPr>
          <w:rFonts w:asciiTheme="minorHAnsi" w:hAnsiTheme="minorHAnsi" w:cstheme="minorHAnsi"/>
          <w:color w:val="000000"/>
        </w:rPr>
        <w:t xml:space="preserve">o </w:t>
      </w:r>
      <w:r w:rsidRPr="00B54D31">
        <w:rPr>
          <w:rFonts w:asciiTheme="minorHAnsi" w:hAnsiTheme="minorHAnsi" w:cstheme="minorHAnsi"/>
          <w:color w:val="000000"/>
        </w:rPr>
        <w:t>zastosowani</w:t>
      </w:r>
      <w:r w:rsidR="006F5583" w:rsidRPr="00B54D31">
        <w:rPr>
          <w:rFonts w:asciiTheme="minorHAnsi" w:hAnsiTheme="minorHAnsi" w:cstheme="minorHAnsi"/>
          <w:color w:val="000000"/>
        </w:rPr>
        <w:t>e</w:t>
      </w:r>
      <w:r w:rsidRPr="00B54D31">
        <w:rPr>
          <w:rFonts w:asciiTheme="minorHAnsi" w:hAnsiTheme="minorHAnsi" w:cstheme="minorHAnsi"/>
          <w:color w:val="000000"/>
        </w:rPr>
        <w:t xml:space="preserve"> zobowiązania do podjęcia leczenia alkoholowego.</w:t>
      </w:r>
    </w:p>
    <w:p w14:paraId="431CEE81" w14:textId="4C584E52" w:rsidR="002A5E7F" w:rsidRPr="00B54D31" w:rsidRDefault="002A5E7F" w:rsidP="00B54D31">
      <w:pPr>
        <w:pStyle w:val="Standard"/>
        <w:spacing w:line="360" w:lineRule="auto"/>
        <w:rPr>
          <w:rFonts w:asciiTheme="minorHAnsi" w:hAnsiTheme="minorHAnsi" w:cstheme="minorHAnsi"/>
          <w:color w:val="000000" w:themeColor="text1"/>
        </w:rPr>
      </w:pPr>
      <w:r w:rsidRPr="00B54D31">
        <w:rPr>
          <w:rFonts w:asciiTheme="minorHAnsi" w:hAnsiTheme="minorHAnsi" w:cstheme="minorHAnsi"/>
          <w:color w:val="000000" w:themeColor="text1"/>
        </w:rPr>
        <w:t>Na koniec 2022 r. na terenie funkcjonowało 5</w:t>
      </w:r>
      <w:r w:rsidR="006F58BE" w:rsidRPr="00B54D31">
        <w:rPr>
          <w:rFonts w:asciiTheme="minorHAnsi" w:hAnsiTheme="minorHAnsi" w:cstheme="minorHAnsi"/>
          <w:color w:val="000000" w:themeColor="text1"/>
        </w:rPr>
        <w:t>1</w:t>
      </w:r>
      <w:r w:rsidRPr="00B54D31">
        <w:rPr>
          <w:rFonts w:asciiTheme="minorHAnsi" w:hAnsiTheme="minorHAnsi" w:cstheme="minorHAnsi"/>
          <w:color w:val="000000" w:themeColor="text1"/>
        </w:rPr>
        <w:t xml:space="preserve"> podmiotów posiadających zezwolenie na sprzedaż i podawanie napojów alkoholowych (4</w:t>
      </w:r>
      <w:r w:rsidR="006F58BE" w:rsidRPr="00B54D31">
        <w:rPr>
          <w:rFonts w:asciiTheme="minorHAnsi" w:hAnsiTheme="minorHAnsi" w:cstheme="minorHAnsi"/>
          <w:color w:val="000000" w:themeColor="text1"/>
        </w:rPr>
        <w:t>3</w:t>
      </w:r>
      <w:r w:rsidRPr="00B54D31">
        <w:rPr>
          <w:rFonts w:asciiTheme="minorHAnsi" w:hAnsiTheme="minorHAnsi" w:cstheme="minorHAnsi"/>
          <w:color w:val="000000" w:themeColor="text1"/>
        </w:rPr>
        <w:t xml:space="preserve"> sklepy, 8 barów).</w:t>
      </w:r>
    </w:p>
    <w:p w14:paraId="47F69305" w14:textId="77777777" w:rsidR="002A5E7F" w:rsidRPr="00B54D31" w:rsidRDefault="002A5E7F" w:rsidP="00B54D31">
      <w:pPr>
        <w:pStyle w:val="Standard"/>
        <w:spacing w:line="360" w:lineRule="auto"/>
        <w:rPr>
          <w:rFonts w:asciiTheme="minorHAnsi" w:hAnsiTheme="minorHAnsi" w:cstheme="minorHAnsi"/>
          <w:color w:val="000000"/>
        </w:rPr>
      </w:pPr>
      <w:r w:rsidRPr="00B54D31">
        <w:rPr>
          <w:rFonts w:asciiTheme="minorHAnsi" w:hAnsiTheme="minorHAnsi" w:cstheme="minorHAnsi"/>
          <w:color w:val="000000"/>
        </w:rPr>
        <w:t>Opiniowano 10 wniosków o zezwolenie na sprzedaż napojów alkoholowych.</w:t>
      </w:r>
    </w:p>
    <w:p w14:paraId="00B57383" w14:textId="77777777" w:rsidR="00CD7787" w:rsidRPr="00B54D31" w:rsidRDefault="00CD7787" w:rsidP="00B54D31">
      <w:pPr>
        <w:widowControl w:val="0"/>
        <w:suppressAutoHyphens/>
        <w:autoSpaceDN w:val="0"/>
        <w:spacing w:after="0" w:line="360" w:lineRule="auto"/>
        <w:textAlignment w:val="baseline"/>
        <w:rPr>
          <w:rFonts w:eastAsia="SimSun" w:cstheme="minorHAnsi"/>
          <w:color w:val="FF0000"/>
          <w:kern w:val="3"/>
          <w:sz w:val="24"/>
          <w:szCs w:val="24"/>
          <w:lang w:eastAsia="zh-CN" w:bidi="hi-IN"/>
        </w:rPr>
      </w:pPr>
    </w:p>
    <w:p w14:paraId="5FC198BD" w14:textId="2E93D6FC" w:rsidR="00397A6E" w:rsidRPr="00720B96" w:rsidRDefault="00397A6E" w:rsidP="006D72A2">
      <w:pPr>
        <w:pStyle w:val="Nagwek2"/>
        <w:numPr>
          <w:ilvl w:val="1"/>
          <w:numId w:val="53"/>
        </w:numPr>
        <w:rPr>
          <w:rFonts w:eastAsia="Calibri"/>
        </w:rPr>
      </w:pPr>
      <w:bookmarkStart w:id="38" w:name="_Toc132632990"/>
      <w:r w:rsidRPr="00720B96">
        <w:rPr>
          <w:rFonts w:eastAsia="Calibri"/>
        </w:rPr>
        <w:t>Ład przestrzenny</w:t>
      </w:r>
      <w:bookmarkEnd w:id="38"/>
    </w:p>
    <w:p w14:paraId="210D6F84" w14:textId="77777777"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Podstawowym środkiem realizacji polityki przestrzennej gminy Niemce jest miejscowy plan zagospodarowania przestrzennego. Jak pokazuje praktyka, często jest to jedyny skuteczny sposób zarządzania przestrzenią zapewniający zrównoważenie interesu ogółu z interesami jednostek.</w:t>
      </w:r>
    </w:p>
    <w:p w14:paraId="4E4F2C6F" w14:textId="79B94301" w:rsidR="009674E6" w:rsidRPr="00B54D31" w:rsidRDefault="009674E6"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Na terenie gminy Niemce (z wyłączeniem obszarów wskazanych w Uchwale) funkcjonuje miejscowy plan zagospodarowania przestrzennego uchwalony Uchwałą Nr XVII/299/04 Rady Gminy Niemce z dnia 12 stycznia 2004 r. wraz z sukcesywnie wprowadzanymi zmianami, w tym z rozległą zmianą, obejmującą działki z całego obszaru gminy, wprowadzoną Uchwałą Nr  XXXI/282/2017 Rady Gminy Niemce z dnia 27 czerwca 2017 r., Uchwałą Nr XVI/158/2020 Rady Gminy Niemce z dnia 28 kwietnia 2020 r., Uchwałą Nr XLIV/402/2022 Rady Gminy Niemce z dnia 4 listopada 2022 r., Uchwałą Nr XLIV/403/2022 Rady Gminy Niemce z dnia </w:t>
      </w:r>
      <w:r w:rsidR="00AB3083" w:rsidRPr="00B54D31">
        <w:rPr>
          <w:rFonts w:eastAsia="Calibri" w:cstheme="minorHAnsi"/>
          <w:color w:val="000000" w:themeColor="text1"/>
          <w:sz w:val="24"/>
          <w:szCs w:val="24"/>
        </w:rPr>
        <w:br/>
      </w:r>
      <w:r w:rsidRPr="00B54D31">
        <w:rPr>
          <w:rFonts w:eastAsia="Calibri" w:cstheme="minorHAnsi"/>
          <w:color w:val="000000" w:themeColor="text1"/>
          <w:sz w:val="24"/>
          <w:szCs w:val="24"/>
        </w:rPr>
        <w:t xml:space="preserve">4 listopada 2022 r. </w:t>
      </w:r>
    </w:p>
    <w:p w14:paraId="7A79C34C" w14:textId="59F1180E"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Efektywne prowadzenie polityki przestrzennej ma istotny wpływ nie tylko na atrakcyjność wizualną czy funkcjonalną przestrzeni lokalnej, lecz pośrednio może również decydować</w:t>
      </w:r>
      <w:r w:rsidR="00CF38DB" w:rsidRPr="00B54D31">
        <w:rPr>
          <w:rFonts w:eastAsia="Calibri" w:cstheme="minorHAnsi"/>
          <w:sz w:val="24"/>
          <w:szCs w:val="24"/>
        </w:rPr>
        <w:br/>
      </w:r>
      <w:r w:rsidRPr="00B54D31">
        <w:rPr>
          <w:rFonts w:eastAsia="Calibri" w:cstheme="minorHAnsi"/>
          <w:sz w:val="24"/>
          <w:szCs w:val="24"/>
        </w:rPr>
        <w:t>o atrakcyjności gminy jako ośrodka gospodarczego, edukacyjnego, kulturalnego, turystycznego itp.</w:t>
      </w:r>
    </w:p>
    <w:p w14:paraId="2C463FE9" w14:textId="52914383"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 xml:space="preserve">Gmina Niemce pokryta jest w 100% powierzchni miejscowym planem zagospodarowania przestrzennego. Realizując obowiązek tworzenia warunków do zaspokajania potrzeb </w:t>
      </w:r>
      <w:r w:rsidRPr="00B54D31">
        <w:rPr>
          <w:rFonts w:eastAsia="Calibri" w:cstheme="minorHAnsi"/>
          <w:sz w:val="24"/>
          <w:szCs w:val="24"/>
        </w:rPr>
        <w:lastRenderedPageBreak/>
        <w:t xml:space="preserve">mieszkaniowych  mieszkańców gminy, tworzenia komfortowych i bezpiecznych warunków mieszkaniowych jak również w związku z zainteresowaniem inwestorów pozyskaniem terenów budowlanych, nieustanie monitorowana jest potrzeba  wprowadzania zmian </w:t>
      </w:r>
      <w:r w:rsidR="00CF38DB" w:rsidRPr="00B54D31">
        <w:rPr>
          <w:rFonts w:eastAsia="Calibri" w:cstheme="minorHAnsi"/>
          <w:sz w:val="24"/>
          <w:szCs w:val="24"/>
        </w:rPr>
        <w:br/>
      </w:r>
      <w:r w:rsidRPr="00B54D31">
        <w:rPr>
          <w:rFonts w:eastAsia="Calibri" w:cstheme="minorHAnsi"/>
          <w:sz w:val="24"/>
          <w:szCs w:val="24"/>
        </w:rPr>
        <w:t>w obowiązujących miejscowych planach zagospodarowania przestrzennego</w:t>
      </w:r>
      <w:r w:rsidR="00720B96">
        <w:rPr>
          <w:rFonts w:eastAsia="Calibri" w:cstheme="minorHAnsi"/>
          <w:sz w:val="24"/>
          <w:szCs w:val="24"/>
        </w:rPr>
        <w:t xml:space="preserve"> (dalej: mpzp)</w:t>
      </w:r>
      <w:r w:rsidRPr="00B54D31">
        <w:rPr>
          <w:rFonts w:eastAsia="Calibri" w:cstheme="minorHAnsi"/>
          <w:sz w:val="24"/>
          <w:szCs w:val="24"/>
        </w:rPr>
        <w:t xml:space="preserve"> oraz studium uwarunkowań i kierunków zagospodarowania przestrzennego.</w:t>
      </w:r>
    </w:p>
    <w:p w14:paraId="1E0E8684" w14:textId="4B69B621" w:rsidR="00397A6E" w:rsidRPr="00B54D31" w:rsidRDefault="00342CCB"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Z</w:t>
      </w:r>
      <w:r w:rsidR="00397A6E" w:rsidRPr="00B54D31">
        <w:rPr>
          <w:rFonts w:eastAsia="Calibri" w:cstheme="minorHAnsi"/>
          <w:sz w:val="24"/>
          <w:szCs w:val="24"/>
        </w:rPr>
        <w:t xml:space="preserve">ainteresowanie nieruchomościami gruntowymi na terenie gminy Niemce wyraża się m. in. w ilości </w:t>
      </w:r>
      <w:r w:rsidRPr="00B54D31">
        <w:rPr>
          <w:rFonts w:eastAsia="Calibri" w:cstheme="minorHAnsi"/>
          <w:sz w:val="24"/>
          <w:szCs w:val="24"/>
        </w:rPr>
        <w:t>z</w:t>
      </w:r>
      <w:r w:rsidR="00397A6E" w:rsidRPr="00B54D31">
        <w:rPr>
          <w:rFonts w:eastAsia="Calibri" w:cstheme="minorHAnsi"/>
          <w:sz w:val="24"/>
          <w:szCs w:val="24"/>
        </w:rPr>
        <w:t>realizowanych wniosków o wypis i wyrys z mpzp.</w:t>
      </w:r>
    </w:p>
    <w:p w14:paraId="4E057047" w14:textId="674BACC9" w:rsidR="00EA19ED" w:rsidRPr="00B54D31" w:rsidRDefault="00C0024E" w:rsidP="00B54D31">
      <w:pPr>
        <w:spacing w:line="360" w:lineRule="auto"/>
        <w:rPr>
          <w:rFonts w:eastAsia="Calibri" w:cstheme="minorHAnsi"/>
          <w:sz w:val="24"/>
          <w:szCs w:val="24"/>
        </w:rPr>
      </w:pPr>
      <w:r w:rsidRPr="00B54D31">
        <w:rPr>
          <w:rFonts w:cstheme="minorHAnsi"/>
          <w:sz w:val="24"/>
          <w:szCs w:val="24"/>
        </w:rPr>
        <w:t xml:space="preserve">Ogółem w 2022 r. wydanych zostało 1495 szt. wypisów i wyrysów z miejscowego planu, zaświadczeń, opinii i innych pism dotyczących planowania przestrzennego w Gminie. W tej ilości 418 sztuki stanowiły wypisy i wyrysy z planu wydane w celach notarialnych, 377 </w:t>
      </w:r>
      <w:r w:rsidRPr="00B54D31">
        <w:rPr>
          <w:rFonts w:cstheme="minorHAnsi"/>
          <w:sz w:val="24"/>
          <w:szCs w:val="24"/>
        </w:rPr>
        <w:br/>
        <w:t xml:space="preserve">w celach projektowych i budowlanych, pozostałe pisma- 700 sztuk. </w:t>
      </w:r>
      <w:r w:rsidRPr="00B54D31">
        <w:rPr>
          <w:rFonts w:eastAsia="Calibri" w:cstheme="minorHAnsi"/>
          <w:sz w:val="24"/>
          <w:szCs w:val="24"/>
        </w:rPr>
        <w:t xml:space="preserve">Ilość wniosków o wypis </w:t>
      </w:r>
      <w:r w:rsidRPr="00B54D31">
        <w:rPr>
          <w:rFonts w:eastAsia="Calibri" w:cstheme="minorHAnsi"/>
          <w:sz w:val="24"/>
          <w:szCs w:val="24"/>
        </w:rPr>
        <w:br/>
        <w:t xml:space="preserve">i wyrys z miejscowego planu zagospodarowania przestrzennego spadła o 43% w stosunku </w:t>
      </w:r>
      <w:r w:rsidR="00342CCB" w:rsidRPr="00B54D31">
        <w:rPr>
          <w:rFonts w:eastAsia="Calibri" w:cstheme="minorHAnsi"/>
          <w:sz w:val="24"/>
          <w:szCs w:val="24"/>
        </w:rPr>
        <w:br/>
      </w:r>
      <w:r w:rsidRPr="00B54D31">
        <w:rPr>
          <w:rFonts w:eastAsia="Calibri" w:cstheme="minorHAnsi"/>
          <w:sz w:val="24"/>
          <w:szCs w:val="24"/>
        </w:rPr>
        <w:t xml:space="preserve">do roku poprzedniego. </w:t>
      </w:r>
    </w:p>
    <w:p w14:paraId="0F5987CF" w14:textId="5796C4B6" w:rsidR="00397A6E" w:rsidRPr="00B54D31" w:rsidRDefault="00397A6E" w:rsidP="00B54D31">
      <w:pPr>
        <w:suppressAutoHyphens/>
        <w:autoSpaceDN w:val="0"/>
        <w:spacing w:line="360" w:lineRule="auto"/>
        <w:textAlignment w:val="baseline"/>
        <w:rPr>
          <w:rFonts w:eastAsia="Calibri" w:cstheme="minorHAnsi"/>
          <w:color w:val="FF0000"/>
          <w:sz w:val="24"/>
          <w:szCs w:val="24"/>
        </w:rPr>
      </w:pPr>
      <w:r w:rsidRPr="00B54D31">
        <w:rPr>
          <w:rFonts w:eastAsia="Calibri" w:cstheme="minorHAnsi"/>
          <w:sz w:val="24"/>
          <w:szCs w:val="24"/>
        </w:rPr>
        <w:t>Średni czas realizacji wniosku o wypis i wyrys z mpzp w 202</w:t>
      </w:r>
      <w:r w:rsidR="009674E6" w:rsidRPr="00B54D31">
        <w:rPr>
          <w:rFonts w:eastAsia="Calibri" w:cstheme="minorHAnsi"/>
          <w:sz w:val="24"/>
          <w:szCs w:val="24"/>
        </w:rPr>
        <w:t>2</w:t>
      </w:r>
      <w:r w:rsidRPr="00B54D31">
        <w:rPr>
          <w:rFonts w:eastAsia="Calibri" w:cstheme="minorHAnsi"/>
          <w:sz w:val="24"/>
          <w:szCs w:val="24"/>
        </w:rPr>
        <w:t xml:space="preserve"> r. wynosił </w:t>
      </w:r>
      <w:r w:rsidR="009674E6" w:rsidRPr="00B54D31">
        <w:rPr>
          <w:rFonts w:eastAsia="Calibri" w:cstheme="minorHAnsi"/>
          <w:sz w:val="24"/>
          <w:szCs w:val="24"/>
        </w:rPr>
        <w:t>4</w:t>
      </w:r>
      <w:r w:rsidRPr="00B54D31">
        <w:rPr>
          <w:rFonts w:eastAsia="Calibri" w:cstheme="minorHAnsi"/>
          <w:sz w:val="24"/>
          <w:szCs w:val="24"/>
        </w:rPr>
        <w:t xml:space="preserve"> dni.</w:t>
      </w:r>
    </w:p>
    <w:p w14:paraId="78BBC492" w14:textId="77777777"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 xml:space="preserve">Zainteresowanie inwestorów pozyskaniem nowych terenów oraz zmianą kierunków zagospodarowania wiąże się z dużą ilością wniosków kierowanych do Wójta o zmiany </w:t>
      </w:r>
      <w:r w:rsidRPr="00B54D31">
        <w:rPr>
          <w:rFonts w:eastAsia="Calibri" w:cstheme="minorHAnsi"/>
          <w:sz w:val="24"/>
          <w:szCs w:val="24"/>
        </w:rPr>
        <w:br/>
        <w:t>w SUiKZP i w MPZP.</w:t>
      </w:r>
    </w:p>
    <w:p w14:paraId="567113F7" w14:textId="10405BA0"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W 202</w:t>
      </w:r>
      <w:r w:rsidR="009674E6" w:rsidRPr="00B54D31">
        <w:rPr>
          <w:rFonts w:eastAsia="Calibri" w:cstheme="minorHAnsi"/>
          <w:sz w:val="24"/>
          <w:szCs w:val="24"/>
        </w:rPr>
        <w:t xml:space="preserve">2 </w:t>
      </w:r>
      <w:r w:rsidRPr="00B54D31">
        <w:rPr>
          <w:rFonts w:eastAsia="Calibri" w:cstheme="minorHAnsi"/>
          <w:sz w:val="24"/>
          <w:szCs w:val="24"/>
        </w:rPr>
        <w:t xml:space="preserve">roku złożonych zostało </w:t>
      </w:r>
      <w:r w:rsidR="009674E6" w:rsidRPr="00B54D31">
        <w:rPr>
          <w:rFonts w:eastAsia="Calibri" w:cstheme="minorHAnsi"/>
          <w:sz w:val="24"/>
          <w:szCs w:val="24"/>
        </w:rPr>
        <w:t>443</w:t>
      </w:r>
      <w:r w:rsidRPr="00B54D31">
        <w:rPr>
          <w:rFonts w:eastAsia="Calibri" w:cstheme="minorHAnsi"/>
          <w:sz w:val="24"/>
          <w:szCs w:val="24"/>
        </w:rPr>
        <w:t xml:space="preserve"> wnioski do zmiany studium i zmiany miejscowego planu zagospodarowania przestrzennego</w:t>
      </w:r>
      <w:r w:rsidR="009674E6" w:rsidRPr="00B54D31">
        <w:rPr>
          <w:rFonts w:eastAsia="Calibri" w:cstheme="minorHAnsi"/>
          <w:sz w:val="24"/>
          <w:szCs w:val="24"/>
        </w:rPr>
        <w:t xml:space="preserve"> na 1100 działek</w:t>
      </w:r>
      <w:r w:rsidRPr="00B54D31">
        <w:rPr>
          <w:rFonts w:eastAsia="Calibri" w:cstheme="minorHAnsi"/>
          <w:sz w:val="24"/>
          <w:szCs w:val="24"/>
        </w:rPr>
        <w:t>.</w:t>
      </w:r>
    </w:p>
    <w:p w14:paraId="4B17DF8B" w14:textId="534C7446"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 xml:space="preserve">Zgodnie z zapisami ustawy o planowaniu i zagospodarowaniu przestrzennym, jeżeli </w:t>
      </w:r>
      <w:r w:rsidR="00AB3083" w:rsidRPr="00B54D31">
        <w:rPr>
          <w:rFonts w:eastAsia="Calibri" w:cstheme="minorHAnsi"/>
          <w:sz w:val="24"/>
          <w:szCs w:val="24"/>
        </w:rPr>
        <w:br/>
      </w:r>
      <w:r w:rsidRPr="00B54D31">
        <w:rPr>
          <w:rFonts w:eastAsia="Calibri" w:cstheme="minorHAnsi"/>
          <w:sz w:val="24"/>
          <w:szCs w:val="24"/>
        </w:rPr>
        <w:t>w związku z uchwaleniem planu miejscowego albo jego zmianą, wartość nieruchomości wzrosła, a właściciel albo użytkownik wieczysty zbywa tę nieruchomość, wójt (burmistrz albo prezydent miasta) pobiera jednorazową opłatę, ustaloną w tym planie, określoną w stosunku procentowym do wzrostu wartości nieruchomości. W obowiązujących uchwałach w sprawie zmiany miejscowego planu zagospodarowania gminy Niemce w zakresie stawek procentowych stanowiących podstawę określenia tzw. „opłaty planistycznej” przyjęta została wysokość stawki procentowej 1% dla terenów komunikacji oraz 20% dla pozostałych terenów.  Opłata ta jest dochodem własnym</w:t>
      </w:r>
      <w:r w:rsidRPr="00B54D31">
        <w:rPr>
          <w:rFonts w:eastAsia="Calibri" w:cstheme="minorHAnsi"/>
          <w:i/>
          <w:sz w:val="24"/>
          <w:szCs w:val="24"/>
        </w:rPr>
        <w:t xml:space="preserve"> </w:t>
      </w:r>
      <w:r w:rsidRPr="00B54D31">
        <w:rPr>
          <w:rFonts w:eastAsia="Calibri" w:cstheme="minorHAnsi"/>
          <w:sz w:val="24"/>
          <w:szCs w:val="24"/>
        </w:rPr>
        <w:t>gminy.</w:t>
      </w:r>
    </w:p>
    <w:p w14:paraId="2A3048DE" w14:textId="37158576" w:rsidR="00C24390"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lastRenderedPageBreak/>
        <w:t>W roku 202</w:t>
      </w:r>
      <w:r w:rsidR="009674E6" w:rsidRPr="00B54D31">
        <w:rPr>
          <w:rFonts w:eastAsia="Calibri" w:cstheme="minorHAnsi"/>
          <w:sz w:val="24"/>
          <w:szCs w:val="24"/>
        </w:rPr>
        <w:t>2</w:t>
      </w:r>
      <w:r w:rsidRPr="00B54D31">
        <w:rPr>
          <w:rFonts w:eastAsia="Calibri" w:cstheme="minorHAnsi"/>
          <w:sz w:val="24"/>
          <w:szCs w:val="24"/>
        </w:rPr>
        <w:t xml:space="preserve"> r. wydanych zostało </w:t>
      </w:r>
      <w:r w:rsidR="009674E6" w:rsidRPr="00B54D31">
        <w:rPr>
          <w:rFonts w:eastAsia="Calibri" w:cstheme="minorHAnsi"/>
          <w:sz w:val="24"/>
          <w:szCs w:val="24"/>
        </w:rPr>
        <w:t>95</w:t>
      </w:r>
      <w:r w:rsidRPr="00B54D31">
        <w:rPr>
          <w:rFonts w:eastAsia="Calibri" w:cstheme="minorHAnsi"/>
          <w:sz w:val="24"/>
          <w:szCs w:val="24"/>
        </w:rPr>
        <w:t xml:space="preserve"> decyzji w sprawie ustalenia jednorazowej opłaty planistycznej związanej ze wzrostem wartości nieruchomości w wyniku uchwalenia lub zmiany mpzp na łączną kwotę </w:t>
      </w:r>
      <w:r w:rsidR="009674E6" w:rsidRPr="00B54D31">
        <w:rPr>
          <w:rFonts w:eastAsia="Calibri" w:cstheme="minorHAnsi"/>
          <w:sz w:val="24"/>
          <w:szCs w:val="24"/>
        </w:rPr>
        <w:t>1 367 847</w:t>
      </w:r>
      <w:r w:rsidRPr="00B54D31">
        <w:rPr>
          <w:rFonts w:eastAsia="Calibri" w:cstheme="minorHAnsi"/>
          <w:sz w:val="24"/>
          <w:szCs w:val="24"/>
        </w:rPr>
        <w:t xml:space="preserve"> zł</w:t>
      </w:r>
      <w:r w:rsidR="009674E6" w:rsidRPr="00B54D31">
        <w:rPr>
          <w:rFonts w:eastAsia="Calibri" w:cstheme="minorHAnsi"/>
          <w:sz w:val="24"/>
          <w:szCs w:val="24"/>
        </w:rPr>
        <w:t xml:space="preserve">, z tej kwoty wpłacono 811 211 zł. Do SKO odwołano się od 25 decyzji, 13 jest w trakcie rozpatrywania, 5 decyzji zostało utrzymanych </w:t>
      </w:r>
      <w:r w:rsidR="00AB3083" w:rsidRPr="00B54D31">
        <w:rPr>
          <w:rFonts w:eastAsia="Calibri" w:cstheme="minorHAnsi"/>
          <w:sz w:val="24"/>
          <w:szCs w:val="24"/>
        </w:rPr>
        <w:br/>
      </w:r>
      <w:r w:rsidR="009674E6" w:rsidRPr="00B54D31">
        <w:rPr>
          <w:rFonts w:eastAsia="Calibri" w:cstheme="minorHAnsi"/>
          <w:sz w:val="24"/>
          <w:szCs w:val="24"/>
        </w:rPr>
        <w:t>w mocy</w:t>
      </w:r>
      <w:r w:rsidRPr="00B54D31">
        <w:rPr>
          <w:rFonts w:eastAsia="Calibri" w:cstheme="minorHAnsi"/>
          <w:sz w:val="24"/>
          <w:szCs w:val="24"/>
        </w:rPr>
        <w:t xml:space="preserve">. </w:t>
      </w:r>
    </w:p>
    <w:p w14:paraId="6D909625" w14:textId="7207EC20" w:rsidR="00397A6E" w:rsidRPr="00720B96" w:rsidRDefault="00397A6E" w:rsidP="006D72A2">
      <w:pPr>
        <w:pStyle w:val="Akapitzlist"/>
        <w:numPr>
          <w:ilvl w:val="1"/>
          <w:numId w:val="53"/>
        </w:numPr>
        <w:spacing w:line="360" w:lineRule="auto"/>
        <w:rPr>
          <w:rStyle w:val="Nagwek2Znak"/>
          <w:rFonts w:eastAsia="Calibri"/>
        </w:rPr>
      </w:pPr>
      <w:bookmarkStart w:id="39" w:name="_Toc132632991"/>
      <w:r w:rsidRPr="00720B96">
        <w:rPr>
          <w:rStyle w:val="Nagwek2Znak"/>
          <w:rFonts w:eastAsia="Calibri"/>
        </w:rPr>
        <w:t>Kultura</w:t>
      </w:r>
      <w:bookmarkEnd w:id="39"/>
      <w:r w:rsidRPr="00720B96">
        <w:rPr>
          <w:rStyle w:val="Nagwek2Znak"/>
          <w:rFonts w:eastAsia="Calibri"/>
        </w:rPr>
        <w:t xml:space="preserve"> </w:t>
      </w:r>
    </w:p>
    <w:p w14:paraId="5EDCEB85" w14:textId="4FADC626"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 xml:space="preserve">Jednym z celów Rozwoju Gminy Niemce są działania w zakresie rozwoju  kulturowego </w:t>
      </w:r>
      <w:r w:rsidR="00AB3083" w:rsidRPr="00B54D31">
        <w:rPr>
          <w:rFonts w:eastAsia="Calibri" w:cstheme="minorHAnsi"/>
          <w:sz w:val="24"/>
          <w:szCs w:val="24"/>
        </w:rPr>
        <w:br/>
      </w:r>
      <w:r w:rsidRPr="00B54D31">
        <w:rPr>
          <w:rFonts w:eastAsia="Calibri" w:cstheme="minorHAnsi"/>
          <w:sz w:val="24"/>
          <w:szCs w:val="24"/>
        </w:rPr>
        <w:t>i fizycznego społeczeństwa oraz kształtowania szacunku do dziedzictwa i tradycji.</w:t>
      </w:r>
    </w:p>
    <w:p w14:paraId="5C4444AD" w14:textId="77CF9E85" w:rsidR="00397A6E" w:rsidRPr="00B54D31" w:rsidRDefault="00397A6E" w:rsidP="00720B96">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b/>
          <w:color w:val="000000" w:themeColor="text1"/>
          <w:sz w:val="24"/>
          <w:szCs w:val="24"/>
        </w:rPr>
        <w:t>Gminna Biblioteka Publiczna w Niemcach</w:t>
      </w:r>
      <w:r w:rsidRPr="00B54D31">
        <w:rPr>
          <w:rFonts w:eastAsia="Calibri" w:cstheme="minorHAnsi"/>
          <w:bCs/>
          <w:color w:val="000000" w:themeColor="text1"/>
          <w:sz w:val="24"/>
          <w:szCs w:val="24"/>
        </w:rPr>
        <w:t xml:space="preserve"> </w:t>
      </w:r>
      <w:r w:rsidR="00720B96">
        <w:rPr>
          <w:rFonts w:eastAsia="Calibri" w:cstheme="minorHAnsi"/>
          <w:bCs/>
          <w:color w:val="000000" w:themeColor="text1"/>
          <w:sz w:val="24"/>
          <w:szCs w:val="24"/>
        </w:rPr>
        <w:t xml:space="preserve">(GBP) </w:t>
      </w:r>
      <w:r w:rsidRPr="00B54D31">
        <w:rPr>
          <w:rFonts w:eastAsia="Calibri" w:cstheme="minorHAnsi"/>
          <w:bCs/>
          <w:color w:val="000000" w:themeColor="text1"/>
          <w:sz w:val="24"/>
          <w:szCs w:val="24"/>
        </w:rPr>
        <w:t>w</w:t>
      </w:r>
      <w:r w:rsidRPr="00B54D31">
        <w:rPr>
          <w:rFonts w:eastAsia="Calibri" w:cstheme="minorHAnsi"/>
          <w:color w:val="000000" w:themeColor="text1"/>
          <w:sz w:val="24"/>
          <w:szCs w:val="24"/>
        </w:rPr>
        <w:t xml:space="preserve"> 202</w:t>
      </w:r>
      <w:r w:rsidR="003A56F4"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funkcjonowała w strukturze, </w:t>
      </w:r>
      <w:r w:rsidRPr="00B54D31">
        <w:rPr>
          <w:rFonts w:eastAsia="Calibri" w:cstheme="minorHAnsi"/>
          <w:color w:val="000000" w:themeColor="text1"/>
          <w:sz w:val="24"/>
          <w:szCs w:val="24"/>
        </w:rPr>
        <w:br/>
        <w:t>w której wyróżnia się:</w:t>
      </w:r>
    </w:p>
    <w:p w14:paraId="71BD033F" w14:textId="7B3277D4" w:rsidR="00720B96" w:rsidRDefault="00397A6E" w:rsidP="006D72A2">
      <w:pPr>
        <w:pStyle w:val="Akapitzlist"/>
        <w:numPr>
          <w:ilvl w:val="0"/>
          <w:numId w:val="63"/>
        </w:numPr>
        <w:spacing w:after="0" w:line="360" w:lineRule="auto"/>
        <w:rPr>
          <w:rFonts w:cstheme="minorHAnsi"/>
          <w:color w:val="000000" w:themeColor="text1"/>
          <w:sz w:val="24"/>
          <w:szCs w:val="24"/>
        </w:rPr>
      </w:pPr>
      <w:r w:rsidRPr="00720B96">
        <w:rPr>
          <w:rFonts w:cstheme="minorHAnsi"/>
          <w:color w:val="000000" w:themeColor="text1"/>
          <w:sz w:val="24"/>
          <w:szCs w:val="24"/>
        </w:rPr>
        <w:t>2 oddziały:  Oddział dla dorosłych i Oddział dla dzieci zlokalizowane w Niemcach</w:t>
      </w:r>
      <w:r w:rsidR="00720B96">
        <w:rPr>
          <w:rFonts w:cstheme="minorHAnsi"/>
          <w:color w:val="000000" w:themeColor="text1"/>
          <w:sz w:val="24"/>
          <w:szCs w:val="24"/>
        </w:rPr>
        <w:t>,</w:t>
      </w:r>
    </w:p>
    <w:p w14:paraId="4F76CC33" w14:textId="24EEA1AC" w:rsidR="00397A6E" w:rsidRPr="00720B96" w:rsidRDefault="00397A6E" w:rsidP="006D72A2">
      <w:pPr>
        <w:pStyle w:val="Akapitzlist"/>
        <w:numPr>
          <w:ilvl w:val="0"/>
          <w:numId w:val="63"/>
        </w:numPr>
        <w:spacing w:after="0" w:line="360" w:lineRule="auto"/>
        <w:rPr>
          <w:rFonts w:cstheme="minorHAnsi"/>
          <w:color w:val="000000" w:themeColor="text1"/>
          <w:sz w:val="24"/>
          <w:szCs w:val="24"/>
        </w:rPr>
      </w:pPr>
      <w:r w:rsidRPr="00720B96">
        <w:rPr>
          <w:rFonts w:cstheme="minorHAnsi"/>
          <w:color w:val="000000" w:themeColor="text1"/>
          <w:sz w:val="24"/>
          <w:szCs w:val="24"/>
        </w:rPr>
        <w:t>4 filie biblioteczne zlokalizowane w Ciecierzynie, Nasutowie, Krasieninie i Dysie.</w:t>
      </w:r>
    </w:p>
    <w:p w14:paraId="1B84AF46" w14:textId="1317FD70"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Ponadto wg stanu na koniec  202</w:t>
      </w:r>
      <w:r w:rsidR="003A56F4" w:rsidRPr="00B54D31">
        <w:rPr>
          <w:rFonts w:eastAsia="Calibri" w:cstheme="minorHAnsi"/>
          <w:sz w:val="24"/>
          <w:szCs w:val="24"/>
        </w:rPr>
        <w:t>2</w:t>
      </w:r>
      <w:r w:rsidRPr="00B54D31">
        <w:rPr>
          <w:rFonts w:eastAsia="Calibri" w:cstheme="minorHAnsi"/>
          <w:sz w:val="24"/>
          <w:szCs w:val="24"/>
        </w:rPr>
        <w:t xml:space="preserve"> r.  GBP w Niemcach posiadała punkty biblioteczne usytuowane w Przedszkolu w Niemcach oraz w szkołach: w Nasutowie, Krasieninie, Jakubowicach Konińskich i w świetlicy w Elizówce.</w:t>
      </w:r>
    </w:p>
    <w:p w14:paraId="4C44D5BD" w14:textId="3DD24A12" w:rsidR="00397A6E" w:rsidRPr="00B54D31" w:rsidRDefault="00397A6E" w:rsidP="00B54D31">
      <w:pPr>
        <w:keepNext/>
        <w:keepLines/>
        <w:suppressAutoHyphens/>
        <w:autoSpaceDN w:val="0"/>
        <w:spacing w:before="40" w:after="0" w:line="360" w:lineRule="auto"/>
        <w:textAlignment w:val="baseline"/>
        <w:rPr>
          <w:rFonts w:eastAsia="Times New Roman" w:cstheme="minorHAnsi"/>
          <w:sz w:val="24"/>
          <w:szCs w:val="24"/>
        </w:rPr>
      </w:pPr>
      <w:r w:rsidRPr="001B7AF5">
        <w:rPr>
          <w:rFonts w:eastAsia="Times New Roman" w:cstheme="minorHAnsi"/>
          <w:sz w:val="24"/>
          <w:szCs w:val="24"/>
        </w:rPr>
        <w:t>W 202</w:t>
      </w:r>
      <w:r w:rsidR="001B7AF5" w:rsidRPr="001B7AF5">
        <w:rPr>
          <w:rFonts w:eastAsia="Times New Roman" w:cstheme="minorHAnsi"/>
          <w:sz w:val="24"/>
          <w:szCs w:val="24"/>
        </w:rPr>
        <w:t>2</w:t>
      </w:r>
      <w:r w:rsidRPr="001B7AF5">
        <w:rPr>
          <w:rFonts w:eastAsia="Times New Roman" w:cstheme="minorHAnsi"/>
          <w:sz w:val="24"/>
          <w:szCs w:val="24"/>
        </w:rPr>
        <w:t xml:space="preserve"> roku </w:t>
      </w:r>
      <w:r w:rsidRPr="00B54D31">
        <w:rPr>
          <w:rFonts w:eastAsia="Times New Roman" w:cstheme="minorHAnsi"/>
          <w:sz w:val="24"/>
          <w:szCs w:val="24"/>
        </w:rPr>
        <w:t>biblioteka prowadziła współpracę ze szkołami z terenu gminy Niemce oraz Przedszkolem Publicznym w Niemcach, Dysie i Nasutowie, z Gminnym Żłobkiem Bajkowa Kraina w Niemcach oraz z organizacjami pozarządowymi.</w:t>
      </w:r>
    </w:p>
    <w:p w14:paraId="07C88E2D" w14:textId="15D59781"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W 202</w:t>
      </w:r>
      <w:r w:rsidR="003A56F4" w:rsidRPr="00B54D31">
        <w:rPr>
          <w:rFonts w:eastAsia="Calibri" w:cstheme="minorHAnsi"/>
          <w:sz w:val="24"/>
          <w:szCs w:val="24"/>
        </w:rPr>
        <w:t>2</w:t>
      </w:r>
      <w:r w:rsidRPr="00B54D31">
        <w:rPr>
          <w:rFonts w:eastAsia="Calibri" w:cstheme="minorHAnsi"/>
          <w:sz w:val="24"/>
          <w:szCs w:val="24"/>
        </w:rPr>
        <w:t xml:space="preserve"> r. nie otwarto ani nie zamknięto żadnej filii bibliotecznej.</w:t>
      </w:r>
    </w:p>
    <w:p w14:paraId="52022969" w14:textId="5897882E" w:rsidR="007050FC" w:rsidRPr="00B54D31" w:rsidRDefault="00397A6E" w:rsidP="00B54D31">
      <w:pPr>
        <w:spacing w:line="360" w:lineRule="auto"/>
        <w:rPr>
          <w:rFonts w:eastAsia="Calibri" w:cstheme="minorHAnsi"/>
          <w:sz w:val="24"/>
          <w:szCs w:val="24"/>
        </w:rPr>
      </w:pPr>
      <w:r w:rsidRPr="00B54D31">
        <w:rPr>
          <w:rFonts w:eastAsia="Calibri" w:cstheme="minorHAnsi"/>
          <w:sz w:val="24"/>
          <w:szCs w:val="24"/>
        </w:rPr>
        <w:t>Księgozbiór na dzień 31 grudnia 202</w:t>
      </w:r>
      <w:r w:rsidR="003A56F4" w:rsidRPr="00B54D31">
        <w:rPr>
          <w:rFonts w:eastAsia="Calibri" w:cstheme="minorHAnsi"/>
          <w:sz w:val="24"/>
          <w:szCs w:val="24"/>
        </w:rPr>
        <w:t>2</w:t>
      </w:r>
      <w:r w:rsidRPr="00B54D31">
        <w:rPr>
          <w:rFonts w:eastAsia="Calibri" w:cstheme="minorHAnsi"/>
          <w:sz w:val="24"/>
          <w:szCs w:val="24"/>
        </w:rPr>
        <w:t xml:space="preserve"> r. wynosił 5</w:t>
      </w:r>
      <w:r w:rsidR="003A56F4" w:rsidRPr="00B54D31">
        <w:rPr>
          <w:rFonts w:eastAsia="Calibri" w:cstheme="minorHAnsi"/>
          <w:sz w:val="24"/>
          <w:szCs w:val="24"/>
        </w:rPr>
        <w:t>3</w:t>
      </w:r>
      <w:r w:rsidRPr="00B54D31">
        <w:rPr>
          <w:rFonts w:eastAsia="Calibri" w:cstheme="minorHAnsi"/>
          <w:sz w:val="24"/>
          <w:szCs w:val="24"/>
        </w:rPr>
        <w:t> 6</w:t>
      </w:r>
      <w:r w:rsidR="003A56F4" w:rsidRPr="00B54D31">
        <w:rPr>
          <w:rFonts w:eastAsia="Calibri" w:cstheme="minorHAnsi"/>
          <w:sz w:val="24"/>
          <w:szCs w:val="24"/>
        </w:rPr>
        <w:t>4</w:t>
      </w:r>
      <w:r w:rsidRPr="00B54D31">
        <w:rPr>
          <w:rFonts w:eastAsia="Calibri" w:cstheme="minorHAnsi"/>
          <w:sz w:val="24"/>
          <w:szCs w:val="24"/>
        </w:rPr>
        <w:t xml:space="preserve">1 woluminów.  Zbiory biblioteczne </w:t>
      </w:r>
      <w:r w:rsidR="00AB3083" w:rsidRPr="00B54D31">
        <w:rPr>
          <w:rFonts w:eastAsia="Calibri" w:cstheme="minorHAnsi"/>
          <w:sz w:val="24"/>
          <w:szCs w:val="24"/>
        </w:rPr>
        <w:br/>
      </w:r>
      <w:r w:rsidRPr="00B54D31">
        <w:rPr>
          <w:rFonts w:eastAsia="Calibri" w:cstheme="minorHAnsi"/>
          <w:sz w:val="24"/>
          <w:szCs w:val="24"/>
        </w:rPr>
        <w:t>w 202</w:t>
      </w:r>
      <w:r w:rsidR="003A56F4" w:rsidRPr="00B54D31">
        <w:rPr>
          <w:rFonts w:eastAsia="Calibri" w:cstheme="minorHAnsi"/>
          <w:sz w:val="24"/>
          <w:szCs w:val="24"/>
        </w:rPr>
        <w:t>2</w:t>
      </w:r>
      <w:r w:rsidRPr="00B54D31">
        <w:rPr>
          <w:rFonts w:eastAsia="Calibri" w:cstheme="minorHAnsi"/>
          <w:sz w:val="24"/>
          <w:szCs w:val="24"/>
        </w:rPr>
        <w:t xml:space="preserve"> r. powiększyły się o 24</w:t>
      </w:r>
      <w:r w:rsidR="003A56F4" w:rsidRPr="00B54D31">
        <w:rPr>
          <w:rFonts w:eastAsia="Calibri" w:cstheme="minorHAnsi"/>
          <w:sz w:val="24"/>
          <w:szCs w:val="24"/>
        </w:rPr>
        <w:t>99</w:t>
      </w:r>
      <w:r w:rsidRPr="00B54D31">
        <w:rPr>
          <w:rFonts w:eastAsia="Calibri" w:cstheme="minorHAnsi"/>
          <w:sz w:val="24"/>
          <w:szCs w:val="24"/>
        </w:rPr>
        <w:t xml:space="preserve"> woluminów. W przeliczeniu na 1 mieszkańca, łączna liczba woluminów wynosiła 2,5 na dzień 31 grudnia 202</w:t>
      </w:r>
      <w:r w:rsidR="003A56F4" w:rsidRPr="00B54D31">
        <w:rPr>
          <w:rFonts w:eastAsia="Calibri" w:cstheme="minorHAnsi"/>
          <w:sz w:val="24"/>
          <w:szCs w:val="24"/>
        </w:rPr>
        <w:t>2</w:t>
      </w:r>
      <w:r w:rsidRPr="00B54D31">
        <w:rPr>
          <w:rFonts w:eastAsia="Calibri" w:cstheme="minorHAnsi"/>
          <w:sz w:val="24"/>
          <w:szCs w:val="24"/>
        </w:rPr>
        <w:t xml:space="preserve"> r. </w:t>
      </w:r>
      <w:r w:rsidR="007050FC" w:rsidRPr="00B54D31">
        <w:rPr>
          <w:rFonts w:eastAsia="Calibri" w:cstheme="minorHAnsi"/>
          <w:sz w:val="24"/>
          <w:szCs w:val="24"/>
        </w:rPr>
        <w:t>Zwiększyła się liczba nowości wydawniczych a tym samym wzrosła dostępność książek. Aby zaspokoić oczekiwania użytkowników biblioteki, zakupiono książki z różnych dziedzin – dla każdej z grup czytelniczych (w tym dla dzieci, młodzieży i dorosłych).</w:t>
      </w:r>
    </w:p>
    <w:p w14:paraId="34031802" w14:textId="42B26CBB"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Zbiory audiowizualne na koniec 202</w:t>
      </w:r>
      <w:r w:rsidR="003A56F4" w:rsidRPr="00B54D31">
        <w:rPr>
          <w:rFonts w:eastAsia="Calibri" w:cstheme="minorHAnsi"/>
          <w:sz w:val="24"/>
          <w:szCs w:val="24"/>
        </w:rPr>
        <w:t>2</w:t>
      </w:r>
      <w:r w:rsidRPr="00B54D31">
        <w:rPr>
          <w:rFonts w:eastAsia="Calibri" w:cstheme="minorHAnsi"/>
          <w:sz w:val="24"/>
          <w:szCs w:val="24"/>
        </w:rPr>
        <w:t xml:space="preserve"> r.  wynosiły 35 jednostek.</w:t>
      </w:r>
    </w:p>
    <w:p w14:paraId="75BCDF63" w14:textId="5B4A7688" w:rsidR="00397A6E" w:rsidRPr="00B54D31" w:rsidRDefault="00397A6E" w:rsidP="00B54D31">
      <w:pPr>
        <w:suppressAutoHyphens/>
        <w:autoSpaceDN w:val="0"/>
        <w:spacing w:after="200" w:line="360" w:lineRule="auto"/>
        <w:rPr>
          <w:rFonts w:eastAsia="Calibri" w:cstheme="minorHAnsi"/>
          <w:sz w:val="24"/>
          <w:szCs w:val="24"/>
        </w:rPr>
      </w:pPr>
      <w:r w:rsidRPr="00B54D31">
        <w:rPr>
          <w:rFonts w:eastAsia="Calibri" w:cstheme="minorHAnsi"/>
          <w:sz w:val="24"/>
          <w:szCs w:val="24"/>
        </w:rPr>
        <w:t>Gminna Biblioteka Publiczna w Niemcach zarejestrowała na koniec 202</w:t>
      </w:r>
      <w:r w:rsidR="003A56F4" w:rsidRPr="00B54D31">
        <w:rPr>
          <w:rFonts w:eastAsia="Calibri" w:cstheme="minorHAnsi"/>
          <w:sz w:val="24"/>
          <w:szCs w:val="24"/>
        </w:rPr>
        <w:t>2</w:t>
      </w:r>
      <w:r w:rsidRPr="00B54D31">
        <w:rPr>
          <w:rFonts w:eastAsia="Calibri" w:cstheme="minorHAnsi"/>
          <w:sz w:val="24"/>
          <w:szCs w:val="24"/>
        </w:rPr>
        <w:t xml:space="preserve"> r. – 2</w:t>
      </w:r>
      <w:r w:rsidR="003A56F4" w:rsidRPr="00B54D31">
        <w:rPr>
          <w:rFonts w:eastAsia="Calibri" w:cstheme="minorHAnsi"/>
          <w:sz w:val="24"/>
          <w:szCs w:val="24"/>
        </w:rPr>
        <w:t>994</w:t>
      </w:r>
      <w:r w:rsidRPr="00B54D31">
        <w:rPr>
          <w:rFonts w:eastAsia="Calibri" w:cstheme="minorHAnsi"/>
          <w:sz w:val="24"/>
          <w:szCs w:val="24"/>
        </w:rPr>
        <w:t xml:space="preserve"> czytelników, którzy skorzystali z usług poszczególnych bibliotek. Wypożyczono na zewnątrz zbiory biblioteczne w ilości 44</w:t>
      </w:r>
      <w:r w:rsidR="003A56F4" w:rsidRPr="00B54D31">
        <w:rPr>
          <w:rFonts w:eastAsia="Calibri" w:cstheme="minorHAnsi"/>
          <w:sz w:val="24"/>
          <w:szCs w:val="24"/>
        </w:rPr>
        <w:t>762</w:t>
      </w:r>
      <w:r w:rsidRPr="00B54D31">
        <w:rPr>
          <w:rFonts w:eastAsia="Calibri" w:cstheme="minorHAnsi"/>
          <w:sz w:val="24"/>
          <w:szCs w:val="24"/>
        </w:rPr>
        <w:t xml:space="preserve"> woluminów. W 202</w:t>
      </w:r>
      <w:r w:rsidR="003A56F4" w:rsidRPr="00B54D31">
        <w:rPr>
          <w:rFonts w:eastAsia="Calibri" w:cstheme="minorHAnsi"/>
          <w:sz w:val="24"/>
          <w:szCs w:val="24"/>
        </w:rPr>
        <w:t>2</w:t>
      </w:r>
      <w:r w:rsidRPr="00B54D31">
        <w:rPr>
          <w:rFonts w:eastAsia="Calibri" w:cstheme="minorHAnsi"/>
          <w:sz w:val="24"/>
          <w:szCs w:val="24"/>
        </w:rPr>
        <w:t xml:space="preserve"> r. wskaźnik czytelników na 100 </w:t>
      </w:r>
      <w:r w:rsidRPr="00B54D31">
        <w:rPr>
          <w:rFonts w:eastAsia="Calibri" w:cstheme="minorHAnsi"/>
          <w:sz w:val="24"/>
          <w:szCs w:val="24"/>
        </w:rPr>
        <w:lastRenderedPageBreak/>
        <w:t>mieszkańców wyniósł 14. Najliczniejsze grupy wiekowe to: dzieci od 6-12 lat (</w:t>
      </w:r>
      <w:r w:rsidR="007050FC" w:rsidRPr="00B54D31">
        <w:rPr>
          <w:rFonts w:eastAsia="Calibri" w:cstheme="minorHAnsi"/>
          <w:sz w:val="24"/>
          <w:szCs w:val="24"/>
        </w:rPr>
        <w:t>782</w:t>
      </w:r>
      <w:r w:rsidRPr="00B54D31">
        <w:rPr>
          <w:rFonts w:eastAsia="Calibri" w:cstheme="minorHAnsi"/>
          <w:sz w:val="24"/>
          <w:szCs w:val="24"/>
        </w:rPr>
        <w:t xml:space="preserve"> czytelników) i osoby w wieku   25-44 lat (</w:t>
      </w:r>
      <w:r w:rsidR="007050FC" w:rsidRPr="00B54D31">
        <w:rPr>
          <w:rFonts w:eastAsia="Calibri" w:cstheme="minorHAnsi"/>
          <w:sz w:val="24"/>
          <w:szCs w:val="24"/>
        </w:rPr>
        <w:t>459</w:t>
      </w:r>
      <w:r w:rsidRPr="00B54D31">
        <w:rPr>
          <w:rFonts w:eastAsia="Calibri" w:cstheme="minorHAnsi"/>
          <w:sz w:val="24"/>
          <w:szCs w:val="24"/>
        </w:rPr>
        <w:t>czytelników), natomiast wg zajęcia to: uczący się (</w:t>
      </w:r>
      <w:r w:rsidR="007050FC" w:rsidRPr="00B54D31">
        <w:rPr>
          <w:rFonts w:eastAsia="Calibri" w:cstheme="minorHAnsi"/>
          <w:sz w:val="24"/>
          <w:szCs w:val="24"/>
        </w:rPr>
        <w:t>855</w:t>
      </w:r>
      <w:r w:rsidRPr="00B54D31">
        <w:rPr>
          <w:rFonts w:eastAsia="Calibri" w:cstheme="minorHAnsi"/>
          <w:sz w:val="24"/>
          <w:szCs w:val="24"/>
        </w:rPr>
        <w:t xml:space="preserve"> czytelników) i pozostali (</w:t>
      </w:r>
      <w:r w:rsidR="007050FC" w:rsidRPr="00B54D31">
        <w:rPr>
          <w:rFonts w:eastAsia="Calibri" w:cstheme="minorHAnsi"/>
          <w:sz w:val="24"/>
          <w:szCs w:val="24"/>
        </w:rPr>
        <w:t>1112</w:t>
      </w:r>
      <w:r w:rsidRPr="00B54D31">
        <w:rPr>
          <w:rFonts w:eastAsia="Calibri" w:cstheme="minorHAnsi"/>
          <w:sz w:val="24"/>
          <w:szCs w:val="24"/>
        </w:rPr>
        <w:t xml:space="preserve"> czytelników- głównie emeryci i renciści).</w:t>
      </w:r>
    </w:p>
    <w:p w14:paraId="52B2289B" w14:textId="2FED7D97" w:rsidR="007050FC" w:rsidRPr="00B54D31" w:rsidRDefault="007050FC"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Z analizy wynika, że w stosunku do roku ubiegłego liczba zarejestrowanych czytelników wzrosła o 189 czytelników, a liczba wypożyczeń o 401 woluminów.</w:t>
      </w:r>
    </w:p>
    <w:p w14:paraId="69D2D0EC" w14:textId="39FC7D06" w:rsidR="00397A6E" w:rsidRPr="00B54D31" w:rsidRDefault="00397A6E" w:rsidP="00B54D31">
      <w:pPr>
        <w:suppressAutoHyphens/>
        <w:autoSpaceDN w:val="0"/>
        <w:spacing w:after="200" w:line="360" w:lineRule="auto"/>
        <w:rPr>
          <w:rFonts w:eastAsia="Calibri" w:cstheme="minorHAnsi"/>
          <w:sz w:val="24"/>
          <w:szCs w:val="24"/>
        </w:rPr>
      </w:pPr>
      <w:r w:rsidRPr="00B54D31">
        <w:rPr>
          <w:rFonts w:eastAsia="Calibri" w:cstheme="minorHAnsi"/>
          <w:sz w:val="24"/>
          <w:szCs w:val="24"/>
        </w:rPr>
        <w:t>W 202</w:t>
      </w:r>
      <w:r w:rsidR="003A56F4" w:rsidRPr="00B54D31">
        <w:rPr>
          <w:rFonts w:eastAsia="Calibri" w:cstheme="minorHAnsi"/>
          <w:sz w:val="24"/>
          <w:szCs w:val="24"/>
        </w:rPr>
        <w:t>2</w:t>
      </w:r>
      <w:r w:rsidRPr="00B54D31">
        <w:rPr>
          <w:rFonts w:eastAsia="Calibri" w:cstheme="minorHAnsi"/>
          <w:sz w:val="24"/>
          <w:szCs w:val="24"/>
        </w:rPr>
        <w:t xml:space="preserve"> roku katalogi on-line oraz możliwość zdalnego (internetowego) składania  zamówień zapewniały wszystkie biblioteki.</w:t>
      </w:r>
    </w:p>
    <w:p w14:paraId="57A5E698" w14:textId="06A19085"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W 202</w:t>
      </w:r>
      <w:r w:rsidR="003A56F4" w:rsidRPr="00B54D31">
        <w:rPr>
          <w:rFonts w:eastAsia="Calibri" w:cstheme="minorHAnsi"/>
          <w:sz w:val="24"/>
          <w:szCs w:val="24"/>
        </w:rPr>
        <w:t>2</w:t>
      </w:r>
      <w:r w:rsidRPr="00B54D31">
        <w:rPr>
          <w:rFonts w:eastAsia="Calibri" w:cstheme="minorHAnsi"/>
          <w:sz w:val="24"/>
          <w:szCs w:val="24"/>
        </w:rPr>
        <w:t xml:space="preserve"> r. GBP w Niemcach wraz z filiami zorganizowały szereg imprez bibliotecznych  mających na celu promocję czytelnictwa, w których udział wzięło  </w:t>
      </w:r>
      <w:r w:rsidR="003A56F4" w:rsidRPr="00B54D31">
        <w:rPr>
          <w:rFonts w:eastAsia="Calibri" w:cstheme="minorHAnsi"/>
          <w:sz w:val="24"/>
          <w:szCs w:val="24"/>
        </w:rPr>
        <w:t>6668</w:t>
      </w:r>
      <w:r w:rsidRPr="00B54D31">
        <w:rPr>
          <w:rFonts w:eastAsia="Calibri" w:cstheme="minorHAnsi"/>
          <w:sz w:val="24"/>
          <w:szCs w:val="24"/>
        </w:rPr>
        <w:t xml:space="preserve"> uczestników</w:t>
      </w:r>
      <w:r w:rsidR="00267951" w:rsidRPr="00B54D31">
        <w:rPr>
          <w:rFonts w:eastAsia="Calibri" w:cstheme="minorHAnsi"/>
          <w:sz w:val="24"/>
          <w:szCs w:val="24"/>
        </w:rPr>
        <w:t xml:space="preserve">, </w:t>
      </w:r>
      <w:r w:rsidR="00267951" w:rsidRPr="00B54D31">
        <w:rPr>
          <w:rFonts w:cstheme="minorHAnsi"/>
          <w:sz w:val="24"/>
          <w:szCs w:val="24"/>
        </w:rPr>
        <w:t>w tym 2697 osób w konkursie "Czytelnik roku 2022".</w:t>
      </w:r>
    </w:p>
    <w:p w14:paraId="128C2E89" w14:textId="77777777"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Biblioteka zakupuje książki zgodnie z zapotrzebowaniem czytelników. Ponadto Gminna Biblioteka Publiczna realizuje różne projekty i prowadzi szeroką działalność kulturalno-oświatową. Mieszkańcy chętnie uczestniczą w spotkaniach autorskich oraz zajęciach plastycznych i warsztatach. Wszystkie te działania przyczyniają się do umacniania się roli biblioteki w środowisku lokalnym.</w:t>
      </w:r>
    </w:p>
    <w:p w14:paraId="26E20507" w14:textId="77777777"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Działania na rzecz seniorów.</w:t>
      </w:r>
    </w:p>
    <w:p w14:paraId="0A802C86" w14:textId="77777777" w:rsidR="001F4615"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W 202</w:t>
      </w:r>
      <w:r w:rsidR="004072C4" w:rsidRPr="00B54D31">
        <w:rPr>
          <w:rFonts w:eastAsia="Calibri" w:cstheme="minorHAnsi"/>
          <w:sz w:val="24"/>
          <w:szCs w:val="24"/>
        </w:rPr>
        <w:t>2</w:t>
      </w:r>
      <w:r w:rsidRPr="00B54D31">
        <w:rPr>
          <w:rFonts w:eastAsia="Calibri" w:cstheme="minorHAnsi"/>
          <w:sz w:val="24"/>
          <w:szCs w:val="24"/>
        </w:rPr>
        <w:t xml:space="preserve"> r. Gminna Biblioteka Publiczna w Niemcach obsługiwała </w:t>
      </w:r>
      <w:r w:rsidR="004072C4" w:rsidRPr="00B54D31">
        <w:rPr>
          <w:rFonts w:eastAsia="Calibri" w:cstheme="minorHAnsi"/>
          <w:sz w:val="24"/>
          <w:szCs w:val="24"/>
        </w:rPr>
        <w:t>310</w:t>
      </w:r>
      <w:r w:rsidRPr="00B54D31">
        <w:rPr>
          <w:rFonts w:eastAsia="Calibri" w:cstheme="minorHAnsi"/>
          <w:sz w:val="24"/>
          <w:szCs w:val="24"/>
        </w:rPr>
        <w:t xml:space="preserve"> seniorów. Gminna Biblioteka  współpracuje z następującymi organizacjami wspierającymi osoby niepełnosprawne i seniorów: Gminnym Ośrodkiem Pomocy Społecznej w Niemcach oraz Klubem Seniora w Niemcach i Klubem Seniora w Ciecierzynie.</w:t>
      </w:r>
    </w:p>
    <w:p w14:paraId="02B50DFA" w14:textId="77777777" w:rsidR="001F4615" w:rsidRPr="00720B96" w:rsidRDefault="001F4615" w:rsidP="00720B96">
      <w:pPr>
        <w:pStyle w:val="standard0"/>
        <w:spacing w:before="0" w:beforeAutospacing="0" w:after="0" w:afterAutospacing="0" w:line="360" w:lineRule="auto"/>
        <w:rPr>
          <w:rFonts w:asciiTheme="minorHAnsi" w:hAnsiTheme="minorHAnsi" w:cstheme="minorHAnsi"/>
        </w:rPr>
      </w:pPr>
      <w:r w:rsidRPr="00720B96">
        <w:rPr>
          <w:rFonts w:asciiTheme="minorHAnsi" w:hAnsiTheme="minorHAnsi" w:cstheme="minorHAnsi"/>
        </w:rPr>
        <w:t>W 2022 roku GBP w Niemcach złożyła 16 wniosków o dofinansowanie, z czego dofinansowanych zostało 5 na łączną kwotę 1 126 023, 00 zł, w tym z:</w:t>
      </w:r>
    </w:p>
    <w:p w14:paraId="76E5D8CE" w14:textId="6D82DEEC" w:rsidR="001F4615" w:rsidRPr="00B54D31" w:rsidRDefault="001F4615" w:rsidP="006D72A2">
      <w:pPr>
        <w:pStyle w:val="standard0"/>
        <w:numPr>
          <w:ilvl w:val="0"/>
          <w:numId w:val="64"/>
        </w:numPr>
        <w:spacing w:before="0" w:beforeAutospacing="0" w:after="0" w:afterAutospacing="0" w:line="360" w:lineRule="auto"/>
        <w:rPr>
          <w:rFonts w:asciiTheme="minorHAnsi" w:hAnsiTheme="minorHAnsi" w:cstheme="minorHAnsi"/>
        </w:rPr>
      </w:pPr>
      <w:r w:rsidRPr="00B54D31">
        <w:rPr>
          <w:rFonts w:asciiTheme="minorHAnsi" w:hAnsiTheme="minorHAnsi" w:cstheme="minorHAnsi"/>
        </w:rPr>
        <w:t>partnerstwa dla książki</w:t>
      </w:r>
      <w:r w:rsidRPr="00B54D31">
        <w:rPr>
          <w:rFonts w:asciiTheme="minorHAnsi" w:hAnsiTheme="minorHAnsi" w:cstheme="minorHAnsi"/>
          <w:b/>
          <w:bCs/>
        </w:rPr>
        <w:t xml:space="preserve"> - </w:t>
      </w:r>
      <w:r w:rsidRPr="00B54D31">
        <w:rPr>
          <w:rFonts w:asciiTheme="minorHAnsi" w:hAnsiTheme="minorHAnsi" w:cstheme="minorHAnsi"/>
          <w:color w:val="000000"/>
          <w:shd w:val="clear" w:color="auto" w:fill="FFFFFF"/>
        </w:rPr>
        <w:t xml:space="preserve">Nasza książka, czyli cykl twórczych warsztatów dla młodzieży </w:t>
      </w:r>
      <w:r w:rsidR="002E0A55" w:rsidRPr="00B54D31">
        <w:rPr>
          <w:rFonts w:asciiTheme="minorHAnsi" w:hAnsiTheme="minorHAnsi" w:cstheme="minorHAnsi"/>
          <w:color w:val="000000"/>
          <w:shd w:val="clear" w:color="auto" w:fill="FFFFFF"/>
        </w:rPr>
        <w:br/>
      </w:r>
      <w:r w:rsidRPr="00B54D31">
        <w:rPr>
          <w:rFonts w:asciiTheme="minorHAnsi" w:hAnsiTheme="minorHAnsi" w:cstheme="minorHAnsi"/>
          <w:color w:val="000000"/>
          <w:shd w:val="clear" w:color="auto" w:fill="FFFFFF"/>
        </w:rPr>
        <w:t xml:space="preserve">w kwocie 36 000,00 zł. </w:t>
      </w:r>
      <w:r w:rsidRPr="00B54D31">
        <w:rPr>
          <w:rFonts w:asciiTheme="minorHAnsi" w:hAnsiTheme="minorHAnsi" w:cstheme="minorHAnsi"/>
        </w:rPr>
        <w:t>Projekt osiągnął założone przez nas kluczowe cele i rezultaty, w tym zadanie w pełni wpisało się w założenia biblioteki - miejsca, w którym nie tylko przychodzimy wypożyczyć książki ale i odkrywamy, doświadczamy i budujemy swoją wrażliwość i pasje. Udało nam się pokazać proces tworzenia książki i zaangażować w</w:t>
      </w:r>
      <w:r w:rsidR="00720B96">
        <w:rPr>
          <w:rFonts w:asciiTheme="minorHAnsi" w:hAnsiTheme="minorHAnsi" w:cstheme="minorHAnsi"/>
        </w:rPr>
        <w:t> </w:t>
      </w:r>
      <w:r w:rsidRPr="00B54D31">
        <w:rPr>
          <w:rFonts w:asciiTheme="minorHAnsi" w:hAnsiTheme="minorHAnsi" w:cstheme="minorHAnsi"/>
        </w:rPr>
        <w:t xml:space="preserve">jej tworzenie międzypokoleniowe zespoły. Łącznie wzięło udział w naszych spotkaniach warsztatowych ponad 15 dzieci wraz rodzicami, natomiast w wyjazdach </w:t>
      </w:r>
      <w:r w:rsidRPr="00B54D31">
        <w:rPr>
          <w:rFonts w:asciiTheme="minorHAnsi" w:hAnsiTheme="minorHAnsi" w:cstheme="minorHAnsi"/>
        </w:rPr>
        <w:lastRenderedPageBreak/>
        <w:t>do Domu Słów, w ramach których odbyło się zwiedzanie i warsztaty czerpania papieru wzięło udział 28 dzieci oraz część zespołu merytorycznego naszej biblioteki. Odbyło się ponad 45 godzin warsztatów w ramach czterech tematów związanych z pisaniem wierszy, ilustratorstwem, drukarstwem, a także introligatorstwem. Projekt przyczynił się do zwiększenia propozycji działań kulturalnych i oferty biblioteki, a</w:t>
      </w:r>
      <w:r w:rsidR="00720B96">
        <w:rPr>
          <w:rFonts w:asciiTheme="minorHAnsi" w:hAnsiTheme="minorHAnsi" w:cstheme="minorHAnsi"/>
        </w:rPr>
        <w:t> </w:t>
      </w:r>
      <w:r w:rsidRPr="00B54D31">
        <w:rPr>
          <w:rFonts w:asciiTheme="minorHAnsi" w:hAnsiTheme="minorHAnsi" w:cstheme="minorHAnsi"/>
        </w:rPr>
        <w:t xml:space="preserve">także wpłyną na postrzeganie jej jako miejsca będącego w centrum aktywności lokalnej. Ważnym elementem naszego zadania było rozbudzenie wrażliwości </w:t>
      </w:r>
      <w:r w:rsidR="002E0A55" w:rsidRPr="00B54D31">
        <w:rPr>
          <w:rFonts w:asciiTheme="minorHAnsi" w:hAnsiTheme="minorHAnsi" w:cstheme="minorHAnsi"/>
        </w:rPr>
        <w:br/>
      </w:r>
      <w:r w:rsidRPr="00B54D31">
        <w:rPr>
          <w:rFonts w:asciiTheme="minorHAnsi" w:hAnsiTheme="minorHAnsi" w:cstheme="minorHAnsi"/>
        </w:rPr>
        <w:t xml:space="preserve">na potrzebę wzajemnego zrozumienia i budowania systemu wartości. </w:t>
      </w:r>
    </w:p>
    <w:p w14:paraId="5F21D935" w14:textId="50AEF7CC" w:rsidR="00720B96" w:rsidRDefault="001F4615" w:rsidP="006D72A2">
      <w:pPr>
        <w:pStyle w:val="standard0"/>
        <w:numPr>
          <w:ilvl w:val="0"/>
          <w:numId w:val="64"/>
        </w:numPr>
        <w:spacing w:line="360" w:lineRule="auto"/>
        <w:rPr>
          <w:rFonts w:asciiTheme="minorHAnsi" w:hAnsiTheme="minorHAnsi" w:cstheme="minorHAnsi"/>
        </w:rPr>
      </w:pPr>
      <w:r w:rsidRPr="00B54D31">
        <w:rPr>
          <w:rFonts w:asciiTheme="minorHAnsi" w:hAnsiTheme="minorHAnsi" w:cstheme="minorHAnsi"/>
        </w:rPr>
        <w:t>infrastruktura bibliotek 2021-2025 - Budowa filii biblioteki w Elizówce na kwotę 1 069 000,00 zł – w 2022 r. wydatkowano kwotę 450 000,00 zł</w:t>
      </w:r>
      <w:r w:rsidR="00720B96">
        <w:rPr>
          <w:rFonts w:asciiTheme="minorHAnsi" w:hAnsiTheme="minorHAnsi" w:cstheme="minorHAnsi"/>
        </w:rPr>
        <w:t>.</w:t>
      </w:r>
    </w:p>
    <w:p w14:paraId="078DCB30" w14:textId="77777777" w:rsidR="00720B96" w:rsidRDefault="001F4615" w:rsidP="006D72A2">
      <w:pPr>
        <w:pStyle w:val="standard0"/>
        <w:numPr>
          <w:ilvl w:val="0"/>
          <w:numId w:val="64"/>
        </w:numPr>
        <w:spacing w:line="360" w:lineRule="auto"/>
        <w:rPr>
          <w:rFonts w:asciiTheme="minorHAnsi" w:hAnsiTheme="minorHAnsi" w:cstheme="minorHAnsi"/>
        </w:rPr>
      </w:pPr>
      <w:r w:rsidRPr="00720B96">
        <w:rPr>
          <w:rFonts w:asciiTheme="minorHAnsi" w:hAnsiTheme="minorHAnsi" w:cstheme="minorHAnsi"/>
        </w:rPr>
        <w:t>zakup i zdalny dostęp do nowości wydawniczych w kwocie 16 500,00 zł, z których zakupiono 648 książek.</w:t>
      </w:r>
    </w:p>
    <w:p w14:paraId="03F8FBD4" w14:textId="77777777" w:rsidR="00720B96" w:rsidRDefault="001F4615" w:rsidP="006D72A2">
      <w:pPr>
        <w:pStyle w:val="standard0"/>
        <w:numPr>
          <w:ilvl w:val="0"/>
          <w:numId w:val="64"/>
        </w:numPr>
        <w:spacing w:line="360" w:lineRule="auto"/>
        <w:rPr>
          <w:rFonts w:asciiTheme="minorHAnsi" w:hAnsiTheme="minorHAnsi" w:cstheme="minorHAnsi"/>
        </w:rPr>
      </w:pPr>
      <w:r w:rsidRPr="00720B96">
        <w:rPr>
          <w:rFonts w:asciiTheme="minorHAnsi" w:hAnsiTheme="minorHAnsi" w:cstheme="minorHAnsi"/>
        </w:rPr>
        <w:t xml:space="preserve">zakup i zdalny dostęp do nowości wydawniczych (nabór 2) - 4 523,00 zł, z których zakupiono 175 książek. </w:t>
      </w:r>
    </w:p>
    <w:p w14:paraId="06C72456" w14:textId="29DFA63B" w:rsidR="001F4615" w:rsidRPr="00720B96" w:rsidRDefault="001F4615" w:rsidP="006D72A2">
      <w:pPr>
        <w:pStyle w:val="standard0"/>
        <w:numPr>
          <w:ilvl w:val="0"/>
          <w:numId w:val="64"/>
        </w:numPr>
        <w:spacing w:line="360" w:lineRule="auto"/>
        <w:rPr>
          <w:rFonts w:asciiTheme="minorHAnsi" w:hAnsiTheme="minorHAnsi" w:cstheme="minorHAnsi"/>
        </w:rPr>
      </w:pPr>
      <w:r w:rsidRPr="00720B96">
        <w:rPr>
          <w:rFonts w:asciiTheme="minorHAnsi" w:eastAsia="Calibri" w:hAnsiTheme="minorHAnsi" w:cstheme="minorHAnsi"/>
          <w:lang w:eastAsia="en-US"/>
        </w:rPr>
        <w:t xml:space="preserve">„Mała Książka - Wielki Człowiek” - </w:t>
      </w:r>
      <w:r w:rsidRPr="00720B96">
        <w:rPr>
          <w:rFonts w:asciiTheme="minorHAnsi" w:hAnsiTheme="minorHAnsi" w:cstheme="minorHAnsi"/>
        </w:rPr>
        <w:t>140 szt. wyprawek czytelniczych dla dzieci przedszkolnych.</w:t>
      </w:r>
    </w:p>
    <w:p w14:paraId="3C1E4E50" w14:textId="7238C414"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Poza wypożyczaniem biblioteka realizuje różne projekty oraz prowadzi szeroką działalność kulturalno-oświatową. Biblioteka organizuje cykliczne imprezy, spotkania autorskie, konkursy, zajęcia plastyczne, warsztaty świąteczne dla mieszkańców, przez co umacnia się jej rola w środowisku lokalnym.</w:t>
      </w:r>
    </w:p>
    <w:p w14:paraId="71AF27EB" w14:textId="62F8173E" w:rsidR="00397A6E" w:rsidRPr="00B54D31" w:rsidRDefault="00397A6E"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b/>
          <w:sz w:val="24"/>
          <w:szCs w:val="24"/>
        </w:rPr>
        <w:t>Gminny Ośrodek Kultury w Niemcach</w:t>
      </w:r>
      <w:r w:rsidRPr="00B54D31">
        <w:rPr>
          <w:rFonts w:eastAsia="Calibri" w:cstheme="minorHAnsi"/>
          <w:sz w:val="24"/>
          <w:szCs w:val="24"/>
        </w:rPr>
        <w:t xml:space="preserve"> </w:t>
      </w:r>
      <w:r w:rsidR="001B7AF5">
        <w:rPr>
          <w:rFonts w:eastAsia="Calibri" w:cstheme="minorHAnsi"/>
          <w:sz w:val="24"/>
          <w:szCs w:val="24"/>
        </w:rPr>
        <w:t xml:space="preserve">(dalej: GOK) </w:t>
      </w:r>
      <w:r w:rsidRPr="00B54D31">
        <w:rPr>
          <w:rFonts w:eastAsia="Calibri" w:cstheme="minorHAnsi"/>
          <w:sz w:val="24"/>
          <w:szCs w:val="24"/>
        </w:rPr>
        <w:t>jest samorządową instytucją kultury i</w:t>
      </w:r>
      <w:r w:rsidR="001B7AF5">
        <w:rPr>
          <w:rFonts w:eastAsia="Calibri" w:cstheme="minorHAnsi"/>
          <w:sz w:val="24"/>
          <w:szCs w:val="24"/>
        </w:rPr>
        <w:t> </w:t>
      </w:r>
      <w:r w:rsidRPr="00B54D31">
        <w:rPr>
          <w:rFonts w:eastAsia="Calibri" w:cstheme="minorHAnsi"/>
          <w:sz w:val="24"/>
          <w:szCs w:val="24"/>
        </w:rPr>
        <w:t>posiada osobowość prawną. Organizatorem instytucji jest gmina Niemce.</w:t>
      </w:r>
    </w:p>
    <w:p w14:paraId="679B443A" w14:textId="31F6F308" w:rsidR="00397A6E" w:rsidRPr="00B54D31" w:rsidRDefault="00397A6E"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W 202</w:t>
      </w:r>
      <w:r w:rsidR="00963C01" w:rsidRPr="00B54D31">
        <w:rPr>
          <w:rFonts w:eastAsia="Calibri" w:cstheme="minorHAnsi"/>
          <w:sz w:val="24"/>
          <w:szCs w:val="24"/>
        </w:rPr>
        <w:t>2</w:t>
      </w:r>
      <w:r w:rsidRPr="00B54D31">
        <w:rPr>
          <w:rFonts w:eastAsia="Calibri" w:cstheme="minorHAnsi"/>
          <w:sz w:val="24"/>
          <w:szCs w:val="24"/>
        </w:rPr>
        <w:t xml:space="preserve"> roku GOK prowadził działalność w zakresie edukacji kulturalnej i artystycznej </w:t>
      </w:r>
      <w:r w:rsidR="00963C01" w:rsidRPr="00B54D31">
        <w:rPr>
          <w:rFonts w:eastAsia="Calibri" w:cstheme="minorHAnsi"/>
          <w:sz w:val="24"/>
          <w:szCs w:val="24"/>
        </w:rPr>
        <w:br/>
      </w:r>
      <w:r w:rsidRPr="00B54D31">
        <w:rPr>
          <w:rFonts w:eastAsia="Calibri" w:cstheme="minorHAnsi"/>
          <w:sz w:val="24"/>
          <w:szCs w:val="24"/>
        </w:rPr>
        <w:t xml:space="preserve">w klubach i kołach zainteresowań oraz </w:t>
      </w:r>
      <w:r w:rsidR="00963C01" w:rsidRPr="00B54D31">
        <w:rPr>
          <w:rFonts w:eastAsia="Calibri" w:cstheme="minorHAnsi"/>
          <w:sz w:val="24"/>
          <w:szCs w:val="24"/>
        </w:rPr>
        <w:t>organizował</w:t>
      </w:r>
      <w:r w:rsidRPr="00B54D31">
        <w:rPr>
          <w:rFonts w:eastAsia="Calibri" w:cstheme="minorHAnsi"/>
          <w:sz w:val="24"/>
          <w:szCs w:val="24"/>
        </w:rPr>
        <w:t xml:space="preserve"> imprezy </w:t>
      </w:r>
      <w:r w:rsidR="00963C01" w:rsidRPr="00B54D31">
        <w:rPr>
          <w:rFonts w:eastAsia="Calibri" w:cstheme="minorHAnsi"/>
          <w:sz w:val="24"/>
          <w:szCs w:val="24"/>
        </w:rPr>
        <w:t>ważne w życiu lokalnej społeczności.</w:t>
      </w:r>
    </w:p>
    <w:p w14:paraId="4A95479A" w14:textId="605E79A0" w:rsidR="00397A6E" w:rsidRPr="00720B96" w:rsidRDefault="00397A6E" w:rsidP="006D72A2">
      <w:pPr>
        <w:pStyle w:val="Akapitzlist"/>
        <w:numPr>
          <w:ilvl w:val="0"/>
          <w:numId w:val="65"/>
        </w:numPr>
        <w:spacing w:after="0" w:line="360" w:lineRule="auto"/>
        <w:rPr>
          <w:rFonts w:cstheme="minorHAnsi"/>
          <w:b/>
          <w:sz w:val="24"/>
          <w:szCs w:val="24"/>
        </w:rPr>
      </w:pPr>
      <w:r w:rsidRPr="00720B96">
        <w:rPr>
          <w:rFonts w:cstheme="minorHAnsi"/>
          <w:b/>
          <w:sz w:val="24"/>
          <w:szCs w:val="24"/>
        </w:rPr>
        <w:t xml:space="preserve">Stałe formy pracy GOK w </w:t>
      </w:r>
      <w:r w:rsidRPr="001B7AF5">
        <w:rPr>
          <w:rFonts w:cstheme="minorHAnsi"/>
          <w:b/>
          <w:sz w:val="24"/>
          <w:szCs w:val="24"/>
        </w:rPr>
        <w:t>202</w:t>
      </w:r>
      <w:r w:rsidR="001B7AF5" w:rsidRPr="001B7AF5">
        <w:rPr>
          <w:rFonts w:cstheme="minorHAnsi"/>
          <w:b/>
          <w:sz w:val="24"/>
          <w:szCs w:val="24"/>
        </w:rPr>
        <w:t>2</w:t>
      </w:r>
      <w:r w:rsidRPr="001B7AF5">
        <w:rPr>
          <w:rFonts w:cstheme="minorHAnsi"/>
          <w:b/>
          <w:sz w:val="24"/>
          <w:szCs w:val="24"/>
        </w:rPr>
        <w:t xml:space="preserve"> roku </w:t>
      </w:r>
      <w:r w:rsidRPr="00720B96">
        <w:rPr>
          <w:rFonts w:cstheme="minorHAnsi"/>
          <w:b/>
          <w:sz w:val="24"/>
          <w:szCs w:val="24"/>
        </w:rPr>
        <w:t>to:</w:t>
      </w:r>
    </w:p>
    <w:p w14:paraId="3D0804BA" w14:textId="77777777" w:rsidR="00720B96" w:rsidRDefault="00963C01" w:rsidP="006D72A2">
      <w:pPr>
        <w:pStyle w:val="Akapitzlist"/>
        <w:numPr>
          <w:ilvl w:val="0"/>
          <w:numId w:val="66"/>
        </w:numPr>
        <w:spacing w:after="0" w:line="360" w:lineRule="auto"/>
        <w:rPr>
          <w:rFonts w:eastAsia="SimSun" w:cstheme="minorHAnsi"/>
          <w:kern w:val="3"/>
          <w:sz w:val="24"/>
          <w:szCs w:val="24"/>
          <w:lang w:eastAsia="zh-CN" w:bidi="hi-IN"/>
        </w:rPr>
      </w:pPr>
      <w:r w:rsidRPr="00720B96">
        <w:rPr>
          <w:rFonts w:eastAsia="SimSun" w:cstheme="minorHAnsi"/>
          <w:b/>
          <w:bCs/>
          <w:kern w:val="3"/>
          <w:sz w:val="24"/>
          <w:szCs w:val="24"/>
          <w:lang w:eastAsia="zh-CN" w:bidi="hi-IN"/>
        </w:rPr>
        <w:t>Pracownia plastyczna</w:t>
      </w:r>
      <w:r w:rsidRPr="00720B96">
        <w:rPr>
          <w:rFonts w:eastAsia="SimSun" w:cstheme="minorHAnsi"/>
          <w:kern w:val="3"/>
          <w:sz w:val="24"/>
          <w:szCs w:val="24"/>
          <w:lang w:eastAsia="zh-CN" w:bidi="hi-IN"/>
        </w:rPr>
        <w:t xml:space="preserve">,  której uczestnicy brali udział w zajęciach nauki rysunku, malarstwa i rzeźby. Ogółem liczba osób uczestniczących na stałe w zajęciach plastycznych w 2022 roku wyniosła 65 osób. Uczestnicy zajęć z ogromnymi sukcesami brali udział w konkursach plastycznych o zasięgu ogólnopolskich zdobywając w nich główne nagrody m.in. w XXI Międzynarodowym Konkursie Plastycznym - „ Darujmy </w:t>
      </w:r>
      <w:r w:rsidRPr="00720B96">
        <w:rPr>
          <w:rFonts w:eastAsia="SimSun" w:cstheme="minorHAnsi"/>
          <w:kern w:val="3"/>
          <w:sz w:val="24"/>
          <w:szCs w:val="24"/>
          <w:lang w:eastAsia="zh-CN" w:bidi="hi-IN"/>
        </w:rPr>
        <w:lastRenderedPageBreak/>
        <w:t>Światu Pokój” zorganizowanym przez Oświęcimskie Centrum Kultury, honorowe wyróżnienie w Ogólnopolskim Biennale Płaskorzeźby i Reliefu Dzieci i Młodzieży 2022 zorganizowanym przez Pałac Młodzieży w Katowicach oraz w XXIV Międzynarodowym Konkursie Plastycznym „Mój Świat” pt. „ Futurystyczne opowieści”, Ogólnopolskim Konkursie Twórczości Plastycznej Dzieci i Młodzieży „ Człowiek w górach  i w VI Ogólnopolskim Konkursie Plastycznym</w:t>
      </w:r>
      <w:r w:rsidR="00720B96">
        <w:rPr>
          <w:rFonts w:eastAsia="SimSun" w:cstheme="minorHAnsi"/>
          <w:kern w:val="3"/>
          <w:sz w:val="24"/>
          <w:szCs w:val="24"/>
          <w:lang w:eastAsia="zh-CN" w:bidi="hi-IN"/>
        </w:rPr>
        <w:t xml:space="preserve"> </w:t>
      </w:r>
      <w:r w:rsidRPr="00720B96">
        <w:rPr>
          <w:rFonts w:eastAsia="SimSun" w:cstheme="minorHAnsi"/>
          <w:kern w:val="3"/>
          <w:sz w:val="24"/>
          <w:szCs w:val="24"/>
          <w:lang w:eastAsia="zh-CN" w:bidi="hi-IN"/>
        </w:rPr>
        <w:t>„Spójrz okiem artysty – Paul Gauguin”.</w:t>
      </w:r>
    </w:p>
    <w:p w14:paraId="2378C086" w14:textId="77777777" w:rsidR="00C74880" w:rsidRDefault="00963C01" w:rsidP="006D72A2">
      <w:pPr>
        <w:pStyle w:val="Akapitzlist"/>
        <w:numPr>
          <w:ilvl w:val="0"/>
          <w:numId w:val="66"/>
        </w:numPr>
        <w:spacing w:after="0" w:line="360" w:lineRule="auto"/>
        <w:rPr>
          <w:rFonts w:eastAsia="SimSun" w:cstheme="minorHAnsi"/>
          <w:kern w:val="3"/>
          <w:sz w:val="24"/>
          <w:szCs w:val="24"/>
          <w:lang w:eastAsia="zh-CN" w:bidi="hi-IN"/>
        </w:rPr>
      </w:pPr>
      <w:r w:rsidRPr="00720B96">
        <w:rPr>
          <w:rFonts w:eastAsia="SimSun" w:cstheme="minorHAnsi"/>
          <w:b/>
          <w:bCs/>
          <w:kern w:val="3"/>
          <w:sz w:val="24"/>
          <w:szCs w:val="24"/>
          <w:lang w:eastAsia="zh-CN" w:bidi="hi-IN"/>
        </w:rPr>
        <w:t>Nauka gry na gitarze</w:t>
      </w:r>
      <w:r w:rsidRPr="00720B96">
        <w:rPr>
          <w:rFonts w:eastAsia="SimSun" w:cstheme="minorHAnsi"/>
          <w:kern w:val="3"/>
          <w:sz w:val="24"/>
          <w:szCs w:val="24"/>
          <w:lang w:eastAsia="zh-CN" w:bidi="hi-IN"/>
        </w:rPr>
        <w:t>. Zajęcia realizowane były indywidualnie lub z podziałem na grupy, z uwzględnieniem stopnia zaawansowania uczniów.</w:t>
      </w:r>
    </w:p>
    <w:p w14:paraId="0B8B7741" w14:textId="77777777" w:rsidR="00C74880" w:rsidRPr="00C74880" w:rsidRDefault="00963C01" w:rsidP="006D72A2">
      <w:pPr>
        <w:pStyle w:val="Akapitzlist"/>
        <w:numPr>
          <w:ilvl w:val="0"/>
          <w:numId w:val="66"/>
        </w:numPr>
        <w:spacing w:after="0" w:line="360" w:lineRule="auto"/>
        <w:rPr>
          <w:rFonts w:eastAsia="SimSun" w:cstheme="minorHAnsi"/>
          <w:kern w:val="3"/>
          <w:sz w:val="24"/>
          <w:szCs w:val="24"/>
          <w:lang w:eastAsia="zh-CN" w:bidi="hi-IN"/>
        </w:rPr>
      </w:pPr>
      <w:r w:rsidRPr="00C74880">
        <w:rPr>
          <w:rFonts w:eastAsia="SimSun" w:cstheme="minorHAnsi"/>
          <w:b/>
          <w:bCs/>
          <w:kern w:val="3"/>
          <w:sz w:val="24"/>
          <w:szCs w:val="24"/>
          <w:lang w:eastAsia="zh-CN" w:bidi="hi-IN"/>
        </w:rPr>
        <w:t>STUDIO TAŃCA RYTHM-X</w:t>
      </w:r>
    </w:p>
    <w:p w14:paraId="17023AD2" w14:textId="77777777" w:rsidR="00C74880" w:rsidRDefault="00963C01" w:rsidP="00C74880">
      <w:pPr>
        <w:pStyle w:val="Akapitzlist"/>
        <w:spacing w:after="0" w:line="360" w:lineRule="auto"/>
        <w:rPr>
          <w:rFonts w:eastAsia="SimSun" w:cstheme="minorHAnsi"/>
          <w:kern w:val="3"/>
          <w:sz w:val="24"/>
          <w:szCs w:val="24"/>
          <w:lang w:eastAsia="zh-CN" w:bidi="hi-IN"/>
        </w:rPr>
      </w:pPr>
      <w:r w:rsidRPr="00C74880">
        <w:rPr>
          <w:rFonts w:eastAsia="SimSun" w:cstheme="minorHAnsi"/>
          <w:kern w:val="3"/>
          <w:sz w:val="24"/>
          <w:szCs w:val="24"/>
          <w:lang w:eastAsia="zh-CN" w:bidi="hi-IN"/>
        </w:rPr>
        <w:t>Działalność zespołu RYTHM-X opierała się na systematycznej stałej pracy w grupach wiekowych, wyznaczonych przez ogólnokrajowe przepisy federacji tańca oraz zasad opierających się na stopniu zaawansowania.</w:t>
      </w:r>
    </w:p>
    <w:p w14:paraId="385D7466" w14:textId="1A219FF5" w:rsidR="00963C01" w:rsidRPr="00973D24" w:rsidRDefault="00963C01" w:rsidP="00C74880">
      <w:pPr>
        <w:pStyle w:val="Akapitzlist"/>
        <w:spacing w:after="0" w:line="360" w:lineRule="auto"/>
        <w:rPr>
          <w:rFonts w:eastAsia="SimSun" w:cstheme="minorHAnsi"/>
          <w:kern w:val="3"/>
          <w:sz w:val="24"/>
          <w:szCs w:val="24"/>
          <w:lang w:eastAsia="zh-CN" w:bidi="hi-IN"/>
        </w:rPr>
      </w:pPr>
      <w:r w:rsidRPr="00973D24">
        <w:rPr>
          <w:rFonts w:eastAsia="SimSun" w:cstheme="minorHAnsi"/>
          <w:kern w:val="3"/>
          <w:sz w:val="24"/>
          <w:szCs w:val="24"/>
          <w:lang w:eastAsia="zh-CN" w:bidi="hi-IN"/>
        </w:rPr>
        <w:t>W skład Studia Tańca RYTHM – X wchodzą następujące grupy:</w:t>
      </w:r>
    </w:p>
    <w:p w14:paraId="74473B0D" w14:textId="77777777" w:rsidR="00963C01" w:rsidRPr="00973D24" w:rsidRDefault="00963C01" w:rsidP="006D72A2">
      <w:pPr>
        <w:numPr>
          <w:ilvl w:val="0"/>
          <w:numId w:val="23"/>
        </w:numPr>
        <w:suppressAutoHyphens/>
        <w:autoSpaceDN w:val="0"/>
        <w:spacing w:after="0" w:line="360" w:lineRule="auto"/>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Dorośli 31+ - grupa RTX FOR FUN / roczniki 1992 i wyżej /</w:t>
      </w:r>
    </w:p>
    <w:p w14:paraId="6BB1654B" w14:textId="77777777" w:rsidR="00963C01" w:rsidRPr="00973D24" w:rsidRDefault="00963C01" w:rsidP="006D72A2">
      <w:pPr>
        <w:numPr>
          <w:ilvl w:val="0"/>
          <w:numId w:val="21"/>
        </w:numPr>
        <w:suppressAutoHyphens/>
        <w:autoSpaceDN w:val="0"/>
        <w:spacing w:after="0" w:line="360" w:lineRule="auto"/>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Dorośli 16+ - grupa RTX TEAM / roczniki 2007 i wyżej /</w:t>
      </w:r>
    </w:p>
    <w:p w14:paraId="0F87ECF4" w14:textId="77777777" w:rsidR="00963C01" w:rsidRPr="00973D24" w:rsidRDefault="00963C01" w:rsidP="006D72A2">
      <w:pPr>
        <w:numPr>
          <w:ilvl w:val="0"/>
          <w:numId w:val="21"/>
        </w:numPr>
        <w:suppressAutoHyphens/>
        <w:autoSpaceDN w:val="0"/>
        <w:spacing w:after="0" w:line="360" w:lineRule="auto"/>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Juniorzy - grupa RTX TEENS / roczniki 2010 – 2011 /</w:t>
      </w:r>
    </w:p>
    <w:p w14:paraId="6C9A061C" w14:textId="77777777" w:rsidR="00963C01" w:rsidRPr="00973D24" w:rsidRDefault="00963C01" w:rsidP="006D72A2">
      <w:pPr>
        <w:numPr>
          <w:ilvl w:val="0"/>
          <w:numId w:val="21"/>
        </w:numPr>
        <w:suppressAutoHyphens/>
        <w:autoSpaceDN w:val="0"/>
        <w:spacing w:after="0" w:line="360" w:lineRule="auto"/>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Dzieci – grupa RTX KIDS A / roczniki 2013 – 2014 /</w:t>
      </w:r>
    </w:p>
    <w:p w14:paraId="6BE94639" w14:textId="77777777" w:rsidR="00963C01" w:rsidRPr="00973D24" w:rsidRDefault="00963C01" w:rsidP="006D72A2">
      <w:pPr>
        <w:numPr>
          <w:ilvl w:val="0"/>
          <w:numId w:val="21"/>
        </w:numPr>
        <w:suppressAutoHyphens/>
        <w:autoSpaceDN w:val="0"/>
        <w:spacing w:after="0" w:line="360" w:lineRule="auto"/>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Dzieci – grupa RTX KIDS B / roczniki 2010 – 2013 /</w:t>
      </w:r>
    </w:p>
    <w:p w14:paraId="48401FD0" w14:textId="77777777" w:rsidR="00C74880" w:rsidRDefault="00963C01" w:rsidP="006D72A2">
      <w:pPr>
        <w:numPr>
          <w:ilvl w:val="0"/>
          <w:numId w:val="21"/>
        </w:numPr>
        <w:suppressAutoHyphens/>
        <w:autoSpaceDN w:val="0"/>
        <w:spacing w:after="0" w:line="360" w:lineRule="auto"/>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 xml:space="preserve">Maluszki – grupa RTX KIDS C </w:t>
      </w:r>
      <w:bookmarkStart w:id="40" w:name="_Hlk128145675"/>
      <w:r w:rsidRPr="00973D24">
        <w:rPr>
          <w:rFonts w:eastAsia="SimSun" w:cstheme="minorHAnsi"/>
          <w:kern w:val="3"/>
          <w:sz w:val="24"/>
          <w:szCs w:val="24"/>
          <w:lang w:eastAsia="zh-CN" w:bidi="hi-IN"/>
        </w:rPr>
        <w:t>/ roczniki 2015 – 2017 /</w:t>
      </w:r>
      <w:bookmarkEnd w:id="40"/>
    </w:p>
    <w:p w14:paraId="21020A51" w14:textId="77777777" w:rsidR="00C74880" w:rsidRDefault="00963C01" w:rsidP="00C74880">
      <w:pPr>
        <w:suppressAutoHyphens/>
        <w:autoSpaceDN w:val="0"/>
        <w:spacing w:after="0" w:line="360" w:lineRule="auto"/>
        <w:ind w:left="720"/>
        <w:textAlignment w:val="baseline"/>
        <w:rPr>
          <w:rFonts w:eastAsia="SimSun" w:cstheme="minorHAnsi"/>
          <w:kern w:val="3"/>
          <w:sz w:val="24"/>
          <w:szCs w:val="24"/>
          <w:lang w:eastAsia="zh-CN" w:bidi="hi-IN"/>
        </w:rPr>
      </w:pPr>
      <w:r w:rsidRPr="00C74880">
        <w:rPr>
          <w:rFonts w:eastAsia="SimSun" w:cstheme="minorHAnsi"/>
          <w:kern w:val="3"/>
          <w:sz w:val="24"/>
          <w:szCs w:val="24"/>
          <w:lang w:eastAsia="zh-CN" w:bidi="hi-IN"/>
        </w:rPr>
        <w:t>Gminny Ośrodek Kultury w Niemcach w 2022 roku zorganizował z powodzeniem warsztaty taneczne z technik HIP HOP OLD SCHOOL z udziałem zaproszonych gości ze świata tanecznego, a także otwarte warsztaty zimowe dla dzieci zwieńczone FERYJNYM TURNIEJEM TAŃCA HIP – HOP oraz otwarte letnie warsztaty dla osób pragnących zapoznać się z pracą zespołu.</w:t>
      </w:r>
    </w:p>
    <w:p w14:paraId="278CDEB2" w14:textId="77777777" w:rsidR="00C74880" w:rsidRDefault="00963C01" w:rsidP="00C74880">
      <w:pPr>
        <w:suppressAutoHyphens/>
        <w:autoSpaceDN w:val="0"/>
        <w:spacing w:after="0" w:line="360" w:lineRule="auto"/>
        <w:ind w:left="720"/>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W wyniku długotrwałego kryzysu pandemicznego i po pandemicznego, RYTHM-X zmagał się z licznymi rezygnacjami z zajęć. Sezon 2021/2022 studio zamknęło z ilością tancerzy – 59. Podczas gdy wiele szkół tańca oraz placówek kultury całkowicie straciło swoją działalność taneczną, Gminnemu Ośrodkowi Kultury w Niemcach, dzięki wysiłkom instruktorów, udało się zachować działalność i charakter realizowanych przez  studio działań.</w:t>
      </w:r>
    </w:p>
    <w:p w14:paraId="328E45B9" w14:textId="77777777" w:rsidR="00C74880" w:rsidRDefault="00963C01" w:rsidP="00C74880">
      <w:pPr>
        <w:suppressAutoHyphens/>
        <w:autoSpaceDN w:val="0"/>
        <w:spacing w:after="0" w:line="360" w:lineRule="auto"/>
        <w:ind w:left="720"/>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lastRenderedPageBreak/>
        <w:t xml:space="preserve">Z początkiem sezonu 2022, na jesieni, otwarty został nowy nabór, w wyniku którego, </w:t>
      </w:r>
      <w:r w:rsidR="002E0A55" w:rsidRPr="00973D24">
        <w:rPr>
          <w:rFonts w:eastAsia="SimSun" w:cstheme="minorHAnsi"/>
          <w:kern w:val="3"/>
          <w:sz w:val="24"/>
          <w:szCs w:val="24"/>
          <w:lang w:eastAsia="zh-CN" w:bidi="hi-IN"/>
        </w:rPr>
        <w:br/>
      </w:r>
      <w:r w:rsidRPr="00973D24">
        <w:rPr>
          <w:rFonts w:eastAsia="SimSun" w:cstheme="minorHAnsi"/>
          <w:kern w:val="3"/>
          <w:sz w:val="24"/>
          <w:szCs w:val="24"/>
          <w:lang w:eastAsia="zh-CN" w:bidi="hi-IN"/>
        </w:rPr>
        <w:t xml:space="preserve">do różnych grup wiekowych </w:t>
      </w:r>
      <w:r w:rsidRPr="00973D24">
        <w:rPr>
          <w:rFonts w:eastAsia="SimSun" w:cstheme="minorHAnsi"/>
          <w:kern w:val="3"/>
          <w:sz w:val="24"/>
          <w:szCs w:val="24"/>
          <w:u w:val="single"/>
          <w:lang w:eastAsia="zh-CN" w:bidi="hi-IN"/>
        </w:rPr>
        <w:t>zostało przyjętych, aż 59 nowych uczestników</w:t>
      </w:r>
      <w:r w:rsidRPr="00973D24">
        <w:rPr>
          <w:rFonts w:eastAsia="SimSun" w:cstheme="minorHAnsi"/>
          <w:kern w:val="3"/>
          <w:sz w:val="24"/>
          <w:szCs w:val="24"/>
          <w:lang w:eastAsia="zh-CN" w:bidi="hi-IN"/>
        </w:rPr>
        <w:t xml:space="preserve"> . Tym samym udało się odbudować liczebność uczestników do </w:t>
      </w:r>
      <w:r w:rsidRPr="00973D24">
        <w:rPr>
          <w:rFonts w:eastAsia="SimSun" w:cstheme="minorHAnsi"/>
          <w:kern w:val="3"/>
          <w:sz w:val="24"/>
          <w:szCs w:val="24"/>
          <w:u w:val="single"/>
          <w:lang w:eastAsia="zh-CN" w:bidi="hi-IN"/>
        </w:rPr>
        <w:t>ponad 100 osób.</w:t>
      </w:r>
    </w:p>
    <w:p w14:paraId="72C9666F" w14:textId="77777777" w:rsidR="00C74880" w:rsidRDefault="00963C01" w:rsidP="00C74880">
      <w:pPr>
        <w:suppressAutoHyphens/>
        <w:autoSpaceDN w:val="0"/>
        <w:spacing w:after="0" w:line="360" w:lineRule="auto"/>
        <w:ind w:left="720"/>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W roku 2022 Tancerze Studia Tańca RYTHM-X zdobyli następujące nagrody:</w:t>
      </w:r>
    </w:p>
    <w:p w14:paraId="353B291A" w14:textId="34B0841F" w:rsidR="00963C01" w:rsidRPr="00C74880" w:rsidRDefault="00963C01" w:rsidP="00C74880">
      <w:pPr>
        <w:suppressAutoHyphens/>
        <w:autoSpaceDN w:val="0"/>
        <w:spacing w:after="0" w:line="360" w:lineRule="auto"/>
        <w:ind w:left="720"/>
        <w:textAlignment w:val="baseline"/>
        <w:rPr>
          <w:rFonts w:eastAsia="SimSun" w:cstheme="minorHAnsi"/>
          <w:kern w:val="3"/>
          <w:sz w:val="24"/>
          <w:szCs w:val="24"/>
          <w:lang w:eastAsia="zh-CN" w:bidi="hi-IN"/>
        </w:rPr>
      </w:pPr>
      <w:r w:rsidRPr="00B54D31">
        <w:rPr>
          <w:rFonts w:eastAsia="SimSun" w:cstheme="minorHAnsi"/>
          <w:kern w:val="3"/>
          <w:sz w:val="24"/>
          <w:szCs w:val="24"/>
          <w:lang w:val="en-US" w:eastAsia="zh-CN" w:bidi="hi-IN"/>
        </w:rPr>
        <w:t>RTX KIDS A</w:t>
      </w:r>
    </w:p>
    <w:p w14:paraId="39A491B4" w14:textId="77777777" w:rsidR="00963C01" w:rsidRPr="00973D24" w:rsidRDefault="00963C01" w:rsidP="006D72A2">
      <w:pPr>
        <w:numPr>
          <w:ilvl w:val="0"/>
          <w:numId w:val="24"/>
        </w:numPr>
        <w:suppressAutoHyphens/>
        <w:autoSpaceDN w:val="0"/>
        <w:spacing w:after="0" w:line="360" w:lineRule="auto"/>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WYRÓŻNIENIE SPECJALNE w kategorii HIP-HOP FORMACJE DZIECI  w  Turnieju Tańca Nowoczesnego o Puchar Burmistrza Łęcznej</w:t>
      </w:r>
    </w:p>
    <w:p w14:paraId="27A52419" w14:textId="77777777" w:rsidR="00C74880" w:rsidRDefault="00963C01" w:rsidP="006D72A2">
      <w:pPr>
        <w:numPr>
          <w:ilvl w:val="0"/>
          <w:numId w:val="22"/>
        </w:numPr>
        <w:suppressAutoHyphens/>
        <w:autoSpaceDN w:val="0"/>
        <w:spacing w:after="0" w:line="360" w:lineRule="auto"/>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III  MIEJSCE w kategorii HIP- HOP FORMACJE FREESTYLE w kategorii wiekowej 8 – 9 lat w Turnieju Tańca HIP – HOP i FREESTYLE w Tomaszowicach</w:t>
      </w:r>
      <w:bookmarkStart w:id="41" w:name="_Hlk36045759"/>
      <w:bookmarkEnd w:id="41"/>
    </w:p>
    <w:p w14:paraId="50A3DA4E" w14:textId="0566A8F4" w:rsidR="00963C01" w:rsidRPr="00C74880" w:rsidRDefault="00963C01" w:rsidP="00C74880">
      <w:pPr>
        <w:suppressAutoHyphens/>
        <w:autoSpaceDN w:val="0"/>
        <w:spacing w:after="0" w:line="360" w:lineRule="auto"/>
        <w:ind w:left="720"/>
        <w:textAlignment w:val="baseline"/>
        <w:rPr>
          <w:rFonts w:eastAsia="SimSun" w:cstheme="minorHAnsi"/>
          <w:kern w:val="3"/>
          <w:sz w:val="24"/>
          <w:szCs w:val="24"/>
          <w:lang w:eastAsia="zh-CN" w:bidi="hi-IN"/>
        </w:rPr>
      </w:pPr>
      <w:r w:rsidRPr="00C74880">
        <w:rPr>
          <w:rFonts w:eastAsia="SimSun" w:cstheme="minorHAnsi"/>
          <w:kern w:val="3"/>
          <w:sz w:val="24"/>
          <w:szCs w:val="24"/>
          <w:lang w:val="en-US" w:eastAsia="zh-CN" w:bidi="hi-IN"/>
        </w:rPr>
        <w:t>RTX KIDS B</w:t>
      </w:r>
    </w:p>
    <w:p w14:paraId="38FAC6D1" w14:textId="77777777" w:rsidR="00963C01" w:rsidRPr="00973D24" w:rsidRDefault="00963C01" w:rsidP="006D72A2">
      <w:pPr>
        <w:numPr>
          <w:ilvl w:val="0"/>
          <w:numId w:val="22"/>
        </w:numPr>
        <w:suppressAutoHyphens/>
        <w:autoSpaceDN w:val="0"/>
        <w:spacing w:after="0" w:line="360" w:lineRule="auto"/>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WYRÓŻNIENIE SPECJALNE w kategorii HIP-HOP FORMACJE DZIECI  w  Turnieju Tańca Nowoczesnego o Puchar Burmistrza Łęcznej</w:t>
      </w:r>
    </w:p>
    <w:p w14:paraId="1C551190" w14:textId="77777777" w:rsidR="00C74880" w:rsidRDefault="00963C01" w:rsidP="006D72A2">
      <w:pPr>
        <w:numPr>
          <w:ilvl w:val="0"/>
          <w:numId w:val="22"/>
        </w:numPr>
        <w:suppressAutoHyphens/>
        <w:autoSpaceDN w:val="0"/>
        <w:spacing w:after="0" w:line="360" w:lineRule="auto"/>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III  MIEJSCE w kategorii HIP- HOP FORMACJE FREESTYLE DEBIUTY w kategorii wiekowej 10 – 13 lat w Turnieju Tańca HIP – HOP i FREESTYLE w Tomaszowicach</w:t>
      </w:r>
      <w:bookmarkStart w:id="42" w:name="_Hlk128148720"/>
      <w:bookmarkEnd w:id="42"/>
    </w:p>
    <w:p w14:paraId="214141AF" w14:textId="327A63D8" w:rsidR="00963C01" w:rsidRPr="00C74880" w:rsidRDefault="00963C01" w:rsidP="00C74880">
      <w:pPr>
        <w:suppressAutoHyphens/>
        <w:autoSpaceDN w:val="0"/>
        <w:spacing w:after="0" w:line="360" w:lineRule="auto"/>
        <w:ind w:left="720"/>
        <w:textAlignment w:val="baseline"/>
        <w:rPr>
          <w:rFonts w:eastAsia="SimSun" w:cstheme="minorHAnsi"/>
          <w:kern w:val="3"/>
          <w:sz w:val="24"/>
          <w:szCs w:val="24"/>
          <w:lang w:eastAsia="zh-CN" w:bidi="hi-IN"/>
        </w:rPr>
      </w:pPr>
      <w:r w:rsidRPr="00C74880">
        <w:rPr>
          <w:rFonts w:eastAsia="SimSun" w:cstheme="minorHAnsi"/>
          <w:kern w:val="3"/>
          <w:sz w:val="24"/>
          <w:szCs w:val="24"/>
          <w:lang w:val="en-US" w:eastAsia="zh-CN" w:bidi="hi-IN"/>
        </w:rPr>
        <w:t>RTX TEENS</w:t>
      </w:r>
    </w:p>
    <w:p w14:paraId="5F818D45" w14:textId="77777777" w:rsidR="00963C01" w:rsidRPr="00973D24" w:rsidRDefault="00963C01" w:rsidP="006D72A2">
      <w:pPr>
        <w:numPr>
          <w:ilvl w:val="0"/>
          <w:numId w:val="22"/>
        </w:numPr>
        <w:suppressAutoHyphens/>
        <w:autoSpaceDN w:val="0"/>
        <w:spacing w:after="0" w:line="360" w:lineRule="auto"/>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WYRÓŻNIENIE SPECJALNE w kategorii HIP-HOP FORMACJE JUNIORZY  w  Turnieju Tańca Nowoczesnego o Puchar Burmistrza Łęcznej</w:t>
      </w:r>
    </w:p>
    <w:p w14:paraId="5AEECF5E" w14:textId="77777777" w:rsidR="00C74880" w:rsidRDefault="00963C01" w:rsidP="006D72A2">
      <w:pPr>
        <w:numPr>
          <w:ilvl w:val="0"/>
          <w:numId w:val="22"/>
        </w:numPr>
        <w:suppressAutoHyphens/>
        <w:autoSpaceDN w:val="0"/>
        <w:spacing w:after="0" w:line="360" w:lineRule="auto"/>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III  MIEJSCE w kategorii HIP- HOP FORMACJE FREESTYLE w kategorii wiekowej 10 – 13 lat w Turnieju Tańca HIP – HOP i FREESTYLE w Tomaszowicach</w:t>
      </w:r>
    </w:p>
    <w:p w14:paraId="3BFC5361" w14:textId="5DB7456A" w:rsidR="00963C01" w:rsidRPr="00C74880" w:rsidRDefault="00963C01" w:rsidP="00C74880">
      <w:pPr>
        <w:suppressAutoHyphens/>
        <w:autoSpaceDN w:val="0"/>
        <w:spacing w:after="0" w:line="360" w:lineRule="auto"/>
        <w:ind w:left="720"/>
        <w:textAlignment w:val="baseline"/>
        <w:rPr>
          <w:rFonts w:eastAsia="SimSun" w:cstheme="minorHAnsi"/>
          <w:kern w:val="3"/>
          <w:sz w:val="24"/>
          <w:szCs w:val="24"/>
          <w:lang w:eastAsia="zh-CN" w:bidi="hi-IN"/>
        </w:rPr>
      </w:pPr>
      <w:r w:rsidRPr="00C74880">
        <w:rPr>
          <w:rFonts w:eastAsia="SimSun" w:cstheme="minorHAnsi"/>
          <w:kern w:val="3"/>
          <w:sz w:val="24"/>
          <w:szCs w:val="24"/>
          <w:lang w:val="en-US" w:eastAsia="zh-CN" w:bidi="hi-IN"/>
        </w:rPr>
        <w:t>RTX TEAM</w:t>
      </w:r>
    </w:p>
    <w:p w14:paraId="5A178E92" w14:textId="77777777" w:rsidR="00963C01" w:rsidRPr="00973D24" w:rsidRDefault="00963C01" w:rsidP="006D72A2">
      <w:pPr>
        <w:numPr>
          <w:ilvl w:val="0"/>
          <w:numId w:val="22"/>
        </w:numPr>
        <w:suppressAutoHyphens/>
        <w:autoSpaceDN w:val="0"/>
        <w:spacing w:after="0" w:line="360" w:lineRule="auto"/>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WYRÓŻNIENIE SPECJALNE w kategorii HIP-HOP FORMACJE SENIORZY  w  Turnieju Tańca Nowoczesnego o Puchar Burmistrza Łęcznej</w:t>
      </w:r>
    </w:p>
    <w:p w14:paraId="148FE852" w14:textId="77777777" w:rsidR="00C74880" w:rsidRDefault="00963C01" w:rsidP="006D72A2">
      <w:pPr>
        <w:numPr>
          <w:ilvl w:val="0"/>
          <w:numId w:val="22"/>
        </w:numPr>
        <w:suppressAutoHyphens/>
        <w:autoSpaceDN w:val="0"/>
        <w:spacing w:after="0" w:line="360" w:lineRule="auto"/>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 xml:space="preserve">I  MIEJSCE w kategorii HIP- HOP FORMACJE FREESTYLE w kategorii wiekowej 14 lat </w:t>
      </w:r>
      <w:r w:rsidR="002E0A55" w:rsidRPr="00973D24">
        <w:rPr>
          <w:rFonts w:eastAsia="SimSun" w:cstheme="minorHAnsi"/>
          <w:kern w:val="3"/>
          <w:sz w:val="24"/>
          <w:szCs w:val="24"/>
          <w:lang w:eastAsia="zh-CN" w:bidi="hi-IN"/>
        </w:rPr>
        <w:br/>
      </w:r>
      <w:r w:rsidRPr="00973D24">
        <w:rPr>
          <w:rFonts w:eastAsia="SimSun" w:cstheme="minorHAnsi"/>
          <w:kern w:val="3"/>
          <w:sz w:val="24"/>
          <w:szCs w:val="24"/>
          <w:lang w:eastAsia="zh-CN" w:bidi="hi-IN"/>
        </w:rPr>
        <w:t>i wyżej w Turnieju Tańca HIP – HOP i FREESTYLE w Tomaszowicach</w:t>
      </w:r>
    </w:p>
    <w:p w14:paraId="00E15A29" w14:textId="6B439576" w:rsidR="00963C01" w:rsidRPr="00C74880" w:rsidRDefault="00963C01" w:rsidP="006D72A2">
      <w:pPr>
        <w:pStyle w:val="Akapitzlist"/>
        <w:numPr>
          <w:ilvl w:val="0"/>
          <w:numId w:val="66"/>
        </w:numPr>
        <w:spacing w:after="0" w:line="360" w:lineRule="auto"/>
        <w:rPr>
          <w:rFonts w:eastAsia="SimSun" w:cstheme="minorHAnsi"/>
          <w:kern w:val="3"/>
          <w:sz w:val="24"/>
          <w:szCs w:val="24"/>
          <w:lang w:eastAsia="zh-CN" w:bidi="hi-IN"/>
        </w:rPr>
      </w:pPr>
      <w:r w:rsidRPr="00C74880">
        <w:rPr>
          <w:rFonts w:eastAsia="SimSun" w:cstheme="minorHAnsi"/>
          <w:b/>
          <w:bCs/>
          <w:kern w:val="3"/>
          <w:sz w:val="24"/>
          <w:szCs w:val="24"/>
          <w:lang w:eastAsia="zh-CN" w:bidi="hi-IN"/>
        </w:rPr>
        <w:t>Zajęcia FITNESS</w:t>
      </w:r>
      <w:r w:rsidRPr="00C74880">
        <w:rPr>
          <w:rFonts w:eastAsia="SimSun" w:cstheme="minorHAnsi"/>
          <w:kern w:val="3"/>
          <w:sz w:val="24"/>
          <w:szCs w:val="24"/>
          <w:lang w:eastAsia="zh-CN" w:bidi="hi-IN"/>
        </w:rPr>
        <w:t xml:space="preserve"> –  w zajęciach  uczestniczyło ponad 30 osób.</w:t>
      </w:r>
    </w:p>
    <w:p w14:paraId="11B893BC" w14:textId="77777777" w:rsidR="00C74880" w:rsidRDefault="001A605D" w:rsidP="006D72A2">
      <w:pPr>
        <w:pStyle w:val="Akapitzlist"/>
        <w:numPr>
          <w:ilvl w:val="0"/>
          <w:numId w:val="65"/>
        </w:numPr>
        <w:spacing w:after="0" w:line="360" w:lineRule="auto"/>
        <w:rPr>
          <w:rFonts w:eastAsia="SimSun" w:cstheme="minorHAnsi"/>
          <w:b/>
          <w:kern w:val="3"/>
          <w:sz w:val="24"/>
          <w:szCs w:val="24"/>
          <w:lang w:eastAsia="zh-CN" w:bidi="hi-IN"/>
        </w:rPr>
      </w:pPr>
      <w:r w:rsidRPr="00C74880">
        <w:rPr>
          <w:rFonts w:eastAsia="SimSun" w:cstheme="minorHAnsi"/>
          <w:b/>
          <w:kern w:val="3"/>
          <w:sz w:val="24"/>
          <w:szCs w:val="24"/>
          <w:lang w:eastAsia="zh-CN" w:bidi="hi-IN"/>
        </w:rPr>
        <w:t>Warsztaty artystyczne:</w:t>
      </w:r>
    </w:p>
    <w:p w14:paraId="538FE537" w14:textId="218E6493" w:rsidR="00C74880" w:rsidRDefault="001A605D" w:rsidP="00C74880">
      <w:pPr>
        <w:pStyle w:val="Akapitzlist"/>
        <w:spacing w:after="0" w:line="360" w:lineRule="auto"/>
        <w:rPr>
          <w:rFonts w:eastAsia="SimSun" w:cstheme="minorHAnsi"/>
          <w:kern w:val="3"/>
          <w:sz w:val="24"/>
          <w:szCs w:val="24"/>
          <w:lang w:eastAsia="zh-CN" w:bidi="hi-IN"/>
        </w:rPr>
      </w:pPr>
      <w:r w:rsidRPr="00C74880">
        <w:rPr>
          <w:rFonts w:eastAsia="SimSun" w:cstheme="minorHAnsi"/>
          <w:kern w:val="3"/>
          <w:sz w:val="24"/>
          <w:szCs w:val="24"/>
          <w:lang w:eastAsia="zh-CN" w:bidi="hi-IN"/>
        </w:rPr>
        <w:t>Warsztaty plastyczne i warsztaty taneczne. Ogółem w 2022 roku wzięło w nich udział ponad 100 osób. Ponadto zorganizowane zostały warsztaty językowe i wokalne (w</w:t>
      </w:r>
      <w:r w:rsidR="001B7AF5">
        <w:rPr>
          <w:rFonts w:eastAsia="SimSun" w:cstheme="minorHAnsi"/>
          <w:kern w:val="3"/>
          <w:sz w:val="24"/>
          <w:szCs w:val="24"/>
          <w:lang w:eastAsia="zh-CN" w:bidi="hi-IN"/>
        </w:rPr>
        <w:t> </w:t>
      </w:r>
      <w:r w:rsidRPr="00C74880">
        <w:rPr>
          <w:rFonts w:eastAsia="SimSun" w:cstheme="minorHAnsi"/>
          <w:kern w:val="3"/>
          <w:sz w:val="24"/>
          <w:szCs w:val="24"/>
          <w:lang w:eastAsia="zh-CN" w:bidi="hi-IN"/>
        </w:rPr>
        <w:t>ramach Artystycznych Ferii z GOK) oraz plener malarski.</w:t>
      </w:r>
    </w:p>
    <w:p w14:paraId="22263C09" w14:textId="77777777" w:rsidR="00C74880" w:rsidRPr="00C74880" w:rsidRDefault="001A605D" w:rsidP="006D72A2">
      <w:pPr>
        <w:pStyle w:val="Akapitzlist"/>
        <w:numPr>
          <w:ilvl w:val="0"/>
          <w:numId w:val="65"/>
        </w:numPr>
        <w:spacing w:after="0" w:line="360" w:lineRule="auto"/>
        <w:rPr>
          <w:rFonts w:eastAsia="SimSun" w:cstheme="minorHAnsi"/>
          <w:b/>
          <w:kern w:val="3"/>
          <w:sz w:val="24"/>
          <w:szCs w:val="24"/>
          <w:lang w:eastAsia="zh-CN" w:bidi="hi-IN"/>
        </w:rPr>
      </w:pPr>
      <w:r w:rsidRPr="00C74880">
        <w:rPr>
          <w:rFonts w:eastAsia="SimSun" w:cstheme="minorHAnsi"/>
          <w:b/>
          <w:kern w:val="3"/>
          <w:sz w:val="24"/>
          <w:szCs w:val="24"/>
          <w:lang w:eastAsia="zh-CN" w:bidi="hi-IN"/>
        </w:rPr>
        <w:t>Zespoły Ludowe:</w:t>
      </w:r>
      <w:r w:rsidRPr="00C74880">
        <w:rPr>
          <w:rFonts w:eastAsia="SimSun" w:cstheme="minorHAnsi"/>
          <w:kern w:val="3"/>
          <w:sz w:val="24"/>
          <w:szCs w:val="24"/>
          <w:lang w:eastAsia="zh-CN" w:bidi="hi-IN"/>
        </w:rPr>
        <w:t xml:space="preserve"> Pod opieką artystyczną GOK w 2022 roku działały zespoły</w:t>
      </w:r>
      <w:r w:rsidR="00C74880">
        <w:rPr>
          <w:rFonts w:eastAsia="SimSun" w:cstheme="minorHAnsi"/>
          <w:kern w:val="3"/>
          <w:sz w:val="24"/>
          <w:szCs w:val="24"/>
          <w:lang w:eastAsia="zh-CN" w:bidi="hi-IN"/>
        </w:rPr>
        <w:t xml:space="preserve"> </w:t>
      </w:r>
      <w:r w:rsidRPr="00C74880">
        <w:rPr>
          <w:rFonts w:eastAsia="SimSun" w:cstheme="minorHAnsi"/>
          <w:kern w:val="3"/>
          <w:sz w:val="24"/>
          <w:szCs w:val="24"/>
          <w:lang w:eastAsia="zh-CN" w:bidi="hi-IN"/>
        </w:rPr>
        <w:t>„Ciecierzyn” i „Dysowiacy”.</w:t>
      </w:r>
    </w:p>
    <w:p w14:paraId="3E198955" w14:textId="77777777" w:rsidR="00C74880" w:rsidRPr="00C74880" w:rsidRDefault="001A605D" w:rsidP="006D72A2">
      <w:pPr>
        <w:pStyle w:val="Akapitzlist"/>
        <w:numPr>
          <w:ilvl w:val="0"/>
          <w:numId w:val="65"/>
        </w:numPr>
        <w:spacing w:after="0" w:line="360" w:lineRule="auto"/>
        <w:rPr>
          <w:rFonts w:eastAsia="SimSun" w:cstheme="minorHAnsi"/>
          <w:b/>
          <w:kern w:val="3"/>
          <w:sz w:val="24"/>
          <w:szCs w:val="24"/>
          <w:lang w:eastAsia="zh-CN" w:bidi="hi-IN"/>
        </w:rPr>
      </w:pPr>
      <w:r w:rsidRPr="00C74880">
        <w:rPr>
          <w:rFonts w:eastAsia="SimSun" w:cstheme="minorHAnsi"/>
          <w:b/>
          <w:bCs/>
          <w:kern w:val="3"/>
          <w:sz w:val="24"/>
          <w:szCs w:val="24"/>
          <w:lang w:eastAsia="zh-CN" w:bidi="hi-IN"/>
        </w:rPr>
        <w:lastRenderedPageBreak/>
        <w:t xml:space="preserve">Orkiestra Dęta Gminy Niemce. </w:t>
      </w:r>
      <w:r w:rsidRPr="00C74880">
        <w:rPr>
          <w:rFonts w:eastAsia="SimSun" w:cstheme="minorHAnsi"/>
          <w:kern w:val="3"/>
          <w:sz w:val="24"/>
          <w:szCs w:val="24"/>
          <w:lang w:eastAsia="zh-CN" w:bidi="hi-IN"/>
        </w:rPr>
        <w:t>W 2022 roku członkowie orkiestry doskonalili swoje umiejętności gry na instrumentach oraz uświetniali swoimi występami imprezy gminne.</w:t>
      </w:r>
    </w:p>
    <w:p w14:paraId="4010DBBF" w14:textId="12C13554" w:rsidR="001A605D" w:rsidRPr="00C74880" w:rsidRDefault="001A605D" w:rsidP="006D72A2">
      <w:pPr>
        <w:pStyle w:val="Akapitzlist"/>
        <w:numPr>
          <w:ilvl w:val="0"/>
          <w:numId w:val="65"/>
        </w:numPr>
        <w:spacing w:after="0" w:line="360" w:lineRule="auto"/>
        <w:rPr>
          <w:rFonts w:eastAsia="SimSun" w:cstheme="minorHAnsi"/>
          <w:b/>
          <w:kern w:val="3"/>
          <w:sz w:val="24"/>
          <w:szCs w:val="24"/>
          <w:lang w:eastAsia="zh-CN" w:bidi="hi-IN"/>
        </w:rPr>
      </w:pPr>
      <w:r w:rsidRPr="00C74880">
        <w:rPr>
          <w:rFonts w:eastAsia="SimSun" w:cstheme="minorHAnsi"/>
          <w:b/>
          <w:bCs/>
          <w:kern w:val="3"/>
          <w:sz w:val="24"/>
          <w:szCs w:val="24"/>
          <w:lang w:eastAsia="zh-CN" w:bidi="hi-IN"/>
        </w:rPr>
        <w:t xml:space="preserve">Chór Męski „Bas Canto”. </w:t>
      </w:r>
      <w:r w:rsidRPr="00C74880">
        <w:rPr>
          <w:rFonts w:eastAsia="SimSun" w:cstheme="minorHAnsi"/>
          <w:kern w:val="3"/>
          <w:sz w:val="24"/>
          <w:szCs w:val="24"/>
          <w:lang w:eastAsia="zh-CN" w:bidi="hi-IN"/>
        </w:rPr>
        <w:t>Chór działał, podobnie jak w latach ubiegłych, pod opieką artystyczną GOK, dając liczne koncerty dla społeczności lokalnej. W styczniu 2022 odbył się koncert jubileuszowy z okazji 10</w:t>
      </w:r>
      <w:r w:rsidR="00C74880">
        <w:rPr>
          <w:rFonts w:eastAsia="SimSun" w:cstheme="minorHAnsi"/>
          <w:kern w:val="3"/>
          <w:sz w:val="24"/>
          <w:szCs w:val="24"/>
          <w:lang w:eastAsia="zh-CN" w:bidi="hi-IN"/>
        </w:rPr>
        <w:t>-</w:t>
      </w:r>
      <w:r w:rsidRPr="00C74880">
        <w:rPr>
          <w:rFonts w:eastAsia="SimSun" w:cstheme="minorHAnsi"/>
          <w:kern w:val="3"/>
          <w:sz w:val="24"/>
          <w:szCs w:val="24"/>
          <w:lang w:eastAsia="zh-CN" w:bidi="hi-IN"/>
        </w:rPr>
        <w:t>lecia działalności Chóru.</w:t>
      </w:r>
    </w:p>
    <w:p w14:paraId="61CB0F91" w14:textId="77777777" w:rsidR="001A605D" w:rsidRPr="00973D24" w:rsidRDefault="001A605D" w:rsidP="00B54D31">
      <w:pPr>
        <w:suppressAutoHyphens/>
        <w:autoSpaceDN w:val="0"/>
        <w:spacing w:after="0" w:line="360" w:lineRule="auto"/>
        <w:textAlignment w:val="baseline"/>
        <w:rPr>
          <w:rFonts w:eastAsia="SimSun" w:cstheme="minorHAnsi"/>
          <w:kern w:val="3"/>
          <w:sz w:val="24"/>
          <w:szCs w:val="24"/>
          <w:lang w:eastAsia="zh-CN" w:bidi="hi-IN"/>
        </w:rPr>
      </w:pPr>
    </w:p>
    <w:p w14:paraId="46211E11" w14:textId="48502786" w:rsidR="001A605D" w:rsidRPr="00973D24" w:rsidRDefault="001A605D" w:rsidP="00B54D31">
      <w:pPr>
        <w:suppressAutoHyphens/>
        <w:autoSpaceDN w:val="0"/>
        <w:spacing w:after="0" w:line="360" w:lineRule="auto"/>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 xml:space="preserve">W 2022 roku GOK Niemce zorganizował także imprezy kulturalne: Święto Kwitnących Sadów w Dziuchowie, Letnie Spotkania z Tradycją, Święto Gminy Niemce, Dożynki Gminy Niemce </w:t>
      </w:r>
      <w:r w:rsidR="00AB3083" w:rsidRPr="00973D24">
        <w:rPr>
          <w:rFonts w:eastAsia="SimSun" w:cstheme="minorHAnsi"/>
          <w:kern w:val="3"/>
          <w:sz w:val="24"/>
          <w:szCs w:val="24"/>
          <w:lang w:eastAsia="zh-CN" w:bidi="hi-IN"/>
        </w:rPr>
        <w:br/>
      </w:r>
      <w:r w:rsidRPr="00973D24">
        <w:rPr>
          <w:rFonts w:eastAsia="SimSun" w:cstheme="minorHAnsi"/>
          <w:kern w:val="3"/>
          <w:sz w:val="24"/>
          <w:szCs w:val="24"/>
          <w:lang w:eastAsia="zh-CN" w:bidi="hi-IN"/>
        </w:rPr>
        <w:t>w Zalesiu, Festyn na pożegnanie lata w Krasieninie, Koncert z okazji Święta Niepodległości oraz Spotkanie Integracyjne Kół Gospodyń Wiejskich.</w:t>
      </w:r>
    </w:p>
    <w:p w14:paraId="7F8B5DB2" w14:textId="77777777" w:rsidR="001A605D" w:rsidRPr="00973D24" w:rsidRDefault="001A605D" w:rsidP="00B54D31">
      <w:pPr>
        <w:suppressAutoHyphens/>
        <w:autoSpaceDN w:val="0"/>
        <w:spacing w:after="0" w:line="360" w:lineRule="auto"/>
        <w:textAlignment w:val="baseline"/>
        <w:rPr>
          <w:rFonts w:eastAsia="SimSun" w:cstheme="minorHAnsi"/>
          <w:kern w:val="3"/>
          <w:sz w:val="24"/>
          <w:szCs w:val="24"/>
          <w:lang w:eastAsia="zh-CN" w:bidi="hi-IN"/>
        </w:rPr>
      </w:pPr>
    </w:p>
    <w:p w14:paraId="2096689B" w14:textId="77777777" w:rsidR="001A605D" w:rsidRPr="00973D24" w:rsidRDefault="001A605D" w:rsidP="00B54D31">
      <w:pPr>
        <w:suppressAutoHyphens/>
        <w:autoSpaceDN w:val="0"/>
        <w:spacing w:after="0" w:line="360" w:lineRule="auto"/>
        <w:textAlignment w:val="baseline"/>
        <w:rPr>
          <w:rFonts w:eastAsia="SimSun" w:cstheme="minorHAnsi"/>
          <w:kern w:val="3"/>
          <w:sz w:val="24"/>
          <w:szCs w:val="24"/>
          <w:lang w:eastAsia="zh-CN" w:bidi="hi-IN"/>
        </w:rPr>
      </w:pPr>
      <w:r w:rsidRPr="00973D24">
        <w:rPr>
          <w:rFonts w:eastAsia="SimSun" w:cstheme="minorHAnsi"/>
          <w:kern w:val="3"/>
          <w:sz w:val="24"/>
          <w:szCs w:val="24"/>
          <w:lang w:eastAsia="zh-CN" w:bidi="hi-IN"/>
        </w:rPr>
        <w:t>W 2022 roku ukazały się cztery numery gazety lokalnej „Taka Gmina”, której wydawcą jest Gminny Ośrodek Kultury w Niemcach.</w:t>
      </w:r>
    </w:p>
    <w:p w14:paraId="4537CE5C" w14:textId="77777777" w:rsidR="001A605D" w:rsidRPr="00973D24" w:rsidRDefault="001A605D" w:rsidP="00B54D31">
      <w:pPr>
        <w:suppressAutoHyphens/>
        <w:autoSpaceDN w:val="0"/>
        <w:spacing w:after="0" w:line="360" w:lineRule="auto"/>
        <w:ind w:right="20"/>
        <w:textAlignment w:val="baseline"/>
        <w:rPr>
          <w:rFonts w:eastAsia="Times New Roman" w:cstheme="minorHAnsi"/>
          <w:kern w:val="3"/>
          <w:sz w:val="24"/>
          <w:szCs w:val="24"/>
          <w:lang w:eastAsia="pl-PL" w:bidi="hi-IN"/>
        </w:rPr>
      </w:pPr>
    </w:p>
    <w:p w14:paraId="08F48747" w14:textId="6338F32E" w:rsidR="001A605D" w:rsidRPr="00973D24" w:rsidRDefault="001A605D" w:rsidP="00B54D31">
      <w:pPr>
        <w:suppressAutoHyphens/>
        <w:autoSpaceDN w:val="0"/>
        <w:spacing w:after="0" w:line="360" w:lineRule="auto"/>
        <w:ind w:right="20"/>
        <w:textAlignment w:val="baseline"/>
        <w:rPr>
          <w:rFonts w:eastAsia="Times New Roman" w:cstheme="minorHAnsi"/>
          <w:kern w:val="3"/>
          <w:sz w:val="24"/>
          <w:szCs w:val="24"/>
          <w:lang w:eastAsia="pl-PL" w:bidi="hi-IN"/>
        </w:rPr>
      </w:pPr>
      <w:r w:rsidRPr="00973D24">
        <w:rPr>
          <w:rFonts w:eastAsia="Times New Roman" w:cstheme="minorHAnsi"/>
          <w:kern w:val="3"/>
          <w:sz w:val="24"/>
          <w:szCs w:val="24"/>
          <w:lang w:eastAsia="pl-PL" w:bidi="hi-IN"/>
        </w:rPr>
        <w:t xml:space="preserve">Na terenie gminy Niemce w 2022 roku zlokalizowane były następujące obiekty sportowe: boisko Orlik -1, boiska wielofunkcyjne ze sztuczną nawierzchnią – 3, boiska trawiaste – 7, boiska szkolne – 10, sale gimnastyczne – 7, siłownie – 7, strzelnica sportowa – </w:t>
      </w:r>
      <w:r w:rsidR="007671CE" w:rsidRPr="00973D24">
        <w:rPr>
          <w:rFonts w:eastAsia="Times New Roman" w:cstheme="minorHAnsi"/>
          <w:kern w:val="3"/>
          <w:sz w:val="24"/>
          <w:szCs w:val="24"/>
          <w:lang w:eastAsia="pl-PL" w:bidi="hi-IN"/>
        </w:rPr>
        <w:t>2</w:t>
      </w:r>
      <w:r w:rsidRPr="00973D24">
        <w:rPr>
          <w:rFonts w:eastAsia="Times New Roman" w:cstheme="minorHAnsi"/>
          <w:kern w:val="3"/>
          <w:sz w:val="24"/>
          <w:szCs w:val="24"/>
          <w:lang w:eastAsia="pl-PL" w:bidi="hi-IN"/>
        </w:rPr>
        <w:t>, skatepark – 1</w:t>
      </w:r>
    </w:p>
    <w:p w14:paraId="3E5B652F" w14:textId="77777777" w:rsidR="00BD63BF" w:rsidRPr="00B54D31" w:rsidRDefault="00BD63BF" w:rsidP="00B54D31">
      <w:pPr>
        <w:shd w:val="clear" w:color="auto" w:fill="FFFFFF"/>
        <w:suppressAutoHyphens/>
        <w:autoSpaceDN w:val="0"/>
        <w:spacing w:line="360" w:lineRule="auto"/>
        <w:rPr>
          <w:rFonts w:eastAsia="Calibri" w:cstheme="minorHAnsi"/>
          <w:b/>
          <w:bCs/>
          <w:sz w:val="24"/>
          <w:szCs w:val="24"/>
        </w:rPr>
      </w:pPr>
      <w:r w:rsidRPr="00B54D31">
        <w:rPr>
          <w:rFonts w:eastAsia="Calibri" w:cstheme="minorHAnsi"/>
          <w:b/>
          <w:bCs/>
          <w:sz w:val="24"/>
          <w:szCs w:val="24"/>
        </w:rPr>
        <w:t>Opieka nad zabytkami</w:t>
      </w:r>
    </w:p>
    <w:p w14:paraId="53459AEF" w14:textId="63FBC4E7" w:rsidR="00BD63BF" w:rsidRPr="00B54D31" w:rsidRDefault="00BD63BF" w:rsidP="00B54D31">
      <w:pPr>
        <w:widowControl w:val="0"/>
        <w:autoSpaceDE w:val="0"/>
        <w:autoSpaceDN w:val="0"/>
        <w:adjustRightInd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W 2022 r. został przyjęty uchwałą nr XLV/438/2022 Rady Gminy Niemce Czteroletni Program Opieki nad Zabytkami dla Gminy Niemce na lata 2022-2025 oraz obowiązywał Gminny plan ochrony zabytków na wypadek konfliktu zbrojnego i sytuacji kryzysowych. Na 2022 r. </w:t>
      </w:r>
      <w:r w:rsidR="002E0A55" w:rsidRPr="00B54D31">
        <w:rPr>
          <w:rFonts w:eastAsia="Times New Roman" w:cstheme="minorHAnsi"/>
          <w:sz w:val="24"/>
          <w:szCs w:val="24"/>
          <w:lang w:eastAsia="pl-PL"/>
        </w:rPr>
        <w:br/>
      </w:r>
      <w:r w:rsidRPr="00B54D31">
        <w:rPr>
          <w:rFonts w:eastAsia="Times New Roman" w:cstheme="minorHAnsi"/>
          <w:sz w:val="24"/>
          <w:szCs w:val="24"/>
          <w:lang w:eastAsia="pl-PL"/>
        </w:rPr>
        <w:t>w budżecie na ochronę zabytków zabezpieczono kwotę 5 000,00 zł.</w:t>
      </w:r>
    </w:p>
    <w:p w14:paraId="30559B04" w14:textId="77777777" w:rsidR="00BD63BF" w:rsidRPr="00B54D31" w:rsidRDefault="00BD63BF" w:rsidP="00B54D31">
      <w:pPr>
        <w:widowControl w:val="0"/>
        <w:autoSpaceDE w:val="0"/>
        <w:autoSpaceDN w:val="0"/>
        <w:adjustRightInd w:val="0"/>
        <w:spacing w:after="0" w:line="360" w:lineRule="auto"/>
        <w:rPr>
          <w:rFonts w:eastAsia="Times New Roman" w:cstheme="minorHAnsi"/>
          <w:sz w:val="24"/>
          <w:szCs w:val="24"/>
          <w:lang w:eastAsia="pl-PL"/>
        </w:rPr>
      </w:pPr>
    </w:p>
    <w:p w14:paraId="5F28BA46" w14:textId="77777777" w:rsidR="00BD63BF" w:rsidRPr="00B54D31" w:rsidRDefault="00BD63BF" w:rsidP="00B54D31">
      <w:pPr>
        <w:widowControl w:val="0"/>
        <w:autoSpaceDE w:val="0"/>
        <w:autoSpaceDN w:val="0"/>
        <w:adjustRightInd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Głównym założeniem programu opieki nad zabytkami jest ochrona i świadome kształtowanie krajobrazu kulturowego oraz rewaloryzacja dziedzictwa kulturowego, jako elementu rozwoju społeczno-gospodarczego gminy. Główne kierunki działań programu to zintegrowana ochrona dziedzictwa kulturowego i środowiska przyrodniczego oraz zahamowanie procesu degradacji zabytków i doprowadzenie do poprawy stanu ich zachowania, w celu zwiększenia ich atrakcyjności na potrzeby społeczne, turystyczne i edukacyjne.</w:t>
      </w:r>
    </w:p>
    <w:p w14:paraId="53D5241E" w14:textId="77777777" w:rsidR="00F31964" w:rsidRPr="00B54D31" w:rsidRDefault="00F31964" w:rsidP="00B54D31">
      <w:pPr>
        <w:widowControl w:val="0"/>
        <w:autoSpaceDE w:val="0"/>
        <w:autoSpaceDN w:val="0"/>
        <w:adjustRightInd w:val="0"/>
        <w:spacing w:after="0" w:line="360" w:lineRule="auto"/>
        <w:rPr>
          <w:rFonts w:eastAsia="Times New Roman" w:cstheme="minorHAnsi"/>
          <w:sz w:val="24"/>
          <w:szCs w:val="24"/>
          <w:lang w:eastAsia="pl-PL"/>
        </w:rPr>
      </w:pPr>
    </w:p>
    <w:p w14:paraId="79CD3675" w14:textId="6B37B985" w:rsidR="00BD63BF" w:rsidRPr="00B54D31" w:rsidRDefault="00BD63BF" w:rsidP="00B54D31">
      <w:pPr>
        <w:widowControl w:val="0"/>
        <w:autoSpaceDE w:val="0"/>
        <w:autoSpaceDN w:val="0"/>
        <w:adjustRightInd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W programie wyszczególnione zostały następujące grupy zabytków:</w:t>
      </w:r>
    </w:p>
    <w:p w14:paraId="50AF195E" w14:textId="77777777" w:rsidR="00BD63BF" w:rsidRPr="00B54D31" w:rsidRDefault="00BD63BF" w:rsidP="006D72A2">
      <w:pPr>
        <w:widowControl w:val="0"/>
        <w:numPr>
          <w:ilvl w:val="0"/>
          <w:numId w:val="34"/>
        </w:numPr>
        <w:suppressAutoHyphens/>
        <w:autoSpaceDE w:val="0"/>
        <w:autoSpaceDN w:val="0"/>
        <w:adjustRightInd w:val="0"/>
        <w:spacing w:after="0" w:line="360" w:lineRule="auto"/>
        <w:contextualSpacing/>
        <w:rPr>
          <w:rFonts w:eastAsia="Times New Roman" w:cstheme="minorHAnsi"/>
          <w:sz w:val="24"/>
          <w:szCs w:val="24"/>
          <w:lang w:eastAsia="pl-PL"/>
        </w:rPr>
      </w:pPr>
      <w:r w:rsidRPr="00B54D31">
        <w:rPr>
          <w:rFonts w:eastAsia="Times New Roman" w:cstheme="minorHAnsi"/>
          <w:sz w:val="24"/>
          <w:szCs w:val="24"/>
          <w:lang w:eastAsia="pl-PL"/>
        </w:rPr>
        <w:t>33 pozycje zabytków wpisanych do rejestru zabytków województwa lubelskiego;</w:t>
      </w:r>
    </w:p>
    <w:p w14:paraId="686D1685" w14:textId="77777777" w:rsidR="00BD63BF" w:rsidRPr="00B54D31" w:rsidRDefault="00BD63BF" w:rsidP="006D72A2">
      <w:pPr>
        <w:widowControl w:val="0"/>
        <w:numPr>
          <w:ilvl w:val="0"/>
          <w:numId w:val="34"/>
        </w:numPr>
        <w:suppressAutoHyphens/>
        <w:autoSpaceDE w:val="0"/>
        <w:autoSpaceDN w:val="0"/>
        <w:adjustRightInd w:val="0"/>
        <w:spacing w:after="0" w:line="360" w:lineRule="auto"/>
        <w:contextualSpacing/>
        <w:rPr>
          <w:rFonts w:eastAsia="Times New Roman" w:cstheme="minorHAnsi"/>
          <w:sz w:val="24"/>
          <w:szCs w:val="24"/>
          <w:lang w:eastAsia="pl-PL"/>
        </w:rPr>
      </w:pPr>
      <w:r w:rsidRPr="00B54D31">
        <w:rPr>
          <w:rFonts w:eastAsia="Times New Roman" w:cstheme="minorHAnsi"/>
          <w:sz w:val="24"/>
          <w:szCs w:val="24"/>
          <w:lang w:eastAsia="pl-PL"/>
        </w:rPr>
        <w:t>67 pozycji zabytków wpisanych do gminnej ewidencji zabytków;</w:t>
      </w:r>
    </w:p>
    <w:p w14:paraId="3C05D152" w14:textId="77777777" w:rsidR="00BD63BF" w:rsidRPr="00B54D31" w:rsidRDefault="00BD63BF" w:rsidP="006D72A2">
      <w:pPr>
        <w:widowControl w:val="0"/>
        <w:numPr>
          <w:ilvl w:val="0"/>
          <w:numId w:val="34"/>
        </w:numPr>
        <w:suppressAutoHyphens/>
        <w:autoSpaceDE w:val="0"/>
        <w:autoSpaceDN w:val="0"/>
        <w:adjustRightInd w:val="0"/>
        <w:spacing w:after="0" w:line="360" w:lineRule="auto"/>
        <w:contextualSpacing/>
        <w:rPr>
          <w:rFonts w:eastAsia="Times New Roman" w:cstheme="minorHAnsi"/>
          <w:sz w:val="24"/>
          <w:szCs w:val="24"/>
          <w:lang w:eastAsia="pl-PL"/>
        </w:rPr>
      </w:pPr>
      <w:r w:rsidRPr="00B54D31">
        <w:rPr>
          <w:rFonts w:eastAsia="Times New Roman" w:cstheme="minorHAnsi"/>
          <w:sz w:val="24"/>
          <w:szCs w:val="24"/>
          <w:lang w:eastAsia="pl-PL"/>
        </w:rPr>
        <w:t>3 pozycje zabytków ruchomych wpisanych do rejestru zabytków; (wyposażenie kościołów);</w:t>
      </w:r>
    </w:p>
    <w:p w14:paraId="087C4BFE" w14:textId="357C058F" w:rsidR="00BD63BF" w:rsidRPr="00B54D31" w:rsidRDefault="00BD63BF" w:rsidP="006D72A2">
      <w:pPr>
        <w:widowControl w:val="0"/>
        <w:numPr>
          <w:ilvl w:val="0"/>
          <w:numId w:val="34"/>
        </w:numPr>
        <w:suppressAutoHyphens/>
        <w:autoSpaceDE w:val="0"/>
        <w:autoSpaceDN w:val="0"/>
        <w:adjustRightInd w:val="0"/>
        <w:spacing w:after="0" w:line="360" w:lineRule="auto"/>
        <w:contextualSpacing/>
        <w:rPr>
          <w:rFonts w:eastAsia="Times New Roman" w:cstheme="minorHAnsi"/>
          <w:sz w:val="24"/>
          <w:szCs w:val="24"/>
          <w:lang w:eastAsia="pl-PL"/>
        </w:rPr>
      </w:pPr>
      <w:r w:rsidRPr="00B54D31">
        <w:rPr>
          <w:rFonts w:eastAsia="Times New Roman" w:cstheme="minorHAnsi"/>
          <w:sz w:val="24"/>
          <w:szCs w:val="24"/>
          <w:lang w:eastAsia="pl-PL"/>
        </w:rPr>
        <w:t xml:space="preserve">stanowiska archeologiczne znajdujące się w wykazie wojewódzkiej ewidencji zabytków </w:t>
      </w:r>
    </w:p>
    <w:p w14:paraId="237C0898" w14:textId="77777777" w:rsidR="00BD63BF" w:rsidRPr="00B54D31" w:rsidRDefault="00BD63BF" w:rsidP="00B54D31">
      <w:pPr>
        <w:widowControl w:val="0"/>
        <w:autoSpaceDE w:val="0"/>
        <w:autoSpaceDN w:val="0"/>
        <w:adjustRightInd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Największe znaczenie pośród zabytkowych obiektów znajdujących się na terenie gminy Niemce posiadają:</w:t>
      </w:r>
    </w:p>
    <w:p w14:paraId="68628755" w14:textId="06CD0B8E" w:rsidR="00BD63BF" w:rsidRPr="00B54D31" w:rsidRDefault="00BD63BF" w:rsidP="006D72A2">
      <w:pPr>
        <w:widowControl w:val="0"/>
        <w:numPr>
          <w:ilvl w:val="0"/>
          <w:numId w:val="35"/>
        </w:numPr>
        <w:suppressAutoHyphens/>
        <w:autoSpaceDE w:val="0"/>
        <w:autoSpaceDN w:val="0"/>
        <w:adjustRightInd w:val="0"/>
        <w:spacing w:after="0" w:line="360" w:lineRule="auto"/>
        <w:contextualSpacing/>
        <w:rPr>
          <w:rFonts w:eastAsia="Times New Roman" w:cstheme="minorHAnsi"/>
          <w:sz w:val="24"/>
          <w:szCs w:val="24"/>
          <w:lang w:eastAsia="pl-PL"/>
        </w:rPr>
      </w:pPr>
      <w:r w:rsidRPr="00B54D31">
        <w:rPr>
          <w:rFonts w:eastAsia="Times New Roman" w:cstheme="minorHAnsi"/>
          <w:sz w:val="24"/>
          <w:szCs w:val="24"/>
          <w:lang w:eastAsia="pl-PL"/>
        </w:rPr>
        <w:t>kościół parafialny pw. Św. Jana Chrzciciela w Dysie wybudowany w II połowie XVI wieku</w:t>
      </w:r>
      <w:r w:rsidR="00E90BA2">
        <w:rPr>
          <w:rFonts w:eastAsia="Times New Roman" w:cstheme="minorHAnsi"/>
          <w:sz w:val="24"/>
          <w:szCs w:val="24"/>
          <w:lang w:eastAsia="pl-PL"/>
        </w:rPr>
        <w:t>,</w:t>
      </w:r>
      <w:r w:rsidRPr="00B54D31">
        <w:rPr>
          <w:rFonts w:eastAsia="Times New Roman" w:cstheme="minorHAnsi"/>
          <w:sz w:val="24"/>
          <w:szCs w:val="24"/>
          <w:lang w:eastAsia="pl-PL"/>
        </w:rPr>
        <w:t xml:space="preserve"> </w:t>
      </w:r>
    </w:p>
    <w:p w14:paraId="26EEB919" w14:textId="0340EDB4" w:rsidR="00BD63BF" w:rsidRPr="00B54D31" w:rsidRDefault="00BD63BF" w:rsidP="006D72A2">
      <w:pPr>
        <w:widowControl w:val="0"/>
        <w:numPr>
          <w:ilvl w:val="0"/>
          <w:numId w:val="35"/>
        </w:numPr>
        <w:suppressAutoHyphens/>
        <w:autoSpaceDE w:val="0"/>
        <w:autoSpaceDN w:val="0"/>
        <w:adjustRightInd w:val="0"/>
        <w:spacing w:after="0" w:line="360" w:lineRule="auto"/>
        <w:contextualSpacing/>
        <w:rPr>
          <w:rFonts w:eastAsia="Times New Roman" w:cstheme="minorHAnsi"/>
          <w:sz w:val="24"/>
          <w:szCs w:val="24"/>
          <w:lang w:eastAsia="pl-PL"/>
        </w:rPr>
      </w:pPr>
      <w:r w:rsidRPr="00B54D31">
        <w:rPr>
          <w:rFonts w:eastAsia="Times New Roman" w:cstheme="minorHAnsi"/>
          <w:sz w:val="24"/>
          <w:szCs w:val="24"/>
          <w:lang w:eastAsia="pl-PL"/>
        </w:rPr>
        <w:t>kościół pw. Narodzenia NMP w Krasieninie wybudowany w II połowie XVII wieku</w:t>
      </w:r>
      <w:r w:rsidR="00E90BA2">
        <w:rPr>
          <w:rFonts w:eastAsia="Times New Roman" w:cstheme="minorHAnsi"/>
          <w:sz w:val="24"/>
          <w:szCs w:val="24"/>
          <w:lang w:eastAsia="pl-PL"/>
        </w:rPr>
        <w:t>.</w:t>
      </w:r>
    </w:p>
    <w:p w14:paraId="3AAF6C3B" w14:textId="6C821FD3" w:rsidR="00BD63BF" w:rsidRPr="00B54D31" w:rsidRDefault="00BD63BF" w:rsidP="00B54D31">
      <w:pPr>
        <w:widowControl w:val="0"/>
        <w:autoSpaceDE w:val="0"/>
        <w:autoSpaceDN w:val="0"/>
        <w:adjustRightInd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br/>
        <w:t>Są to obiekty, których cechy są typowe dla „renesansu lubelskiego". Wyjątkowość kościołów</w:t>
      </w:r>
      <w:r w:rsidRPr="00B54D31">
        <w:rPr>
          <w:rFonts w:eastAsia="Times New Roman" w:cstheme="minorHAnsi"/>
          <w:sz w:val="24"/>
          <w:szCs w:val="24"/>
          <w:lang w:eastAsia="pl-PL"/>
        </w:rPr>
        <w:br/>
        <w:t xml:space="preserve">wzniesionych w tym stylu polegała na połączeniu pewnych elementów architektury </w:t>
      </w:r>
      <w:r w:rsidR="002E0A55" w:rsidRPr="00B54D31">
        <w:rPr>
          <w:rFonts w:eastAsia="Times New Roman" w:cstheme="minorHAnsi"/>
          <w:sz w:val="24"/>
          <w:szCs w:val="24"/>
          <w:lang w:eastAsia="pl-PL"/>
        </w:rPr>
        <w:br/>
      </w:r>
      <w:r w:rsidRPr="00B54D31">
        <w:rPr>
          <w:rFonts w:eastAsia="Times New Roman" w:cstheme="minorHAnsi"/>
          <w:sz w:val="24"/>
          <w:szCs w:val="24"/>
          <w:lang w:eastAsia="pl-PL"/>
        </w:rPr>
        <w:t>i wystroju</w:t>
      </w:r>
      <w:r w:rsidR="002E0A55" w:rsidRPr="00B54D31">
        <w:rPr>
          <w:rFonts w:eastAsia="Times New Roman" w:cstheme="minorHAnsi"/>
          <w:sz w:val="24"/>
          <w:szCs w:val="24"/>
          <w:lang w:eastAsia="pl-PL"/>
        </w:rPr>
        <w:t xml:space="preserve"> </w:t>
      </w:r>
      <w:r w:rsidRPr="00B54D31">
        <w:rPr>
          <w:rFonts w:eastAsia="Times New Roman" w:cstheme="minorHAnsi"/>
          <w:sz w:val="24"/>
          <w:szCs w:val="24"/>
          <w:lang w:eastAsia="pl-PL"/>
        </w:rPr>
        <w:t>z miejscem występowania.</w:t>
      </w:r>
    </w:p>
    <w:p w14:paraId="2A85F966" w14:textId="570BC874" w:rsidR="00397A6E" w:rsidRPr="00B54D31" w:rsidRDefault="00BD63BF" w:rsidP="00B54D31">
      <w:pPr>
        <w:widowControl w:val="0"/>
        <w:autoSpaceDE w:val="0"/>
        <w:autoSpaceDN w:val="0"/>
        <w:adjustRightInd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Poza tym dużą wartość zabytkową przedstawiają dwa zespoły dworsko-parkowe </w:t>
      </w:r>
      <w:r w:rsidR="002E0A55" w:rsidRPr="00B54D31">
        <w:rPr>
          <w:rFonts w:eastAsia="Times New Roman" w:cstheme="minorHAnsi"/>
          <w:sz w:val="24"/>
          <w:szCs w:val="24"/>
          <w:lang w:eastAsia="pl-PL"/>
        </w:rPr>
        <w:br/>
      </w:r>
      <w:r w:rsidRPr="00B54D31">
        <w:rPr>
          <w:rFonts w:eastAsia="Times New Roman" w:cstheme="minorHAnsi"/>
          <w:sz w:val="24"/>
          <w:szCs w:val="24"/>
          <w:lang w:eastAsia="pl-PL"/>
        </w:rPr>
        <w:t xml:space="preserve">w Jakubowicach Konińskich i w Krasieninie. Zespoły zachowały pewne elementy baroku, klasycyzmu oraz powiązania przestrzenne z centrum miejscowości. </w:t>
      </w:r>
    </w:p>
    <w:p w14:paraId="335F06B9" w14:textId="77777777" w:rsidR="00C022D1" w:rsidRPr="00B54D31" w:rsidRDefault="00C022D1" w:rsidP="00B54D31">
      <w:pPr>
        <w:widowControl w:val="0"/>
        <w:autoSpaceDE w:val="0"/>
        <w:autoSpaceDN w:val="0"/>
        <w:adjustRightInd w:val="0"/>
        <w:spacing w:after="0" w:line="360" w:lineRule="auto"/>
        <w:rPr>
          <w:rFonts w:eastAsia="Times New Roman" w:cstheme="minorHAnsi"/>
          <w:sz w:val="24"/>
          <w:szCs w:val="24"/>
          <w:lang w:eastAsia="pl-PL"/>
        </w:rPr>
      </w:pPr>
    </w:p>
    <w:p w14:paraId="70BD7E91" w14:textId="71F5C5B3" w:rsidR="00397A6E" w:rsidRPr="00915266" w:rsidRDefault="00397A6E" w:rsidP="006D72A2">
      <w:pPr>
        <w:pStyle w:val="Nagwek2"/>
        <w:numPr>
          <w:ilvl w:val="1"/>
          <w:numId w:val="53"/>
        </w:numPr>
        <w:rPr>
          <w:rFonts w:eastAsia="Calibri"/>
        </w:rPr>
      </w:pPr>
      <w:bookmarkStart w:id="43" w:name="_Toc132632992"/>
      <w:r w:rsidRPr="00915266">
        <w:rPr>
          <w:rFonts w:eastAsia="Calibri"/>
        </w:rPr>
        <w:t>Promocja Gminy</w:t>
      </w:r>
      <w:bookmarkEnd w:id="43"/>
    </w:p>
    <w:p w14:paraId="30AD6994" w14:textId="77777777"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Promocja to proces wzajemnego oddziaływania podmiotów związanych z zasobami danego terenu w celu pobudzania, wspierania i inicjowania rozwoju społeczno-gospodarczego jednostki terytorialnej. Oddziaływanie ma na celu wywołanie zmian zarówno w ilościowych jak i jakościowych cechach tych jednostek oraz zachowań różnych grup społecznych, które są potencjalnie związane z danym obszarem. </w:t>
      </w:r>
    </w:p>
    <w:p w14:paraId="44A04F36" w14:textId="7A15EC12" w:rsidR="00B718DA"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Strategia promocji dla gminy polega na przygotowaniu metod działań i wyznaczeniu taktyki postępowania w ten sposób, aby osiągnąć wcześniej wyznaczony cel, którym może być</w:t>
      </w:r>
      <w:r w:rsidRPr="00B54D31">
        <w:rPr>
          <w:rFonts w:eastAsia="Calibri" w:cstheme="minorHAnsi"/>
          <w:color w:val="000000" w:themeColor="text1"/>
          <w:sz w:val="24"/>
          <w:szCs w:val="24"/>
        </w:rPr>
        <w:br/>
      </w:r>
      <w:r w:rsidRPr="00B54D31">
        <w:rPr>
          <w:rFonts w:eastAsia="Calibri" w:cstheme="minorHAnsi"/>
          <w:color w:val="000000" w:themeColor="text1"/>
          <w:sz w:val="24"/>
          <w:szCs w:val="24"/>
        </w:rPr>
        <w:lastRenderedPageBreak/>
        <w:t xml:space="preserve">np. ukształtowanie postawy mieszkańców, przyciągnięcie inwestorów, czy inne. Promocja </w:t>
      </w:r>
      <w:r w:rsidR="002E0A55" w:rsidRPr="00B54D31">
        <w:rPr>
          <w:rFonts w:eastAsia="Calibri" w:cstheme="minorHAnsi"/>
          <w:color w:val="000000" w:themeColor="text1"/>
          <w:sz w:val="24"/>
          <w:szCs w:val="24"/>
        </w:rPr>
        <w:br/>
      </w:r>
      <w:r w:rsidRPr="00B54D31">
        <w:rPr>
          <w:rFonts w:eastAsia="Calibri" w:cstheme="minorHAnsi"/>
          <w:color w:val="000000" w:themeColor="text1"/>
          <w:sz w:val="24"/>
          <w:szCs w:val="24"/>
        </w:rPr>
        <w:t>to także kształtowanie wizerunku gminy jako miejsca właściwego dla odpowiednich działań.</w:t>
      </w:r>
    </w:p>
    <w:p w14:paraId="3B89368A" w14:textId="0FBDAC97" w:rsidR="00397A6E" w:rsidRPr="00B54D31" w:rsidRDefault="00397A6E" w:rsidP="00E90BA2">
      <w:pPr>
        <w:pStyle w:val="Nagwek3"/>
        <w:rPr>
          <w:rFonts w:eastAsia="Calibri"/>
        </w:rPr>
      </w:pPr>
      <w:bookmarkStart w:id="44" w:name="_Toc132632993"/>
      <w:r w:rsidRPr="00B54D31">
        <w:rPr>
          <w:rFonts w:eastAsia="Calibri"/>
        </w:rPr>
        <w:t>Komunikacja społeczna</w:t>
      </w:r>
      <w:bookmarkEnd w:id="44"/>
    </w:p>
    <w:p w14:paraId="09EFC4BB" w14:textId="5F4E884A" w:rsidR="00A97E9E" w:rsidRPr="00B54D31" w:rsidRDefault="00397A6E"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 xml:space="preserve">W ostatnich latach działania promocyjne prowadzone przez samorząd gminy Niemce </w:t>
      </w:r>
      <w:r w:rsidR="002E0A55" w:rsidRPr="00B54D31">
        <w:rPr>
          <w:rFonts w:eastAsia="Calibri" w:cstheme="minorHAnsi"/>
          <w:color w:val="000000" w:themeColor="text1"/>
          <w:sz w:val="24"/>
          <w:szCs w:val="24"/>
        </w:rPr>
        <w:br/>
      </w:r>
      <w:r w:rsidRPr="00B54D31">
        <w:rPr>
          <w:rFonts w:eastAsia="Calibri" w:cstheme="minorHAnsi"/>
          <w:color w:val="000000" w:themeColor="text1"/>
          <w:sz w:val="24"/>
          <w:szCs w:val="24"/>
        </w:rPr>
        <w:t>to przede wszystkim czynności związane z komunikowaniem się jednostki terytorialnej</w:t>
      </w:r>
      <w:r w:rsidRPr="00B54D31">
        <w:rPr>
          <w:rFonts w:eastAsia="Calibri" w:cstheme="minorHAnsi"/>
          <w:color w:val="000000" w:themeColor="text1"/>
          <w:sz w:val="24"/>
          <w:szCs w:val="24"/>
        </w:rPr>
        <w:br/>
        <w:t xml:space="preserve">z otoczeniem, w głównej mierze za pomocą mediów elektronicznych czyli aktywnej strony internetowej - </w:t>
      </w:r>
      <w:hyperlink r:id="rId15" w:history="1">
        <w:r w:rsidRPr="00B54D31">
          <w:rPr>
            <w:rFonts w:eastAsia="Calibri" w:cstheme="minorHAnsi"/>
            <w:color w:val="000000" w:themeColor="text1"/>
            <w:sz w:val="24"/>
            <w:szCs w:val="24"/>
            <w:u w:val="single"/>
          </w:rPr>
          <w:t>www.niemce.pl</w:t>
        </w:r>
      </w:hyperlink>
      <w:r w:rsidRPr="00B54D31">
        <w:rPr>
          <w:rFonts w:eastAsia="Calibri" w:cstheme="minorHAnsi"/>
          <w:color w:val="000000" w:themeColor="text1"/>
          <w:sz w:val="24"/>
          <w:szCs w:val="24"/>
        </w:rPr>
        <w:t xml:space="preserve">, fanpage’a na portalu społecznościowym Facebook oraz </w:t>
      </w:r>
      <w:r w:rsidR="002E0A55" w:rsidRPr="00B54D31">
        <w:rPr>
          <w:rFonts w:eastAsia="Calibri" w:cstheme="minorHAnsi"/>
          <w:color w:val="000000" w:themeColor="text1"/>
          <w:sz w:val="24"/>
          <w:szCs w:val="24"/>
        </w:rPr>
        <w:br/>
      </w:r>
      <w:r w:rsidRPr="00B54D31">
        <w:rPr>
          <w:rFonts w:eastAsia="Calibri" w:cstheme="minorHAnsi"/>
          <w:color w:val="000000" w:themeColor="text1"/>
          <w:sz w:val="24"/>
          <w:szCs w:val="24"/>
        </w:rPr>
        <w:t xml:space="preserve">za pomocą aplikacji mobilnej My Local News. </w:t>
      </w:r>
    </w:p>
    <w:p w14:paraId="3FD93A28" w14:textId="62CF5D24" w:rsidR="00A97E9E" w:rsidRPr="00B54D31" w:rsidRDefault="00397A6E"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 xml:space="preserve">Narzędzie, jakim jest strona www, w prosty sposób umożliwia dotarcie z informacją </w:t>
      </w:r>
      <w:r w:rsidR="002E0A55" w:rsidRPr="00B54D31">
        <w:rPr>
          <w:rFonts w:eastAsia="Calibri" w:cstheme="minorHAnsi"/>
          <w:color w:val="000000" w:themeColor="text1"/>
          <w:sz w:val="24"/>
          <w:szCs w:val="24"/>
        </w:rPr>
        <w:br/>
      </w:r>
      <w:r w:rsidRPr="00B54D31">
        <w:rPr>
          <w:rFonts w:eastAsia="Calibri" w:cstheme="minorHAnsi"/>
          <w:color w:val="000000" w:themeColor="text1"/>
          <w:sz w:val="24"/>
          <w:szCs w:val="24"/>
        </w:rPr>
        <w:t>do praktycznie nieograniczonego kręgu odbiorców. Ułatwia komunikację na linii klient – urząd, dostarcza wiedzy na temat wydarzeń kulturalnych, atrakcji turystycznych, informacji gospodarczych oraz na bieżąco informuje odbiorców o działaniach władz samorządowych. Zamieszczane informacje na portalu internetowym mają charakter lokalnej gazety. W 202</w:t>
      </w:r>
      <w:r w:rsidR="00A97E9E"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roku opracowano i opublikowano na gminnej stronie www </w:t>
      </w:r>
      <w:r w:rsidR="00A97E9E" w:rsidRPr="00B54D31">
        <w:rPr>
          <w:rFonts w:eastAsia="Calibri" w:cstheme="minorHAnsi"/>
          <w:color w:val="000000" w:themeColor="text1"/>
          <w:sz w:val="24"/>
          <w:szCs w:val="24"/>
        </w:rPr>
        <w:t>6</w:t>
      </w:r>
      <w:r w:rsidRPr="00B54D31">
        <w:rPr>
          <w:rFonts w:eastAsia="Calibri" w:cstheme="minorHAnsi"/>
          <w:color w:val="000000" w:themeColor="text1"/>
          <w:sz w:val="24"/>
          <w:szCs w:val="24"/>
        </w:rPr>
        <w:t xml:space="preserve">20 informacji. Koszt utrzymania strony www w ubiegłym roku wyniósł w sumie 6 642 zł. W tym okresie witryna miała </w:t>
      </w:r>
      <w:r w:rsidR="00A97E9E" w:rsidRPr="00B54D31">
        <w:rPr>
          <w:rFonts w:eastAsia="Calibri" w:cstheme="minorHAnsi"/>
          <w:color w:val="000000" w:themeColor="text1"/>
          <w:sz w:val="24"/>
          <w:szCs w:val="24"/>
        </w:rPr>
        <w:t>727 816</w:t>
      </w:r>
      <w:r w:rsidRPr="00B54D31">
        <w:rPr>
          <w:rFonts w:eastAsia="Calibri" w:cstheme="minorHAnsi"/>
          <w:color w:val="000000" w:themeColor="text1"/>
          <w:sz w:val="24"/>
          <w:szCs w:val="24"/>
        </w:rPr>
        <w:t xml:space="preserve"> odsłon.</w:t>
      </w:r>
      <w:r w:rsidR="00A97E9E" w:rsidRPr="00B54D31">
        <w:rPr>
          <w:rFonts w:eastAsia="Calibri" w:cstheme="minorHAnsi"/>
          <w:color w:val="000000" w:themeColor="text1"/>
          <w:sz w:val="24"/>
          <w:szCs w:val="24"/>
        </w:rPr>
        <w:t xml:space="preserve"> Aktywnych użytkowników na stronie było ponad 330 dziennie.</w:t>
      </w:r>
    </w:p>
    <w:p w14:paraId="41FAD97B" w14:textId="35D76339" w:rsidR="00A97E9E" w:rsidRPr="00B54D31" w:rsidRDefault="00397A6E"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FF0000"/>
          <w:sz w:val="24"/>
          <w:szCs w:val="24"/>
        </w:rPr>
        <w:t xml:space="preserve"> </w:t>
      </w:r>
      <w:r w:rsidRPr="00B54D31">
        <w:rPr>
          <w:rFonts w:eastAsia="Calibri" w:cstheme="minorHAnsi"/>
          <w:color w:val="000000" w:themeColor="text1"/>
          <w:sz w:val="24"/>
          <w:szCs w:val="24"/>
        </w:rPr>
        <w:t xml:space="preserve">Drugie medium elektroniczne jakim jest fanpage na Facebook’u umożliwia także interakcję </w:t>
      </w:r>
      <w:r w:rsidR="00845183" w:rsidRPr="00B54D31">
        <w:rPr>
          <w:rFonts w:eastAsia="Calibri" w:cstheme="minorHAnsi"/>
          <w:color w:val="000000" w:themeColor="text1"/>
          <w:sz w:val="24"/>
          <w:szCs w:val="24"/>
        </w:rPr>
        <w:br/>
      </w:r>
      <w:r w:rsidRPr="00B54D31">
        <w:rPr>
          <w:rFonts w:eastAsia="Calibri" w:cstheme="minorHAnsi"/>
          <w:color w:val="000000" w:themeColor="text1"/>
          <w:sz w:val="24"/>
          <w:szCs w:val="24"/>
        </w:rPr>
        <w:t>z odbiorcą między innymi poprzez komentarze do zamieszczanych informacji. W 202</w:t>
      </w:r>
      <w:r w:rsidR="00A97E9E"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roku gminą stronę na Facebook’u codziennie obserwowało ok. </w:t>
      </w:r>
      <w:r w:rsidR="00A97E9E" w:rsidRPr="00B54D31">
        <w:rPr>
          <w:rFonts w:eastAsia="Calibri" w:cstheme="minorHAnsi"/>
          <w:color w:val="000000" w:themeColor="text1"/>
          <w:sz w:val="24"/>
          <w:szCs w:val="24"/>
        </w:rPr>
        <w:t>33</w:t>
      </w:r>
      <w:r w:rsidRPr="00B54D31">
        <w:rPr>
          <w:rFonts w:eastAsia="Calibri" w:cstheme="minorHAnsi"/>
          <w:color w:val="000000" w:themeColor="text1"/>
          <w:sz w:val="24"/>
          <w:szCs w:val="24"/>
        </w:rPr>
        <w:t xml:space="preserve">00 osób. </w:t>
      </w:r>
      <w:r w:rsidR="00A97E9E" w:rsidRPr="00B54D31">
        <w:rPr>
          <w:rFonts w:eastAsia="Calibri" w:cstheme="minorHAnsi"/>
          <w:color w:val="000000" w:themeColor="text1"/>
          <w:sz w:val="24"/>
          <w:szCs w:val="24"/>
        </w:rPr>
        <w:t xml:space="preserve">Zasięgi strony na Facebook’u: </w:t>
      </w:r>
    </w:p>
    <w:p w14:paraId="4F7627F0" w14:textId="48351B40" w:rsidR="00A97E9E" w:rsidRPr="00B54D31" w:rsidRDefault="00A97E9E" w:rsidP="006D72A2">
      <w:pPr>
        <w:numPr>
          <w:ilvl w:val="0"/>
          <w:numId w:val="25"/>
        </w:numPr>
        <w:suppressAutoHyphens/>
        <w:autoSpaceDN w:val="0"/>
        <w:spacing w:line="360" w:lineRule="auto"/>
        <w:contextualSpacing/>
        <w:rPr>
          <w:rFonts w:eastAsia="Calibri" w:cstheme="minorHAnsi"/>
          <w:color w:val="000000" w:themeColor="text1"/>
          <w:sz w:val="24"/>
          <w:szCs w:val="24"/>
        </w:rPr>
      </w:pPr>
      <w:r w:rsidRPr="00B54D31">
        <w:rPr>
          <w:rFonts w:eastAsia="Calibri" w:cstheme="minorHAnsi"/>
          <w:color w:val="000000" w:themeColor="text1"/>
          <w:sz w:val="24"/>
          <w:szCs w:val="24"/>
        </w:rPr>
        <w:t xml:space="preserve">liczba kont, które zobaczyły dowolne materiały z naszej strony lub na jej temat,  </w:t>
      </w:r>
      <w:r w:rsidR="002E0A55" w:rsidRPr="00B54D31">
        <w:rPr>
          <w:rFonts w:eastAsia="Calibri" w:cstheme="minorHAnsi"/>
          <w:color w:val="000000" w:themeColor="text1"/>
          <w:sz w:val="24"/>
          <w:szCs w:val="24"/>
        </w:rPr>
        <w:br/>
      </w:r>
      <w:r w:rsidRPr="00B54D31">
        <w:rPr>
          <w:rFonts w:eastAsia="Calibri" w:cstheme="minorHAnsi"/>
          <w:color w:val="000000" w:themeColor="text1"/>
          <w:sz w:val="24"/>
          <w:szCs w:val="24"/>
        </w:rPr>
        <w:t>w tym posty, relacje, reklamy, informacje społecznościowe to ponad 63 tys.,</w:t>
      </w:r>
    </w:p>
    <w:p w14:paraId="02E6FD61" w14:textId="77777777" w:rsidR="00A97E9E" w:rsidRPr="00B54D31" w:rsidRDefault="00A97E9E" w:rsidP="006D72A2">
      <w:pPr>
        <w:numPr>
          <w:ilvl w:val="0"/>
          <w:numId w:val="25"/>
        </w:numPr>
        <w:suppressAutoHyphens/>
        <w:autoSpaceDN w:val="0"/>
        <w:spacing w:line="360" w:lineRule="auto"/>
        <w:contextualSpacing/>
        <w:rPr>
          <w:rFonts w:eastAsia="Calibri" w:cstheme="minorHAnsi"/>
          <w:color w:val="000000" w:themeColor="text1"/>
          <w:sz w:val="24"/>
          <w:szCs w:val="24"/>
        </w:rPr>
      </w:pPr>
      <w:r w:rsidRPr="00B54D31">
        <w:rPr>
          <w:rFonts w:eastAsia="Calibri" w:cstheme="minorHAnsi"/>
          <w:color w:val="000000" w:themeColor="text1"/>
          <w:sz w:val="24"/>
          <w:szCs w:val="24"/>
        </w:rPr>
        <w:t>stronę na Facebook’u odwiedziło ponad 31 tys. użytkowników,</w:t>
      </w:r>
    </w:p>
    <w:p w14:paraId="729327E2" w14:textId="77777777" w:rsidR="00A97E9E" w:rsidRPr="00B54D31" w:rsidRDefault="00A97E9E" w:rsidP="006D72A2">
      <w:pPr>
        <w:numPr>
          <w:ilvl w:val="0"/>
          <w:numId w:val="25"/>
        </w:numPr>
        <w:suppressAutoHyphens/>
        <w:autoSpaceDN w:val="0"/>
        <w:spacing w:line="360" w:lineRule="auto"/>
        <w:contextualSpacing/>
        <w:rPr>
          <w:rFonts w:eastAsia="Calibri" w:cstheme="minorHAnsi"/>
          <w:color w:val="000000" w:themeColor="text1"/>
          <w:sz w:val="24"/>
          <w:szCs w:val="24"/>
        </w:rPr>
      </w:pPr>
      <w:r w:rsidRPr="00B54D31">
        <w:rPr>
          <w:rFonts w:eastAsia="Calibri" w:cstheme="minorHAnsi"/>
          <w:color w:val="000000" w:themeColor="text1"/>
          <w:sz w:val="24"/>
          <w:szCs w:val="24"/>
        </w:rPr>
        <w:t>z analizy danych przeprowadzonych przez komórkę odpowiedzialną za promocję gminy wynika, nasza strona cieszy się największą popularnością wśród kobiet. Stanowią one 63,4% wszystkich odwiedzających.</w:t>
      </w:r>
    </w:p>
    <w:p w14:paraId="5123809C" w14:textId="5C52ED0C" w:rsidR="00A97E9E" w:rsidRPr="00B54D31" w:rsidRDefault="00A97E9E"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Wdrożono również nowe strategie komunikacyjne, które pozwoliły zwiększyć liczbę odbiorców oraz zbudować świadomość i rozpoznawalność marki.</w:t>
      </w:r>
    </w:p>
    <w:p w14:paraId="19FE18F0" w14:textId="6043088D" w:rsidR="00397A6E" w:rsidRPr="00B54D31" w:rsidRDefault="00397A6E"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 xml:space="preserve">Z początkiem 2021 roku komórka odpowiedzialna za promocję gminy uruchomiła aplikację mobilną, dzięki której wiadomości i informacje kierowane są bezpośrednio do konkretnych </w:t>
      </w:r>
      <w:r w:rsidRPr="00B54D31">
        <w:rPr>
          <w:rFonts w:eastAsia="Calibri" w:cstheme="minorHAnsi"/>
          <w:color w:val="000000" w:themeColor="text1"/>
          <w:sz w:val="24"/>
          <w:szCs w:val="24"/>
        </w:rPr>
        <w:lastRenderedPageBreak/>
        <w:t>odbiorców wśród mieszkańców Gminy Niemce, zainteresowanych np. tylko wąskim zakresem tematów. Z końcem 202</w:t>
      </w:r>
      <w:r w:rsidR="00A97E9E"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roku aplikacja miała już ponad 1</w:t>
      </w:r>
      <w:r w:rsidR="00A97E9E" w:rsidRPr="00B54D31">
        <w:rPr>
          <w:rFonts w:eastAsia="Calibri" w:cstheme="minorHAnsi"/>
          <w:color w:val="000000" w:themeColor="text1"/>
          <w:sz w:val="24"/>
          <w:szCs w:val="24"/>
        </w:rPr>
        <w:t>7</w:t>
      </w:r>
      <w:r w:rsidRPr="00B54D31">
        <w:rPr>
          <w:rFonts w:eastAsia="Calibri" w:cstheme="minorHAnsi"/>
          <w:color w:val="000000" w:themeColor="text1"/>
          <w:sz w:val="24"/>
          <w:szCs w:val="24"/>
        </w:rPr>
        <w:t>00 użytkowników</w:t>
      </w:r>
      <w:r w:rsidR="00845183" w:rsidRPr="00B54D31">
        <w:rPr>
          <w:rFonts w:eastAsia="Calibri" w:cstheme="minorHAnsi"/>
          <w:color w:val="000000" w:themeColor="text1"/>
          <w:sz w:val="24"/>
          <w:szCs w:val="24"/>
        </w:rPr>
        <w:br/>
        <w:t>i</w:t>
      </w:r>
      <w:r w:rsidRPr="00B54D31">
        <w:rPr>
          <w:rFonts w:eastAsia="Calibri" w:cstheme="minorHAnsi"/>
          <w:color w:val="000000" w:themeColor="text1"/>
          <w:sz w:val="24"/>
          <w:szCs w:val="24"/>
        </w:rPr>
        <w:t xml:space="preserve"> </w:t>
      </w:r>
      <w:r w:rsidR="00845183" w:rsidRPr="00B54D31">
        <w:rPr>
          <w:rFonts w:eastAsia="Calibri" w:cstheme="minorHAnsi"/>
          <w:color w:val="000000" w:themeColor="text1"/>
          <w:sz w:val="24"/>
          <w:szCs w:val="24"/>
        </w:rPr>
        <w:t>l</w:t>
      </w:r>
      <w:r w:rsidRPr="00B54D31">
        <w:rPr>
          <w:rFonts w:eastAsia="Calibri" w:cstheme="minorHAnsi"/>
          <w:color w:val="000000" w:themeColor="text1"/>
          <w:sz w:val="24"/>
          <w:szCs w:val="24"/>
        </w:rPr>
        <w:t>iczba ta stale rośnie</w:t>
      </w:r>
      <w:r w:rsidR="00845183" w:rsidRPr="00B54D31">
        <w:rPr>
          <w:rFonts w:eastAsia="Calibri" w:cstheme="minorHAnsi"/>
          <w:color w:val="000000" w:themeColor="text1"/>
          <w:sz w:val="24"/>
          <w:szCs w:val="24"/>
        </w:rPr>
        <w:t xml:space="preserve">. </w:t>
      </w:r>
      <w:r w:rsidRPr="00B54D31">
        <w:rPr>
          <w:rFonts w:eastAsia="Calibri" w:cstheme="minorHAnsi"/>
          <w:color w:val="000000" w:themeColor="text1"/>
          <w:sz w:val="24"/>
          <w:szCs w:val="24"/>
        </w:rPr>
        <w:t xml:space="preserve"> Koszt wdrożenia i utrzymania aplikacji w ubiegłym roku wyniósł </w:t>
      </w:r>
      <w:r w:rsidR="00845183" w:rsidRPr="00B54D31">
        <w:rPr>
          <w:rFonts w:eastAsia="Calibri" w:cstheme="minorHAnsi"/>
          <w:color w:val="000000" w:themeColor="text1"/>
          <w:sz w:val="24"/>
          <w:szCs w:val="24"/>
        </w:rPr>
        <w:t>4797,00 zł.</w:t>
      </w:r>
    </w:p>
    <w:p w14:paraId="440F69A2" w14:textId="02C00633" w:rsidR="00397A6E" w:rsidRPr="00B54D31" w:rsidRDefault="00397A6E"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 xml:space="preserve">Oprócz komunikacji elektronicznej, promocja gminy korzystała również z tradycyjnych form komunikacji tj. ulotki i plakaty. W sumie wykonano </w:t>
      </w:r>
      <w:r w:rsidR="00845183" w:rsidRPr="00B54D31">
        <w:rPr>
          <w:rFonts w:eastAsia="Calibri" w:cstheme="minorHAnsi"/>
          <w:color w:val="000000" w:themeColor="text1"/>
          <w:sz w:val="24"/>
          <w:szCs w:val="24"/>
        </w:rPr>
        <w:t>35</w:t>
      </w:r>
      <w:r w:rsidRPr="00B54D31">
        <w:rPr>
          <w:rFonts w:eastAsia="Calibri" w:cstheme="minorHAnsi"/>
          <w:color w:val="000000" w:themeColor="text1"/>
          <w:sz w:val="24"/>
          <w:szCs w:val="24"/>
        </w:rPr>
        <w:t xml:space="preserve"> tys. szt. ulotek informacyjnych i 100 szt. plakatów. Od 2021 roku, każdy nowo zameldowany mieszkaniec naszej gminy otrzymuje pakiet powitalny w skład, którego wchodzi list od Wójta Gminy Niemce, mapa gminy, folder </w:t>
      </w:r>
      <w:r w:rsidR="00845183" w:rsidRPr="00B54D31">
        <w:rPr>
          <w:rFonts w:eastAsia="Calibri" w:cstheme="minorHAnsi"/>
          <w:color w:val="000000" w:themeColor="text1"/>
          <w:sz w:val="24"/>
          <w:szCs w:val="24"/>
        </w:rPr>
        <w:br/>
      </w:r>
      <w:r w:rsidRPr="00B54D31">
        <w:rPr>
          <w:rFonts w:eastAsia="Calibri" w:cstheme="minorHAnsi"/>
          <w:color w:val="000000" w:themeColor="text1"/>
          <w:sz w:val="24"/>
          <w:szCs w:val="24"/>
        </w:rPr>
        <w:t>i ulotki informacyjne, zapakowane w promocyjne teczki papierowe.</w:t>
      </w:r>
    </w:p>
    <w:p w14:paraId="1E543968" w14:textId="386332AD" w:rsidR="00397A6E" w:rsidRPr="00B54D31" w:rsidRDefault="00397A6E"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 xml:space="preserve">Pracownicy promocji na płaszczyźnie komunikacji społecznej ściśle współpracują </w:t>
      </w:r>
      <w:r w:rsidRPr="00B54D31">
        <w:rPr>
          <w:rFonts w:eastAsia="Calibri" w:cstheme="minorHAnsi"/>
          <w:color w:val="000000" w:themeColor="text1"/>
          <w:sz w:val="24"/>
          <w:szCs w:val="24"/>
        </w:rPr>
        <w:br/>
        <w:t xml:space="preserve">z Gminnym Ośrodkiem Kultury w Niemcach oraz Gminną Biblioteką Publiczną w Niemcach, współtworząc lokalną gazetę „Taka Gmina” i „Wieści – Gmina Niemce”. W ubiegłym roku ukazały się 4 numery Takiej Gminy, każdy o nakładzie 1500 szt. oraz </w:t>
      </w:r>
      <w:r w:rsidR="00845183" w:rsidRPr="00B54D31">
        <w:rPr>
          <w:rFonts w:eastAsia="Calibri" w:cstheme="minorHAnsi"/>
          <w:color w:val="000000" w:themeColor="text1"/>
          <w:sz w:val="24"/>
          <w:szCs w:val="24"/>
        </w:rPr>
        <w:t>4</w:t>
      </w:r>
      <w:r w:rsidRPr="00B54D31">
        <w:rPr>
          <w:rFonts w:eastAsia="Calibri" w:cstheme="minorHAnsi"/>
          <w:color w:val="000000" w:themeColor="text1"/>
          <w:sz w:val="24"/>
          <w:szCs w:val="24"/>
        </w:rPr>
        <w:t xml:space="preserve"> numery Wieści </w:t>
      </w:r>
      <w:r w:rsidR="002E0A55" w:rsidRPr="00B54D31">
        <w:rPr>
          <w:rFonts w:eastAsia="Calibri" w:cstheme="minorHAnsi"/>
          <w:color w:val="000000" w:themeColor="text1"/>
          <w:sz w:val="24"/>
          <w:szCs w:val="24"/>
        </w:rPr>
        <w:br/>
      </w:r>
      <w:r w:rsidRPr="00B54D31">
        <w:rPr>
          <w:rFonts w:eastAsia="Calibri" w:cstheme="minorHAnsi"/>
          <w:color w:val="000000" w:themeColor="text1"/>
          <w:sz w:val="24"/>
          <w:szCs w:val="24"/>
        </w:rPr>
        <w:t>o nakładzie 2500 szt.</w:t>
      </w:r>
    </w:p>
    <w:p w14:paraId="202AFE2F" w14:textId="4A1C9010" w:rsidR="00397A6E" w:rsidRPr="00B54D31" w:rsidRDefault="00397A6E" w:rsidP="00687182">
      <w:pPr>
        <w:pStyle w:val="Nagwek3"/>
        <w:rPr>
          <w:rFonts w:eastAsia="Calibri"/>
        </w:rPr>
      </w:pPr>
      <w:bookmarkStart w:id="45" w:name="_Toc132632994"/>
      <w:r w:rsidRPr="00B54D31">
        <w:rPr>
          <w:rFonts w:eastAsia="Calibri"/>
        </w:rPr>
        <w:t>Działania wizerunkowe</w:t>
      </w:r>
      <w:bookmarkEnd w:id="45"/>
    </w:p>
    <w:p w14:paraId="0845C095" w14:textId="509BFB2D" w:rsidR="00845183" w:rsidRPr="00B54D31" w:rsidRDefault="00845183" w:rsidP="00B54D31">
      <w:pPr>
        <w:suppressAutoHyphens/>
        <w:autoSpaceDN w:val="0"/>
        <w:spacing w:line="360" w:lineRule="auto"/>
        <w:rPr>
          <w:rFonts w:eastAsia="Calibri" w:cstheme="minorHAnsi"/>
          <w:sz w:val="24"/>
          <w:szCs w:val="24"/>
        </w:rPr>
      </w:pPr>
      <w:r w:rsidRPr="00B54D31">
        <w:rPr>
          <w:rFonts w:eastAsia="Calibri" w:cstheme="minorHAnsi"/>
          <w:sz w:val="24"/>
          <w:szCs w:val="24"/>
        </w:rPr>
        <w:t xml:space="preserve">W roku 2022 kontynuowano działania mające na celu propagowanie marki jaką jest Gmina Niemce poprzez różnego rodzaju produkcję i dystrybucję gadżetów reklamowych. </w:t>
      </w:r>
      <w:r w:rsidR="002E0A55" w:rsidRPr="00B54D31">
        <w:rPr>
          <w:rFonts w:eastAsia="Calibri" w:cstheme="minorHAnsi"/>
          <w:sz w:val="24"/>
          <w:szCs w:val="24"/>
        </w:rPr>
        <w:br/>
      </w:r>
      <w:r w:rsidRPr="00B54D31">
        <w:rPr>
          <w:rFonts w:eastAsia="Calibri" w:cstheme="minorHAnsi"/>
          <w:sz w:val="24"/>
          <w:szCs w:val="24"/>
        </w:rPr>
        <w:t>W ubiegłym roku zostało wydanych i kolportowanych 12 300 kart pocztowych. Zlecono produkcję oznakowanych logiem gminy gadżetów reklamowych, między innymi: 1000 szt. długopisów Cosmo, 650 szt. toreb papierowych, 700 szt. różnych notesów, 500 szt. linijek, 200 szt. opasek odblaskowych, 100 szt. składanych parasolek, latarek z nadrukiem, 100 szt. kalendarzy.</w:t>
      </w:r>
    </w:p>
    <w:p w14:paraId="76F9CDAC" w14:textId="77777777" w:rsidR="00845183" w:rsidRPr="00B54D31" w:rsidRDefault="00845183" w:rsidP="00B54D31">
      <w:pPr>
        <w:suppressAutoHyphens/>
        <w:autoSpaceDN w:val="0"/>
        <w:spacing w:line="360" w:lineRule="auto"/>
        <w:rPr>
          <w:rFonts w:eastAsia="Calibri" w:cstheme="minorHAnsi"/>
          <w:sz w:val="24"/>
          <w:szCs w:val="24"/>
        </w:rPr>
      </w:pPr>
      <w:r w:rsidRPr="00B54D31">
        <w:rPr>
          <w:rFonts w:eastAsia="Calibri" w:cstheme="minorHAnsi"/>
          <w:sz w:val="24"/>
          <w:szCs w:val="24"/>
        </w:rPr>
        <w:t>W celu zwiększenia wpływów z podatku PIT do budżetu gminy w 2022 roku po raz szósty odbyła się Loteria „Mieszkam w Gminie Niemce i tu płacę podatki”. W loterii wzięło udział 604 osoby. Całkowity koszt organizacji loterii to ponad 36 tys. zł.</w:t>
      </w:r>
    </w:p>
    <w:p w14:paraId="68542C81" w14:textId="77777777" w:rsidR="00845183" w:rsidRPr="00B54D31" w:rsidRDefault="00845183" w:rsidP="00B54D31">
      <w:pPr>
        <w:suppressAutoHyphens/>
        <w:autoSpaceDN w:val="0"/>
        <w:spacing w:line="360" w:lineRule="auto"/>
        <w:rPr>
          <w:rFonts w:eastAsia="Calibri" w:cstheme="minorHAnsi"/>
          <w:sz w:val="24"/>
          <w:szCs w:val="24"/>
        </w:rPr>
      </w:pPr>
      <w:r w:rsidRPr="00B54D31">
        <w:rPr>
          <w:rFonts w:eastAsia="Calibri" w:cstheme="minorHAnsi"/>
          <w:sz w:val="24"/>
          <w:szCs w:val="24"/>
        </w:rPr>
        <w:t>W ramach Święta Gminy Niemce 2022 zostały zorganizowane zaległe obchody 30-tej rocznicy restytucji samorządu terytorialnego. Podczas wydarzenia odbyła się ceremonia nadania sztandaru naszej gminie.</w:t>
      </w:r>
    </w:p>
    <w:p w14:paraId="0ED7D04D" w14:textId="0AFFCF82" w:rsidR="00F31964" w:rsidRPr="00B54D31" w:rsidRDefault="00845183" w:rsidP="00B54D31">
      <w:pPr>
        <w:suppressAutoHyphens/>
        <w:autoSpaceDN w:val="0"/>
        <w:spacing w:line="360" w:lineRule="auto"/>
        <w:rPr>
          <w:rFonts w:eastAsia="Calibri" w:cstheme="minorHAnsi"/>
          <w:sz w:val="24"/>
          <w:szCs w:val="24"/>
        </w:rPr>
      </w:pPr>
      <w:r w:rsidRPr="00B54D31">
        <w:rPr>
          <w:rFonts w:eastAsia="Calibri" w:cstheme="minorHAnsi"/>
          <w:sz w:val="24"/>
          <w:szCs w:val="24"/>
        </w:rPr>
        <w:lastRenderedPageBreak/>
        <w:t>Promując markę Gminy Niemce w 2022 roku zostały zorganizowane jeszcze dwa konkursy: „Na najpiękniejszą posesję Gminy Niemce” i „Zabierz choinkę do domu na święta”.</w:t>
      </w:r>
    </w:p>
    <w:p w14:paraId="32C172B0" w14:textId="64CEC6BF" w:rsidR="00397A6E" w:rsidRPr="00B54D31" w:rsidRDefault="00397A6E" w:rsidP="00687182">
      <w:pPr>
        <w:pStyle w:val="Nagwek3"/>
        <w:rPr>
          <w:rFonts w:eastAsia="Calibri"/>
        </w:rPr>
      </w:pPr>
      <w:bookmarkStart w:id="46" w:name="_Toc132632995"/>
      <w:r w:rsidRPr="00B54D31">
        <w:rPr>
          <w:rFonts w:eastAsia="Calibri"/>
        </w:rPr>
        <w:t>Imprezy organizowane przez gminę</w:t>
      </w:r>
      <w:bookmarkEnd w:id="46"/>
    </w:p>
    <w:p w14:paraId="6B6AD9C5" w14:textId="2C0E4B6D" w:rsidR="00845183" w:rsidRPr="00B54D31" w:rsidRDefault="00845183"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 xml:space="preserve">W 2022 roku Gmina Niemce zorganizowała imprezy promujące markę samorządu, takie jak: Jubileusz 10-lecia Chóru Bas Canto w Niemcach, Święto Kwitnących Sadów w Dziuchowie, Święto Gminy Niemce w Niemcach, Dożynki Gminy Niemce w Zalesiu, Letnie Spotkania </w:t>
      </w:r>
      <w:r w:rsidR="002E0A55" w:rsidRPr="00B54D31">
        <w:rPr>
          <w:rFonts w:eastAsia="Calibri" w:cstheme="minorHAnsi"/>
          <w:color w:val="000000" w:themeColor="text1"/>
          <w:sz w:val="24"/>
          <w:szCs w:val="24"/>
        </w:rPr>
        <w:br/>
      </w:r>
      <w:r w:rsidRPr="00B54D31">
        <w:rPr>
          <w:rFonts w:eastAsia="Calibri" w:cstheme="minorHAnsi"/>
          <w:color w:val="000000" w:themeColor="text1"/>
          <w:sz w:val="24"/>
          <w:szCs w:val="24"/>
        </w:rPr>
        <w:t xml:space="preserve">z Tradycją w Niemcach oraz festyn rodzinny pn. Pożegnanie Lata w Krasieninie. Podczas Święta Gminy Niemce odbyły się także uroczystości 30-lecia restytucji samorządu terytorialnego. W programie gminnych dożynek zaplanowany został Bieg Leśna Dziesiątka Gminy Niemce, natomiast w ramach Pożegnania Lata w Krasieninie pracownicy promocji zorganizowali Rajd Rowerowy Wójta Gminy Niemce, którego metę zlokalizowano </w:t>
      </w:r>
      <w:r w:rsidR="002E0A55" w:rsidRPr="00B54D31">
        <w:rPr>
          <w:rFonts w:eastAsia="Calibri" w:cstheme="minorHAnsi"/>
          <w:color w:val="000000" w:themeColor="text1"/>
          <w:sz w:val="24"/>
          <w:szCs w:val="24"/>
        </w:rPr>
        <w:br/>
      </w:r>
      <w:r w:rsidRPr="00B54D31">
        <w:rPr>
          <w:rFonts w:eastAsia="Calibri" w:cstheme="minorHAnsi"/>
          <w:color w:val="000000" w:themeColor="text1"/>
          <w:sz w:val="24"/>
          <w:szCs w:val="24"/>
        </w:rPr>
        <w:t>w Krasieninie. Głównym organizatorem czterech, wymienionych wydarzeń był Gminny Ośrodek Kultury w Niemcach, z którym ściśle współpracowali pracownicy stanowisk ds. promocji. Trzy wydarzenia z powyższych były organizowane wyłącznie przez Urząd Gminy Niemce, były to: 30-lecie Samorządu, Rajd Rowerowy i Bieg Leśna Dziesiątka. Jubileusz chóru pracownicy urzędu zorganizowali wspólnie z GOK Niemce.</w:t>
      </w:r>
    </w:p>
    <w:p w14:paraId="7D3148C8" w14:textId="77777777" w:rsidR="00845183" w:rsidRPr="00B54D31" w:rsidRDefault="00845183"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Na każdej z imprez eksponowane było stoisko promocyjne z materiałami informacyjnymi</w:t>
      </w:r>
      <w:r w:rsidRPr="00B54D31">
        <w:rPr>
          <w:rFonts w:eastAsia="Calibri" w:cstheme="minorHAnsi"/>
          <w:color w:val="000000" w:themeColor="text1"/>
          <w:sz w:val="24"/>
          <w:szCs w:val="24"/>
        </w:rPr>
        <w:br/>
        <w:t xml:space="preserve">i reklamowymi gminy, na którym popularyzuje się również kuchnię regionalną. </w:t>
      </w:r>
    </w:p>
    <w:p w14:paraId="29DDB9E7" w14:textId="521CF20E" w:rsidR="00397A6E" w:rsidRPr="00B54D31" w:rsidRDefault="00397A6E" w:rsidP="00687182">
      <w:pPr>
        <w:pStyle w:val="Nagwek3"/>
        <w:rPr>
          <w:rFonts w:eastAsia="Calibri"/>
        </w:rPr>
      </w:pPr>
      <w:bookmarkStart w:id="47" w:name="_Toc132632996"/>
      <w:r w:rsidRPr="00B54D31">
        <w:rPr>
          <w:rFonts w:eastAsia="Calibri"/>
        </w:rPr>
        <w:t>Udział w obcych wydarzeniach promocyjnych.</w:t>
      </w:r>
      <w:bookmarkEnd w:id="47"/>
    </w:p>
    <w:p w14:paraId="65D66A28" w14:textId="77CD7ADD" w:rsidR="00915266" w:rsidRDefault="00863178" w:rsidP="00687182">
      <w:pPr>
        <w:suppressAutoHyphens/>
        <w:autoSpaceDN w:val="0"/>
        <w:spacing w:line="360" w:lineRule="auto"/>
        <w:rPr>
          <w:rFonts w:eastAsia="Calibri" w:cstheme="minorHAnsi"/>
          <w:sz w:val="24"/>
          <w:szCs w:val="24"/>
        </w:rPr>
      </w:pPr>
      <w:r w:rsidRPr="00B54D31">
        <w:rPr>
          <w:rFonts w:eastAsia="Calibri" w:cstheme="minorHAnsi"/>
          <w:sz w:val="24"/>
          <w:szCs w:val="24"/>
        </w:rPr>
        <w:t>W 2022 roku marka Gminy Niemce promowana była na kilku wydarzeniach,  organizowanych przez inne podmioty. Mistrzostwa Świata w Karate Tradycyjnym WTKF w Brazylii, Dwa Kongresy Eksporterów – Krajowego Stowarzyszenia Eksporterów, XIII Międzynarodowa Konferencja Naukowa „Przedsiębiorczość w XXI wieku. Oblicza, wyzwania i perspektywy” – Wyższa Szkoła Ekonomii i Innowacji w Lublinie, Dożynki Rybackie w Dworze Anna, Uroczystości upamiętniające bitwę pod Nowym Stawem oraz Zawody Strzeleckie o Puchar Wójta Gminy Niemce w Osówce.</w:t>
      </w:r>
    </w:p>
    <w:p w14:paraId="1A11FBE2" w14:textId="77777777" w:rsidR="00687182" w:rsidRDefault="00687182" w:rsidP="00687182">
      <w:pPr>
        <w:suppressAutoHyphens/>
        <w:autoSpaceDN w:val="0"/>
        <w:spacing w:line="360" w:lineRule="auto"/>
        <w:rPr>
          <w:rFonts w:eastAsia="Calibri" w:cstheme="minorHAnsi"/>
          <w:sz w:val="24"/>
          <w:szCs w:val="24"/>
        </w:rPr>
      </w:pPr>
    </w:p>
    <w:p w14:paraId="422345E1" w14:textId="77777777" w:rsidR="001B7AF5" w:rsidRDefault="001B7AF5" w:rsidP="00687182">
      <w:pPr>
        <w:suppressAutoHyphens/>
        <w:autoSpaceDN w:val="0"/>
        <w:spacing w:line="360" w:lineRule="auto"/>
        <w:rPr>
          <w:rFonts w:eastAsia="Calibri" w:cstheme="minorHAnsi"/>
          <w:sz w:val="24"/>
          <w:szCs w:val="24"/>
        </w:rPr>
      </w:pPr>
    </w:p>
    <w:p w14:paraId="582FEE2F" w14:textId="77777777" w:rsidR="001B7AF5" w:rsidRPr="00687182" w:rsidRDefault="001B7AF5" w:rsidP="00687182">
      <w:pPr>
        <w:suppressAutoHyphens/>
        <w:autoSpaceDN w:val="0"/>
        <w:spacing w:line="360" w:lineRule="auto"/>
        <w:rPr>
          <w:rFonts w:eastAsia="Calibri" w:cstheme="minorHAnsi"/>
          <w:sz w:val="24"/>
          <w:szCs w:val="24"/>
        </w:rPr>
      </w:pPr>
    </w:p>
    <w:p w14:paraId="1A0056BA" w14:textId="71D34612" w:rsidR="00397A6E" w:rsidRPr="00687182" w:rsidRDefault="00397A6E" w:rsidP="006D72A2">
      <w:pPr>
        <w:pStyle w:val="Akapitzlist"/>
        <w:numPr>
          <w:ilvl w:val="1"/>
          <w:numId w:val="53"/>
        </w:numPr>
        <w:spacing w:line="360" w:lineRule="auto"/>
        <w:rPr>
          <w:rStyle w:val="Nagwek2Znak"/>
          <w:rFonts w:eastAsia="Calibri"/>
        </w:rPr>
      </w:pPr>
      <w:bookmarkStart w:id="48" w:name="_Toc132632997"/>
      <w:r w:rsidRPr="00687182">
        <w:rPr>
          <w:rStyle w:val="Nagwek2Znak"/>
          <w:rFonts w:eastAsia="Calibri"/>
        </w:rPr>
        <w:lastRenderedPageBreak/>
        <w:t>Współpraca z innymi społecznościami samorządowymi</w:t>
      </w:r>
      <w:bookmarkEnd w:id="48"/>
    </w:p>
    <w:p w14:paraId="1A0BDD56" w14:textId="08AF4AFA" w:rsidR="00397A6E" w:rsidRPr="00B54D31" w:rsidRDefault="00397A6E" w:rsidP="00687182">
      <w:pPr>
        <w:pStyle w:val="Nagwek3"/>
        <w:rPr>
          <w:rFonts w:eastAsia="Calibri"/>
        </w:rPr>
      </w:pPr>
      <w:bookmarkStart w:id="49" w:name="_Toc132632998"/>
      <w:r w:rsidRPr="00B54D31">
        <w:rPr>
          <w:rFonts w:eastAsia="Calibri"/>
        </w:rPr>
        <w:t>Współpraca z przedstawicielami lokalnego biznesu</w:t>
      </w:r>
      <w:bookmarkEnd w:id="49"/>
    </w:p>
    <w:p w14:paraId="5436F5D2" w14:textId="0F91729C" w:rsidR="00397A6E" w:rsidRPr="00B54D31" w:rsidRDefault="00397A6E" w:rsidP="00B54D31">
      <w:pPr>
        <w:suppressAutoHyphens/>
        <w:autoSpaceDN w:val="0"/>
        <w:spacing w:line="360" w:lineRule="auto"/>
        <w:rPr>
          <w:rFonts w:eastAsia="Calibri" w:cstheme="minorHAnsi"/>
          <w:color w:val="000000" w:themeColor="text1"/>
          <w:sz w:val="24"/>
          <w:szCs w:val="24"/>
        </w:rPr>
      </w:pPr>
      <w:r w:rsidRPr="00B54D31">
        <w:rPr>
          <w:rFonts w:eastAsia="Calibri" w:cstheme="minorHAnsi"/>
          <w:color w:val="000000" w:themeColor="text1"/>
          <w:sz w:val="24"/>
          <w:szCs w:val="24"/>
        </w:rPr>
        <w:t xml:space="preserve">Do obowiązków przypisanych pracownikom ds. promocji należy także współpraca </w:t>
      </w:r>
      <w:r w:rsidR="00AB3083" w:rsidRPr="00B54D31">
        <w:rPr>
          <w:rFonts w:eastAsia="Calibri" w:cstheme="minorHAnsi"/>
          <w:color w:val="000000" w:themeColor="text1"/>
          <w:sz w:val="24"/>
          <w:szCs w:val="24"/>
        </w:rPr>
        <w:br/>
      </w:r>
      <w:r w:rsidRPr="00B54D31">
        <w:rPr>
          <w:rFonts w:eastAsia="Calibri" w:cstheme="minorHAnsi"/>
          <w:color w:val="000000" w:themeColor="text1"/>
          <w:sz w:val="24"/>
          <w:szCs w:val="24"/>
        </w:rPr>
        <w:t xml:space="preserve">z przedstawicielami lokalnego biznesu. Z inicjatywy Wójta Gminy Niemce Krzysztofa Urbasia, 25 październiku 2019 roku pracownicy zaaranżowali spotkanie władz samorządu </w:t>
      </w:r>
      <w:r w:rsidR="00AB3083" w:rsidRPr="00B54D31">
        <w:rPr>
          <w:rFonts w:eastAsia="Calibri" w:cstheme="minorHAnsi"/>
          <w:color w:val="000000" w:themeColor="text1"/>
          <w:sz w:val="24"/>
          <w:szCs w:val="24"/>
        </w:rPr>
        <w:br/>
      </w:r>
      <w:r w:rsidRPr="00B54D31">
        <w:rPr>
          <w:rFonts w:eastAsia="Calibri" w:cstheme="minorHAnsi"/>
          <w:color w:val="000000" w:themeColor="text1"/>
          <w:sz w:val="24"/>
          <w:szCs w:val="24"/>
        </w:rPr>
        <w:t xml:space="preserve">z przedsiębiorcami działającymi na terenie Gminy Niemce. Owocem tego spotkania były deklaracje uczestników o chęci przystąpienia do Rady Gospodarczej przy Wójcie Gminy Niemce – organu opiniodawczo-doradczego w obszarze konsultacji zagadnień związanych </w:t>
      </w:r>
      <w:r w:rsidR="00AB3083" w:rsidRPr="00B54D31">
        <w:rPr>
          <w:rFonts w:eastAsia="Calibri" w:cstheme="minorHAnsi"/>
          <w:color w:val="000000" w:themeColor="text1"/>
          <w:sz w:val="24"/>
          <w:szCs w:val="24"/>
        </w:rPr>
        <w:br/>
      </w:r>
      <w:r w:rsidRPr="00B54D31">
        <w:rPr>
          <w:rFonts w:eastAsia="Calibri" w:cstheme="minorHAnsi"/>
          <w:color w:val="000000" w:themeColor="text1"/>
          <w:sz w:val="24"/>
          <w:szCs w:val="24"/>
        </w:rPr>
        <w:t>ze sferą gospodarczą naszej gminy. Niestety, w 202</w:t>
      </w:r>
      <w:r w:rsidR="00863178"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tak jak rok wcześniej ze względu </w:t>
      </w:r>
      <w:r w:rsidR="00AB3083" w:rsidRPr="00B54D31">
        <w:rPr>
          <w:rFonts w:eastAsia="Calibri" w:cstheme="minorHAnsi"/>
          <w:color w:val="000000" w:themeColor="text1"/>
          <w:sz w:val="24"/>
          <w:szCs w:val="24"/>
        </w:rPr>
        <w:br/>
      </w:r>
      <w:r w:rsidRPr="00B54D31">
        <w:rPr>
          <w:rFonts w:eastAsia="Calibri" w:cstheme="minorHAnsi"/>
          <w:color w:val="000000" w:themeColor="text1"/>
          <w:sz w:val="24"/>
          <w:szCs w:val="24"/>
        </w:rPr>
        <w:t>na pandemię nie udało się zorganizować spotkania, na którym miała być powołana Rada Gospodarcza.</w:t>
      </w:r>
    </w:p>
    <w:p w14:paraId="5B81615D" w14:textId="26AA2AD5" w:rsidR="00397A6E" w:rsidRPr="00B54D31" w:rsidRDefault="00397A6E" w:rsidP="00687182">
      <w:pPr>
        <w:pStyle w:val="Nagwek3"/>
        <w:rPr>
          <w:rFonts w:eastAsia="Calibri"/>
        </w:rPr>
      </w:pPr>
      <w:bookmarkStart w:id="50" w:name="_Toc132632999"/>
      <w:r w:rsidRPr="00B54D31">
        <w:rPr>
          <w:rFonts w:eastAsia="Calibri"/>
        </w:rPr>
        <w:t>Realizacja kontaktów z zagranicą</w:t>
      </w:r>
      <w:bookmarkEnd w:id="50"/>
    </w:p>
    <w:p w14:paraId="3C9A4972" w14:textId="52939916" w:rsidR="00C022D1" w:rsidRPr="00B54D31" w:rsidRDefault="00863178" w:rsidP="00B54D31">
      <w:pPr>
        <w:suppressAutoHyphens/>
        <w:autoSpaceDN w:val="0"/>
        <w:spacing w:line="360" w:lineRule="auto"/>
        <w:rPr>
          <w:rFonts w:eastAsia="Calibri" w:cstheme="minorHAnsi"/>
          <w:sz w:val="24"/>
          <w:szCs w:val="24"/>
        </w:rPr>
      </w:pPr>
      <w:r w:rsidRPr="00B54D31">
        <w:rPr>
          <w:rFonts w:eastAsia="Calibri" w:cstheme="minorHAnsi"/>
          <w:sz w:val="24"/>
          <w:szCs w:val="24"/>
        </w:rPr>
        <w:t xml:space="preserve">W 2018 roku Gmina Niemce podpisała umowę partnerską z Ukraińską gminą Sokolniki, dotyczącą współpracy transgranicznej obu samorządów. Dotyczy ona współpracy naszych gmin na wielu płaszczyznach, m.in. gospodarki, kultury i sportu. Pracownicy promocji zajmują się kontaktami z ukraińskim partnerem. Niestety, ze względu na pandemię COVID-19 w latach 2020 – 2021 wszelkie kontakty zagraniczne zostały zamrożone. Rok 2022 wydawał się przynosić nadzieję na odnowienie kontaktów ale 24 lutego 2022 r. wojska rosyjskie zaatakowały Ukrainę i od tej daty ze względu na wojnę kontakty z naszymi partnerami są ograniczone. W ramach wsparcia naszych wschodnich partnerów tuż po wybuchu wojny Gmina Niemce zorganizowała pomoc humanitarną dla mieszkańców Gminy Sokolniki. </w:t>
      </w:r>
      <w:r w:rsidRPr="00B54D31">
        <w:rPr>
          <w:rFonts w:eastAsia="Calibri" w:cstheme="minorHAnsi"/>
          <w:sz w:val="24"/>
          <w:szCs w:val="24"/>
        </w:rPr>
        <w:br/>
        <w:t xml:space="preserve">W kilka dni po ogłoszeniu zbiórki udało się zgromadzić 33 palety żywności, wody, środków czystości, artykułów medycznych i higienicznych, a z datków zebranych na koncie został zakupiony agregat prądotwórczy, latarki oraz duży pakiet krótkofalówek, o które sąsiedzi </w:t>
      </w:r>
      <w:r w:rsidRPr="00B54D31">
        <w:rPr>
          <w:rFonts w:eastAsia="Calibri" w:cstheme="minorHAnsi"/>
          <w:sz w:val="24"/>
          <w:szCs w:val="24"/>
        </w:rPr>
        <w:br/>
        <w:t xml:space="preserve">z Ukrainy bardzo prosili. Szacunkowa wartość pomocy to około 100 tys. zł. </w:t>
      </w:r>
    </w:p>
    <w:p w14:paraId="2B9FC603" w14:textId="33840ECB" w:rsidR="00397A6E" w:rsidRPr="00B54D31" w:rsidRDefault="00397A6E" w:rsidP="00687182">
      <w:pPr>
        <w:pStyle w:val="Nagwek3"/>
        <w:rPr>
          <w:rFonts w:eastAsia="Calibri"/>
        </w:rPr>
      </w:pPr>
      <w:bookmarkStart w:id="51" w:name="_Toc132633000"/>
      <w:r w:rsidRPr="00B54D31">
        <w:rPr>
          <w:rFonts w:eastAsia="Calibri"/>
        </w:rPr>
        <w:t>Inne formy współdziałania</w:t>
      </w:r>
      <w:bookmarkEnd w:id="51"/>
    </w:p>
    <w:p w14:paraId="2B7C29C6" w14:textId="77777777" w:rsidR="00397A6E" w:rsidRPr="00B54D31" w:rsidRDefault="00397A6E" w:rsidP="00B54D31">
      <w:pPr>
        <w:suppressAutoHyphens/>
        <w:autoSpaceDN w:val="0"/>
        <w:spacing w:after="0" w:line="360" w:lineRule="auto"/>
        <w:rPr>
          <w:rFonts w:eastAsia="Calibri" w:cstheme="minorHAnsi"/>
          <w:color w:val="000000" w:themeColor="text1"/>
          <w:sz w:val="24"/>
          <w:szCs w:val="24"/>
        </w:rPr>
      </w:pPr>
      <w:r w:rsidRPr="00B54D31">
        <w:rPr>
          <w:rFonts w:eastAsia="SimSun" w:cstheme="minorHAnsi"/>
          <w:color w:val="000000" w:themeColor="text1"/>
          <w:kern w:val="3"/>
          <w:sz w:val="24"/>
          <w:szCs w:val="24"/>
          <w:lang w:eastAsia="zh-CN" w:bidi="hi-IN"/>
        </w:rPr>
        <w:t xml:space="preserve">Gmina Niemce reprezentowana przez Wójta Krzysztofa Urbasia jest członkiem stowarzyszenia </w:t>
      </w:r>
      <w:r w:rsidRPr="00B54D31">
        <w:rPr>
          <w:rFonts w:eastAsia="SimSun" w:cstheme="minorHAnsi"/>
          <w:b/>
          <w:bCs/>
          <w:color w:val="000000" w:themeColor="text1"/>
          <w:kern w:val="3"/>
          <w:sz w:val="24"/>
          <w:szCs w:val="24"/>
          <w:lang w:eastAsia="zh-CN" w:bidi="hi-IN"/>
        </w:rPr>
        <w:t>„Lokalna Grupa Działania „Kraina wokół Lublina”</w:t>
      </w:r>
      <w:r w:rsidRPr="00B54D31">
        <w:rPr>
          <w:rFonts w:eastAsia="SimSun" w:cstheme="minorHAnsi"/>
          <w:color w:val="000000" w:themeColor="text1"/>
          <w:kern w:val="3"/>
          <w:sz w:val="24"/>
          <w:szCs w:val="24"/>
          <w:lang w:eastAsia="zh-CN" w:bidi="hi-IN"/>
        </w:rPr>
        <w:t xml:space="preserve">. Misją stowarzyszenia jest podniesienie atrakcyjności obszaru Lokalnej Grupy Działania  dla mieszkańców, rolnictwa, przedsiębiorców oraz turystów. Do Stowarzyszenia należy 68 członków reprezentujących sektory: publiczny, </w:t>
      </w:r>
      <w:r w:rsidRPr="00B54D31">
        <w:rPr>
          <w:rFonts w:eastAsia="SimSun" w:cstheme="minorHAnsi"/>
          <w:color w:val="000000" w:themeColor="text1"/>
          <w:kern w:val="3"/>
          <w:sz w:val="24"/>
          <w:szCs w:val="24"/>
          <w:lang w:eastAsia="zh-CN" w:bidi="hi-IN"/>
        </w:rPr>
        <w:lastRenderedPageBreak/>
        <w:t>społeczny i gospodarczy w tym gminy: Bełżyce, Borzechów, Bychawa, Garbów, Głusk, Jabłonna, Jastków, Konopnica, Krzczonów, Niedrzwica Duża, Niemce, Strzyżewice, Wólka, Wysokie, Zakrzew.</w:t>
      </w:r>
    </w:p>
    <w:p w14:paraId="39B2E703" w14:textId="77777777" w:rsidR="00863178" w:rsidRPr="00B54D31" w:rsidRDefault="00863178"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b/>
          <w:bCs/>
          <w:kern w:val="3"/>
          <w:sz w:val="24"/>
          <w:szCs w:val="24"/>
          <w:lang w:eastAsia="zh-CN" w:bidi="hi-IN"/>
        </w:rPr>
        <w:t>W 2022 roku odbyły się następujące spotkania:</w:t>
      </w:r>
    </w:p>
    <w:p w14:paraId="46632F2F" w14:textId="75DFC624" w:rsidR="00687182" w:rsidRDefault="00863178" w:rsidP="006D72A2">
      <w:pPr>
        <w:pStyle w:val="Akapitzlist"/>
        <w:numPr>
          <w:ilvl w:val="0"/>
          <w:numId w:val="67"/>
        </w:numPr>
        <w:spacing w:after="0" w:line="360" w:lineRule="auto"/>
        <w:rPr>
          <w:rFonts w:eastAsia="SimSun" w:cstheme="minorHAnsi"/>
          <w:color w:val="000000"/>
          <w:kern w:val="3"/>
          <w:sz w:val="24"/>
          <w:szCs w:val="24"/>
          <w:lang w:eastAsia="zh-CN" w:bidi="hi-IN"/>
        </w:rPr>
      </w:pPr>
      <w:r w:rsidRPr="00687182">
        <w:rPr>
          <w:rFonts w:eastAsia="SimSun" w:cstheme="minorHAnsi"/>
          <w:color w:val="000000"/>
          <w:kern w:val="3"/>
          <w:sz w:val="24"/>
          <w:szCs w:val="24"/>
          <w:lang w:eastAsia="zh-CN" w:bidi="hi-IN"/>
        </w:rPr>
        <w:t>24 lutego 2022r.  Spotkanie informacyjne połączone z warsztatem  refleksyjnym -  organizowane przez LGD „Kraina wokół Lublina”</w:t>
      </w:r>
      <w:r w:rsidR="00687182">
        <w:rPr>
          <w:rFonts w:eastAsia="SimSun" w:cstheme="minorHAnsi"/>
          <w:color w:val="000000"/>
          <w:kern w:val="3"/>
          <w:sz w:val="24"/>
          <w:szCs w:val="24"/>
          <w:lang w:eastAsia="zh-CN" w:bidi="hi-IN"/>
        </w:rPr>
        <w:t>;</w:t>
      </w:r>
    </w:p>
    <w:p w14:paraId="66D37613" w14:textId="77777777" w:rsidR="00687182" w:rsidRDefault="00863178" w:rsidP="006D72A2">
      <w:pPr>
        <w:pStyle w:val="Akapitzlist"/>
        <w:numPr>
          <w:ilvl w:val="0"/>
          <w:numId w:val="67"/>
        </w:numPr>
        <w:spacing w:after="0" w:line="360" w:lineRule="auto"/>
        <w:rPr>
          <w:rFonts w:eastAsia="SimSun" w:cstheme="minorHAnsi"/>
          <w:color w:val="000000"/>
          <w:kern w:val="3"/>
          <w:sz w:val="24"/>
          <w:szCs w:val="24"/>
          <w:lang w:eastAsia="zh-CN" w:bidi="hi-IN"/>
        </w:rPr>
      </w:pPr>
      <w:r w:rsidRPr="00687182">
        <w:rPr>
          <w:rFonts w:eastAsia="SimSun" w:cstheme="minorHAnsi"/>
          <w:color w:val="000000"/>
          <w:kern w:val="3"/>
          <w:sz w:val="24"/>
          <w:szCs w:val="24"/>
          <w:lang w:eastAsia="zh-CN" w:bidi="hi-IN"/>
        </w:rPr>
        <w:t>1 kwietnia 2022r. Spotkanie przedstawicieli gmin członkowskich Lokalnej Grupy Działania „Kraina wokół Lublina”</w:t>
      </w:r>
      <w:r w:rsidR="00687182">
        <w:rPr>
          <w:rFonts w:eastAsia="SimSun" w:cstheme="minorHAnsi"/>
          <w:color w:val="000000"/>
          <w:kern w:val="3"/>
          <w:sz w:val="24"/>
          <w:szCs w:val="24"/>
          <w:lang w:eastAsia="zh-CN" w:bidi="hi-IN"/>
        </w:rPr>
        <w:t>;</w:t>
      </w:r>
    </w:p>
    <w:p w14:paraId="594FEBCE" w14:textId="77777777" w:rsidR="00687182" w:rsidRDefault="00863178" w:rsidP="006D72A2">
      <w:pPr>
        <w:pStyle w:val="Akapitzlist"/>
        <w:numPr>
          <w:ilvl w:val="0"/>
          <w:numId w:val="67"/>
        </w:numPr>
        <w:spacing w:after="0" w:line="360" w:lineRule="auto"/>
        <w:rPr>
          <w:rFonts w:eastAsia="SimSun" w:cstheme="minorHAnsi"/>
          <w:color w:val="000000"/>
          <w:kern w:val="3"/>
          <w:sz w:val="24"/>
          <w:szCs w:val="24"/>
          <w:lang w:eastAsia="zh-CN" w:bidi="hi-IN"/>
        </w:rPr>
      </w:pPr>
      <w:r w:rsidRPr="00687182">
        <w:rPr>
          <w:rFonts w:eastAsia="SimSun" w:cstheme="minorHAnsi"/>
          <w:color w:val="000000"/>
          <w:kern w:val="3"/>
          <w:sz w:val="24"/>
          <w:szCs w:val="24"/>
          <w:lang w:eastAsia="zh-CN" w:bidi="hi-IN"/>
        </w:rPr>
        <w:t>11 kwietnia 2022r. Walne Zebranie Członków Stowarzyszenia Lokalna Grupa Działania na Rzecz Rozwoju Gmin Powiatu Lubelskiego - „Kraina wokół Lublina”</w:t>
      </w:r>
      <w:r w:rsidR="00687182">
        <w:rPr>
          <w:rFonts w:eastAsia="SimSun" w:cstheme="minorHAnsi"/>
          <w:color w:val="000000"/>
          <w:kern w:val="3"/>
          <w:sz w:val="24"/>
          <w:szCs w:val="24"/>
          <w:lang w:eastAsia="zh-CN" w:bidi="hi-IN"/>
        </w:rPr>
        <w:t>;</w:t>
      </w:r>
    </w:p>
    <w:p w14:paraId="3D1A23A7" w14:textId="77777777" w:rsidR="00687182" w:rsidRDefault="00863178" w:rsidP="006D72A2">
      <w:pPr>
        <w:pStyle w:val="Akapitzlist"/>
        <w:numPr>
          <w:ilvl w:val="0"/>
          <w:numId w:val="67"/>
        </w:numPr>
        <w:spacing w:after="0" w:line="360" w:lineRule="auto"/>
        <w:rPr>
          <w:rFonts w:eastAsia="SimSun" w:cstheme="minorHAnsi"/>
          <w:color w:val="000000"/>
          <w:kern w:val="3"/>
          <w:sz w:val="24"/>
          <w:szCs w:val="24"/>
          <w:lang w:eastAsia="zh-CN" w:bidi="hi-IN"/>
        </w:rPr>
      </w:pPr>
      <w:r w:rsidRPr="00687182">
        <w:rPr>
          <w:rFonts w:eastAsia="SimSun" w:cstheme="minorHAnsi"/>
          <w:color w:val="000000"/>
          <w:kern w:val="3"/>
          <w:sz w:val="24"/>
          <w:szCs w:val="24"/>
          <w:lang w:eastAsia="zh-CN" w:bidi="hi-IN"/>
        </w:rPr>
        <w:t>30.05.2022 - 01.06.2022 Wyjazd studyjny dla członków LGD "Kraina wokół Lublina"</w:t>
      </w:r>
      <w:r w:rsidR="00687182">
        <w:rPr>
          <w:rFonts w:eastAsia="SimSun" w:cstheme="minorHAnsi"/>
          <w:color w:val="000000"/>
          <w:kern w:val="3"/>
          <w:sz w:val="24"/>
          <w:szCs w:val="24"/>
          <w:lang w:eastAsia="zh-CN" w:bidi="hi-IN"/>
        </w:rPr>
        <w:t>;</w:t>
      </w:r>
    </w:p>
    <w:p w14:paraId="4AB8977D" w14:textId="472BEAEF" w:rsidR="00863178" w:rsidRPr="00E473E7" w:rsidRDefault="00863178" w:rsidP="006D72A2">
      <w:pPr>
        <w:pStyle w:val="Akapitzlist"/>
        <w:numPr>
          <w:ilvl w:val="0"/>
          <w:numId w:val="67"/>
        </w:numPr>
        <w:spacing w:after="0" w:line="360" w:lineRule="auto"/>
        <w:rPr>
          <w:rFonts w:eastAsia="SimSun" w:cstheme="minorHAnsi"/>
          <w:color w:val="000000"/>
          <w:kern w:val="3"/>
          <w:sz w:val="24"/>
          <w:szCs w:val="24"/>
          <w:lang w:eastAsia="zh-CN" w:bidi="hi-IN"/>
        </w:rPr>
      </w:pPr>
      <w:r w:rsidRPr="00687182">
        <w:rPr>
          <w:rFonts w:eastAsia="SimSun" w:cstheme="minorHAnsi"/>
          <w:color w:val="000000"/>
          <w:kern w:val="3"/>
          <w:sz w:val="24"/>
          <w:szCs w:val="24"/>
          <w:lang w:eastAsia="zh-CN" w:bidi="hi-IN"/>
        </w:rPr>
        <w:t>02.08.2022 Spotkanie konsultacyjne w Gminie Niemce, dotyczące tworzenia Lokalnej</w:t>
      </w:r>
      <w:r w:rsidR="00687182">
        <w:rPr>
          <w:rFonts w:eastAsia="SimSun" w:cstheme="minorHAnsi"/>
          <w:color w:val="000000"/>
          <w:kern w:val="3"/>
          <w:sz w:val="24"/>
          <w:szCs w:val="24"/>
          <w:lang w:eastAsia="zh-CN" w:bidi="hi-IN"/>
        </w:rPr>
        <w:t xml:space="preserve"> </w:t>
      </w:r>
      <w:r w:rsidRPr="00687182">
        <w:rPr>
          <w:rFonts w:eastAsia="SimSun" w:cstheme="minorHAnsi"/>
          <w:color w:val="000000"/>
          <w:kern w:val="3"/>
          <w:sz w:val="24"/>
          <w:szCs w:val="24"/>
          <w:lang w:eastAsia="zh-CN" w:bidi="hi-IN"/>
        </w:rPr>
        <w:t>Strategii Rozwoju dla obszaru LGD "Kraina wokół Lublina" na lata 2023-2027 (LSR),</w:t>
      </w:r>
      <w:r w:rsidR="00687182">
        <w:rPr>
          <w:rFonts w:eastAsia="SimSun" w:cstheme="minorHAnsi"/>
          <w:color w:val="000000"/>
          <w:kern w:val="3"/>
          <w:sz w:val="24"/>
          <w:szCs w:val="24"/>
          <w:lang w:eastAsia="zh-CN" w:bidi="hi-IN"/>
        </w:rPr>
        <w:t xml:space="preserve"> </w:t>
      </w:r>
      <w:r w:rsidRPr="00687182">
        <w:rPr>
          <w:rFonts w:eastAsia="SimSun" w:cstheme="minorHAnsi"/>
          <w:color w:val="000000"/>
          <w:kern w:val="3"/>
          <w:sz w:val="24"/>
          <w:szCs w:val="24"/>
          <w:lang w:eastAsia="zh-CN" w:bidi="hi-IN"/>
        </w:rPr>
        <w:t>wyznaczającej kierunki wsparcia w nowej perspektywie finansowej Unii Europejskiej.</w:t>
      </w:r>
      <w:r w:rsidR="00E473E7">
        <w:rPr>
          <w:rFonts w:eastAsia="SimSun" w:cstheme="minorHAnsi"/>
          <w:color w:val="000000"/>
          <w:kern w:val="3"/>
          <w:sz w:val="24"/>
          <w:szCs w:val="24"/>
          <w:lang w:eastAsia="zh-CN" w:bidi="hi-IN"/>
        </w:rPr>
        <w:t xml:space="preserve"> </w:t>
      </w:r>
      <w:r w:rsidRPr="00E473E7">
        <w:rPr>
          <w:rFonts w:eastAsia="SimSun" w:cstheme="minorHAnsi"/>
          <w:color w:val="000000"/>
          <w:kern w:val="3"/>
          <w:sz w:val="24"/>
          <w:szCs w:val="24"/>
          <w:lang w:eastAsia="zh-CN" w:bidi="hi-IN"/>
        </w:rPr>
        <w:t xml:space="preserve">Analiza potrzeb rozwojowych i potencjału obszaru LGD "Kraina wokół Lublina" </w:t>
      </w:r>
      <w:r w:rsidR="00AB3083" w:rsidRPr="00E473E7">
        <w:rPr>
          <w:rFonts w:eastAsia="SimSun" w:cstheme="minorHAnsi"/>
          <w:color w:val="000000"/>
          <w:kern w:val="3"/>
          <w:sz w:val="24"/>
          <w:szCs w:val="24"/>
          <w:lang w:eastAsia="zh-CN" w:bidi="hi-IN"/>
        </w:rPr>
        <w:br/>
      </w:r>
      <w:r w:rsidRPr="00E473E7">
        <w:rPr>
          <w:rFonts w:eastAsia="SimSun" w:cstheme="minorHAnsi"/>
          <w:color w:val="000000"/>
          <w:kern w:val="3"/>
          <w:sz w:val="24"/>
          <w:szCs w:val="24"/>
          <w:lang w:eastAsia="zh-CN" w:bidi="hi-IN"/>
        </w:rPr>
        <w:t xml:space="preserve">z uwzględnieniem wyników przeprowadzonych badań i analiz dotyczących obszaru LGD "Kraina wokół Lublina". Analiza słabych i mocnych stron, szans i zagrożeń związanych </w:t>
      </w:r>
      <w:r w:rsidR="00E473E7">
        <w:rPr>
          <w:rFonts w:eastAsia="SimSun" w:cstheme="minorHAnsi"/>
          <w:color w:val="000000"/>
          <w:kern w:val="3"/>
          <w:sz w:val="24"/>
          <w:szCs w:val="24"/>
          <w:lang w:eastAsia="zh-CN" w:bidi="hi-IN"/>
        </w:rPr>
        <w:t xml:space="preserve"> </w:t>
      </w:r>
      <w:r w:rsidRPr="00E473E7">
        <w:rPr>
          <w:rFonts w:eastAsia="SimSun" w:cstheme="minorHAnsi"/>
          <w:color w:val="000000"/>
          <w:kern w:val="3"/>
          <w:sz w:val="24"/>
          <w:szCs w:val="24"/>
          <w:lang w:eastAsia="zh-CN" w:bidi="hi-IN"/>
        </w:rPr>
        <w:t>z obszarem LGD "Kraina wokół Lublina".</w:t>
      </w:r>
      <w:r w:rsidR="00E473E7">
        <w:rPr>
          <w:rFonts w:eastAsia="SimSun" w:cstheme="minorHAnsi"/>
          <w:color w:val="000000"/>
          <w:kern w:val="3"/>
          <w:sz w:val="24"/>
          <w:szCs w:val="24"/>
          <w:lang w:eastAsia="zh-CN" w:bidi="hi-IN"/>
        </w:rPr>
        <w:t xml:space="preserve"> </w:t>
      </w:r>
      <w:r w:rsidRPr="00E473E7">
        <w:rPr>
          <w:rFonts w:eastAsia="SimSun" w:cstheme="minorHAnsi"/>
          <w:color w:val="000000"/>
          <w:kern w:val="3"/>
          <w:sz w:val="24"/>
          <w:szCs w:val="24"/>
          <w:lang w:eastAsia="zh-CN" w:bidi="hi-IN"/>
        </w:rPr>
        <w:t>Określenie grup oraz podmiotów szczególnie istotnych z punktu widzenia wsparcia</w:t>
      </w:r>
      <w:r w:rsidR="00E473E7">
        <w:rPr>
          <w:rFonts w:eastAsia="SimSun" w:cstheme="minorHAnsi"/>
          <w:color w:val="000000"/>
          <w:kern w:val="3"/>
          <w:sz w:val="24"/>
          <w:szCs w:val="24"/>
          <w:lang w:eastAsia="zh-CN" w:bidi="hi-IN"/>
        </w:rPr>
        <w:t xml:space="preserve"> </w:t>
      </w:r>
      <w:r w:rsidRPr="00E473E7">
        <w:rPr>
          <w:rFonts w:eastAsia="SimSun" w:cstheme="minorHAnsi"/>
          <w:color w:val="000000"/>
          <w:kern w:val="3"/>
          <w:sz w:val="24"/>
          <w:szCs w:val="24"/>
          <w:lang w:eastAsia="zh-CN" w:bidi="hi-IN"/>
        </w:rPr>
        <w:t>kierowanego w ramach podejścia LEADER za pośrednictwem LGD "Kraina wokół</w:t>
      </w:r>
      <w:r w:rsidR="00E473E7">
        <w:rPr>
          <w:rFonts w:eastAsia="SimSun" w:cstheme="minorHAnsi"/>
          <w:color w:val="000000"/>
          <w:kern w:val="3"/>
          <w:sz w:val="24"/>
          <w:szCs w:val="24"/>
          <w:lang w:eastAsia="zh-CN" w:bidi="hi-IN"/>
        </w:rPr>
        <w:t xml:space="preserve"> </w:t>
      </w:r>
      <w:r w:rsidRPr="00E473E7">
        <w:rPr>
          <w:rFonts w:eastAsia="SimSun" w:cstheme="minorHAnsi"/>
          <w:color w:val="000000"/>
          <w:kern w:val="3"/>
          <w:sz w:val="24"/>
          <w:szCs w:val="24"/>
          <w:lang w:eastAsia="zh-CN" w:bidi="hi-IN"/>
        </w:rPr>
        <w:t>Lublina". Określenie kierunków rozwoju obszaru oraz celów, przedsięwzięć i wskaźników</w:t>
      </w:r>
      <w:r w:rsidR="00E473E7">
        <w:rPr>
          <w:rFonts w:eastAsia="SimSun" w:cstheme="minorHAnsi"/>
          <w:color w:val="000000"/>
          <w:kern w:val="3"/>
          <w:sz w:val="24"/>
          <w:szCs w:val="24"/>
          <w:lang w:eastAsia="zh-CN" w:bidi="hi-IN"/>
        </w:rPr>
        <w:t xml:space="preserve"> </w:t>
      </w:r>
      <w:r w:rsidRPr="00E473E7">
        <w:rPr>
          <w:rFonts w:eastAsia="SimSun" w:cstheme="minorHAnsi"/>
          <w:color w:val="000000"/>
          <w:kern w:val="3"/>
          <w:sz w:val="24"/>
          <w:szCs w:val="24"/>
          <w:lang w:eastAsia="zh-CN" w:bidi="hi-IN"/>
        </w:rPr>
        <w:t>zaplanowanych w LSR. Analiza obszarów tematycznych szczególnie istotnych w podejściu LEADER:</w:t>
      </w:r>
      <w:r w:rsidR="00E473E7">
        <w:rPr>
          <w:rFonts w:eastAsia="SimSun" w:cstheme="minorHAnsi"/>
          <w:color w:val="000000"/>
          <w:kern w:val="3"/>
          <w:sz w:val="24"/>
          <w:szCs w:val="24"/>
          <w:lang w:eastAsia="zh-CN" w:bidi="hi-IN"/>
        </w:rPr>
        <w:t xml:space="preserve"> </w:t>
      </w:r>
      <w:r w:rsidRPr="00E473E7">
        <w:rPr>
          <w:rFonts w:eastAsia="SimSun" w:cstheme="minorHAnsi"/>
          <w:color w:val="000000"/>
          <w:kern w:val="3"/>
          <w:sz w:val="24"/>
          <w:szCs w:val="24"/>
          <w:lang w:eastAsia="zh-CN" w:bidi="hi-IN"/>
        </w:rPr>
        <w:t>innowacyjność, cyfryzacja, środowisko i klimat, zmiany demograficzne oraz tworzenie</w:t>
      </w:r>
      <w:r w:rsidR="00E473E7">
        <w:rPr>
          <w:rFonts w:eastAsia="SimSun" w:cstheme="minorHAnsi"/>
          <w:color w:val="000000"/>
          <w:kern w:val="3"/>
          <w:sz w:val="24"/>
          <w:szCs w:val="24"/>
          <w:lang w:eastAsia="zh-CN" w:bidi="hi-IN"/>
        </w:rPr>
        <w:t xml:space="preserve"> </w:t>
      </w:r>
      <w:r w:rsidRPr="00E473E7">
        <w:rPr>
          <w:rFonts w:eastAsia="SimSun" w:cstheme="minorHAnsi"/>
          <w:color w:val="000000"/>
          <w:kern w:val="3"/>
          <w:sz w:val="24"/>
          <w:szCs w:val="24"/>
          <w:lang w:eastAsia="zh-CN" w:bidi="hi-IN"/>
        </w:rPr>
        <w:t>partnerstw w</w:t>
      </w:r>
      <w:r w:rsidR="001B7AF5">
        <w:rPr>
          <w:rFonts w:eastAsia="SimSun" w:cstheme="minorHAnsi"/>
          <w:color w:val="000000"/>
          <w:kern w:val="3"/>
          <w:sz w:val="24"/>
          <w:szCs w:val="24"/>
          <w:lang w:eastAsia="zh-CN" w:bidi="hi-IN"/>
        </w:rPr>
        <w:t> </w:t>
      </w:r>
      <w:r w:rsidRPr="00E473E7">
        <w:rPr>
          <w:rFonts w:eastAsia="SimSun" w:cstheme="minorHAnsi"/>
          <w:color w:val="000000"/>
          <w:kern w:val="3"/>
          <w:sz w:val="24"/>
          <w:szCs w:val="24"/>
          <w:lang w:eastAsia="zh-CN" w:bidi="hi-IN"/>
        </w:rPr>
        <w:t xml:space="preserve">realizacji </w:t>
      </w:r>
      <w:r w:rsidR="00BC5EC8" w:rsidRPr="00BC5EC8">
        <w:rPr>
          <w:rFonts w:eastAsia="SimSun" w:cstheme="minorHAnsi"/>
          <w:color w:val="000000" w:themeColor="text1"/>
          <w:kern w:val="3"/>
          <w:sz w:val="24"/>
          <w:szCs w:val="24"/>
          <w:lang w:eastAsia="zh-CN" w:bidi="hi-IN"/>
        </w:rPr>
        <w:t>Lokalnej Strategii Rozwoju</w:t>
      </w:r>
      <w:r w:rsidRPr="00E473E7">
        <w:rPr>
          <w:rFonts w:eastAsia="SimSun" w:cstheme="minorHAnsi"/>
          <w:color w:val="000000"/>
          <w:kern w:val="3"/>
          <w:sz w:val="24"/>
          <w:szCs w:val="24"/>
          <w:lang w:eastAsia="zh-CN" w:bidi="hi-IN"/>
        </w:rPr>
        <w:t>.</w:t>
      </w:r>
    </w:p>
    <w:p w14:paraId="673E06EE" w14:textId="77777777" w:rsidR="00E473E7" w:rsidRDefault="00E473E7" w:rsidP="00B54D31">
      <w:pPr>
        <w:suppressAutoHyphens/>
        <w:autoSpaceDN w:val="0"/>
        <w:spacing w:after="0" w:line="360" w:lineRule="auto"/>
        <w:textAlignment w:val="baseline"/>
        <w:rPr>
          <w:rFonts w:eastAsia="SimSun" w:cstheme="minorHAnsi"/>
          <w:color w:val="000000"/>
          <w:kern w:val="3"/>
          <w:sz w:val="24"/>
          <w:szCs w:val="24"/>
          <w:lang w:eastAsia="zh-CN" w:bidi="hi-IN"/>
        </w:rPr>
      </w:pPr>
    </w:p>
    <w:p w14:paraId="269865E9" w14:textId="4AB6F0BB" w:rsidR="00863178" w:rsidRPr="00B54D31" w:rsidRDefault="00863178" w:rsidP="00B54D31">
      <w:pPr>
        <w:suppressAutoHyphens/>
        <w:autoSpaceDN w:val="0"/>
        <w:spacing w:after="0" w:line="360" w:lineRule="auto"/>
        <w:textAlignment w:val="baseline"/>
        <w:rPr>
          <w:rFonts w:eastAsia="SimSun" w:cstheme="minorHAnsi"/>
          <w:color w:val="000000"/>
          <w:kern w:val="3"/>
          <w:sz w:val="24"/>
          <w:szCs w:val="24"/>
          <w:lang w:eastAsia="zh-CN" w:bidi="hi-IN"/>
        </w:rPr>
      </w:pPr>
      <w:r w:rsidRPr="00B54D31">
        <w:rPr>
          <w:rFonts w:eastAsia="SimSun" w:cstheme="minorHAnsi"/>
          <w:color w:val="000000"/>
          <w:kern w:val="3"/>
          <w:sz w:val="24"/>
          <w:szCs w:val="24"/>
          <w:lang w:eastAsia="zh-CN" w:bidi="hi-IN"/>
        </w:rPr>
        <w:t xml:space="preserve">W ramach projektu pt. „Zasmakuj w Tradycji – Lubelski Szlak Kulinarny” odbyły się następujące spotkania: </w:t>
      </w:r>
    </w:p>
    <w:p w14:paraId="3F8A6AC5" w14:textId="0056DA23" w:rsidR="00863178" w:rsidRPr="00B54D31" w:rsidRDefault="00863178" w:rsidP="00B54D31">
      <w:pPr>
        <w:suppressAutoHyphens/>
        <w:autoSpaceDN w:val="0"/>
        <w:spacing w:after="0" w:line="360" w:lineRule="auto"/>
        <w:textAlignment w:val="baseline"/>
        <w:rPr>
          <w:rFonts w:eastAsia="SimSun" w:cstheme="minorHAnsi"/>
          <w:color w:val="000000"/>
          <w:kern w:val="3"/>
          <w:sz w:val="24"/>
          <w:szCs w:val="24"/>
          <w:lang w:eastAsia="zh-CN" w:bidi="hi-IN"/>
        </w:rPr>
      </w:pPr>
      <w:r w:rsidRPr="00B54D31">
        <w:rPr>
          <w:rFonts w:eastAsia="SimSun" w:cstheme="minorHAnsi"/>
          <w:color w:val="000000"/>
          <w:kern w:val="3"/>
          <w:sz w:val="24"/>
          <w:szCs w:val="24"/>
          <w:lang w:eastAsia="zh-CN" w:bidi="hi-IN"/>
        </w:rPr>
        <w:t xml:space="preserve">8 sierpnia 2022r. </w:t>
      </w:r>
      <w:r w:rsidR="00B718DA" w:rsidRPr="00B54D31">
        <w:rPr>
          <w:rFonts w:eastAsia="SimSun" w:cstheme="minorHAnsi"/>
          <w:color w:val="000000"/>
          <w:kern w:val="3"/>
          <w:sz w:val="24"/>
          <w:szCs w:val="24"/>
          <w:lang w:eastAsia="zh-CN" w:bidi="hi-IN"/>
        </w:rPr>
        <w:t xml:space="preserve">- </w:t>
      </w:r>
      <w:r w:rsidRPr="00B54D31">
        <w:rPr>
          <w:rFonts w:eastAsia="SimSun" w:cstheme="minorHAnsi"/>
          <w:color w:val="000000"/>
          <w:kern w:val="3"/>
          <w:sz w:val="24"/>
          <w:szCs w:val="24"/>
          <w:lang w:eastAsia="zh-CN" w:bidi="hi-IN"/>
        </w:rPr>
        <w:t>Pokaz Kulinarny w Restauracji Stary Młyn w Bełżycach</w:t>
      </w:r>
      <w:r w:rsidR="00B718DA" w:rsidRPr="00B54D31">
        <w:rPr>
          <w:rFonts w:eastAsia="SimSun" w:cstheme="minorHAnsi"/>
          <w:color w:val="000000"/>
          <w:kern w:val="3"/>
          <w:sz w:val="24"/>
          <w:szCs w:val="24"/>
          <w:lang w:eastAsia="zh-CN" w:bidi="hi-IN"/>
        </w:rPr>
        <w:t>,</w:t>
      </w:r>
    </w:p>
    <w:p w14:paraId="0D41AA83" w14:textId="23F5D9FC" w:rsidR="00B718DA" w:rsidRPr="00B54D31" w:rsidRDefault="00863178" w:rsidP="00B54D31">
      <w:pPr>
        <w:suppressAutoHyphens/>
        <w:autoSpaceDN w:val="0"/>
        <w:spacing w:after="0" w:line="360" w:lineRule="auto"/>
        <w:textAlignment w:val="baseline"/>
        <w:rPr>
          <w:rFonts w:eastAsia="SimSun" w:cstheme="minorHAnsi"/>
          <w:color w:val="000000"/>
          <w:kern w:val="3"/>
          <w:sz w:val="24"/>
          <w:szCs w:val="24"/>
          <w:lang w:eastAsia="zh-CN" w:bidi="hi-IN"/>
        </w:rPr>
      </w:pPr>
      <w:r w:rsidRPr="00B54D31">
        <w:rPr>
          <w:rFonts w:eastAsia="SimSun" w:cstheme="minorHAnsi"/>
          <w:color w:val="000000"/>
          <w:kern w:val="3"/>
          <w:sz w:val="24"/>
          <w:szCs w:val="24"/>
          <w:lang w:eastAsia="zh-CN" w:bidi="hi-IN"/>
        </w:rPr>
        <w:t>16 sierpnia 2022r.</w:t>
      </w:r>
      <w:r w:rsidR="00B718DA" w:rsidRPr="00B54D31">
        <w:rPr>
          <w:rFonts w:eastAsia="SimSun" w:cstheme="minorHAnsi"/>
          <w:color w:val="000000"/>
          <w:kern w:val="3"/>
          <w:sz w:val="24"/>
          <w:szCs w:val="24"/>
          <w:lang w:eastAsia="zh-CN" w:bidi="hi-IN"/>
        </w:rPr>
        <w:t xml:space="preserve"> -</w:t>
      </w:r>
      <w:r w:rsidRPr="00B54D31">
        <w:rPr>
          <w:rFonts w:eastAsia="SimSun" w:cstheme="minorHAnsi"/>
          <w:color w:val="000000"/>
          <w:kern w:val="3"/>
          <w:sz w:val="24"/>
          <w:szCs w:val="24"/>
          <w:lang w:eastAsia="zh-CN" w:bidi="hi-IN"/>
        </w:rPr>
        <w:t xml:space="preserve"> Pokaz Kulinarny w Winnicy "Winogrody" Ryszard Bojarski, Stoczek 37, gmina Niemce</w:t>
      </w:r>
      <w:r w:rsidR="00B718DA" w:rsidRPr="00B54D31">
        <w:rPr>
          <w:rFonts w:eastAsia="SimSun" w:cstheme="minorHAnsi"/>
          <w:color w:val="000000"/>
          <w:kern w:val="3"/>
          <w:sz w:val="24"/>
          <w:szCs w:val="24"/>
          <w:lang w:eastAsia="zh-CN" w:bidi="hi-IN"/>
        </w:rPr>
        <w:t>,</w:t>
      </w:r>
      <w:r w:rsidRPr="00B54D31">
        <w:rPr>
          <w:rFonts w:eastAsia="SimSun" w:cstheme="minorHAnsi"/>
          <w:color w:val="000000"/>
          <w:kern w:val="3"/>
          <w:sz w:val="24"/>
          <w:szCs w:val="24"/>
          <w:lang w:eastAsia="zh-CN" w:bidi="hi-IN"/>
        </w:rPr>
        <w:t xml:space="preserve"> </w:t>
      </w:r>
    </w:p>
    <w:p w14:paraId="3C2EDA36" w14:textId="6DF60C62" w:rsidR="00863178" w:rsidRPr="00B54D31" w:rsidRDefault="00863178" w:rsidP="00B54D31">
      <w:pPr>
        <w:suppressAutoHyphens/>
        <w:autoSpaceDN w:val="0"/>
        <w:spacing w:after="0" w:line="360" w:lineRule="auto"/>
        <w:textAlignment w:val="baseline"/>
        <w:rPr>
          <w:rFonts w:eastAsia="SimSun" w:cstheme="minorHAnsi"/>
          <w:color w:val="000000"/>
          <w:kern w:val="3"/>
          <w:sz w:val="24"/>
          <w:szCs w:val="24"/>
          <w:lang w:eastAsia="zh-CN" w:bidi="hi-IN"/>
        </w:rPr>
      </w:pPr>
      <w:r w:rsidRPr="00B54D31">
        <w:rPr>
          <w:rFonts w:eastAsia="SimSun" w:cstheme="minorHAnsi"/>
          <w:color w:val="000000"/>
          <w:kern w:val="3"/>
          <w:sz w:val="24"/>
          <w:szCs w:val="24"/>
          <w:lang w:eastAsia="zh-CN" w:bidi="hi-IN"/>
        </w:rPr>
        <w:t>15 sierpnia 2022r.</w:t>
      </w:r>
      <w:r w:rsidR="00B718DA" w:rsidRPr="00B54D31">
        <w:rPr>
          <w:rFonts w:eastAsia="SimSun" w:cstheme="minorHAnsi"/>
          <w:color w:val="000000"/>
          <w:kern w:val="3"/>
          <w:sz w:val="24"/>
          <w:szCs w:val="24"/>
          <w:lang w:eastAsia="zh-CN" w:bidi="hi-IN"/>
        </w:rPr>
        <w:t xml:space="preserve"> - </w:t>
      </w:r>
      <w:r w:rsidRPr="00B54D31">
        <w:rPr>
          <w:rFonts w:eastAsia="SimSun" w:cstheme="minorHAnsi"/>
          <w:color w:val="000000"/>
          <w:kern w:val="3"/>
          <w:sz w:val="24"/>
          <w:szCs w:val="24"/>
          <w:lang w:eastAsia="zh-CN" w:bidi="hi-IN"/>
        </w:rPr>
        <w:t xml:space="preserve"> Pokaz Kulinarny w Zagrodzie Piekarza - Piekarnia Pola, Stasin 34 gm. Konopnica</w:t>
      </w:r>
      <w:r w:rsidR="00B718DA" w:rsidRPr="00B54D31">
        <w:rPr>
          <w:rFonts w:eastAsia="SimSun" w:cstheme="minorHAnsi"/>
          <w:color w:val="000000"/>
          <w:kern w:val="3"/>
          <w:sz w:val="24"/>
          <w:szCs w:val="24"/>
          <w:lang w:eastAsia="zh-CN" w:bidi="hi-IN"/>
        </w:rPr>
        <w:t>,</w:t>
      </w:r>
    </w:p>
    <w:p w14:paraId="6C7630DE" w14:textId="773BFD55" w:rsidR="00863178" w:rsidRPr="00B54D31" w:rsidRDefault="00863178" w:rsidP="00B54D31">
      <w:pPr>
        <w:suppressAutoHyphens/>
        <w:autoSpaceDN w:val="0"/>
        <w:spacing w:after="0" w:line="360" w:lineRule="auto"/>
        <w:textAlignment w:val="baseline"/>
        <w:rPr>
          <w:rFonts w:eastAsia="SimSun" w:cstheme="minorHAnsi"/>
          <w:color w:val="000000"/>
          <w:kern w:val="3"/>
          <w:sz w:val="24"/>
          <w:szCs w:val="24"/>
          <w:lang w:eastAsia="zh-CN" w:bidi="hi-IN"/>
        </w:rPr>
      </w:pPr>
      <w:r w:rsidRPr="00B54D31">
        <w:rPr>
          <w:rFonts w:eastAsia="SimSun" w:cstheme="minorHAnsi"/>
          <w:color w:val="000000"/>
          <w:kern w:val="3"/>
          <w:sz w:val="24"/>
          <w:szCs w:val="24"/>
          <w:lang w:eastAsia="zh-CN" w:bidi="hi-IN"/>
        </w:rPr>
        <w:lastRenderedPageBreak/>
        <w:t xml:space="preserve">21 sierpnia 2022r. </w:t>
      </w:r>
      <w:r w:rsidR="00B718DA" w:rsidRPr="00B54D31">
        <w:rPr>
          <w:rFonts w:eastAsia="SimSun" w:cstheme="minorHAnsi"/>
          <w:color w:val="000000"/>
          <w:kern w:val="3"/>
          <w:sz w:val="24"/>
          <w:szCs w:val="24"/>
          <w:lang w:eastAsia="zh-CN" w:bidi="hi-IN"/>
        </w:rPr>
        <w:t xml:space="preserve">- </w:t>
      </w:r>
      <w:r w:rsidRPr="00B54D31">
        <w:rPr>
          <w:rFonts w:eastAsia="SimSun" w:cstheme="minorHAnsi"/>
          <w:color w:val="000000"/>
          <w:kern w:val="3"/>
          <w:sz w:val="24"/>
          <w:szCs w:val="24"/>
          <w:lang w:eastAsia="zh-CN" w:bidi="hi-IN"/>
        </w:rPr>
        <w:t>Pokaz Kulinarny Kiełczewice Dolne 39, Gmina Strzyżewice</w:t>
      </w:r>
      <w:r w:rsidR="00B718DA" w:rsidRPr="00B54D31">
        <w:rPr>
          <w:rFonts w:eastAsia="SimSun" w:cstheme="minorHAnsi"/>
          <w:color w:val="000000"/>
          <w:kern w:val="3"/>
          <w:sz w:val="24"/>
          <w:szCs w:val="24"/>
          <w:lang w:eastAsia="zh-CN" w:bidi="hi-IN"/>
        </w:rPr>
        <w:t>,</w:t>
      </w:r>
    </w:p>
    <w:p w14:paraId="0D3D9A08" w14:textId="29B85DC8" w:rsidR="00863178" w:rsidRPr="00B54D31" w:rsidRDefault="00863178" w:rsidP="00B54D31">
      <w:pPr>
        <w:suppressAutoHyphens/>
        <w:autoSpaceDN w:val="0"/>
        <w:spacing w:after="0" w:line="360" w:lineRule="auto"/>
        <w:textAlignment w:val="baseline"/>
        <w:rPr>
          <w:rFonts w:eastAsia="SimSun" w:cstheme="minorHAnsi"/>
          <w:color w:val="000000"/>
          <w:kern w:val="3"/>
          <w:sz w:val="24"/>
          <w:szCs w:val="24"/>
          <w:lang w:eastAsia="zh-CN" w:bidi="hi-IN"/>
        </w:rPr>
      </w:pPr>
      <w:r w:rsidRPr="00B54D31">
        <w:rPr>
          <w:rFonts w:eastAsia="SimSun" w:cstheme="minorHAnsi"/>
          <w:color w:val="000000"/>
          <w:kern w:val="3"/>
          <w:sz w:val="24"/>
          <w:szCs w:val="24"/>
          <w:lang w:eastAsia="zh-CN" w:bidi="hi-IN"/>
        </w:rPr>
        <w:t xml:space="preserve">15 września 2022r. </w:t>
      </w:r>
      <w:r w:rsidR="00B718DA" w:rsidRPr="00B54D31">
        <w:rPr>
          <w:rFonts w:eastAsia="SimSun" w:cstheme="minorHAnsi"/>
          <w:color w:val="000000"/>
          <w:kern w:val="3"/>
          <w:sz w:val="24"/>
          <w:szCs w:val="24"/>
          <w:lang w:eastAsia="zh-CN" w:bidi="hi-IN"/>
        </w:rPr>
        <w:t xml:space="preserve">- </w:t>
      </w:r>
      <w:r w:rsidRPr="00B54D31">
        <w:rPr>
          <w:rFonts w:eastAsia="SimSun" w:cstheme="minorHAnsi"/>
          <w:color w:val="000000"/>
          <w:kern w:val="3"/>
          <w:sz w:val="24"/>
          <w:szCs w:val="24"/>
          <w:lang w:eastAsia="zh-CN" w:bidi="hi-IN"/>
        </w:rPr>
        <w:t>Pokaz Kulinarny w Gospodarstwie Ogrodniczym "Szczepanówka" Kolonia Świdnik Mały 28</w:t>
      </w:r>
      <w:r w:rsidR="00B718DA" w:rsidRPr="00B54D31">
        <w:rPr>
          <w:rFonts w:eastAsia="SimSun" w:cstheme="minorHAnsi"/>
          <w:color w:val="000000"/>
          <w:kern w:val="3"/>
          <w:sz w:val="24"/>
          <w:szCs w:val="24"/>
          <w:lang w:eastAsia="zh-CN" w:bidi="hi-IN"/>
        </w:rPr>
        <w:t>,</w:t>
      </w:r>
    </w:p>
    <w:p w14:paraId="0F4ACF3E" w14:textId="2FB4A1F9" w:rsidR="00863178" w:rsidRPr="00B54D31" w:rsidRDefault="00863178" w:rsidP="00B54D31">
      <w:pPr>
        <w:suppressAutoHyphens/>
        <w:autoSpaceDN w:val="0"/>
        <w:spacing w:after="0" w:line="360" w:lineRule="auto"/>
        <w:textAlignment w:val="baseline"/>
        <w:rPr>
          <w:rFonts w:eastAsia="SimSun" w:cstheme="minorHAnsi"/>
          <w:color w:val="000000"/>
          <w:kern w:val="3"/>
          <w:sz w:val="24"/>
          <w:szCs w:val="24"/>
          <w:lang w:eastAsia="zh-CN" w:bidi="hi-IN"/>
        </w:rPr>
      </w:pPr>
      <w:r w:rsidRPr="00B54D31">
        <w:rPr>
          <w:rFonts w:eastAsia="SimSun" w:cstheme="minorHAnsi"/>
          <w:color w:val="000000"/>
          <w:kern w:val="3"/>
          <w:sz w:val="24"/>
          <w:szCs w:val="24"/>
          <w:lang w:eastAsia="zh-CN" w:bidi="hi-IN"/>
        </w:rPr>
        <w:t xml:space="preserve">18 września 2022r. </w:t>
      </w:r>
      <w:r w:rsidR="00B718DA" w:rsidRPr="00B54D31">
        <w:rPr>
          <w:rFonts w:eastAsia="SimSun" w:cstheme="minorHAnsi"/>
          <w:color w:val="000000"/>
          <w:kern w:val="3"/>
          <w:sz w:val="24"/>
          <w:szCs w:val="24"/>
          <w:lang w:eastAsia="zh-CN" w:bidi="hi-IN"/>
        </w:rPr>
        <w:t xml:space="preserve">- </w:t>
      </w:r>
      <w:r w:rsidRPr="00B54D31">
        <w:rPr>
          <w:rFonts w:eastAsia="SimSun" w:cstheme="minorHAnsi"/>
          <w:color w:val="000000"/>
          <w:kern w:val="3"/>
          <w:sz w:val="24"/>
          <w:szCs w:val="24"/>
          <w:lang w:eastAsia="zh-CN" w:bidi="hi-IN"/>
        </w:rPr>
        <w:t xml:space="preserve">Festiwal Kulinarny promujący Lubelski  Szlak Kulinarny „Zasmakuj </w:t>
      </w:r>
      <w:r w:rsidR="00AB3083" w:rsidRPr="00B54D31">
        <w:rPr>
          <w:rFonts w:eastAsia="SimSun" w:cstheme="minorHAnsi"/>
          <w:color w:val="000000"/>
          <w:kern w:val="3"/>
          <w:sz w:val="24"/>
          <w:szCs w:val="24"/>
          <w:lang w:eastAsia="zh-CN" w:bidi="hi-IN"/>
        </w:rPr>
        <w:br/>
      </w:r>
      <w:r w:rsidRPr="00B54D31">
        <w:rPr>
          <w:rFonts w:eastAsia="SimSun" w:cstheme="minorHAnsi"/>
          <w:color w:val="000000"/>
          <w:kern w:val="3"/>
          <w:sz w:val="24"/>
          <w:szCs w:val="24"/>
          <w:lang w:eastAsia="zh-CN" w:bidi="hi-IN"/>
        </w:rPr>
        <w:t>w Tradycji”</w:t>
      </w:r>
      <w:r w:rsidR="00B718DA" w:rsidRPr="00B54D31">
        <w:rPr>
          <w:rFonts w:eastAsia="SimSun" w:cstheme="minorHAnsi"/>
          <w:color w:val="000000"/>
          <w:kern w:val="3"/>
          <w:sz w:val="24"/>
          <w:szCs w:val="24"/>
          <w:lang w:eastAsia="zh-CN" w:bidi="hi-IN"/>
        </w:rPr>
        <w:t>,</w:t>
      </w:r>
      <w:r w:rsidRPr="00B54D31">
        <w:rPr>
          <w:rFonts w:eastAsia="SimSun" w:cstheme="minorHAnsi"/>
          <w:color w:val="000000"/>
          <w:kern w:val="3"/>
          <w:sz w:val="24"/>
          <w:szCs w:val="24"/>
          <w:lang w:eastAsia="zh-CN" w:bidi="hi-IN"/>
        </w:rPr>
        <w:t xml:space="preserve"> </w:t>
      </w:r>
    </w:p>
    <w:p w14:paraId="43FD490D" w14:textId="1C075AAD" w:rsidR="00863178" w:rsidRPr="00B54D31" w:rsidRDefault="00863178" w:rsidP="00B54D31">
      <w:pPr>
        <w:suppressAutoHyphens/>
        <w:autoSpaceDN w:val="0"/>
        <w:spacing w:after="0" w:line="360" w:lineRule="auto"/>
        <w:textAlignment w:val="baseline"/>
        <w:rPr>
          <w:rFonts w:eastAsia="SimSun" w:cstheme="minorHAnsi"/>
          <w:color w:val="000000"/>
          <w:kern w:val="3"/>
          <w:sz w:val="24"/>
          <w:szCs w:val="24"/>
          <w:lang w:eastAsia="zh-CN" w:bidi="hi-IN"/>
        </w:rPr>
      </w:pPr>
      <w:r w:rsidRPr="00B54D31">
        <w:rPr>
          <w:rFonts w:eastAsia="SimSun" w:cstheme="minorHAnsi"/>
          <w:color w:val="000000"/>
          <w:kern w:val="3"/>
          <w:sz w:val="24"/>
          <w:szCs w:val="24"/>
          <w:lang w:eastAsia="zh-CN" w:bidi="hi-IN"/>
        </w:rPr>
        <w:t xml:space="preserve">19 września 2022r. </w:t>
      </w:r>
      <w:r w:rsidR="00B718DA" w:rsidRPr="00B54D31">
        <w:rPr>
          <w:rFonts w:eastAsia="SimSun" w:cstheme="minorHAnsi"/>
          <w:color w:val="000000"/>
          <w:kern w:val="3"/>
          <w:sz w:val="24"/>
          <w:szCs w:val="24"/>
          <w:lang w:eastAsia="zh-CN" w:bidi="hi-IN"/>
        </w:rPr>
        <w:t xml:space="preserve">- </w:t>
      </w:r>
      <w:r w:rsidRPr="00B54D31">
        <w:rPr>
          <w:rFonts w:eastAsia="SimSun" w:cstheme="minorHAnsi"/>
          <w:color w:val="000000"/>
          <w:kern w:val="3"/>
          <w:sz w:val="24"/>
          <w:szCs w:val="24"/>
          <w:lang w:eastAsia="zh-CN" w:bidi="hi-IN"/>
        </w:rPr>
        <w:t>Wyjazd studyjny w ramach projektu "Zasmakuj w Tradycji-Lubelski Szlak Kulinarny</w:t>
      </w:r>
      <w:r w:rsidR="00B718DA" w:rsidRPr="00B54D31">
        <w:rPr>
          <w:rFonts w:eastAsia="SimSun" w:cstheme="minorHAnsi"/>
          <w:color w:val="000000"/>
          <w:kern w:val="3"/>
          <w:sz w:val="24"/>
          <w:szCs w:val="24"/>
          <w:lang w:eastAsia="zh-CN" w:bidi="hi-IN"/>
        </w:rPr>
        <w:t>,</w:t>
      </w:r>
    </w:p>
    <w:p w14:paraId="66E85528" w14:textId="217D91C1" w:rsidR="00863178" w:rsidRPr="00B54D31" w:rsidRDefault="00863178" w:rsidP="00B54D31">
      <w:pPr>
        <w:suppressAutoHyphens/>
        <w:autoSpaceDN w:val="0"/>
        <w:spacing w:after="0" w:line="360" w:lineRule="auto"/>
        <w:textAlignment w:val="baseline"/>
        <w:rPr>
          <w:rFonts w:eastAsia="SimSun" w:cstheme="minorHAnsi"/>
          <w:color w:val="000000"/>
          <w:kern w:val="3"/>
          <w:sz w:val="24"/>
          <w:szCs w:val="24"/>
          <w:lang w:eastAsia="zh-CN" w:bidi="hi-IN"/>
        </w:rPr>
      </w:pPr>
      <w:r w:rsidRPr="00B54D31">
        <w:rPr>
          <w:rFonts w:eastAsia="SimSun" w:cstheme="minorHAnsi"/>
          <w:color w:val="000000"/>
          <w:kern w:val="3"/>
          <w:sz w:val="24"/>
          <w:szCs w:val="24"/>
          <w:lang w:eastAsia="zh-CN" w:bidi="hi-IN"/>
        </w:rPr>
        <w:t xml:space="preserve">2 października 2022r. </w:t>
      </w:r>
      <w:r w:rsidR="00B718DA" w:rsidRPr="00B54D31">
        <w:rPr>
          <w:rFonts w:eastAsia="SimSun" w:cstheme="minorHAnsi"/>
          <w:color w:val="000000"/>
          <w:kern w:val="3"/>
          <w:sz w:val="24"/>
          <w:szCs w:val="24"/>
          <w:lang w:eastAsia="zh-CN" w:bidi="hi-IN"/>
        </w:rPr>
        <w:t xml:space="preserve">- </w:t>
      </w:r>
      <w:r w:rsidRPr="00B54D31">
        <w:rPr>
          <w:rFonts w:eastAsia="SimSun" w:cstheme="minorHAnsi"/>
          <w:color w:val="000000"/>
          <w:kern w:val="3"/>
          <w:sz w:val="24"/>
          <w:szCs w:val="24"/>
          <w:lang w:eastAsia="zh-CN" w:bidi="hi-IN"/>
        </w:rPr>
        <w:t>"Festiwal Kulinarny Zasmakuj w Tradycji"</w:t>
      </w:r>
      <w:r w:rsidR="00B718DA" w:rsidRPr="00B54D31">
        <w:rPr>
          <w:rFonts w:eastAsia="SimSun" w:cstheme="minorHAnsi"/>
          <w:color w:val="000000"/>
          <w:kern w:val="3"/>
          <w:sz w:val="24"/>
          <w:szCs w:val="24"/>
          <w:lang w:eastAsia="zh-CN" w:bidi="hi-IN"/>
        </w:rPr>
        <w:t>,</w:t>
      </w:r>
      <w:r w:rsidRPr="00B54D31">
        <w:rPr>
          <w:rFonts w:eastAsia="SimSun" w:cstheme="minorHAnsi"/>
          <w:color w:val="000000"/>
          <w:kern w:val="3"/>
          <w:sz w:val="24"/>
          <w:szCs w:val="24"/>
          <w:lang w:eastAsia="zh-CN" w:bidi="hi-IN"/>
        </w:rPr>
        <w:t xml:space="preserve"> </w:t>
      </w:r>
    </w:p>
    <w:p w14:paraId="3FF493CE" w14:textId="77777777" w:rsidR="00E473E7" w:rsidRDefault="00E473E7" w:rsidP="00B54D31">
      <w:pPr>
        <w:suppressAutoHyphens/>
        <w:autoSpaceDN w:val="0"/>
        <w:spacing w:after="0" w:line="360" w:lineRule="auto"/>
        <w:textAlignment w:val="baseline"/>
        <w:rPr>
          <w:rFonts w:eastAsia="SimSun" w:cstheme="minorHAnsi"/>
          <w:color w:val="000000"/>
          <w:kern w:val="3"/>
          <w:sz w:val="24"/>
          <w:szCs w:val="24"/>
          <w:lang w:eastAsia="zh-CN" w:bidi="hi-IN"/>
        </w:rPr>
      </w:pPr>
    </w:p>
    <w:p w14:paraId="7A17CCC6" w14:textId="19BB428B" w:rsidR="00863178" w:rsidRPr="00B54D31" w:rsidRDefault="00863178" w:rsidP="00B54D31">
      <w:pPr>
        <w:suppressAutoHyphens/>
        <w:autoSpaceDN w:val="0"/>
        <w:spacing w:after="0" w:line="360" w:lineRule="auto"/>
        <w:textAlignment w:val="baseline"/>
        <w:rPr>
          <w:rFonts w:eastAsia="SimSun" w:cstheme="minorHAnsi"/>
          <w:color w:val="000000"/>
          <w:kern w:val="3"/>
          <w:sz w:val="24"/>
          <w:szCs w:val="24"/>
          <w:lang w:eastAsia="zh-CN" w:bidi="hi-IN"/>
        </w:rPr>
      </w:pPr>
      <w:r w:rsidRPr="00B54D31">
        <w:rPr>
          <w:rFonts w:eastAsia="SimSun" w:cstheme="minorHAnsi"/>
          <w:color w:val="000000"/>
          <w:kern w:val="3"/>
          <w:sz w:val="24"/>
          <w:szCs w:val="24"/>
          <w:lang w:eastAsia="zh-CN" w:bidi="hi-IN"/>
        </w:rPr>
        <w:t xml:space="preserve">29-31 sierpnia 2022r. </w:t>
      </w:r>
      <w:r w:rsidR="00B718DA" w:rsidRPr="00B54D31">
        <w:rPr>
          <w:rFonts w:eastAsia="SimSun" w:cstheme="minorHAnsi"/>
          <w:color w:val="000000"/>
          <w:kern w:val="3"/>
          <w:sz w:val="24"/>
          <w:szCs w:val="24"/>
          <w:lang w:eastAsia="zh-CN" w:bidi="hi-IN"/>
        </w:rPr>
        <w:t xml:space="preserve">- </w:t>
      </w:r>
      <w:r w:rsidRPr="00B54D31">
        <w:rPr>
          <w:rFonts w:eastAsia="SimSun" w:cstheme="minorHAnsi"/>
          <w:color w:val="000000"/>
          <w:kern w:val="3"/>
          <w:sz w:val="24"/>
          <w:szCs w:val="24"/>
          <w:lang w:eastAsia="zh-CN" w:bidi="hi-IN"/>
        </w:rPr>
        <w:t>Szkolenie połączone z wyjazdem studyjnym dla przedstawicieli Lokalnych Grup Działania</w:t>
      </w:r>
      <w:r w:rsidR="00B718DA" w:rsidRPr="00B54D31">
        <w:rPr>
          <w:rFonts w:eastAsia="SimSun" w:cstheme="minorHAnsi"/>
          <w:color w:val="000000"/>
          <w:kern w:val="3"/>
          <w:sz w:val="24"/>
          <w:szCs w:val="24"/>
          <w:lang w:eastAsia="zh-CN" w:bidi="hi-IN"/>
        </w:rPr>
        <w:t>,</w:t>
      </w:r>
    </w:p>
    <w:p w14:paraId="7E17C1AF" w14:textId="6C00E05A" w:rsidR="00863178" w:rsidRPr="00B54D31" w:rsidRDefault="00863178" w:rsidP="00B54D31">
      <w:pPr>
        <w:suppressAutoHyphens/>
        <w:autoSpaceDN w:val="0"/>
        <w:spacing w:after="0" w:line="360" w:lineRule="auto"/>
        <w:textAlignment w:val="baseline"/>
        <w:rPr>
          <w:rFonts w:eastAsia="SimSun" w:cstheme="minorHAnsi"/>
          <w:color w:val="000000"/>
          <w:kern w:val="3"/>
          <w:sz w:val="24"/>
          <w:szCs w:val="24"/>
          <w:lang w:eastAsia="zh-CN" w:bidi="hi-IN"/>
        </w:rPr>
      </w:pPr>
      <w:r w:rsidRPr="00B54D31">
        <w:rPr>
          <w:rFonts w:eastAsia="SimSun" w:cstheme="minorHAnsi"/>
          <w:color w:val="000000"/>
          <w:kern w:val="3"/>
          <w:sz w:val="24"/>
          <w:szCs w:val="24"/>
          <w:lang w:eastAsia="zh-CN" w:bidi="hi-IN"/>
        </w:rPr>
        <w:t>5 listopada 2022r.</w:t>
      </w:r>
      <w:r w:rsidR="00B718DA" w:rsidRPr="00B54D31">
        <w:rPr>
          <w:rFonts w:eastAsia="SimSun" w:cstheme="minorHAnsi"/>
          <w:color w:val="000000"/>
          <w:kern w:val="3"/>
          <w:sz w:val="24"/>
          <w:szCs w:val="24"/>
          <w:lang w:eastAsia="zh-CN" w:bidi="hi-IN"/>
        </w:rPr>
        <w:t xml:space="preserve"> - </w:t>
      </w:r>
      <w:r w:rsidRPr="00B54D31">
        <w:rPr>
          <w:rFonts w:eastAsia="SimSun" w:cstheme="minorHAnsi"/>
          <w:color w:val="000000"/>
          <w:kern w:val="3"/>
          <w:sz w:val="24"/>
          <w:szCs w:val="24"/>
          <w:lang w:eastAsia="zh-CN" w:bidi="hi-IN"/>
        </w:rPr>
        <w:t xml:space="preserve"> Forum Organizacji Pozarządowych Powiatu Lubelskiego.</w:t>
      </w:r>
    </w:p>
    <w:p w14:paraId="51E08204" w14:textId="77777777" w:rsidR="00397A6E" w:rsidRPr="00B54D31" w:rsidRDefault="00397A6E" w:rsidP="00B54D31">
      <w:pPr>
        <w:suppressAutoHyphens/>
        <w:autoSpaceDN w:val="0"/>
        <w:spacing w:after="0" w:line="360" w:lineRule="auto"/>
        <w:textAlignment w:val="baseline"/>
        <w:rPr>
          <w:rFonts w:eastAsia="SimSun" w:cstheme="minorHAnsi"/>
          <w:b/>
          <w:bCs/>
          <w:color w:val="FF0000"/>
          <w:kern w:val="3"/>
          <w:sz w:val="24"/>
          <w:szCs w:val="24"/>
          <w:lang w:eastAsia="zh-CN" w:bidi="hi-IN"/>
        </w:rPr>
      </w:pPr>
    </w:p>
    <w:p w14:paraId="2CE8C20C" w14:textId="3B4FF077" w:rsidR="00397A6E" w:rsidRPr="00B54D31" w:rsidRDefault="00397A6E" w:rsidP="00B54D31">
      <w:pPr>
        <w:suppressAutoHyphens/>
        <w:autoSpaceDN w:val="0"/>
        <w:spacing w:after="140" w:line="360" w:lineRule="auto"/>
        <w:textAlignment w:val="baseline"/>
        <w:rPr>
          <w:rFonts w:eastAsia="Calibri" w:cstheme="minorHAnsi"/>
          <w:color w:val="000000" w:themeColor="text1"/>
          <w:sz w:val="24"/>
          <w:szCs w:val="24"/>
        </w:rPr>
      </w:pPr>
      <w:r w:rsidRPr="00B54D31">
        <w:rPr>
          <w:rFonts w:eastAsia="SimSun" w:cstheme="minorHAnsi"/>
          <w:color w:val="000000" w:themeColor="text1"/>
          <w:kern w:val="3"/>
          <w:sz w:val="24"/>
          <w:szCs w:val="24"/>
          <w:lang w:eastAsia="zh-CN" w:bidi="hi-IN"/>
        </w:rPr>
        <w:t>Gmina Niemce reprezentowana przez Wójta Krzysztofa Urbasia należy również do</w:t>
      </w:r>
      <w:r w:rsidRPr="00B54D31">
        <w:rPr>
          <w:rFonts w:eastAsia="SimSun" w:cstheme="minorHAnsi"/>
          <w:b/>
          <w:bCs/>
          <w:color w:val="000000" w:themeColor="text1"/>
          <w:kern w:val="3"/>
          <w:sz w:val="24"/>
          <w:szCs w:val="24"/>
          <w:lang w:eastAsia="zh-CN" w:bidi="hi-IN"/>
        </w:rPr>
        <w:t xml:space="preserve"> Związku Gmin Lubelszczyzny. </w:t>
      </w:r>
      <w:r w:rsidRPr="00B54D31">
        <w:rPr>
          <w:rFonts w:eastAsia="SimSun" w:cstheme="minorHAnsi"/>
          <w:color w:val="000000" w:themeColor="text1"/>
          <w:kern w:val="3"/>
          <w:sz w:val="24"/>
          <w:szCs w:val="24"/>
          <w:lang w:eastAsia="zh-CN" w:bidi="hi-IN"/>
        </w:rPr>
        <w:t>Należą do niego obecnie 74 gminy.</w:t>
      </w:r>
    </w:p>
    <w:p w14:paraId="78692417" w14:textId="0E758C3F"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SimSun" w:cstheme="minorHAnsi"/>
          <w:color w:val="000000" w:themeColor="text1"/>
          <w:kern w:val="3"/>
          <w:sz w:val="24"/>
          <w:szCs w:val="24"/>
          <w:lang w:eastAsia="zh-CN" w:bidi="hi-IN"/>
        </w:rPr>
        <w:t xml:space="preserve">Cele Związku Gmin Lubelszczyzny to wspomaganie gmin w realizacji ich zadań własnych </w:t>
      </w:r>
      <w:r w:rsidR="00882C4E" w:rsidRPr="00B54D31">
        <w:rPr>
          <w:rFonts w:eastAsia="SimSun" w:cstheme="minorHAnsi"/>
          <w:color w:val="000000" w:themeColor="text1"/>
          <w:kern w:val="3"/>
          <w:sz w:val="24"/>
          <w:szCs w:val="24"/>
          <w:lang w:eastAsia="zh-CN" w:bidi="hi-IN"/>
        </w:rPr>
        <w:br/>
      </w:r>
      <w:r w:rsidRPr="00B54D31">
        <w:rPr>
          <w:rFonts w:eastAsia="SimSun" w:cstheme="minorHAnsi"/>
          <w:color w:val="000000" w:themeColor="text1"/>
          <w:kern w:val="3"/>
          <w:sz w:val="24"/>
          <w:szCs w:val="24"/>
          <w:lang w:eastAsia="zh-CN" w:bidi="hi-IN"/>
        </w:rPr>
        <w:t xml:space="preserve">i zleconych, wspieranie działań zmierzających do budowania świadomości regionalnej, działalność edukacyjna, informacyjna, naukowa na rzecz samorządów oraz wspieranie </w:t>
      </w:r>
      <w:r w:rsidR="00882C4E" w:rsidRPr="00B54D31">
        <w:rPr>
          <w:rFonts w:eastAsia="SimSun" w:cstheme="minorHAnsi"/>
          <w:color w:val="000000" w:themeColor="text1"/>
          <w:kern w:val="3"/>
          <w:sz w:val="24"/>
          <w:szCs w:val="24"/>
          <w:lang w:eastAsia="zh-CN" w:bidi="hi-IN"/>
        </w:rPr>
        <w:br/>
      </w:r>
      <w:r w:rsidRPr="00B54D31">
        <w:rPr>
          <w:rFonts w:eastAsia="SimSun" w:cstheme="minorHAnsi"/>
          <w:color w:val="000000" w:themeColor="text1"/>
          <w:kern w:val="3"/>
          <w:sz w:val="24"/>
          <w:szCs w:val="24"/>
          <w:lang w:eastAsia="zh-CN" w:bidi="hi-IN"/>
        </w:rPr>
        <w:t>ich zrównoważonego rozwoju. Ważnym zadaniem tej organizacji jest</w:t>
      </w:r>
      <w:r w:rsidRPr="00B54D31">
        <w:rPr>
          <w:rFonts w:eastAsia="SimSun" w:cstheme="minorHAnsi"/>
          <w:b/>
          <w:bCs/>
          <w:color w:val="000000" w:themeColor="text1"/>
          <w:kern w:val="3"/>
          <w:sz w:val="24"/>
          <w:szCs w:val="24"/>
          <w:lang w:eastAsia="zh-CN" w:bidi="hi-IN"/>
        </w:rPr>
        <w:t xml:space="preserve"> </w:t>
      </w:r>
      <w:r w:rsidRPr="00B54D31">
        <w:rPr>
          <w:rFonts w:eastAsia="SimSun" w:cstheme="minorHAnsi"/>
          <w:color w:val="000000" w:themeColor="text1"/>
          <w:kern w:val="3"/>
          <w:sz w:val="24"/>
          <w:szCs w:val="24"/>
          <w:lang w:eastAsia="zh-CN" w:bidi="hi-IN"/>
        </w:rPr>
        <w:t xml:space="preserve">stworzenie warunków </w:t>
      </w:r>
      <w:r w:rsidR="00882C4E" w:rsidRPr="00B54D31">
        <w:rPr>
          <w:rFonts w:eastAsia="SimSun" w:cstheme="minorHAnsi"/>
          <w:color w:val="000000" w:themeColor="text1"/>
          <w:kern w:val="3"/>
          <w:sz w:val="24"/>
          <w:szCs w:val="24"/>
          <w:lang w:eastAsia="zh-CN" w:bidi="hi-IN"/>
        </w:rPr>
        <w:br/>
      </w:r>
      <w:r w:rsidRPr="00B54D31">
        <w:rPr>
          <w:rFonts w:eastAsia="SimSun" w:cstheme="minorHAnsi"/>
          <w:color w:val="000000" w:themeColor="text1"/>
          <w:kern w:val="3"/>
          <w:sz w:val="24"/>
          <w:szCs w:val="24"/>
          <w:lang w:eastAsia="zh-CN" w:bidi="hi-IN"/>
        </w:rPr>
        <w:t>do dialogu pomiędzy gminami, pogłębiania wiedzy, wymiany doświadczeń, rozwiązywania problemów i wyjaśniania wątpliwości.</w:t>
      </w:r>
    </w:p>
    <w:p w14:paraId="749A8F79" w14:textId="3FB6A68C" w:rsidR="00397A6E" w:rsidRPr="00B54D31" w:rsidRDefault="00977E17" w:rsidP="00B54D31">
      <w:pPr>
        <w:suppressAutoHyphens/>
        <w:autoSpaceDN w:val="0"/>
        <w:spacing w:after="0" w:line="360" w:lineRule="auto"/>
        <w:textAlignment w:val="baseline"/>
        <w:rPr>
          <w:rFonts w:eastAsia="SimSun" w:cstheme="minorHAnsi"/>
          <w:color w:val="000000" w:themeColor="text1"/>
          <w:kern w:val="3"/>
          <w:sz w:val="24"/>
          <w:szCs w:val="24"/>
          <w:lang w:eastAsia="zh-CN" w:bidi="hi-IN"/>
        </w:rPr>
      </w:pPr>
      <w:r w:rsidRPr="00B54D31">
        <w:rPr>
          <w:rFonts w:eastAsia="SimSun" w:cstheme="minorHAnsi"/>
          <w:color w:val="000000" w:themeColor="text1"/>
          <w:kern w:val="3"/>
          <w:sz w:val="24"/>
          <w:szCs w:val="24"/>
          <w:lang w:eastAsia="zh-CN" w:bidi="hi-IN"/>
        </w:rPr>
        <w:t>Gmina Niemce</w:t>
      </w:r>
      <w:r w:rsidR="00D877E0" w:rsidRPr="00B54D31">
        <w:rPr>
          <w:rFonts w:eastAsia="SimSun" w:cstheme="minorHAnsi"/>
          <w:color w:val="000000" w:themeColor="text1"/>
          <w:kern w:val="3"/>
          <w:sz w:val="24"/>
          <w:szCs w:val="24"/>
          <w:lang w:eastAsia="zh-CN" w:bidi="hi-IN"/>
        </w:rPr>
        <w:t xml:space="preserve"> uczestniczył</w:t>
      </w:r>
      <w:r w:rsidRPr="00B54D31">
        <w:rPr>
          <w:rFonts w:eastAsia="SimSun" w:cstheme="minorHAnsi"/>
          <w:color w:val="000000" w:themeColor="text1"/>
          <w:kern w:val="3"/>
          <w:sz w:val="24"/>
          <w:szCs w:val="24"/>
          <w:lang w:eastAsia="zh-CN" w:bidi="hi-IN"/>
        </w:rPr>
        <w:t>a</w:t>
      </w:r>
      <w:r w:rsidR="00D877E0" w:rsidRPr="00B54D31">
        <w:rPr>
          <w:rFonts w:eastAsia="SimSun" w:cstheme="minorHAnsi"/>
          <w:color w:val="000000" w:themeColor="text1"/>
          <w:kern w:val="3"/>
          <w:sz w:val="24"/>
          <w:szCs w:val="24"/>
          <w:lang w:eastAsia="zh-CN" w:bidi="hi-IN"/>
        </w:rPr>
        <w:t xml:space="preserve"> w następujących wydarzeniach zorganizowanych przez ZGL</w:t>
      </w:r>
      <w:r w:rsidRPr="00B54D31">
        <w:rPr>
          <w:rFonts w:eastAsia="SimSun" w:cstheme="minorHAnsi"/>
          <w:color w:val="000000" w:themeColor="text1"/>
          <w:kern w:val="3"/>
          <w:sz w:val="24"/>
          <w:szCs w:val="24"/>
          <w:lang w:eastAsia="zh-CN" w:bidi="hi-IN"/>
        </w:rPr>
        <w:t xml:space="preserve"> </w:t>
      </w:r>
      <w:r w:rsidR="00AB3083" w:rsidRPr="00B54D31">
        <w:rPr>
          <w:rFonts w:eastAsia="SimSun" w:cstheme="minorHAnsi"/>
          <w:color w:val="000000" w:themeColor="text1"/>
          <w:kern w:val="3"/>
          <w:sz w:val="24"/>
          <w:szCs w:val="24"/>
          <w:lang w:eastAsia="zh-CN" w:bidi="hi-IN"/>
        </w:rPr>
        <w:br/>
      </w:r>
      <w:r w:rsidRPr="00B54D31">
        <w:rPr>
          <w:rFonts w:eastAsia="SimSun" w:cstheme="minorHAnsi"/>
          <w:color w:val="000000" w:themeColor="text1"/>
          <w:kern w:val="3"/>
          <w:sz w:val="24"/>
          <w:szCs w:val="24"/>
          <w:lang w:eastAsia="zh-CN" w:bidi="hi-IN"/>
        </w:rPr>
        <w:t xml:space="preserve">w 2022 r. </w:t>
      </w:r>
      <w:r w:rsidR="00D877E0" w:rsidRPr="00B54D31">
        <w:rPr>
          <w:rFonts w:eastAsia="SimSun" w:cstheme="minorHAnsi"/>
          <w:color w:val="000000" w:themeColor="text1"/>
          <w:kern w:val="3"/>
          <w:sz w:val="24"/>
          <w:szCs w:val="24"/>
          <w:lang w:eastAsia="zh-CN" w:bidi="hi-IN"/>
        </w:rPr>
        <w:t xml:space="preserve"> :</w:t>
      </w:r>
    </w:p>
    <w:p w14:paraId="0C5DB035" w14:textId="41BCBFC0" w:rsidR="00397A6E" w:rsidRPr="00B54D31" w:rsidRDefault="00337FA1" w:rsidP="00B54D31">
      <w:pPr>
        <w:spacing w:after="0" w:line="360" w:lineRule="auto"/>
        <w:rPr>
          <w:rFonts w:cstheme="minorHAnsi"/>
          <w:bCs/>
          <w:color w:val="000000" w:themeColor="text1"/>
          <w:sz w:val="24"/>
          <w:szCs w:val="24"/>
        </w:rPr>
      </w:pPr>
      <w:r w:rsidRPr="00B54D31">
        <w:rPr>
          <w:rFonts w:cstheme="minorHAnsi"/>
          <w:bCs/>
          <w:color w:val="000000" w:themeColor="text1"/>
          <w:sz w:val="24"/>
          <w:szCs w:val="24"/>
        </w:rPr>
        <w:t>3</w:t>
      </w:r>
      <w:r w:rsidR="00015D51" w:rsidRPr="00B54D31">
        <w:rPr>
          <w:rFonts w:cstheme="minorHAnsi"/>
          <w:bCs/>
          <w:color w:val="000000" w:themeColor="text1"/>
          <w:sz w:val="24"/>
          <w:szCs w:val="24"/>
        </w:rPr>
        <w:t xml:space="preserve"> </w:t>
      </w:r>
      <w:r w:rsidR="00D877E0" w:rsidRPr="00B54D31">
        <w:rPr>
          <w:rFonts w:cstheme="minorHAnsi"/>
          <w:bCs/>
          <w:color w:val="000000" w:themeColor="text1"/>
          <w:sz w:val="24"/>
          <w:szCs w:val="24"/>
        </w:rPr>
        <w:t>luty 2022 r.</w:t>
      </w:r>
      <w:r w:rsidR="00CD7787" w:rsidRPr="00B54D31">
        <w:rPr>
          <w:rFonts w:cstheme="minorHAnsi"/>
          <w:bCs/>
          <w:color w:val="000000" w:themeColor="text1"/>
          <w:sz w:val="24"/>
          <w:szCs w:val="24"/>
        </w:rPr>
        <w:t xml:space="preserve"> </w:t>
      </w:r>
      <w:r w:rsidRPr="00B54D31">
        <w:rPr>
          <w:rFonts w:cstheme="minorHAnsi"/>
          <w:bCs/>
          <w:color w:val="000000" w:themeColor="text1"/>
          <w:sz w:val="24"/>
          <w:szCs w:val="24"/>
        </w:rPr>
        <w:t>– Posiedzenie Zarządu Związku Gmin Lubelszczyzny</w:t>
      </w:r>
    </w:p>
    <w:p w14:paraId="030C9693" w14:textId="11320AB3" w:rsidR="00337FA1" w:rsidRPr="00B54D31" w:rsidRDefault="00337FA1" w:rsidP="00B54D31">
      <w:pPr>
        <w:spacing w:after="0" w:line="360" w:lineRule="auto"/>
        <w:rPr>
          <w:rFonts w:cstheme="minorHAnsi"/>
          <w:bCs/>
          <w:color w:val="000000" w:themeColor="text1"/>
          <w:sz w:val="24"/>
          <w:szCs w:val="24"/>
        </w:rPr>
      </w:pPr>
      <w:r w:rsidRPr="00B54D31">
        <w:rPr>
          <w:rFonts w:cstheme="minorHAnsi"/>
          <w:bCs/>
          <w:color w:val="000000" w:themeColor="text1"/>
          <w:sz w:val="24"/>
          <w:szCs w:val="24"/>
        </w:rPr>
        <w:t>2 marca 2022 r. - Posiedzenie Zarządu Związku Gmin Lubelszczyzny</w:t>
      </w:r>
    </w:p>
    <w:p w14:paraId="3F99204D" w14:textId="3E8CD261" w:rsidR="00337FA1" w:rsidRPr="00B54D31" w:rsidRDefault="00337FA1" w:rsidP="00B54D31">
      <w:pPr>
        <w:spacing w:after="0" w:line="360" w:lineRule="auto"/>
        <w:rPr>
          <w:rFonts w:cstheme="minorHAnsi"/>
          <w:bCs/>
          <w:color w:val="000000" w:themeColor="text1"/>
          <w:sz w:val="24"/>
          <w:szCs w:val="24"/>
        </w:rPr>
      </w:pPr>
      <w:r w:rsidRPr="00B54D31">
        <w:rPr>
          <w:rFonts w:cstheme="minorHAnsi"/>
          <w:bCs/>
          <w:color w:val="000000" w:themeColor="text1"/>
          <w:sz w:val="24"/>
          <w:szCs w:val="24"/>
        </w:rPr>
        <w:t>5 kwietnia 2022 r. - Posiedzenie Zarządu Związku Gmin Lubelszczyzny</w:t>
      </w:r>
    </w:p>
    <w:p w14:paraId="20006A32" w14:textId="79EAADDF" w:rsidR="00337FA1" w:rsidRPr="00B54D31" w:rsidRDefault="00337FA1" w:rsidP="00B54D31">
      <w:pPr>
        <w:spacing w:after="0" w:line="360" w:lineRule="auto"/>
        <w:rPr>
          <w:rFonts w:eastAsia="Calibri" w:cstheme="minorHAnsi"/>
          <w:bCs/>
          <w:color w:val="000000" w:themeColor="text1"/>
          <w:sz w:val="24"/>
          <w:szCs w:val="24"/>
        </w:rPr>
      </w:pPr>
      <w:r w:rsidRPr="00B54D31">
        <w:rPr>
          <w:rFonts w:cstheme="minorHAnsi"/>
          <w:bCs/>
          <w:color w:val="000000" w:themeColor="text1"/>
          <w:sz w:val="24"/>
          <w:szCs w:val="24"/>
        </w:rPr>
        <w:t xml:space="preserve">4 lipca 2022 r. - </w:t>
      </w:r>
      <w:r w:rsidRPr="00B54D31">
        <w:rPr>
          <w:rFonts w:eastAsia="Calibri" w:cstheme="minorHAnsi"/>
          <w:bCs/>
          <w:color w:val="000000" w:themeColor="text1"/>
          <w:sz w:val="24"/>
          <w:szCs w:val="24"/>
        </w:rPr>
        <w:t>Posiedzenie Zarządu Związku Gmin Lubelszczyzny</w:t>
      </w:r>
    </w:p>
    <w:p w14:paraId="3B1D3814" w14:textId="5244648F" w:rsidR="00337FA1" w:rsidRPr="00B54D31" w:rsidRDefault="00337FA1" w:rsidP="00B54D31">
      <w:pPr>
        <w:spacing w:after="0" w:line="360" w:lineRule="auto"/>
        <w:rPr>
          <w:rFonts w:eastAsia="Calibri" w:cstheme="minorHAnsi"/>
          <w:bCs/>
          <w:color w:val="000000" w:themeColor="text1"/>
          <w:sz w:val="24"/>
          <w:szCs w:val="24"/>
        </w:rPr>
      </w:pPr>
      <w:r w:rsidRPr="00B54D31">
        <w:rPr>
          <w:rFonts w:eastAsia="Calibri" w:cstheme="minorHAnsi"/>
          <w:bCs/>
          <w:color w:val="000000" w:themeColor="text1"/>
          <w:sz w:val="24"/>
          <w:szCs w:val="24"/>
        </w:rPr>
        <w:t xml:space="preserve">6 września 2022 r. – XXXV Zwyczajne </w:t>
      </w:r>
      <w:r w:rsidR="00841A86" w:rsidRPr="00B54D31">
        <w:rPr>
          <w:rFonts w:eastAsia="Calibri" w:cstheme="minorHAnsi"/>
          <w:bCs/>
          <w:color w:val="000000" w:themeColor="text1"/>
          <w:sz w:val="24"/>
          <w:szCs w:val="24"/>
        </w:rPr>
        <w:t>Sprawozdawcze Zgromadzenie Regionalne Związku Gmin Lubelszczyzny,</w:t>
      </w:r>
    </w:p>
    <w:p w14:paraId="34B4E0A4" w14:textId="15C60488" w:rsidR="00AB3083" w:rsidRPr="00BC5EC8" w:rsidRDefault="00841A86" w:rsidP="00BC5EC8">
      <w:pPr>
        <w:spacing w:after="0" w:line="360" w:lineRule="auto"/>
        <w:rPr>
          <w:rFonts w:eastAsia="Calibri" w:cstheme="minorHAnsi"/>
          <w:bCs/>
          <w:color w:val="000000" w:themeColor="text1"/>
          <w:sz w:val="24"/>
          <w:szCs w:val="24"/>
        </w:rPr>
      </w:pPr>
      <w:r w:rsidRPr="00B54D31">
        <w:rPr>
          <w:rFonts w:eastAsia="Calibri" w:cstheme="minorHAnsi"/>
          <w:bCs/>
          <w:color w:val="000000" w:themeColor="text1"/>
          <w:sz w:val="24"/>
          <w:szCs w:val="24"/>
        </w:rPr>
        <w:t>19 grudnia 2022 r.</w:t>
      </w:r>
      <w:r w:rsidR="00015D51" w:rsidRPr="00B54D31">
        <w:rPr>
          <w:rFonts w:eastAsia="Calibri" w:cstheme="minorHAnsi"/>
          <w:bCs/>
          <w:color w:val="000000" w:themeColor="text1"/>
          <w:sz w:val="24"/>
          <w:szCs w:val="24"/>
        </w:rPr>
        <w:t xml:space="preserve"> - </w:t>
      </w:r>
      <w:r w:rsidRPr="00B54D31">
        <w:rPr>
          <w:rFonts w:eastAsia="Calibri" w:cstheme="minorHAnsi"/>
          <w:bCs/>
          <w:color w:val="000000" w:themeColor="text1"/>
          <w:sz w:val="24"/>
          <w:szCs w:val="24"/>
        </w:rPr>
        <w:t>Po</w:t>
      </w:r>
      <w:r w:rsidR="00882C4E" w:rsidRPr="00B54D31">
        <w:rPr>
          <w:rFonts w:eastAsia="Calibri" w:cstheme="minorHAnsi"/>
          <w:bCs/>
          <w:color w:val="000000" w:themeColor="text1"/>
          <w:sz w:val="24"/>
          <w:szCs w:val="24"/>
        </w:rPr>
        <w:t>s</w:t>
      </w:r>
      <w:r w:rsidRPr="00B54D31">
        <w:rPr>
          <w:rFonts w:eastAsia="Calibri" w:cstheme="minorHAnsi"/>
          <w:bCs/>
          <w:color w:val="000000" w:themeColor="text1"/>
          <w:sz w:val="24"/>
          <w:szCs w:val="24"/>
        </w:rPr>
        <w:t>iedzenie</w:t>
      </w:r>
      <w:r w:rsidR="00882C4E" w:rsidRPr="00B54D31">
        <w:rPr>
          <w:rFonts w:eastAsia="Calibri" w:cstheme="minorHAnsi"/>
          <w:bCs/>
          <w:color w:val="000000" w:themeColor="text1"/>
          <w:sz w:val="24"/>
          <w:szCs w:val="24"/>
        </w:rPr>
        <w:t xml:space="preserve"> Zarządu, Komisji Rewizyjnej oraz Członków Związku Gmin Lubelszczyzny</w:t>
      </w:r>
      <w:r w:rsidR="00BC5EC8">
        <w:rPr>
          <w:rFonts w:eastAsia="Calibri" w:cstheme="minorHAnsi"/>
          <w:bCs/>
          <w:color w:val="000000" w:themeColor="text1"/>
          <w:sz w:val="24"/>
          <w:szCs w:val="24"/>
        </w:rPr>
        <w:t>.</w:t>
      </w:r>
    </w:p>
    <w:p w14:paraId="013D9841" w14:textId="3A368125" w:rsidR="00397A6E" w:rsidRPr="00E473E7" w:rsidRDefault="00397A6E" w:rsidP="006D72A2">
      <w:pPr>
        <w:pStyle w:val="Akapitzlist"/>
        <w:numPr>
          <w:ilvl w:val="1"/>
          <w:numId w:val="53"/>
        </w:numPr>
        <w:spacing w:line="360" w:lineRule="auto"/>
        <w:rPr>
          <w:rStyle w:val="Nagwek2Znak"/>
          <w:rFonts w:eastAsia="Calibri"/>
        </w:rPr>
      </w:pPr>
      <w:bookmarkStart w:id="52" w:name="_Toc132633001"/>
      <w:r w:rsidRPr="00E473E7">
        <w:rPr>
          <w:rStyle w:val="Nagwek2Znak"/>
          <w:rFonts w:eastAsia="Calibri"/>
        </w:rPr>
        <w:lastRenderedPageBreak/>
        <w:t>Gospodarka mieszkaniowa</w:t>
      </w:r>
      <w:bookmarkStart w:id="53" w:name="_Hlk99448571"/>
      <w:bookmarkEnd w:id="52"/>
    </w:p>
    <w:p w14:paraId="3306B587" w14:textId="61B31EE2"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Wieloletni program gospodarowania mieszkaniowym zasobem Gminy Niemce na lata 20</w:t>
      </w:r>
      <w:r w:rsidR="00C022D1" w:rsidRPr="00B54D31">
        <w:rPr>
          <w:rFonts w:eastAsia="Calibri" w:cstheme="minorHAnsi"/>
          <w:color w:val="000000" w:themeColor="text1"/>
          <w:sz w:val="24"/>
          <w:szCs w:val="24"/>
        </w:rPr>
        <w:t>22</w:t>
      </w:r>
      <w:r w:rsidRPr="00B54D31">
        <w:rPr>
          <w:rFonts w:eastAsia="Calibri" w:cstheme="minorHAnsi"/>
          <w:color w:val="000000" w:themeColor="text1"/>
          <w:sz w:val="24"/>
          <w:szCs w:val="24"/>
        </w:rPr>
        <w:t>-202</w:t>
      </w:r>
      <w:r w:rsidR="00C022D1" w:rsidRPr="00B54D31">
        <w:rPr>
          <w:rFonts w:eastAsia="Calibri" w:cstheme="minorHAnsi"/>
          <w:color w:val="000000" w:themeColor="text1"/>
          <w:sz w:val="24"/>
          <w:szCs w:val="24"/>
        </w:rPr>
        <w:t>6</w:t>
      </w:r>
      <w:r w:rsidRPr="00B54D31">
        <w:rPr>
          <w:rFonts w:eastAsia="Calibri" w:cstheme="minorHAnsi"/>
          <w:color w:val="000000" w:themeColor="text1"/>
          <w:sz w:val="24"/>
          <w:szCs w:val="24"/>
        </w:rPr>
        <w:t>” uchwalony został Uchwałą Rady Gminy Niemce Nr X</w:t>
      </w:r>
      <w:r w:rsidR="00C022D1" w:rsidRPr="00B54D31">
        <w:rPr>
          <w:rFonts w:eastAsia="Calibri" w:cstheme="minorHAnsi"/>
          <w:color w:val="000000" w:themeColor="text1"/>
          <w:sz w:val="24"/>
          <w:szCs w:val="24"/>
        </w:rPr>
        <w:t>LII</w:t>
      </w:r>
      <w:r w:rsidRPr="00B54D31">
        <w:rPr>
          <w:rFonts w:eastAsia="Calibri" w:cstheme="minorHAnsi"/>
          <w:color w:val="000000" w:themeColor="text1"/>
          <w:sz w:val="24"/>
          <w:szCs w:val="24"/>
        </w:rPr>
        <w:t>/</w:t>
      </w:r>
      <w:r w:rsidR="00C022D1" w:rsidRPr="00B54D31">
        <w:rPr>
          <w:rFonts w:eastAsia="Calibri" w:cstheme="minorHAnsi"/>
          <w:color w:val="000000" w:themeColor="text1"/>
          <w:sz w:val="24"/>
          <w:szCs w:val="24"/>
        </w:rPr>
        <w:t>387</w:t>
      </w:r>
      <w:r w:rsidRPr="00B54D31">
        <w:rPr>
          <w:rFonts w:eastAsia="Calibri" w:cstheme="minorHAnsi"/>
          <w:color w:val="000000" w:themeColor="text1"/>
          <w:sz w:val="24"/>
          <w:szCs w:val="24"/>
        </w:rPr>
        <w:t>/20</w:t>
      </w:r>
      <w:r w:rsidR="00C022D1" w:rsidRPr="00B54D31">
        <w:rPr>
          <w:rFonts w:eastAsia="Calibri" w:cstheme="minorHAnsi"/>
          <w:color w:val="000000" w:themeColor="text1"/>
          <w:sz w:val="24"/>
          <w:szCs w:val="24"/>
        </w:rPr>
        <w:t>22</w:t>
      </w:r>
      <w:r w:rsidRPr="00B54D31">
        <w:rPr>
          <w:rFonts w:eastAsia="Calibri" w:cstheme="minorHAnsi"/>
          <w:color w:val="000000" w:themeColor="text1"/>
          <w:sz w:val="24"/>
          <w:szCs w:val="24"/>
        </w:rPr>
        <w:t xml:space="preserve"> z dnia </w:t>
      </w:r>
      <w:r w:rsidR="00C022D1" w:rsidRPr="00B54D31">
        <w:rPr>
          <w:rFonts w:eastAsia="Calibri" w:cstheme="minorHAnsi"/>
          <w:color w:val="000000" w:themeColor="text1"/>
          <w:sz w:val="24"/>
          <w:szCs w:val="24"/>
        </w:rPr>
        <w:t>9</w:t>
      </w:r>
      <w:r w:rsidRPr="00B54D31">
        <w:rPr>
          <w:rFonts w:eastAsia="Calibri" w:cstheme="minorHAnsi"/>
          <w:color w:val="000000" w:themeColor="text1"/>
          <w:sz w:val="24"/>
          <w:szCs w:val="24"/>
        </w:rPr>
        <w:t xml:space="preserve"> </w:t>
      </w:r>
      <w:r w:rsidR="00C022D1" w:rsidRPr="00B54D31">
        <w:rPr>
          <w:rFonts w:eastAsia="Calibri" w:cstheme="minorHAnsi"/>
          <w:color w:val="000000" w:themeColor="text1"/>
          <w:sz w:val="24"/>
          <w:szCs w:val="24"/>
        </w:rPr>
        <w:t>września</w:t>
      </w:r>
      <w:r w:rsidRPr="00B54D31">
        <w:rPr>
          <w:rFonts w:eastAsia="Calibri" w:cstheme="minorHAnsi"/>
          <w:color w:val="000000" w:themeColor="text1"/>
          <w:sz w:val="24"/>
          <w:szCs w:val="24"/>
        </w:rPr>
        <w:t xml:space="preserve"> 20</w:t>
      </w:r>
      <w:r w:rsidR="00C022D1" w:rsidRPr="00B54D31">
        <w:rPr>
          <w:rFonts w:eastAsia="Calibri" w:cstheme="minorHAnsi"/>
          <w:color w:val="000000" w:themeColor="text1"/>
          <w:sz w:val="24"/>
          <w:szCs w:val="24"/>
        </w:rPr>
        <w:t>22</w:t>
      </w:r>
      <w:r w:rsidRPr="00B54D31">
        <w:rPr>
          <w:rFonts w:eastAsia="Calibri" w:cstheme="minorHAnsi"/>
          <w:color w:val="000000" w:themeColor="text1"/>
          <w:sz w:val="24"/>
          <w:szCs w:val="24"/>
        </w:rPr>
        <w:t xml:space="preserve"> r. Zgodnie z przyjętym programem w okresie jego obowiązywania nie przewiduje się zwiększenia zasobu mieszkaniowego.</w:t>
      </w:r>
    </w:p>
    <w:p w14:paraId="236ED390" w14:textId="67827ABF" w:rsidR="00397A6E" w:rsidRPr="00B54D31" w:rsidRDefault="00397A6E" w:rsidP="00B54D31">
      <w:pPr>
        <w:widowControl w:val="0"/>
        <w:suppressAutoHyphens/>
        <w:autoSpaceDN w:val="0"/>
        <w:spacing w:after="0" w:line="360" w:lineRule="auto"/>
        <w:textAlignment w:val="baseline"/>
        <w:rPr>
          <w:rFonts w:eastAsia="SimSun" w:cstheme="minorHAnsi"/>
          <w:color w:val="000000" w:themeColor="text1"/>
          <w:kern w:val="3"/>
          <w:sz w:val="24"/>
          <w:szCs w:val="24"/>
          <w:lang w:eastAsia="zh-CN" w:bidi="hi-IN"/>
        </w:rPr>
      </w:pPr>
      <w:r w:rsidRPr="00B54D31">
        <w:rPr>
          <w:rFonts w:eastAsia="SimSun" w:cstheme="minorHAnsi"/>
          <w:color w:val="000000" w:themeColor="text1"/>
          <w:kern w:val="3"/>
          <w:sz w:val="24"/>
          <w:szCs w:val="24"/>
          <w:lang w:eastAsia="zh-CN" w:bidi="hi-IN"/>
        </w:rPr>
        <w:t>Na początku 202</w:t>
      </w:r>
      <w:r w:rsidR="00C022D1" w:rsidRPr="00B54D31">
        <w:rPr>
          <w:rFonts w:eastAsia="SimSun" w:cstheme="minorHAnsi"/>
          <w:color w:val="000000" w:themeColor="text1"/>
          <w:kern w:val="3"/>
          <w:sz w:val="24"/>
          <w:szCs w:val="24"/>
          <w:lang w:eastAsia="zh-CN" w:bidi="hi-IN"/>
        </w:rPr>
        <w:t>2</w:t>
      </w:r>
      <w:r w:rsidRPr="00B54D31">
        <w:rPr>
          <w:rFonts w:eastAsia="SimSun" w:cstheme="minorHAnsi"/>
          <w:color w:val="000000" w:themeColor="text1"/>
          <w:kern w:val="3"/>
          <w:sz w:val="24"/>
          <w:szCs w:val="24"/>
          <w:lang w:eastAsia="zh-CN" w:bidi="hi-IN"/>
        </w:rPr>
        <w:t xml:space="preserve"> r. zasób mieszkaniowy gminy obejmował następujące mieszkania:</w:t>
      </w:r>
    </w:p>
    <w:p w14:paraId="6CF238DC" w14:textId="77777777" w:rsidR="00E473E7" w:rsidRPr="00E473E7" w:rsidRDefault="00397A6E" w:rsidP="006D72A2">
      <w:pPr>
        <w:pStyle w:val="Akapitzlist"/>
        <w:widowControl w:val="0"/>
        <w:numPr>
          <w:ilvl w:val="0"/>
          <w:numId w:val="68"/>
        </w:numPr>
        <w:spacing w:after="0" w:line="360" w:lineRule="auto"/>
        <w:rPr>
          <w:rFonts w:cstheme="minorHAnsi"/>
          <w:color w:val="000000" w:themeColor="text1"/>
          <w:sz w:val="24"/>
          <w:szCs w:val="24"/>
        </w:rPr>
      </w:pPr>
      <w:r w:rsidRPr="00E473E7">
        <w:rPr>
          <w:rFonts w:eastAsia="SimSun" w:cstheme="minorHAnsi"/>
          <w:color w:val="000000" w:themeColor="text1"/>
          <w:kern w:val="3"/>
          <w:sz w:val="24"/>
          <w:szCs w:val="24"/>
          <w:lang w:eastAsia="zh-CN" w:bidi="hi-IN"/>
        </w:rPr>
        <w:t>1 mieszkanie położone w Niemcach, ul. Parkowa o łącznej powierzchni - 53,20 m</w:t>
      </w:r>
      <w:r w:rsidRPr="00E473E7">
        <w:rPr>
          <w:rFonts w:eastAsia="SimSun" w:cstheme="minorHAnsi"/>
          <w:color w:val="000000" w:themeColor="text1"/>
          <w:kern w:val="3"/>
          <w:sz w:val="24"/>
          <w:szCs w:val="24"/>
          <w:vertAlign w:val="superscript"/>
          <w:lang w:eastAsia="zh-CN" w:bidi="hi-IN"/>
        </w:rPr>
        <w:t>2</w:t>
      </w:r>
    </w:p>
    <w:p w14:paraId="20B53B83" w14:textId="77777777" w:rsidR="00E473E7" w:rsidRPr="00E473E7" w:rsidRDefault="00397A6E" w:rsidP="006D72A2">
      <w:pPr>
        <w:pStyle w:val="Akapitzlist"/>
        <w:widowControl w:val="0"/>
        <w:numPr>
          <w:ilvl w:val="0"/>
          <w:numId w:val="68"/>
        </w:numPr>
        <w:spacing w:after="0" w:line="360" w:lineRule="auto"/>
        <w:rPr>
          <w:rFonts w:cstheme="minorHAnsi"/>
          <w:color w:val="000000" w:themeColor="text1"/>
          <w:sz w:val="24"/>
          <w:szCs w:val="24"/>
        </w:rPr>
      </w:pPr>
      <w:r w:rsidRPr="00E473E7">
        <w:rPr>
          <w:rFonts w:cstheme="minorHAnsi"/>
          <w:color w:val="000000" w:themeColor="text1"/>
          <w:sz w:val="24"/>
          <w:szCs w:val="24"/>
        </w:rPr>
        <w:t xml:space="preserve">4 </w:t>
      </w:r>
      <w:r w:rsidRPr="00E473E7">
        <w:rPr>
          <w:rFonts w:eastAsia="SimSun" w:cstheme="minorHAnsi"/>
          <w:color w:val="000000" w:themeColor="text1"/>
          <w:kern w:val="3"/>
          <w:sz w:val="24"/>
          <w:szCs w:val="24"/>
          <w:lang w:eastAsia="zh-CN" w:bidi="hi-IN"/>
        </w:rPr>
        <w:t>mieszkania położone w Niemcach ul. Lubelska o łącznej powierzchni - 164,94 m</w:t>
      </w:r>
      <w:r w:rsidRPr="00E473E7">
        <w:rPr>
          <w:rFonts w:eastAsia="SimSun" w:cstheme="minorHAnsi"/>
          <w:color w:val="000000" w:themeColor="text1"/>
          <w:kern w:val="3"/>
          <w:sz w:val="24"/>
          <w:szCs w:val="24"/>
          <w:vertAlign w:val="superscript"/>
          <w:lang w:eastAsia="zh-CN" w:bidi="hi-IN"/>
        </w:rPr>
        <w:t>2</w:t>
      </w:r>
    </w:p>
    <w:p w14:paraId="598136BC" w14:textId="77777777" w:rsidR="00E473E7" w:rsidRPr="00E473E7" w:rsidRDefault="00397A6E" w:rsidP="006D72A2">
      <w:pPr>
        <w:pStyle w:val="Akapitzlist"/>
        <w:widowControl w:val="0"/>
        <w:numPr>
          <w:ilvl w:val="0"/>
          <w:numId w:val="68"/>
        </w:numPr>
        <w:spacing w:after="0" w:line="360" w:lineRule="auto"/>
        <w:rPr>
          <w:rFonts w:cstheme="minorHAnsi"/>
          <w:color w:val="000000" w:themeColor="text1"/>
          <w:sz w:val="24"/>
          <w:szCs w:val="24"/>
        </w:rPr>
      </w:pPr>
      <w:r w:rsidRPr="00E473E7">
        <w:rPr>
          <w:rFonts w:eastAsia="SimSun" w:cstheme="minorHAnsi"/>
          <w:color w:val="000000" w:themeColor="text1"/>
          <w:kern w:val="3"/>
          <w:sz w:val="24"/>
          <w:szCs w:val="24"/>
          <w:lang w:eastAsia="zh-CN" w:bidi="hi-IN"/>
        </w:rPr>
        <w:t>4 mieszkania położone w Niemcach ul. Szkolna o łącznej powierzchni - 145,20 m</w:t>
      </w:r>
      <w:r w:rsidRPr="00E473E7">
        <w:rPr>
          <w:rFonts w:eastAsia="SimSun" w:cstheme="minorHAnsi"/>
          <w:color w:val="000000" w:themeColor="text1"/>
          <w:kern w:val="3"/>
          <w:sz w:val="24"/>
          <w:szCs w:val="24"/>
          <w:vertAlign w:val="superscript"/>
          <w:lang w:eastAsia="zh-CN" w:bidi="hi-IN"/>
        </w:rPr>
        <w:t>2</w:t>
      </w:r>
    </w:p>
    <w:p w14:paraId="3CE26F9F" w14:textId="77777777" w:rsidR="00E473E7" w:rsidRPr="00E473E7" w:rsidRDefault="008F2B4F" w:rsidP="006D72A2">
      <w:pPr>
        <w:pStyle w:val="Akapitzlist"/>
        <w:widowControl w:val="0"/>
        <w:numPr>
          <w:ilvl w:val="0"/>
          <w:numId w:val="68"/>
        </w:numPr>
        <w:spacing w:after="0" w:line="360" w:lineRule="auto"/>
        <w:rPr>
          <w:rFonts w:cstheme="minorHAnsi"/>
          <w:color w:val="000000" w:themeColor="text1"/>
          <w:sz w:val="24"/>
          <w:szCs w:val="24"/>
        </w:rPr>
      </w:pPr>
      <w:r w:rsidRPr="00E473E7">
        <w:rPr>
          <w:rFonts w:eastAsia="SimSun" w:cstheme="minorHAnsi"/>
          <w:color w:val="000000" w:themeColor="text1"/>
          <w:kern w:val="3"/>
          <w:sz w:val="24"/>
          <w:szCs w:val="24"/>
          <w:lang w:eastAsia="zh-CN" w:bidi="hi-IN"/>
        </w:rPr>
        <w:t>2</w:t>
      </w:r>
      <w:r w:rsidR="00397A6E" w:rsidRPr="00E473E7">
        <w:rPr>
          <w:rFonts w:eastAsia="SimSun" w:cstheme="minorHAnsi"/>
          <w:color w:val="000000" w:themeColor="text1"/>
          <w:kern w:val="3"/>
          <w:sz w:val="24"/>
          <w:szCs w:val="24"/>
          <w:lang w:eastAsia="zh-CN" w:bidi="hi-IN"/>
        </w:rPr>
        <w:t xml:space="preserve"> mieszkanie położone w Niemcach ul. Leonów o łącznej powierzchni – </w:t>
      </w:r>
      <w:r w:rsidRPr="00E473E7">
        <w:rPr>
          <w:rFonts w:eastAsia="SimSun" w:cstheme="minorHAnsi"/>
          <w:color w:val="000000" w:themeColor="text1"/>
          <w:kern w:val="3"/>
          <w:sz w:val="24"/>
          <w:szCs w:val="24"/>
          <w:lang w:eastAsia="zh-CN" w:bidi="hi-IN"/>
        </w:rPr>
        <w:t>65</w:t>
      </w:r>
      <w:r w:rsidR="00397A6E" w:rsidRPr="00E473E7">
        <w:rPr>
          <w:rFonts w:eastAsia="SimSun" w:cstheme="minorHAnsi"/>
          <w:color w:val="000000" w:themeColor="text1"/>
          <w:kern w:val="3"/>
          <w:sz w:val="24"/>
          <w:szCs w:val="24"/>
          <w:lang w:eastAsia="zh-CN" w:bidi="hi-IN"/>
        </w:rPr>
        <w:t>,</w:t>
      </w:r>
      <w:r w:rsidRPr="00E473E7">
        <w:rPr>
          <w:rFonts w:eastAsia="SimSun" w:cstheme="minorHAnsi"/>
          <w:color w:val="000000" w:themeColor="text1"/>
          <w:kern w:val="3"/>
          <w:sz w:val="24"/>
          <w:szCs w:val="24"/>
          <w:lang w:eastAsia="zh-CN" w:bidi="hi-IN"/>
        </w:rPr>
        <w:t>58</w:t>
      </w:r>
      <w:r w:rsidR="00397A6E" w:rsidRPr="00E473E7">
        <w:rPr>
          <w:rFonts w:eastAsia="SimSun" w:cstheme="minorHAnsi"/>
          <w:color w:val="000000" w:themeColor="text1"/>
          <w:kern w:val="3"/>
          <w:sz w:val="24"/>
          <w:szCs w:val="24"/>
          <w:lang w:eastAsia="zh-CN" w:bidi="hi-IN"/>
        </w:rPr>
        <w:t xml:space="preserve"> m</w:t>
      </w:r>
      <w:r w:rsidR="00397A6E" w:rsidRPr="00E473E7">
        <w:rPr>
          <w:rFonts w:eastAsia="SimSun" w:cstheme="minorHAnsi"/>
          <w:color w:val="000000" w:themeColor="text1"/>
          <w:kern w:val="3"/>
          <w:sz w:val="24"/>
          <w:szCs w:val="24"/>
          <w:vertAlign w:val="superscript"/>
          <w:lang w:eastAsia="zh-CN" w:bidi="hi-IN"/>
        </w:rPr>
        <w:t>2</w:t>
      </w:r>
      <w:r w:rsidR="00397A6E" w:rsidRPr="00E473E7">
        <w:rPr>
          <w:rFonts w:eastAsia="SimSun" w:cstheme="minorHAnsi"/>
          <w:color w:val="000000" w:themeColor="text1"/>
          <w:kern w:val="3"/>
          <w:sz w:val="24"/>
          <w:szCs w:val="24"/>
          <w:lang w:eastAsia="zh-CN" w:bidi="hi-IN"/>
        </w:rPr>
        <w:t xml:space="preserve">         </w:t>
      </w:r>
    </w:p>
    <w:p w14:paraId="021D614F" w14:textId="77777777" w:rsidR="00E473E7" w:rsidRPr="00E473E7" w:rsidRDefault="00397A6E" w:rsidP="006D72A2">
      <w:pPr>
        <w:pStyle w:val="Akapitzlist"/>
        <w:widowControl w:val="0"/>
        <w:numPr>
          <w:ilvl w:val="0"/>
          <w:numId w:val="68"/>
        </w:numPr>
        <w:spacing w:after="0" w:line="360" w:lineRule="auto"/>
        <w:rPr>
          <w:rFonts w:cstheme="minorHAnsi"/>
          <w:color w:val="000000" w:themeColor="text1"/>
          <w:sz w:val="24"/>
          <w:szCs w:val="24"/>
        </w:rPr>
      </w:pPr>
      <w:r w:rsidRPr="00E473E7">
        <w:rPr>
          <w:rFonts w:eastAsia="SimSun" w:cstheme="minorHAnsi"/>
          <w:color w:val="000000" w:themeColor="text1"/>
          <w:kern w:val="3"/>
          <w:sz w:val="24"/>
          <w:szCs w:val="24"/>
          <w:lang w:eastAsia="zh-CN" w:bidi="hi-IN"/>
        </w:rPr>
        <w:t>3 mieszkania położone w Nasutowie o łącznej powierzchni - 81,39 m</w:t>
      </w:r>
      <w:r w:rsidRPr="00E473E7">
        <w:rPr>
          <w:rFonts w:eastAsia="SimSun" w:cstheme="minorHAnsi"/>
          <w:color w:val="000000" w:themeColor="text1"/>
          <w:kern w:val="3"/>
          <w:sz w:val="24"/>
          <w:szCs w:val="24"/>
          <w:vertAlign w:val="superscript"/>
          <w:lang w:eastAsia="zh-CN" w:bidi="hi-IN"/>
        </w:rPr>
        <w:t>2</w:t>
      </w:r>
    </w:p>
    <w:p w14:paraId="15F9BD96" w14:textId="77777777" w:rsidR="00E473E7" w:rsidRPr="00E473E7" w:rsidRDefault="00397A6E" w:rsidP="006D72A2">
      <w:pPr>
        <w:pStyle w:val="Akapitzlist"/>
        <w:widowControl w:val="0"/>
        <w:numPr>
          <w:ilvl w:val="0"/>
          <w:numId w:val="68"/>
        </w:numPr>
        <w:spacing w:after="0" w:line="360" w:lineRule="auto"/>
        <w:rPr>
          <w:rFonts w:cstheme="minorHAnsi"/>
          <w:color w:val="000000" w:themeColor="text1"/>
          <w:sz w:val="24"/>
          <w:szCs w:val="24"/>
        </w:rPr>
      </w:pPr>
      <w:r w:rsidRPr="00E473E7">
        <w:rPr>
          <w:rFonts w:eastAsia="SimSun" w:cstheme="minorHAnsi"/>
          <w:color w:val="000000" w:themeColor="text1"/>
          <w:kern w:val="3"/>
          <w:sz w:val="24"/>
          <w:szCs w:val="24"/>
          <w:lang w:eastAsia="zh-CN" w:bidi="hi-IN"/>
        </w:rPr>
        <w:t xml:space="preserve"> 1 mieszkanie położone w Krasieninie Kolonii o łącznej powierzchni -  56,13 m</w:t>
      </w:r>
      <w:r w:rsidRPr="00E473E7">
        <w:rPr>
          <w:rFonts w:eastAsia="SimSun" w:cstheme="minorHAnsi"/>
          <w:color w:val="000000" w:themeColor="text1"/>
          <w:kern w:val="3"/>
          <w:sz w:val="24"/>
          <w:szCs w:val="24"/>
          <w:vertAlign w:val="superscript"/>
          <w:lang w:eastAsia="zh-CN" w:bidi="hi-IN"/>
        </w:rPr>
        <w:t>2</w:t>
      </w:r>
    </w:p>
    <w:p w14:paraId="599F5A99" w14:textId="77777777" w:rsidR="00E473E7" w:rsidRDefault="00397A6E" w:rsidP="006D72A2">
      <w:pPr>
        <w:pStyle w:val="Akapitzlist"/>
        <w:widowControl w:val="0"/>
        <w:numPr>
          <w:ilvl w:val="0"/>
          <w:numId w:val="68"/>
        </w:numPr>
        <w:spacing w:after="0" w:line="360" w:lineRule="auto"/>
        <w:rPr>
          <w:rFonts w:cstheme="minorHAnsi"/>
          <w:color w:val="000000" w:themeColor="text1"/>
          <w:sz w:val="24"/>
          <w:szCs w:val="24"/>
        </w:rPr>
      </w:pPr>
      <w:r w:rsidRPr="00E473E7">
        <w:rPr>
          <w:rFonts w:eastAsia="SimSun" w:cstheme="minorHAnsi"/>
          <w:color w:val="000000" w:themeColor="text1"/>
          <w:kern w:val="3"/>
          <w:sz w:val="24"/>
          <w:szCs w:val="24"/>
          <w:lang w:eastAsia="zh-CN" w:bidi="hi-IN"/>
        </w:rPr>
        <w:t>4 mieszkań położonych w Dysie, ul. Złota o łącznej powierzchni – 108,77 m</w:t>
      </w:r>
      <w:r w:rsidRPr="00E473E7">
        <w:rPr>
          <w:rFonts w:eastAsia="SimSun" w:cstheme="minorHAnsi"/>
          <w:color w:val="000000" w:themeColor="text1"/>
          <w:kern w:val="3"/>
          <w:sz w:val="24"/>
          <w:szCs w:val="24"/>
          <w:vertAlign w:val="superscript"/>
          <w:lang w:eastAsia="zh-CN" w:bidi="hi-IN"/>
        </w:rPr>
        <w:t xml:space="preserve">2  </w:t>
      </w:r>
    </w:p>
    <w:p w14:paraId="7C958F62" w14:textId="77777777" w:rsidR="00E473E7" w:rsidRPr="00E473E7" w:rsidRDefault="00397A6E" w:rsidP="006D72A2">
      <w:pPr>
        <w:pStyle w:val="Akapitzlist"/>
        <w:widowControl w:val="0"/>
        <w:numPr>
          <w:ilvl w:val="0"/>
          <w:numId w:val="68"/>
        </w:numPr>
        <w:spacing w:after="0" w:line="360" w:lineRule="auto"/>
        <w:rPr>
          <w:rFonts w:cstheme="minorHAnsi"/>
          <w:color w:val="000000" w:themeColor="text1"/>
          <w:sz w:val="24"/>
          <w:szCs w:val="24"/>
        </w:rPr>
      </w:pPr>
      <w:r w:rsidRPr="00E473E7">
        <w:rPr>
          <w:rFonts w:eastAsia="SimSun" w:cstheme="minorHAnsi"/>
          <w:color w:val="000000" w:themeColor="text1"/>
          <w:kern w:val="3"/>
          <w:sz w:val="24"/>
          <w:szCs w:val="24"/>
          <w:lang w:eastAsia="zh-CN" w:bidi="hi-IN"/>
        </w:rPr>
        <w:t xml:space="preserve">1 mieszkanie położone w Dysie, ul. Topolowa o łącznej powierzchni – </w:t>
      </w:r>
      <w:r w:rsidR="006F0898" w:rsidRPr="00E473E7">
        <w:rPr>
          <w:rFonts w:eastAsia="SimSun" w:cstheme="minorHAnsi"/>
          <w:color w:val="000000" w:themeColor="text1"/>
          <w:kern w:val="3"/>
          <w:sz w:val="24"/>
          <w:szCs w:val="24"/>
          <w:lang w:eastAsia="zh-CN" w:bidi="hi-IN"/>
        </w:rPr>
        <w:t>158,19</w:t>
      </w:r>
      <w:r w:rsidRPr="00E473E7">
        <w:rPr>
          <w:rFonts w:eastAsia="SimSun" w:cstheme="minorHAnsi"/>
          <w:color w:val="000000" w:themeColor="text1"/>
          <w:kern w:val="3"/>
          <w:sz w:val="24"/>
          <w:szCs w:val="24"/>
          <w:lang w:eastAsia="zh-CN" w:bidi="hi-IN"/>
        </w:rPr>
        <w:t xml:space="preserve"> m</w:t>
      </w:r>
      <w:r w:rsidRPr="00E473E7">
        <w:rPr>
          <w:rFonts w:eastAsia="SimSun" w:cstheme="minorHAnsi"/>
          <w:color w:val="000000" w:themeColor="text1"/>
          <w:kern w:val="3"/>
          <w:sz w:val="24"/>
          <w:szCs w:val="24"/>
          <w:vertAlign w:val="superscript"/>
          <w:lang w:eastAsia="zh-CN" w:bidi="hi-IN"/>
        </w:rPr>
        <w:t>2</w:t>
      </w:r>
    </w:p>
    <w:p w14:paraId="41D37545" w14:textId="77777777" w:rsidR="00E473E7" w:rsidRPr="00E473E7" w:rsidRDefault="00397A6E" w:rsidP="006D72A2">
      <w:pPr>
        <w:pStyle w:val="Akapitzlist"/>
        <w:widowControl w:val="0"/>
        <w:numPr>
          <w:ilvl w:val="0"/>
          <w:numId w:val="68"/>
        </w:numPr>
        <w:spacing w:after="0" w:line="360" w:lineRule="auto"/>
        <w:rPr>
          <w:rFonts w:cstheme="minorHAnsi"/>
          <w:color w:val="000000" w:themeColor="text1"/>
          <w:sz w:val="24"/>
          <w:szCs w:val="24"/>
        </w:rPr>
      </w:pPr>
      <w:r w:rsidRPr="00E473E7">
        <w:rPr>
          <w:rFonts w:eastAsia="SimSun" w:cstheme="minorHAnsi"/>
          <w:color w:val="000000" w:themeColor="text1"/>
          <w:kern w:val="3"/>
          <w:sz w:val="24"/>
          <w:szCs w:val="24"/>
          <w:lang w:eastAsia="zh-CN" w:bidi="hi-IN"/>
        </w:rPr>
        <w:t>1 mieszkanie położone w Ciecierzynie o powierzchni - 49,43 m</w:t>
      </w:r>
      <w:r w:rsidRPr="00E473E7">
        <w:rPr>
          <w:rFonts w:eastAsia="SimSun" w:cstheme="minorHAnsi"/>
          <w:color w:val="000000" w:themeColor="text1"/>
          <w:kern w:val="3"/>
          <w:sz w:val="24"/>
          <w:szCs w:val="24"/>
          <w:vertAlign w:val="superscript"/>
          <w:lang w:eastAsia="zh-CN" w:bidi="hi-IN"/>
        </w:rPr>
        <w:t>2</w:t>
      </w:r>
    </w:p>
    <w:p w14:paraId="1839F106" w14:textId="77777777" w:rsidR="00E473E7" w:rsidRPr="00E473E7" w:rsidRDefault="00F8173F" w:rsidP="006D72A2">
      <w:pPr>
        <w:pStyle w:val="Akapitzlist"/>
        <w:widowControl w:val="0"/>
        <w:numPr>
          <w:ilvl w:val="0"/>
          <w:numId w:val="68"/>
        </w:numPr>
        <w:spacing w:after="0" w:line="360" w:lineRule="auto"/>
        <w:rPr>
          <w:rFonts w:cstheme="minorHAnsi"/>
          <w:color w:val="000000" w:themeColor="text1"/>
          <w:sz w:val="24"/>
          <w:szCs w:val="24"/>
        </w:rPr>
      </w:pPr>
      <w:r w:rsidRPr="00E473E7">
        <w:rPr>
          <w:rFonts w:eastAsia="SimSun" w:cstheme="minorHAnsi"/>
          <w:kern w:val="3"/>
          <w:sz w:val="24"/>
          <w:szCs w:val="24"/>
          <w:lang w:eastAsia="zh-CN" w:bidi="hi-IN"/>
        </w:rPr>
        <w:t xml:space="preserve">2 mieszkania położone w Baszkach o </w:t>
      </w:r>
      <w:r w:rsidR="000A318E" w:rsidRPr="00E473E7">
        <w:rPr>
          <w:rFonts w:eastAsia="SimSun" w:cstheme="minorHAnsi"/>
          <w:kern w:val="3"/>
          <w:sz w:val="24"/>
          <w:szCs w:val="24"/>
          <w:lang w:eastAsia="zh-CN" w:bidi="hi-IN"/>
        </w:rPr>
        <w:t xml:space="preserve">łącznej </w:t>
      </w:r>
      <w:r w:rsidRPr="00E473E7">
        <w:rPr>
          <w:rFonts w:eastAsia="SimSun" w:cstheme="minorHAnsi"/>
          <w:kern w:val="3"/>
          <w:sz w:val="24"/>
          <w:szCs w:val="24"/>
          <w:lang w:eastAsia="zh-CN" w:bidi="hi-IN"/>
        </w:rPr>
        <w:t xml:space="preserve">powierzchni -  </w:t>
      </w:r>
      <w:r w:rsidR="008F2B4F" w:rsidRPr="00E473E7">
        <w:rPr>
          <w:rFonts w:eastAsia="SimSun" w:cstheme="minorHAnsi"/>
          <w:color w:val="000000" w:themeColor="text1"/>
          <w:kern w:val="3"/>
          <w:sz w:val="24"/>
          <w:szCs w:val="24"/>
          <w:lang w:eastAsia="zh-CN" w:bidi="hi-IN"/>
        </w:rPr>
        <w:t>163,86 m</w:t>
      </w:r>
      <w:r w:rsidR="008F2B4F" w:rsidRPr="00E473E7">
        <w:rPr>
          <w:rFonts w:eastAsia="SimSun" w:cstheme="minorHAnsi"/>
          <w:color w:val="000000" w:themeColor="text1"/>
          <w:kern w:val="3"/>
          <w:sz w:val="24"/>
          <w:szCs w:val="24"/>
          <w:vertAlign w:val="superscript"/>
          <w:lang w:eastAsia="zh-CN" w:bidi="hi-IN"/>
        </w:rPr>
        <w:t>2</w:t>
      </w:r>
    </w:p>
    <w:p w14:paraId="5EA7F723" w14:textId="3099D2D5" w:rsidR="00F8173F" w:rsidRPr="00E473E7" w:rsidRDefault="00F8173F" w:rsidP="006D72A2">
      <w:pPr>
        <w:pStyle w:val="Akapitzlist"/>
        <w:widowControl w:val="0"/>
        <w:numPr>
          <w:ilvl w:val="0"/>
          <w:numId w:val="68"/>
        </w:numPr>
        <w:spacing w:after="0" w:line="360" w:lineRule="auto"/>
        <w:rPr>
          <w:rFonts w:cstheme="minorHAnsi"/>
          <w:color w:val="000000" w:themeColor="text1"/>
          <w:sz w:val="24"/>
          <w:szCs w:val="24"/>
        </w:rPr>
      </w:pPr>
      <w:r w:rsidRPr="00E473E7">
        <w:rPr>
          <w:rFonts w:eastAsia="SimSun" w:cstheme="minorHAnsi"/>
          <w:color w:val="000000" w:themeColor="text1"/>
          <w:kern w:val="3"/>
          <w:sz w:val="24"/>
          <w:szCs w:val="24"/>
          <w:lang w:eastAsia="zh-CN" w:bidi="hi-IN"/>
        </w:rPr>
        <w:t>1 kontener mieszkal</w:t>
      </w:r>
      <w:r w:rsidR="008F2B4F" w:rsidRPr="00E473E7">
        <w:rPr>
          <w:rFonts w:eastAsia="SimSun" w:cstheme="minorHAnsi"/>
          <w:color w:val="000000" w:themeColor="text1"/>
          <w:kern w:val="3"/>
          <w:sz w:val="24"/>
          <w:szCs w:val="24"/>
          <w:lang w:eastAsia="zh-CN" w:bidi="hi-IN"/>
        </w:rPr>
        <w:t>n</w:t>
      </w:r>
      <w:r w:rsidRPr="00E473E7">
        <w:rPr>
          <w:rFonts w:eastAsia="SimSun" w:cstheme="minorHAnsi"/>
          <w:color w:val="000000" w:themeColor="text1"/>
          <w:kern w:val="3"/>
          <w:sz w:val="24"/>
          <w:szCs w:val="24"/>
          <w:lang w:eastAsia="zh-CN" w:bidi="hi-IN"/>
        </w:rPr>
        <w:t xml:space="preserve">y w Niemcach, ul. Leonów </w:t>
      </w:r>
      <w:r w:rsidR="000A318E" w:rsidRPr="00E473E7">
        <w:rPr>
          <w:rFonts w:eastAsia="SimSun" w:cstheme="minorHAnsi"/>
          <w:color w:val="000000" w:themeColor="text1"/>
          <w:kern w:val="3"/>
          <w:sz w:val="24"/>
          <w:szCs w:val="24"/>
          <w:lang w:eastAsia="zh-CN" w:bidi="hi-IN"/>
        </w:rPr>
        <w:t xml:space="preserve">o łącznej powierzchni </w:t>
      </w:r>
      <w:r w:rsidRPr="00E473E7">
        <w:rPr>
          <w:rFonts w:eastAsia="SimSun" w:cstheme="minorHAnsi"/>
          <w:color w:val="000000" w:themeColor="text1"/>
          <w:kern w:val="3"/>
          <w:sz w:val="24"/>
          <w:szCs w:val="24"/>
          <w:lang w:eastAsia="zh-CN" w:bidi="hi-IN"/>
        </w:rPr>
        <w:t>– ok 20 m</w:t>
      </w:r>
      <w:r w:rsidRPr="00E473E7">
        <w:rPr>
          <w:rFonts w:eastAsia="SimSun" w:cstheme="minorHAnsi"/>
          <w:color w:val="000000" w:themeColor="text1"/>
          <w:kern w:val="3"/>
          <w:sz w:val="24"/>
          <w:szCs w:val="24"/>
          <w:vertAlign w:val="superscript"/>
          <w:lang w:eastAsia="zh-CN" w:bidi="hi-IN"/>
        </w:rPr>
        <w:t>2</w:t>
      </w:r>
    </w:p>
    <w:p w14:paraId="3B5DAB89" w14:textId="782A6355" w:rsidR="00397A6E" w:rsidRPr="00B54D31" w:rsidRDefault="00397A6E" w:rsidP="00B54D31">
      <w:pPr>
        <w:widowControl w:val="0"/>
        <w:suppressAutoHyphens/>
        <w:autoSpaceDN w:val="0"/>
        <w:spacing w:after="0" w:line="360" w:lineRule="auto"/>
        <w:textAlignment w:val="baseline"/>
        <w:rPr>
          <w:rFonts w:eastAsia="Calibri" w:cstheme="minorHAnsi"/>
          <w:color w:val="000000" w:themeColor="text1"/>
          <w:sz w:val="24"/>
          <w:szCs w:val="24"/>
        </w:rPr>
      </w:pPr>
      <w:r w:rsidRPr="00B54D31">
        <w:rPr>
          <w:rFonts w:eastAsia="SimSun" w:cstheme="minorHAnsi"/>
          <w:color w:val="000000" w:themeColor="text1"/>
          <w:kern w:val="3"/>
          <w:sz w:val="24"/>
          <w:szCs w:val="24"/>
          <w:lang w:eastAsia="zh-CN" w:bidi="hi-IN"/>
        </w:rPr>
        <w:t>Łącznie na dzień 01.01.202</w:t>
      </w:r>
      <w:r w:rsidR="00C022D1" w:rsidRPr="00B54D31">
        <w:rPr>
          <w:rFonts w:eastAsia="SimSun" w:cstheme="minorHAnsi"/>
          <w:color w:val="000000" w:themeColor="text1"/>
          <w:kern w:val="3"/>
          <w:sz w:val="24"/>
          <w:szCs w:val="24"/>
          <w:lang w:eastAsia="zh-CN" w:bidi="hi-IN"/>
        </w:rPr>
        <w:t>2</w:t>
      </w:r>
      <w:r w:rsidRPr="00B54D31">
        <w:rPr>
          <w:rFonts w:eastAsia="SimSun" w:cstheme="minorHAnsi"/>
          <w:color w:val="000000" w:themeColor="text1"/>
          <w:kern w:val="3"/>
          <w:sz w:val="24"/>
          <w:szCs w:val="24"/>
          <w:lang w:eastAsia="zh-CN" w:bidi="hi-IN"/>
        </w:rPr>
        <w:t xml:space="preserve"> r. w zasobie gminy znajdowało się </w:t>
      </w:r>
      <w:r w:rsidR="00F8173F" w:rsidRPr="00B54D31">
        <w:rPr>
          <w:rFonts w:eastAsia="SimSun" w:cstheme="minorHAnsi"/>
          <w:color w:val="000000" w:themeColor="text1"/>
          <w:kern w:val="3"/>
          <w:sz w:val="24"/>
          <w:szCs w:val="24"/>
          <w:lang w:eastAsia="zh-CN" w:bidi="hi-IN"/>
        </w:rPr>
        <w:t>24</w:t>
      </w:r>
      <w:r w:rsidRPr="00B54D31">
        <w:rPr>
          <w:rFonts w:eastAsia="SimSun" w:cstheme="minorHAnsi"/>
          <w:color w:val="000000" w:themeColor="text1"/>
          <w:kern w:val="3"/>
          <w:sz w:val="24"/>
          <w:szCs w:val="24"/>
          <w:lang w:eastAsia="zh-CN" w:bidi="hi-IN"/>
        </w:rPr>
        <w:t xml:space="preserve"> lokal</w:t>
      </w:r>
      <w:r w:rsidR="00F8173F" w:rsidRPr="00B54D31">
        <w:rPr>
          <w:rFonts w:eastAsia="SimSun" w:cstheme="minorHAnsi"/>
          <w:color w:val="000000" w:themeColor="text1"/>
          <w:kern w:val="3"/>
          <w:sz w:val="24"/>
          <w:szCs w:val="24"/>
          <w:lang w:eastAsia="zh-CN" w:bidi="hi-IN"/>
        </w:rPr>
        <w:t xml:space="preserve">e </w:t>
      </w:r>
      <w:r w:rsidRPr="00B54D31">
        <w:rPr>
          <w:rFonts w:eastAsia="SimSun" w:cstheme="minorHAnsi"/>
          <w:color w:val="000000" w:themeColor="text1"/>
          <w:kern w:val="3"/>
          <w:sz w:val="24"/>
          <w:szCs w:val="24"/>
          <w:lang w:eastAsia="zh-CN" w:bidi="hi-IN"/>
        </w:rPr>
        <w:t>mieszkaln</w:t>
      </w:r>
      <w:r w:rsidR="00F8173F" w:rsidRPr="00B54D31">
        <w:rPr>
          <w:rFonts w:eastAsia="SimSun" w:cstheme="minorHAnsi"/>
          <w:color w:val="000000" w:themeColor="text1"/>
          <w:kern w:val="3"/>
          <w:sz w:val="24"/>
          <w:szCs w:val="24"/>
          <w:lang w:eastAsia="zh-CN" w:bidi="hi-IN"/>
        </w:rPr>
        <w:t>e</w:t>
      </w:r>
      <w:r w:rsidRPr="00B54D31">
        <w:rPr>
          <w:rFonts w:eastAsia="SimSun" w:cstheme="minorHAnsi"/>
          <w:color w:val="000000" w:themeColor="text1"/>
          <w:kern w:val="3"/>
          <w:sz w:val="24"/>
          <w:szCs w:val="24"/>
          <w:lang w:eastAsia="zh-CN" w:bidi="hi-IN"/>
        </w:rPr>
        <w:t xml:space="preserve">,  </w:t>
      </w:r>
      <w:r w:rsidR="00AB3083" w:rsidRPr="00B54D31">
        <w:rPr>
          <w:rFonts w:eastAsia="SimSun" w:cstheme="minorHAnsi"/>
          <w:color w:val="000000" w:themeColor="text1"/>
          <w:kern w:val="3"/>
          <w:sz w:val="24"/>
          <w:szCs w:val="24"/>
          <w:lang w:eastAsia="zh-CN" w:bidi="hi-IN"/>
        </w:rPr>
        <w:br/>
      </w:r>
      <w:r w:rsidRPr="00B54D31">
        <w:rPr>
          <w:rFonts w:eastAsia="SimSun" w:cstheme="minorHAnsi"/>
          <w:color w:val="000000" w:themeColor="text1"/>
          <w:kern w:val="3"/>
          <w:sz w:val="24"/>
          <w:szCs w:val="24"/>
          <w:lang w:eastAsia="zh-CN" w:bidi="hi-IN"/>
        </w:rPr>
        <w:t>na dzień 31.12.202</w:t>
      </w:r>
      <w:r w:rsidR="00F8173F" w:rsidRPr="00B54D31">
        <w:rPr>
          <w:rFonts w:eastAsia="SimSun" w:cstheme="minorHAnsi"/>
          <w:color w:val="000000" w:themeColor="text1"/>
          <w:kern w:val="3"/>
          <w:sz w:val="24"/>
          <w:szCs w:val="24"/>
          <w:lang w:eastAsia="zh-CN" w:bidi="hi-IN"/>
        </w:rPr>
        <w:t>2</w:t>
      </w:r>
      <w:r w:rsidRPr="00B54D31">
        <w:rPr>
          <w:rFonts w:eastAsia="SimSun" w:cstheme="minorHAnsi"/>
          <w:color w:val="000000" w:themeColor="text1"/>
          <w:kern w:val="3"/>
          <w:sz w:val="24"/>
          <w:szCs w:val="24"/>
          <w:lang w:eastAsia="zh-CN" w:bidi="hi-IN"/>
        </w:rPr>
        <w:t xml:space="preserve"> r.</w:t>
      </w:r>
      <w:r w:rsidR="00EA19ED" w:rsidRPr="00B54D31">
        <w:rPr>
          <w:rFonts w:eastAsia="SimSun" w:cstheme="minorHAnsi"/>
          <w:color w:val="000000" w:themeColor="text1"/>
          <w:kern w:val="3"/>
          <w:sz w:val="24"/>
          <w:szCs w:val="24"/>
          <w:lang w:eastAsia="zh-CN" w:bidi="hi-IN"/>
        </w:rPr>
        <w:t xml:space="preserve"> - </w:t>
      </w:r>
      <w:r w:rsidRPr="00B54D31">
        <w:rPr>
          <w:rFonts w:eastAsia="SimSun" w:cstheme="minorHAnsi"/>
          <w:color w:val="000000" w:themeColor="text1"/>
          <w:kern w:val="3"/>
          <w:sz w:val="24"/>
          <w:szCs w:val="24"/>
          <w:lang w:eastAsia="zh-CN" w:bidi="hi-IN"/>
        </w:rPr>
        <w:t xml:space="preserve"> </w:t>
      </w:r>
      <w:r w:rsidR="00F8173F" w:rsidRPr="00B54D31">
        <w:rPr>
          <w:rFonts w:eastAsia="SimSun" w:cstheme="minorHAnsi"/>
          <w:color w:val="000000" w:themeColor="text1"/>
          <w:kern w:val="3"/>
          <w:sz w:val="24"/>
          <w:szCs w:val="24"/>
          <w:lang w:eastAsia="zh-CN" w:bidi="hi-IN"/>
        </w:rPr>
        <w:t>ilość lokali bez zmian</w:t>
      </w:r>
      <w:r w:rsidRPr="00B54D31">
        <w:rPr>
          <w:rFonts w:eastAsia="SimSun" w:cstheme="minorHAnsi"/>
          <w:color w:val="000000" w:themeColor="text1"/>
          <w:kern w:val="3"/>
          <w:sz w:val="24"/>
          <w:szCs w:val="24"/>
          <w:lang w:eastAsia="zh-CN" w:bidi="hi-IN"/>
        </w:rPr>
        <w:t xml:space="preserve">. </w:t>
      </w:r>
    </w:p>
    <w:p w14:paraId="138A8C27" w14:textId="77777777" w:rsidR="00397A6E" w:rsidRPr="00B54D31" w:rsidRDefault="00397A6E" w:rsidP="00B54D31">
      <w:pPr>
        <w:widowControl w:val="0"/>
        <w:suppressAutoHyphens/>
        <w:autoSpaceDN w:val="0"/>
        <w:spacing w:after="0" w:line="360" w:lineRule="auto"/>
        <w:textAlignment w:val="baseline"/>
        <w:rPr>
          <w:rFonts w:eastAsia="Calibri" w:cstheme="minorHAnsi"/>
          <w:color w:val="000000" w:themeColor="text1"/>
          <w:sz w:val="24"/>
          <w:szCs w:val="24"/>
        </w:rPr>
      </w:pPr>
      <w:r w:rsidRPr="00B54D31">
        <w:rPr>
          <w:rFonts w:eastAsia="SimSun" w:cstheme="minorHAnsi"/>
          <w:color w:val="000000" w:themeColor="text1"/>
          <w:kern w:val="3"/>
          <w:sz w:val="24"/>
          <w:szCs w:val="24"/>
          <w:lang w:eastAsia="zh-CN" w:bidi="hi-IN"/>
        </w:rPr>
        <w:t>Przeciętna powierzchnia użytkowa  mieszkania wynosiła 46,01 m</w:t>
      </w:r>
      <w:r w:rsidRPr="00B54D31">
        <w:rPr>
          <w:rFonts w:eastAsia="SimSun" w:cstheme="minorHAnsi"/>
          <w:color w:val="000000" w:themeColor="text1"/>
          <w:kern w:val="3"/>
          <w:sz w:val="24"/>
          <w:szCs w:val="24"/>
          <w:vertAlign w:val="superscript"/>
          <w:lang w:eastAsia="zh-CN" w:bidi="hi-IN"/>
        </w:rPr>
        <w:t>2</w:t>
      </w:r>
    </w:p>
    <w:p w14:paraId="45466685" w14:textId="51D2439D" w:rsidR="00397A6E" w:rsidRPr="00B54D31" w:rsidRDefault="00397A6E" w:rsidP="00B54D31">
      <w:pPr>
        <w:widowControl w:val="0"/>
        <w:suppressAutoHyphens/>
        <w:autoSpaceDN w:val="0"/>
        <w:spacing w:after="0" w:line="360" w:lineRule="auto"/>
        <w:textAlignment w:val="baseline"/>
        <w:rPr>
          <w:rFonts w:eastAsia="SimSun" w:cstheme="minorHAnsi"/>
          <w:color w:val="000000" w:themeColor="text1"/>
          <w:kern w:val="3"/>
          <w:sz w:val="24"/>
          <w:szCs w:val="24"/>
          <w:lang w:eastAsia="zh-CN" w:bidi="hi-IN"/>
        </w:rPr>
      </w:pPr>
      <w:r w:rsidRPr="00B54D31">
        <w:rPr>
          <w:rFonts w:eastAsia="SimSun" w:cstheme="minorHAnsi"/>
          <w:color w:val="000000" w:themeColor="text1"/>
          <w:kern w:val="3"/>
          <w:sz w:val="24"/>
          <w:szCs w:val="24"/>
          <w:lang w:eastAsia="zh-CN" w:bidi="hi-IN"/>
        </w:rPr>
        <w:t>W 202</w:t>
      </w:r>
      <w:r w:rsidR="00F8173F" w:rsidRPr="00B54D31">
        <w:rPr>
          <w:rFonts w:eastAsia="SimSun" w:cstheme="minorHAnsi"/>
          <w:color w:val="000000" w:themeColor="text1"/>
          <w:kern w:val="3"/>
          <w:sz w:val="24"/>
          <w:szCs w:val="24"/>
          <w:lang w:eastAsia="zh-CN" w:bidi="hi-IN"/>
        </w:rPr>
        <w:t>2</w:t>
      </w:r>
      <w:r w:rsidRPr="00B54D31">
        <w:rPr>
          <w:rFonts w:eastAsia="SimSun" w:cstheme="minorHAnsi"/>
          <w:color w:val="000000" w:themeColor="text1"/>
          <w:kern w:val="3"/>
          <w:sz w:val="24"/>
          <w:szCs w:val="24"/>
          <w:lang w:eastAsia="zh-CN" w:bidi="hi-IN"/>
        </w:rPr>
        <w:t xml:space="preserve"> r. nie wszczęto postępowań eksmisyjnych.</w:t>
      </w:r>
    </w:p>
    <w:p w14:paraId="38D7DDE0" w14:textId="52A07027" w:rsidR="00397A6E" w:rsidRPr="00B54D31" w:rsidRDefault="00397A6E" w:rsidP="00B54D31">
      <w:pPr>
        <w:widowControl w:val="0"/>
        <w:suppressAutoHyphens/>
        <w:autoSpaceDN w:val="0"/>
        <w:spacing w:after="0" w:line="360" w:lineRule="auto"/>
        <w:textAlignment w:val="baseline"/>
        <w:rPr>
          <w:rFonts w:eastAsia="SimSun" w:cstheme="minorHAnsi"/>
          <w:color w:val="000000" w:themeColor="text1"/>
          <w:kern w:val="3"/>
          <w:sz w:val="24"/>
          <w:szCs w:val="24"/>
          <w:lang w:eastAsia="zh-CN" w:bidi="hi-IN"/>
        </w:rPr>
      </w:pPr>
      <w:r w:rsidRPr="00B54D31">
        <w:rPr>
          <w:rFonts w:eastAsia="SimSun" w:cstheme="minorHAnsi"/>
          <w:color w:val="000000" w:themeColor="text1"/>
          <w:kern w:val="3"/>
          <w:sz w:val="24"/>
          <w:szCs w:val="24"/>
          <w:lang w:eastAsia="zh-CN" w:bidi="hi-IN"/>
        </w:rPr>
        <w:t>Na dzień 1 stycznia 202</w:t>
      </w:r>
      <w:r w:rsidR="00F8173F" w:rsidRPr="00B54D31">
        <w:rPr>
          <w:rFonts w:eastAsia="SimSun" w:cstheme="minorHAnsi"/>
          <w:color w:val="000000" w:themeColor="text1"/>
          <w:kern w:val="3"/>
          <w:sz w:val="24"/>
          <w:szCs w:val="24"/>
          <w:lang w:eastAsia="zh-CN" w:bidi="hi-IN"/>
        </w:rPr>
        <w:t>2</w:t>
      </w:r>
      <w:r w:rsidRPr="00B54D31">
        <w:rPr>
          <w:rFonts w:eastAsia="SimSun" w:cstheme="minorHAnsi"/>
          <w:color w:val="000000" w:themeColor="text1"/>
          <w:kern w:val="3"/>
          <w:sz w:val="24"/>
          <w:szCs w:val="24"/>
          <w:lang w:eastAsia="zh-CN" w:bidi="hi-IN"/>
        </w:rPr>
        <w:t xml:space="preserve"> r. zaległość w opłatach za mieszkania będące w zasobach gminnych</w:t>
      </w:r>
    </w:p>
    <w:p w14:paraId="4C67A0E2" w14:textId="4AE7EAF5" w:rsidR="00397A6E" w:rsidRPr="00B54D31" w:rsidRDefault="00397A6E" w:rsidP="00B54D31">
      <w:pPr>
        <w:widowControl w:val="0"/>
        <w:suppressAutoHyphens/>
        <w:autoSpaceDN w:val="0"/>
        <w:spacing w:after="0" w:line="360" w:lineRule="auto"/>
        <w:textAlignment w:val="baseline"/>
        <w:rPr>
          <w:rFonts w:eastAsia="SimSun" w:cstheme="minorHAnsi"/>
          <w:color w:val="000000" w:themeColor="text1"/>
          <w:kern w:val="3"/>
          <w:sz w:val="24"/>
          <w:szCs w:val="24"/>
          <w:lang w:eastAsia="zh-CN" w:bidi="hi-IN"/>
        </w:rPr>
      </w:pPr>
      <w:r w:rsidRPr="00B54D31">
        <w:rPr>
          <w:rFonts w:eastAsia="SimSun" w:cstheme="minorHAnsi"/>
          <w:color w:val="000000" w:themeColor="text1"/>
          <w:kern w:val="3"/>
          <w:sz w:val="24"/>
          <w:szCs w:val="24"/>
          <w:lang w:eastAsia="zh-CN" w:bidi="hi-IN"/>
        </w:rPr>
        <w:t xml:space="preserve">wyniosła </w:t>
      </w:r>
      <w:r w:rsidR="00F8173F" w:rsidRPr="00B54D31">
        <w:rPr>
          <w:rFonts w:eastAsia="SimSun" w:cstheme="minorHAnsi"/>
          <w:color w:val="000000" w:themeColor="text1"/>
          <w:kern w:val="3"/>
          <w:sz w:val="24"/>
          <w:szCs w:val="24"/>
          <w:lang w:eastAsia="zh-CN" w:bidi="hi-IN"/>
        </w:rPr>
        <w:t>4</w:t>
      </w:r>
      <w:r w:rsidRPr="00B54D31">
        <w:rPr>
          <w:rFonts w:eastAsia="SimSun" w:cstheme="minorHAnsi"/>
          <w:color w:val="000000" w:themeColor="text1"/>
          <w:kern w:val="3"/>
          <w:sz w:val="24"/>
          <w:szCs w:val="24"/>
          <w:lang w:eastAsia="zh-CN" w:bidi="hi-IN"/>
        </w:rPr>
        <w:t>7 </w:t>
      </w:r>
      <w:r w:rsidR="00F8173F" w:rsidRPr="00B54D31">
        <w:rPr>
          <w:rFonts w:eastAsia="SimSun" w:cstheme="minorHAnsi"/>
          <w:color w:val="000000" w:themeColor="text1"/>
          <w:kern w:val="3"/>
          <w:sz w:val="24"/>
          <w:szCs w:val="24"/>
          <w:lang w:eastAsia="zh-CN" w:bidi="hi-IN"/>
        </w:rPr>
        <w:t>890</w:t>
      </w:r>
      <w:r w:rsidRPr="00B54D31">
        <w:rPr>
          <w:rFonts w:eastAsia="SimSun" w:cstheme="minorHAnsi"/>
          <w:color w:val="000000" w:themeColor="text1"/>
          <w:kern w:val="3"/>
          <w:sz w:val="24"/>
          <w:szCs w:val="24"/>
          <w:lang w:eastAsia="zh-CN" w:bidi="hi-IN"/>
        </w:rPr>
        <w:t>,</w:t>
      </w:r>
      <w:r w:rsidR="00F8173F" w:rsidRPr="00B54D31">
        <w:rPr>
          <w:rFonts w:eastAsia="SimSun" w:cstheme="minorHAnsi"/>
          <w:color w:val="000000" w:themeColor="text1"/>
          <w:kern w:val="3"/>
          <w:sz w:val="24"/>
          <w:szCs w:val="24"/>
          <w:lang w:eastAsia="zh-CN" w:bidi="hi-IN"/>
        </w:rPr>
        <w:t>86</w:t>
      </w:r>
      <w:r w:rsidRPr="00B54D31">
        <w:rPr>
          <w:rFonts w:eastAsia="SimSun" w:cstheme="minorHAnsi"/>
          <w:color w:val="000000" w:themeColor="text1"/>
          <w:kern w:val="3"/>
          <w:sz w:val="24"/>
          <w:szCs w:val="24"/>
          <w:lang w:eastAsia="zh-CN" w:bidi="hi-IN"/>
        </w:rPr>
        <w:t xml:space="preserve"> zł., a płatności dotyczyły </w:t>
      </w:r>
      <w:r w:rsidR="00F8173F" w:rsidRPr="00B54D31">
        <w:rPr>
          <w:rFonts w:eastAsia="SimSun" w:cstheme="minorHAnsi"/>
          <w:color w:val="000000" w:themeColor="text1"/>
          <w:kern w:val="3"/>
          <w:sz w:val="24"/>
          <w:szCs w:val="24"/>
          <w:lang w:eastAsia="zh-CN" w:bidi="hi-IN"/>
        </w:rPr>
        <w:t>23</w:t>
      </w:r>
      <w:r w:rsidRPr="00B54D31">
        <w:rPr>
          <w:rFonts w:eastAsia="SimSun" w:cstheme="minorHAnsi"/>
          <w:color w:val="000000" w:themeColor="text1"/>
          <w:kern w:val="3"/>
          <w:sz w:val="24"/>
          <w:szCs w:val="24"/>
          <w:lang w:eastAsia="zh-CN" w:bidi="hi-IN"/>
        </w:rPr>
        <w:t xml:space="preserve"> mieszkań. Na dzień 31 grudnia 202</w:t>
      </w:r>
      <w:r w:rsidR="00F8173F" w:rsidRPr="00B54D31">
        <w:rPr>
          <w:rFonts w:eastAsia="SimSun" w:cstheme="minorHAnsi"/>
          <w:color w:val="000000" w:themeColor="text1"/>
          <w:kern w:val="3"/>
          <w:sz w:val="24"/>
          <w:szCs w:val="24"/>
          <w:lang w:eastAsia="zh-CN" w:bidi="hi-IN"/>
        </w:rPr>
        <w:t>2</w:t>
      </w:r>
      <w:r w:rsidRPr="00B54D31">
        <w:rPr>
          <w:rFonts w:eastAsia="SimSun" w:cstheme="minorHAnsi"/>
          <w:color w:val="000000" w:themeColor="text1"/>
          <w:kern w:val="3"/>
          <w:sz w:val="24"/>
          <w:szCs w:val="24"/>
          <w:lang w:eastAsia="zh-CN" w:bidi="hi-IN"/>
        </w:rPr>
        <w:t xml:space="preserve"> r. zaległość w opłatach za mieszkania będące w zasobach gminnych wyniosła </w:t>
      </w:r>
      <w:r w:rsidR="00F8173F" w:rsidRPr="00B54D31">
        <w:rPr>
          <w:rFonts w:eastAsia="SimSun" w:cstheme="minorHAnsi"/>
          <w:color w:val="000000" w:themeColor="text1"/>
          <w:kern w:val="3"/>
          <w:sz w:val="24"/>
          <w:szCs w:val="24"/>
          <w:lang w:eastAsia="zh-CN" w:bidi="hi-IN"/>
        </w:rPr>
        <w:t>64</w:t>
      </w:r>
      <w:r w:rsidR="008F2B4F" w:rsidRPr="00B54D31">
        <w:rPr>
          <w:rFonts w:eastAsia="SimSun" w:cstheme="minorHAnsi"/>
          <w:color w:val="000000" w:themeColor="text1"/>
          <w:kern w:val="3"/>
          <w:sz w:val="24"/>
          <w:szCs w:val="24"/>
          <w:lang w:eastAsia="zh-CN" w:bidi="hi-IN"/>
        </w:rPr>
        <w:t>.</w:t>
      </w:r>
      <w:r w:rsidRPr="00B54D31">
        <w:rPr>
          <w:rFonts w:eastAsia="SimSun" w:cstheme="minorHAnsi"/>
          <w:color w:val="000000" w:themeColor="text1"/>
          <w:kern w:val="3"/>
          <w:sz w:val="24"/>
          <w:szCs w:val="24"/>
          <w:lang w:eastAsia="zh-CN" w:bidi="hi-IN"/>
        </w:rPr>
        <w:t> </w:t>
      </w:r>
      <w:r w:rsidR="008F2B4F" w:rsidRPr="00B54D31">
        <w:rPr>
          <w:rFonts w:eastAsia="SimSun" w:cstheme="minorHAnsi"/>
          <w:color w:val="000000" w:themeColor="text1"/>
          <w:kern w:val="3"/>
          <w:sz w:val="24"/>
          <w:szCs w:val="24"/>
          <w:lang w:eastAsia="zh-CN" w:bidi="hi-IN"/>
        </w:rPr>
        <w:t>133</w:t>
      </w:r>
      <w:r w:rsidRPr="00B54D31">
        <w:rPr>
          <w:rFonts w:eastAsia="SimSun" w:cstheme="minorHAnsi"/>
          <w:color w:val="000000" w:themeColor="text1"/>
          <w:kern w:val="3"/>
          <w:sz w:val="24"/>
          <w:szCs w:val="24"/>
          <w:lang w:eastAsia="zh-CN" w:bidi="hi-IN"/>
        </w:rPr>
        <w:t>,</w:t>
      </w:r>
      <w:r w:rsidR="008F2B4F" w:rsidRPr="00B54D31">
        <w:rPr>
          <w:rFonts w:eastAsia="SimSun" w:cstheme="minorHAnsi"/>
          <w:color w:val="000000" w:themeColor="text1"/>
          <w:kern w:val="3"/>
          <w:sz w:val="24"/>
          <w:szCs w:val="24"/>
          <w:lang w:eastAsia="zh-CN" w:bidi="hi-IN"/>
        </w:rPr>
        <w:t>11</w:t>
      </w:r>
      <w:r w:rsidRPr="00B54D31">
        <w:rPr>
          <w:rFonts w:eastAsia="SimSun" w:cstheme="minorHAnsi"/>
          <w:color w:val="000000" w:themeColor="text1"/>
          <w:kern w:val="3"/>
          <w:sz w:val="24"/>
          <w:szCs w:val="24"/>
          <w:lang w:eastAsia="zh-CN" w:bidi="hi-IN"/>
        </w:rPr>
        <w:t xml:space="preserve"> zł., </w:t>
      </w:r>
      <w:r w:rsidRPr="00B54D31">
        <w:rPr>
          <w:rFonts w:eastAsia="SimSun" w:cstheme="minorHAnsi"/>
          <w:color w:val="000000" w:themeColor="text1"/>
          <w:kern w:val="3"/>
          <w:sz w:val="24"/>
          <w:szCs w:val="24"/>
          <w:lang w:eastAsia="zh-CN" w:bidi="hi-IN"/>
        </w:rPr>
        <w:br/>
        <w:t xml:space="preserve">a płatności dotyczyły </w:t>
      </w:r>
      <w:r w:rsidR="008F2B4F" w:rsidRPr="00B54D31">
        <w:rPr>
          <w:rFonts w:eastAsia="SimSun" w:cstheme="minorHAnsi"/>
          <w:color w:val="000000" w:themeColor="text1"/>
          <w:kern w:val="3"/>
          <w:sz w:val="24"/>
          <w:szCs w:val="24"/>
          <w:lang w:eastAsia="zh-CN" w:bidi="hi-IN"/>
        </w:rPr>
        <w:t xml:space="preserve">23 </w:t>
      </w:r>
      <w:r w:rsidRPr="00B54D31">
        <w:rPr>
          <w:rFonts w:eastAsia="SimSun" w:cstheme="minorHAnsi"/>
          <w:color w:val="000000" w:themeColor="text1"/>
          <w:kern w:val="3"/>
          <w:sz w:val="24"/>
          <w:szCs w:val="24"/>
          <w:lang w:eastAsia="zh-CN" w:bidi="hi-IN"/>
        </w:rPr>
        <w:t>mieszkań.</w:t>
      </w:r>
    </w:p>
    <w:p w14:paraId="18A47508" w14:textId="45E1394E" w:rsidR="00AB3083" w:rsidRPr="00915266"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Na bieżące utrzymanie oraz remonty w 202</w:t>
      </w:r>
      <w:r w:rsidR="008F2B4F"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przeznaczono kwotę: </w:t>
      </w:r>
      <w:r w:rsidR="008F2B4F" w:rsidRPr="00B54D31">
        <w:rPr>
          <w:rFonts w:eastAsia="Calibri" w:cstheme="minorHAnsi"/>
          <w:color w:val="000000" w:themeColor="text1"/>
          <w:sz w:val="24"/>
          <w:szCs w:val="24"/>
        </w:rPr>
        <w:t>11.269</w:t>
      </w:r>
      <w:r w:rsidRPr="00B54D31">
        <w:rPr>
          <w:rFonts w:eastAsia="Calibri" w:cstheme="minorHAnsi"/>
          <w:color w:val="000000" w:themeColor="text1"/>
          <w:sz w:val="24"/>
          <w:szCs w:val="24"/>
        </w:rPr>
        <w:t xml:space="preserve">, </w:t>
      </w:r>
      <w:r w:rsidR="008F2B4F" w:rsidRPr="00B54D31">
        <w:rPr>
          <w:rFonts w:eastAsia="Calibri" w:cstheme="minorHAnsi"/>
          <w:color w:val="000000" w:themeColor="text1"/>
          <w:sz w:val="24"/>
          <w:szCs w:val="24"/>
        </w:rPr>
        <w:t>41</w:t>
      </w:r>
      <w:r w:rsidRPr="00B54D31">
        <w:rPr>
          <w:rFonts w:eastAsia="Calibri" w:cstheme="minorHAnsi"/>
          <w:color w:val="000000" w:themeColor="text1"/>
          <w:sz w:val="24"/>
          <w:szCs w:val="24"/>
        </w:rPr>
        <w:t xml:space="preserve"> zł materiały, </w:t>
      </w:r>
      <w:r w:rsidR="008F2B4F" w:rsidRPr="00B54D31">
        <w:rPr>
          <w:rFonts w:eastAsia="Calibri" w:cstheme="minorHAnsi"/>
          <w:color w:val="000000" w:themeColor="text1"/>
          <w:sz w:val="24"/>
          <w:szCs w:val="24"/>
        </w:rPr>
        <w:t>5.752</w:t>
      </w:r>
      <w:r w:rsidRPr="00B54D31">
        <w:rPr>
          <w:rFonts w:eastAsia="Calibri" w:cstheme="minorHAnsi"/>
          <w:color w:val="000000" w:themeColor="text1"/>
          <w:sz w:val="24"/>
          <w:szCs w:val="24"/>
        </w:rPr>
        <w:t>,</w:t>
      </w:r>
      <w:r w:rsidR="008F2B4F" w:rsidRPr="00B54D31">
        <w:rPr>
          <w:rFonts w:eastAsia="Calibri" w:cstheme="minorHAnsi"/>
          <w:color w:val="000000" w:themeColor="text1"/>
          <w:sz w:val="24"/>
          <w:szCs w:val="24"/>
        </w:rPr>
        <w:t>44</w:t>
      </w:r>
      <w:r w:rsidRPr="00B54D31">
        <w:rPr>
          <w:rFonts w:eastAsia="Calibri" w:cstheme="minorHAnsi"/>
          <w:color w:val="000000" w:themeColor="text1"/>
          <w:sz w:val="24"/>
          <w:szCs w:val="24"/>
        </w:rPr>
        <w:t xml:space="preserve"> zł usługi.</w:t>
      </w:r>
      <w:bookmarkEnd w:id="53"/>
    </w:p>
    <w:p w14:paraId="599FD8A4" w14:textId="0FF00E3C" w:rsidR="00AB3083" w:rsidRPr="00B54D31" w:rsidRDefault="00397A6E" w:rsidP="003817A7">
      <w:pPr>
        <w:pStyle w:val="Nagwek3"/>
        <w:rPr>
          <w:rFonts w:eastAsia="Calibri"/>
        </w:rPr>
      </w:pPr>
      <w:bookmarkStart w:id="54" w:name="_Toc132633002"/>
      <w:r w:rsidRPr="00B54D31">
        <w:rPr>
          <w:rFonts w:eastAsia="Calibri"/>
        </w:rPr>
        <w:lastRenderedPageBreak/>
        <w:t>Dodatki mieszkaniowe</w:t>
      </w:r>
      <w:bookmarkEnd w:id="54"/>
    </w:p>
    <w:p w14:paraId="224E4AC2" w14:textId="77777777" w:rsidR="003817A7" w:rsidRDefault="00397A6E" w:rsidP="003817A7">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W 202</w:t>
      </w:r>
      <w:r w:rsidR="000362BB" w:rsidRPr="00B54D31">
        <w:rPr>
          <w:rFonts w:eastAsia="Calibri" w:cstheme="minorHAnsi"/>
          <w:sz w:val="24"/>
          <w:szCs w:val="24"/>
        </w:rPr>
        <w:t>2</w:t>
      </w:r>
      <w:r w:rsidRPr="00B54D31">
        <w:rPr>
          <w:rFonts w:eastAsia="Calibri" w:cstheme="minorHAnsi"/>
          <w:sz w:val="24"/>
          <w:szCs w:val="24"/>
        </w:rPr>
        <w:t xml:space="preserve"> r. wypłacono dodatki mieszkaniowe w łącznej kwocie </w:t>
      </w:r>
      <w:r w:rsidR="000362BB" w:rsidRPr="00B54D31">
        <w:rPr>
          <w:rFonts w:eastAsia="Calibri" w:cstheme="minorHAnsi"/>
          <w:sz w:val="24"/>
          <w:szCs w:val="24"/>
        </w:rPr>
        <w:t>46</w:t>
      </w:r>
      <w:r w:rsidR="00015D51" w:rsidRPr="00B54D31">
        <w:rPr>
          <w:rFonts w:eastAsia="Calibri" w:cstheme="minorHAnsi"/>
          <w:sz w:val="24"/>
          <w:szCs w:val="24"/>
        </w:rPr>
        <w:t>.</w:t>
      </w:r>
      <w:r w:rsidR="000362BB" w:rsidRPr="00B54D31">
        <w:rPr>
          <w:rFonts w:eastAsia="Calibri" w:cstheme="minorHAnsi"/>
          <w:sz w:val="24"/>
          <w:szCs w:val="24"/>
        </w:rPr>
        <w:t>954</w:t>
      </w:r>
      <w:r w:rsidR="00015D51" w:rsidRPr="00B54D31">
        <w:rPr>
          <w:rFonts w:eastAsia="Calibri" w:cstheme="minorHAnsi"/>
          <w:sz w:val="24"/>
          <w:szCs w:val="24"/>
        </w:rPr>
        <w:t>,00</w:t>
      </w:r>
      <w:r w:rsidRPr="00B54D31">
        <w:rPr>
          <w:rFonts w:eastAsia="Calibri" w:cstheme="minorHAnsi"/>
          <w:sz w:val="24"/>
          <w:szCs w:val="24"/>
        </w:rPr>
        <w:t xml:space="preserve"> zł, w których beneficjentami był</w:t>
      </w:r>
      <w:r w:rsidR="000362BB" w:rsidRPr="00B54D31">
        <w:rPr>
          <w:rFonts w:eastAsia="Calibri" w:cstheme="minorHAnsi"/>
          <w:sz w:val="24"/>
          <w:szCs w:val="24"/>
        </w:rPr>
        <w:t>y</w:t>
      </w:r>
      <w:r w:rsidRPr="00B54D31">
        <w:rPr>
          <w:rFonts w:eastAsia="Calibri" w:cstheme="minorHAnsi"/>
          <w:sz w:val="24"/>
          <w:szCs w:val="24"/>
        </w:rPr>
        <w:t xml:space="preserve"> 2</w:t>
      </w:r>
      <w:r w:rsidR="000362BB" w:rsidRPr="00B54D31">
        <w:rPr>
          <w:rFonts w:eastAsia="Calibri" w:cstheme="minorHAnsi"/>
          <w:sz w:val="24"/>
          <w:szCs w:val="24"/>
        </w:rPr>
        <w:t>3</w:t>
      </w:r>
      <w:r w:rsidRPr="00B54D31">
        <w:rPr>
          <w:rFonts w:eastAsia="Calibri" w:cstheme="minorHAnsi"/>
          <w:sz w:val="24"/>
          <w:szCs w:val="24"/>
        </w:rPr>
        <w:t xml:space="preserve"> os</w:t>
      </w:r>
      <w:r w:rsidR="000362BB" w:rsidRPr="00B54D31">
        <w:rPr>
          <w:rFonts w:eastAsia="Calibri" w:cstheme="minorHAnsi"/>
          <w:sz w:val="24"/>
          <w:szCs w:val="24"/>
        </w:rPr>
        <w:t>oby</w:t>
      </w:r>
      <w:r w:rsidRPr="00B54D31">
        <w:rPr>
          <w:rFonts w:eastAsia="Calibri" w:cstheme="minorHAnsi"/>
          <w:sz w:val="24"/>
          <w:szCs w:val="24"/>
        </w:rPr>
        <w:t xml:space="preserve">. Podstawą ich przyznania było </w:t>
      </w:r>
      <w:r w:rsidR="000362BB" w:rsidRPr="00B54D31">
        <w:rPr>
          <w:rFonts w:eastAsia="Calibri" w:cstheme="minorHAnsi"/>
          <w:sz w:val="24"/>
          <w:szCs w:val="24"/>
        </w:rPr>
        <w:t>35</w:t>
      </w:r>
      <w:r w:rsidRPr="00B54D31">
        <w:rPr>
          <w:rFonts w:eastAsia="Calibri" w:cstheme="minorHAnsi"/>
          <w:sz w:val="24"/>
          <w:szCs w:val="24"/>
        </w:rPr>
        <w:t xml:space="preserve"> decyzji. Kwota najniższego dodatku wynosi </w:t>
      </w:r>
      <w:r w:rsidR="000362BB" w:rsidRPr="00B54D31">
        <w:rPr>
          <w:rFonts w:eastAsia="Calibri" w:cstheme="minorHAnsi"/>
          <w:sz w:val="24"/>
          <w:szCs w:val="24"/>
        </w:rPr>
        <w:t>3</w:t>
      </w:r>
      <w:r w:rsidRPr="00B54D31">
        <w:rPr>
          <w:rFonts w:eastAsia="Calibri" w:cstheme="minorHAnsi"/>
          <w:sz w:val="24"/>
          <w:szCs w:val="24"/>
        </w:rPr>
        <w:t>9,</w:t>
      </w:r>
      <w:r w:rsidR="000362BB" w:rsidRPr="00B54D31">
        <w:rPr>
          <w:rFonts w:eastAsia="Calibri" w:cstheme="minorHAnsi"/>
          <w:sz w:val="24"/>
          <w:szCs w:val="24"/>
        </w:rPr>
        <w:t>8</w:t>
      </w:r>
      <w:r w:rsidRPr="00B54D31">
        <w:rPr>
          <w:rFonts w:eastAsia="Calibri" w:cstheme="minorHAnsi"/>
          <w:sz w:val="24"/>
          <w:szCs w:val="24"/>
        </w:rPr>
        <w:t xml:space="preserve">7 zł/miesiąc, zaś kwota najwyższego dodatku to </w:t>
      </w:r>
      <w:r w:rsidR="000362BB" w:rsidRPr="00B54D31">
        <w:rPr>
          <w:rFonts w:eastAsia="Calibri" w:cstheme="minorHAnsi"/>
          <w:sz w:val="24"/>
          <w:szCs w:val="24"/>
        </w:rPr>
        <w:t>714</w:t>
      </w:r>
      <w:r w:rsidRPr="00B54D31">
        <w:rPr>
          <w:rFonts w:eastAsia="Calibri" w:cstheme="minorHAnsi"/>
          <w:sz w:val="24"/>
          <w:szCs w:val="24"/>
        </w:rPr>
        <w:t>,</w:t>
      </w:r>
      <w:r w:rsidR="000362BB" w:rsidRPr="00B54D31">
        <w:rPr>
          <w:rFonts w:eastAsia="Calibri" w:cstheme="minorHAnsi"/>
          <w:sz w:val="24"/>
          <w:szCs w:val="24"/>
        </w:rPr>
        <w:t>18</w:t>
      </w:r>
      <w:r w:rsidRPr="00B54D31">
        <w:rPr>
          <w:rFonts w:eastAsia="Calibri" w:cstheme="minorHAnsi"/>
          <w:sz w:val="24"/>
          <w:szCs w:val="24"/>
        </w:rPr>
        <w:t xml:space="preserve"> zł/miesiąc.</w:t>
      </w:r>
    </w:p>
    <w:p w14:paraId="56C78366" w14:textId="44ADB2D8" w:rsidR="00397A6E" w:rsidRPr="003817A7" w:rsidRDefault="00397A6E" w:rsidP="006D72A2">
      <w:pPr>
        <w:pStyle w:val="Nagwek2"/>
        <w:numPr>
          <w:ilvl w:val="1"/>
          <w:numId w:val="53"/>
        </w:numPr>
      </w:pPr>
      <w:bookmarkStart w:id="55" w:name="_Toc132633003"/>
      <w:r w:rsidRPr="003817A7">
        <w:t>Mienie Gminy</w:t>
      </w:r>
      <w:bookmarkEnd w:id="55"/>
    </w:p>
    <w:p w14:paraId="3F08C210" w14:textId="150955D4" w:rsidR="00397A6E" w:rsidRPr="000A4F70" w:rsidRDefault="00397A6E" w:rsidP="006D72A2">
      <w:pPr>
        <w:pStyle w:val="Akapitzlist"/>
        <w:numPr>
          <w:ilvl w:val="0"/>
          <w:numId w:val="69"/>
        </w:numPr>
        <w:spacing w:after="0" w:line="360" w:lineRule="auto"/>
        <w:rPr>
          <w:rFonts w:eastAsia="Times New Roman" w:cstheme="minorHAnsi"/>
          <w:sz w:val="24"/>
          <w:szCs w:val="24"/>
          <w:lang w:eastAsia="pl-PL"/>
        </w:rPr>
      </w:pPr>
      <w:r w:rsidRPr="000A4F70">
        <w:rPr>
          <w:rFonts w:eastAsia="Times New Roman" w:cstheme="minorHAnsi"/>
          <w:sz w:val="24"/>
          <w:szCs w:val="24"/>
          <w:lang w:eastAsia="pl-PL"/>
        </w:rPr>
        <w:t>Gmina posiada budynki i lokale  wraz z zabudowaniami towarzyszącymi w tym :</w:t>
      </w:r>
    </w:p>
    <w:p w14:paraId="4E09A9C4" w14:textId="77777777" w:rsidR="00397A6E" w:rsidRPr="00B54D31" w:rsidRDefault="00397A6E" w:rsidP="00FE430F">
      <w:pPr>
        <w:numPr>
          <w:ilvl w:val="0"/>
          <w:numId w:val="7"/>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administracyjne – 2 (Niemce ul. Lubelska 121 oraz Niemce ul. Lubelska 119),</w:t>
      </w:r>
    </w:p>
    <w:p w14:paraId="63C2A8C1" w14:textId="36DB5268" w:rsidR="00397A6E" w:rsidRPr="00B54D31" w:rsidRDefault="00397A6E" w:rsidP="00FE430F">
      <w:pPr>
        <w:numPr>
          <w:ilvl w:val="0"/>
          <w:numId w:val="7"/>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 xml:space="preserve">budynki mieszkalne – </w:t>
      </w:r>
      <w:r w:rsidR="00CF1E41" w:rsidRPr="00B54D31">
        <w:rPr>
          <w:rFonts w:eastAsia="Times New Roman" w:cstheme="minorHAnsi"/>
          <w:sz w:val="24"/>
          <w:szCs w:val="24"/>
          <w:lang w:eastAsia="pl-PL"/>
        </w:rPr>
        <w:t>4</w:t>
      </w:r>
      <w:r w:rsidRPr="00B54D31">
        <w:rPr>
          <w:rFonts w:eastAsia="Times New Roman" w:cstheme="minorHAnsi"/>
          <w:sz w:val="24"/>
          <w:szCs w:val="24"/>
          <w:lang w:eastAsia="pl-PL"/>
        </w:rPr>
        <w:t xml:space="preserve"> (Dys, Ciecierzyn, Niemce, Krasienin</w:t>
      </w:r>
      <w:r w:rsidR="00CF1E41" w:rsidRPr="00B54D31">
        <w:rPr>
          <w:rFonts w:eastAsia="Times New Roman" w:cstheme="minorHAnsi"/>
          <w:sz w:val="24"/>
          <w:szCs w:val="24"/>
          <w:lang w:eastAsia="pl-PL"/>
        </w:rPr>
        <w:t>-</w:t>
      </w:r>
      <w:r w:rsidRPr="00B54D31">
        <w:rPr>
          <w:rFonts w:eastAsia="Times New Roman" w:cstheme="minorHAnsi"/>
          <w:sz w:val="24"/>
          <w:szCs w:val="24"/>
          <w:lang w:eastAsia="pl-PL"/>
        </w:rPr>
        <w:t>Kolonia),</w:t>
      </w:r>
    </w:p>
    <w:p w14:paraId="3DD0EB2D" w14:textId="77777777" w:rsidR="00397A6E" w:rsidRPr="00B54D31" w:rsidRDefault="00397A6E" w:rsidP="00FE430F">
      <w:pPr>
        <w:numPr>
          <w:ilvl w:val="0"/>
          <w:numId w:val="7"/>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lokale mieszkalne w budynkach wspólnot – 10 (Niemce -7, Nasutów -3),</w:t>
      </w:r>
    </w:p>
    <w:p w14:paraId="12DAE8E1" w14:textId="77777777" w:rsidR="00397A6E" w:rsidRPr="00B54D31" w:rsidRDefault="00397A6E" w:rsidP="00FE430F">
      <w:pPr>
        <w:numPr>
          <w:ilvl w:val="0"/>
          <w:numId w:val="7"/>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 xml:space="preserve">kontener mieszkalny – Niemce,  </w:t>
      </w:r>
    </w:p>
    <w:p w14:paraId="7324B6CF" w14:textId="77777777" w:rsidR="00397A6E" w:rsidRPr="00B54D31" w:rsidRDefault="00397A6E" w:rsidP="00FE430F">
      <w:pPr>
        <w:numPr>
          <w:ilvl w:val="0"/>
          <w:numId w:val="7"/>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 xml:space="preserve">budynek świetlicy – Elizówka, </w:t>
      </w:r>
    </w:p>
    <w:p w14:paraId="62861071" w14:textId="1CD86575" w:rsidR="00397A6E" w:rsidRPr="00B54D31" w:rsidRDefault="00397A6E" w:rsidP="00FE430F">
      <w:pPr>
        <w:numPr>
          <w:ilvl w:val="0"/>
          <w:numId w:val="7"/>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strażnice O</w:t>
      </w:r>
      <w:r w:rsidR="001B7AF5">
        <w:rPr>
          <w:rFonts w:eastAsia="Times New Roman" w:cstheme="minorHAnsi"/>
          <w:sz w:val="24"/>
          <w:szCs w:val="24"/>
          <w:lang w:eastAsia="pl-PL"/>
        </w:rPr>
        <w:t>chotniczych Straży Pożarnych (dalej: OSP)</w:t>
      </w:r>
      <w:r w:rsidRPr="00B54D31">
        <w:rPr>
          <w:rFonts w:eastAsia="Times New Roman" w:cstheme="minorHAnsi"/>
          <w:sz w:val="24"/>
          <w:szCs w:val="24"/>
          <w:lang w:eastAsia="pl-PL"/>
        </w:rPr>
        <w:t xml:space="preserve"> – 5 (Niemce, Nasutów, Dys, Krasienin</w:t>
      </w:r>
      <w:r w:rsidR="00CF1E41" w:rsidRPr="00B54D31">
        <w:rPr>
          <w:rFonts w:eastAsia="Times New Roman" w:cstheme="minorHAnsi"/>
          <w:sz w:val="24"/>
          <w:szCs w:val="24"/>
          <w:lang w:eastAsia="pl-PL"/>
        </w:rPr>
        <w:t>-</w:t>
      </w:r>
      <w:r w:rsidRPr="00B54D31">
        <w:rPr>
          <w:rFonts w:eastAsia="Times New Roman" w:cstheme="minorHAnsi"/>
          <w:sz w:val="24"/>
          <w:szCs w:val="24"/>
          <w:lang w:eastAsia="pl-PL"/>
        </w:rPr>
        <w:t>Kolonia oraz Stoczek Kolonia- ta ostatnia  na gruntach o nieuregulowanym stanie prawnym)</w:t>
      </w:r>
    </w:p>
    <w:p w14:paraId="4C31B8F5" w14:textId="77777777" w:rsidR="00397A6E" w:rsidRPr="00B54D31" w:rsidRDefault="00397A6E" w:rsidP="00FE430F">
      <w:pPr>
        <w:numPr>
          <w:ilvl w:val="1"/>
          <w:numId w:val="7"/>
        </w:numPr>
        <w:suppressAutoHyphens/>
        <w:autoSpaceDN w:val="0"/>
        <w:spacing w:after="0" w:line="360" w:lineRule="auto"/>
        <w:contextualSpacing/>
        <w:textAlignment w:val="baseline"/>
        <w:rPr>
          <w:rFonts w:eastAsia="Times New Roman" w:cstheme="minorHAnsi"/>
          <w:sz w:val="24"/>
          <w:szCs w:val="24"/>
          <w:lang w:eastAsia="pl-PL"/>
        </w:rPr>
      </w:pPr>
      <w:r w:rsidRPr="00B54D31">
        <w:rPr>
          <w:rFonts w:eastAsia="Times New Roman" w:cstheme="minorHAnsi"/>
          <w:sz w:val="24"/>
          <w:szCs w:val="24"/>
          <w:lang w:eastAsia="pl-PL"/>
        </w:rPr>
        <w:t>w Strażnicy OSP w Niemcach mieści się Gminny Ośrodek Kultury,</w:t>
      </w:r>
    </w:p>
    <w:p w14:paraId="2A917D26" w14:textId="77777777" w:rsidR="00397A6E" w:rsidRPr="00B54D31" w:rsidRDefault="00397A6E" w:rsidP="00FE430F">
      <w:pPr>
        <w:numPr>
          <w:ilvl w:val="1"/>
          <w:numId w:val="7"/>
        </w:numPr>
        <w:suppressAutoHyphens/>
        <w:autoSpaceDN w:val="0"/>
        <w:spacing w:after="0" w:line="360" w:lineRule="auto"/>
        <w:contextualSpacing/>
        <w:textAlignment w:val="baseline"/>
        <w:rPr>
          <w:rFonts w:eastAsia="Times New Roman" w:cstheme="minorHAnsi"/>
          <w:sz w:val="24"/>
          <w:szCs w:val="24"/>
          <w:lang w:eastAsia="pl-PL"/>
        </w:rPr>
      </w:pPr>
      <w:r w:rsidRPr="00B54D31">
        <w:rPr>
          <w:rFonts w:eastAsia="Times New Roman" w:cstheme="minorHAnsi"/>
          <w:sz w:val="24"/>
          <w:szCs w:val="24"/>
          <w:lang w:eastAsia="pl-PL"/>
        </w:rPr>
        <w:t>w Strażnicy OSP w Nasutowie mieści się Gminna Biblioteka Publiczna, Punkt Przedszkolny,</w:t>
      </w:r>
    </w:p>
    <w:p w14:paraId="2A7AF518" w14:textId="354D9CE7" w:rsidR="00397A6E" w:rsidRPr="00B54D31" w:rsidRDefault="00397A6E" w:rsidP="00FE430F">
      <w:pPr>
        <w:numPr>
          <w:ilvl w:val="1"/>
          <w:numId w:val="7"/>
        </w:numPr>
        <w:suppressAutoHyphens/>
        <w:autoSpaceDN w:val="0"/>
        <w:spacing w:after="0" w:line="360" w:lineRule="auto"/>
        <w:contextualSpacing/>
        <w:textAlignment w:val="baseline"/>
        <w:rPr>
          <w:rFonts w:eastAsia="Times New Roman" w:cstheme="minorHAnsi"/>
          <w:sz w:val="24"/>
          <w:szCs w:val="24"/>
          <w:lang w:eastAsia="pl-PL"/>
        </w:rPr>
      </w:pPr>
      <w:r w:rsidRPr="00B54D31">
        <w:rPr>
          <w:rFonts w:eastAsia="Times New Roman" w:cstheme="minorHAnsi"/>
          <w:sz w:val="24"/>
          <w:szCs w:val="24"/>
          <w:lang w:eastAsia="pl-PL"/>
        </w:rPr>
        <w:t>w Strażnicy OSP w Krasieninie</w:t>
      </w:r>
      <w:r w:rsidR="00CF1E41" w:rsidRPr="00B54D31">
        <w:rPr>
          <w:rFonts w:eastAsia="Times New Roman" w:cstheme="minorHAnsi"/>
          <w:sz w:val="24"/>
          <w:szCs w:val="24"/>
          <w:lang w:eastAsia="pl-PL"/>
        </w:rPr>
        <w:t>-</w:t>
      </w:r>
      <w:r w:rsidRPr="00B54D31">
        <w:rPr>
          <w:rFonts w:eastAsia="Times New Roman" w:cstheme="minorHAnsi"/>
          <w:sz w:val="24"/>
          <w:szCs w:val="24"/>
          <w:lang w:eastAsia="pl-PL"/>
        </w:rPr>
        <w:t>Kolonii znajduje się Gminna Biblioteka Publiczna oraz Sala Wiejska,</w:t>
      </w:r>
    </w:p>
    <w:p w14:paraId="4A196ED6" w14:textId="77777777" w:rsidR="00397A6E" w:rsidRPr="00B54D31" w:rsidRDefault="00397A6E" w:rsidP="00FE430F">
      <w:pPr>
        <w:numPr>
          <w:ilvl w:val="1"/>
          <w:numId w:val="7"/>
        </w:numPr>
        <w:suppressAutoHyphens/>
        <w:autoSpaceDN w:val="0"/>
        <w:spacing w:after="0" w:line="360" w:lineRule="auto"/>
        <w:contextualSpacing/>
        <w:textAlignment w:val="baseline"/>
        <w:rPr>
          <w:rFonts w:eastAsia="Times New Roman" w:cstheme="minorHAnsi"/>
          <w:sz w:val="24"/>
          <w:szCs w:val="24"/>
          <w:lang w:eastAsia="pl-PL"/>
        </w:rPr>
      </w:pPr>
      <w:r w:rsidRPr="00B54D31">
        <w:rPr>
          <w:rFonts w:eastAsia="Times New Roman" w:cstheme="minorHAnsi"/>
          <w:sz w:val="24"/>
          <w:szCs w:val="24"/>
          <w:lang w:eastAsia="pl-PL"/>
        </w:rPr>
        <w:t>w Strażnicy OSP w Dysie znajduje się Sala Wiejska,</w:t>
      </w:r>
    </w:p>
    <w:p w14:paraId="4CBDEEC5" w14:textId="77777777"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budynek centrum kultury – Kawka (GOK , OSP Kawka),</w:t>
      </w:r>
    </w:p>
    <w:p w14:paraId="2D7DCC0A" w14:textId="55775F8D"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budynki hydroforni – 4 (Niemce, Dys , Krasienin</w:t>
      </w:r>
      <w:r w:rsidR="00CF1E41" w:rsidRPr="00B54D31">
        <w:rPr>
          <w:rFonts w:eastAsia="Times New Roman" w:cstheme="minorHAnsi"/>
          <w:sz w:val="24"/>
          <w:szCs w:val="24"/>
          <w:lang w:eastAsia="pl-PL"/>
        </w:rPr>
        <w:t>-</w:t>
      </w:r>
      <w:r w:rsidRPr="00B54D31">
        <w:rPr>
          <w:rFonts w:eastAsia="Times New Roman" w:cstheme="minorHAnsi"/>
          <w:sz w:val="24"/>
          <w:szCs w:val="24"/>
          <w:lang w:eastAsia="pl-PL"/>
        </w:rPr>
        <w:t>Kolonia, Elizówka),</w:t>
      </w:r>
    </w:p>
    <w:p w14:paraId="4E09789E" w14:textId="1D7AA984"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budynki szkolne – 7 (Niemce, Rudka Kozłowiecka, Nasutów, Krasienin</w:t>
      </w:r>
      <w:r w:rsidR="00CF1E41" w:rsidRPr="00B54D31">
        <w:rPr>
          <w:rFonts w:eastAsia="Times New Roman" w:cstheme="minorHAnsi"/>
          <w:sz w:val="24"/>
          <w:szCs w:val="24"/>
          <w:lang w:eastAsia="pl-PL"/>
        </w:rPr>
        <w:t>-</w:t>
      </w:r>
      <w:r w:rsidRPr="00B54D31">
        <w:rPr>
          <w:rFonts w:eastAsia="Times New Roman" w:cstheme="minorHAnsi"/>
          <w:sz w:val="24"/>
          <w:szCs w:val="24"/>
          <w:lang w:eastAsia="pl-PL"/>
        </w:rPr>
        <w:t xml:space="preserve">Kolonia, Jakubowice Konińskie, Ciecierzyn wraz z przedszkolem, Dys wraz z przedszkolem), </w:t>
      </w:r>
    </w:p>
    <w:p w14:paraId="5C652F32" w14:textId="77777777"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przedszkole – 1 (Niemce),</w:t>
      </w:r>
    </w:p>
    <w:p w14:paraId="30D07D49" w14:textId="77777777"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 xml:space="preserve">żłobek – 1 (Niemce), </w:t>
      </w:r>
    </w:p>
    <w:p w14:paraId="4963377B" w14:textId="77777777"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lokal archiwum  – 1 (Niemce, ul. Lubelska 182),</w:t>
      </w:r>
    </w:p>
    <w:p w14:paraId="7E543AFA" w14:textId="77777777"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ośrodki zdrowia – 3 (Niemce, Ciecierzyn, Krasienin – Kolonia),</w:t>
      </w:r>
    </w:p>
    <w:p w14:paraId="00678C19" w14:textId="46B6BCB9"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 xml:space="preserve">budynek byłego punktu skupu mleka – 1 (zlokalizowany przy boisku w Ciecierzynie </w:t>
      </w:r>
      <w:r w:rsidR="00AB3083" w:rsidRPr="00B54D31">
        <w:rPr>
          <w:rFonts w:eastAsia="Times New Roman" w:cstheme="minorHAnsi"/>
          <w:sz w:val="24"/>
          <w:szCs w:val="24"/>
          <w:lang w:eastAsia="pl-PL"/>
        </w:rPr>
        <w:br/>
      </w:r>
      <w:r w:rsidRPr="00B54D31">
        <w:rPr>
          <w:rFonts w:eastAsia="Times New Roman" w:cstheme="minorHAnsi"/>
          <w:sz w:val="24"/>
          <w:szCs w:val="24"/>
          <w:lang w:eastAsia="pl-PL"/>
        </w:rPr>
        <w:t>i przeznaczony na szatnie dla sportowców),</w:t>
      </w:r>
    </w:p>
    <w:p w14:paraId="1F76578D" w14:textId="77777777"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lastRenderedPageBreak/>
        <w:t>klub Seniora w Parku im. Rodzin Łosiów i Budnych w  Niemcach,</w:t>
      </w:r>
    </w:p>
    <w:p w14:paraId="1A09861B" w14:textId="77777777"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świetlice wiejskie drewniane  – 6 szt. (Baszki, Pólko, Wola Niemiecka, Osówka, Pryszczowa Góra i Łagiewniki),</w:t>
      </w:r>
    </w:p>
    <w:p w14:paraId="7A6A7F6A" w14:textId="13C8E1DE"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strzelnica sportowa w Osówce,</w:t>
      </w:r>
      <w:r w:rsidR="00CF1E41" w:rsidRPr="00B54D31">
        <w:rPr>
          <w:rFonts w:eastAsia="Times New Roman" w:cstheme="minorHAnsi"/>
          <w:sz w:val="24"/>
          <w:szCs w:val="24"/>
          <w:lang w:eastAsia="pl-PL"/>
        </w:rPr>
        <w:t xml:space="preserve"> strzelnica pneumatyczna w Dysie,</w:t>
      </w:r>
    </w:p>
    <w:p w14:paraId="62A6FBE5" w14:textId="77777777"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centrum konferencyjne  (Niemce, ul. Parkowa 6, Biblioteka Gminna),</w:t>
      </w:r>
    </w:p>
    <w:p w14:paraId="3B1A59BB" w14:textId="77777777"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budynek usługowy – Ciecierzyn oddział  biblioteki,</w:t>
      </w:r>
    </w:p>
    <w:p w14:paraId="7CF13718" w14:textId="77777777"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lokal usługowy - Dys oddział biblioteki,</w:t>
      </w:r>
    </w:p>
    <w:p w14:paraId="4CDB7D98" w14:textId="77777777"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 xml:space="preserve">budynek mieszkalny – Jakubowice Konińskie darowany przez Skarb Państwa na  świetlicę, </w:t>
      </w:r>
    </w:p>
    <w:p w14:paraId="1B6DFD06" w14:textId="77777777"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budynek mieszkalny – Jakubowice Konińskie darowany na cele ochrony przeciwpożarowej i przeciwpowodziowej,</w:t>
      </w:r>
    </w:p>
    <w:p w14:paraId="6590899F" w14:textId="77777777"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budynek mieszkalny – Dys darowany przez Skarb Państwa na cele kulturalne,</w:t>
      </w:r>
    </w:p>
    <w:p w14:paraId="74FC8CAC" w14:textId="1C8DB474" w:rsidR="00397A6E" w:rsidRPr="00B54D31" w:rsidRDefault="00397A6E"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 xml:space="preserve">budynek mieszkalny i budynek gospodarczo-mieszkalny (Baszki) zakupiony w ramach prawa pierwokupu. </w:t>
      </w:r>
    </w:p>
    <w:p w14:paraId="03507F77" w14:textId="0CEF5179" w:rsidR="00CF1E41" w:rsidRPr="00B54D31" w:rsidRDefault="00CF1E41" w:rsidP="00FE430F">
      <w:pPr>
        <w:numPr>
          <w:ilvl w:val="0"/>
          <w:numId w:val="8"/>
        </w:num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budynek usługowy w Majdanie Krasienińskim z przeznaczeniem na świetlicę wiejską.</w:t>
      </w:r>
    </w:p>
    <w:p w14:paraId="17ADA29D" w14:textId="77777777" w:rsidR="00397A6E" w:rsidRPr="00B54D31" w:rsidRDefault="00397A6E"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Obrót nieruchomościami gminnymi regulują przepisy zawarte w ustawie o gospodarce nieruchomościami i Kodeksie Cywilnym. Grunty będące własnością gminy mogą być przedmiotem sprzedaży, zamiany, zrzeczenia się, oddania w użytkowanie wieczyste, użytkowanie, trwały zarząd, dzierżawę lub najem.</w:t>
      </w:r>
    </w:p>
    <w:p w14:paraId="7B442BE3" w14:textId="037DD007" w:rsidR="00397A6E" w:rsidRPr="00B54D31" w:rsidRDefault="00397A6E"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W 202</w:t>
      </w:r>
      <w:r w:rsidR="000362BB" w:rsidRPr="00B54D31">
        <w:rPr>
          <w:rFonts w:eastAsia="Times New Roman" w:cstheme="minorHAnsi"/>
          <w:sz w:val="24"/>
          <w:szCs w:val="24"/>
          <w:lang w:eastAsia="pl-PL"/>
        </w:rPr>
        <w:t>2</w:t>
      </w:r>
      <w:r w:rsidRPr="00B54D31">
        <w:rPr>
          <w:rFonts w:eastAsia="Times New Roman" w:cstheme="minorHAnsi"/>
          <w:sz w:val="24"/>
          <w:szCs w:val="24"/>
          <w:lang w:eastAsia="pl-PL"/>
        </w:rPr>
        <w:t xml:space="preserve"> r. Gmina Niemce posiadała grunty w ilości – 1</w:t>
      </w:r>
      <w:r w:rsidR="000362BB" w:rsidRPr="00B54D31">
        <w:rPr>
          <w:rFonts w:eastAsia="Times New Roman" w:cstheme="minorHAnsi"/>
          <w:sz w:val="24"/>
          <w:szCs w:val="24"/>
          <w:lang w:eastAsia="pl-PL"/>
        </w:rPr>
        <w:t>40</w:t>
      </w:r>
      <w:r w:rsidRPr="00B54D31">
        <w:rPr>
          <w:rFonts w:eastAsia="Times New Roman" w:cstheme="minorHAnsi"/>
          <w:sz w:val="24"/>
          <w:szCs w:val="24"/>
          <w:lang w:eastAsia="pl-PL"/>
        </w:rPr>
        <w:t>,</w:t>
      </w:r>
      <w:r w:rsidR="000362BB" w:rsidRPr="00B54D31">
        <w:rPr>
          <w:rFonts w:eastAsia="Times New Roman" w:cstheme="minorHAnsi"/>
          <w:sz w:val="24"/>
          <w:szCs w:val="24"/>
          <w:lang w:eastAsia="pl-PL"/>
        </w:rPr>
        <w:t>7745</w:t>
      </w:r>
      <w:r w:rsidRPr="00B54D31">
        <w:rPr>
          <w:rFonts w:eastAsia="Times New Roman" w:cstheme="minorHAnsi"/>
          <w:sz w:val="24"/>
          <w:szCs w:val="24"/>
          <w:lang w:eastAsia="pl-PL"/>
        </w:rPr>
        <w:t xml:space="preserve"> ha (suma powierzchni dotyczy nieruchomości, na które Gmina Niemce posiada tytuły własności, nie obejmuje natomiast gruntów o nieuregulowanym stanie prawnym), z tego w dzierżawę oddanych było 6,</w:t>
      </w:r>
      <w:r w:rsidR="000362BB" w:rsidRPr="00B54D31">
        <w:rPr>
          <w:rFonts w:eastAsia="Times New Roman" w:cstheme="minorHAnsi"/>
          <w:sz w:val="24"/>
          <w:szCs w:val="24"/>
          <w:lang w:eastAsia="pl-PL"/>
        </w:rPr>
        <w:t>5999</w:t>
      </w:r>
      <w:r w:rsidRPr="00B54D31">
        <w:rPr>
          <w:rFonts w:eastAsia="Times New Roman" w:cstheme="minorHAnsi"/>
          <w:sz w:val="24"/>
          <w:szCs w:val="24"/>
          <w:lang w:eastAsia="pl-PL"/>
        </w:rPr>
        <w:t xml:space="preserve"> ha, w użytkowanie wieczyste oddanych było 2,16 ha zaś w trwały zarząd oddanych 10,0704 ha.</w:t>
      </w:r>
    </w:p>
    <w:p w14:paraId="01548EEB" w14:textId="0E38B93B" w:rsidR="00397A6E" w:rsidRPr="00B54D31" w:rsidRDefault="00397A6E" w:rsidP="00B54D31">
      <w:pPr>
        <w:suppressAutoHyphens/>
        <w:autoSpaceDN w:val="0"/>
        <w:spacing w:after="0" w:line="360" w:lineRule="auto"/>
        <w:textAlignment w:val="baseline"/>
        <w:rPr>
          <w:rFonts w:eastAsia="Calibri" w:cstheme="minorHAnsi"/>
          <w:sz w:val="24"/>
          <w:szCs w:val="24"/>
        </w:rPr>
      </w:pPr>
      <w:r w:rsidRPr="00B54D31">
        <w:rPr>
          <w:rFonts w:eastAsia="Times New Roman" w:cstheme="minorHAnsi"/>
          <w:sz w:val="24"/>
          <w:szCs w:val="24"/>
          <w:lang w:eastAsia="pl-PL"/>
        </w:rPr>
        <w:t>W 202</w:t>
      </w:r>
      <w:r w:rsidR="000362BB" w:rsidRPr="00B54D31">
        <w:rPr>
          <w:rFonts w:eastAsia="Times New Roman" w:cstheme="minorHAnsi"/>
          <w:sz w:val="24"/>
          <w:szCs w:val="24"/>
          <w:lang w:eastAsia="pl-PL"/>
        </w:rPr>
        <w:t>2</w:t>
      </w:r>
      <w:r w:rsidRPr="00B54D31">
        <w:rPr>
          <w:rFonts w:eastAsia="Times New Roman" w:cstheme="minorHAnsi"/>
          <w:sz w:val="24"/>
          <w:szCs w:val="24"/>
          <w:lang w:eastAsia="pl-PL"/>
        </w:rPr>
        <w:t xml:space="preserve"> r. wydanych zostało </w:t>
      </w:r>
      <w:r w:rsidR="000362BB" w:rsidRPr="00B54D31">
        <w:rPr>
          <w:rFonts w:eastAsia="Times New Roman" w:cstheme="minorHAnsi"/>
          <w:sz w:val="24"/>
          <w:szCs w:val="24"/>
          <w:lang w:eastAsia="pl-PL"/>
        </w:rPr>
        <w:t>230</w:t>
      </w:r>
      <w:r w:rsidRPr="00B54D31">
        <w:rPr>
          <w:rFonts w:eastAsia="Times New Roman" w:cstheme="minorHAnsi"/>
          <w:sz w:val="24"/>
          <w:szCs w:val="24"/>
          <w:lang w:eastAsia="pl-PL"/>
        </w:rPr>
        <w:t xml:space="preserve"> decyzj</w:t>
      </w:r>
      <w:r w:rsidR="000362BB" w:rsidRPr="00B54D31">
        <w:rPr>
          <w:rFonts w:eastAsia="Times New Roman" w:cstheme="minorHAnsi"/>
          <w:sz w:val="24"/>
          <w:szCs w:val="24"/>
          <w:lang w:eastAsia="pl-PL"/>
        </w:rPr>
        <w:t>i</w:t>
      </w:r>
      <w:r w:rsidRPr="00B54D31">
        <w:rPr>
          <w:rFonts w:eastAsia="Times New Roman" w:cstheme="minorHAnsi"/>
          <w:sz w:val="24"/>
          <w:szCs w:val="24"/>
          <w:lang w:eastAsia="pl-PL"/>
        </w:rPr>
        <w:t xml:space="preserve"> w sprawie zatwierdzenia projektu podziału nieruchomości. </w:t>
      </w:r>
      <w:r w:rsidRPr="00B54D31">
        <w:rPr>
          <w:rFonts w:eastAsia="Calibri" w:cstheme="minorHAnsi"/>
          <w:sz w:val="24"/>
          <w:szCs w:val="24"/>
        </w:rPr>
        <w:t>W wyniku podziału działek indywidualnych, wydzielono działki na poszerzenie pasa drogowego dróg gminnych KDG, które z mocy prawa stały się własnością Gminy Niemce o ogólnej pow.  5</w:t>
      </w:r>
      <w:r w:rsidR="000362BB" w:rsidRPr="00B54D31">
        <w:rPr>
          <w:rFonts w:eastAsia="Calibri" w:cstheme="minorHAnsi"/>
          <w:sz w:val="24"/>
          <w:szCs w:val="24"/>
        </w:rPr>
        <w:t>443</w:t>
      </w:r>
      <w:r w:rsidRPr="00B54D31">
        <w:rPr>
          <w:rFonts w:eastAsia="Calibri" w:cstheme="minorHAnsi"/>
          <w:sz w:val="24"/>
          <w:szCs w:val="24"/>
        </w:rPr>
        <w:t xml:space="preserve"> m</w:t>
      </w:r>
      <w:r w:rsidRPr="00B54D31">
        <w:rPr>
          <w:rFonts w:eastAsia="Calibri" w:cstheme="minorHAnsi"/>
          <w:sz w:val="24"/>
          <w:szCs w:val="24"/>
          <w:vertAlign w:val="superscript"/>
        </w:rPr>
        <w:t>2</w:t>
      </w:r>
      <w:r w:rsidRPr="00B54D31">
        <w:rPr>
          <w:rFonts w:eastAsia="Calibri" w:cstheme="minorHAnsi"/>
          <w:sz w:val="24"/>
          <w:szCs w:val="24"/>
        </w:rPr>
        <w:t>.</w:t>
      </w:r>
    </w:p>
    <w:p w14:paraId="3126D0B2" w14:textId="7AF43F1B" w:rsidR="000362BB" w:rsidRPr="00B54D31" w:rsidRDefault="000362BB"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Gmina Niemce w wyniku komunalizacji stała się właścicielem 22 działek drogowych o łącznej powierzchni 6,1064 ha.</w:t>
      </w:r>
    </w:p>
    <w:p w14:paraId="23FB6CC5" w14:textId="63390EB1"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lastRenderedPageBreak/>
        <w:t>Ponadto do zadań gminy należy numeracja porządkowa nieruchomości. Kompetencja ta wynika z ustawy Prawo geodezyjne i kartograficzne. W roku 202</w:t>
      </w:r>
      <w:r w:rsidR="000362BB" w:rsidRPr="00B54D31">
        <w:rPr>
          <w:rFonts w:eastAsia="Calibri" w:cstheme="minorHAnsi"/>
          <w:sz w:val="24"/>
          <w:szCs w:val="24"/>
        </w:rPr>
        <w:t>2</w:t>
      </w:r>
      <w:r w:rsidRPr="00B54D31">
        <w:rPr>
          <w:rFonts w:eastAsia="Calibri" w:cstheme="minorHAnsi"/>
          <w:sz w:val="24"/>
          <w:szCs w:val="24"/>
        </w:rPr>
        <w:t xml:space="preserve"> ustalonych zostało </w:t>
      </w:r>
      <w:r w:rsidR="000362BB" w:rsidRPr="00B54D31">
        <w:rPr>
          <w:rFonts w:eastAsia="Calibri" w:cstheme="minorHAnsi"/>
          <w:sz w:val="24"/>
          <w:szCs w:val="24"/>
        </w:rPr>
        <w:t>400</w:t>
      </w:r>
      <w:r w:rsidRPr="00B54D31">
        <w:rPr>
          <w:rFonts w:eastAsia="Calibri" w:cstheme="minorHAnsi"/>
          <w:sz w:val="24"/>
          <w:szCs w:val="24"/>
        </w:rPr>
        <w:t xml:space="preserve"> nowych numerów porządkowych dla budynków na terenie gminy Niemce.</w:t>
      </w:r>
    </w:p>
    <w:p w14:paraId="7F887929" w14:textId="3A1868B2" w:rsidR="00397A6E" w:rsidRPr="000A4F70" w:rsidRDefault="00397A6E" w:rsidP="006D72A2">
      <w:pPr>
        <w:pStyle w:val="Akapitzlist"/>
        <w:numPr>
          <w:ilvl w:val="0"/>
          <w:numId w:val="69"/>
        </w:numPr>
        <w:spacing w:after="0" w:line="360" w:lineRule="auto"/>
        <w:rPr>
          <w:rFonts w:eastAsia="Times New Roman" w:cstheme="minorHAnsi"/>
          <w:color w:val="000000" w:themeColor="text1"/>
          <w:sz w:val="24"/>
          <w:szCs w:val="24"/>
          <w:lang w:eastAsia="pl-PL"/>
        </w:rPr>
      </w:pPr>
      <w:r w:rsidRPr="000A4F70">
        <w:rPr>
          <w:rFonts w:eastAsia="Times New Roman" w:cstheme="minorHAnsi"/>
          <w:color w:val="000000" w:themeColor="text1"/>
          <w:sz w:val="24"/>
          <w:szCs w:val="24"/>
          <w:lang w:eastAsia="pl-PL"/>
        </w:rPr>
        <w:t>Gmina posiada 5 ujęć wody: Niemce, Krasienin, Elizówka, Dys i Nasutów.</w:t>
      </w:r>
    </w:p>
    <w:p w14:paraId="319D1D0F"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Z poszczególnych ujęć zapatrywane są następujące miejscowości:</w:t>
      </w:r>
    </w:p>
    <w:p w14:paraId="6654A38D" w14:textId="581349D0" w:rsidR="000A4F70" w:rsidRDefault="00397A6E" w:rsidP="006D72A2">
      <w:pPr>
        <w:pStyle w:val="Akapitzlist"/>
        <w:numPr>
          <w:ilvl w:val="0"/>
          <w:numId w:val="70"/>
        </w:numPr>
        <w:spacing w:after="0" w:line="360" w:lineRule="auto"/>
        <w:rPr>
          <w:rFonts w:cstheme="minorHAnsi"/>
          <w:color w:val="000000" w:themeColor="text1"/>
          <w:sz w:val="24"/>
          <w:szCs w:val="24"/>
        </w:rPr>
      </w:pPr>
      <w:r w:rsidRPr="000A4F70">
        <w:rPr>
          <w:rFonts w:cstheme="minorHAnsi"/>
          <w:color w:val="000000" w:themeColor="text1"/>
          <w:sz w:val="24"/>
          <w:szCs w:val="24"/>
        </w:rPr>
        <w:t>Stacja uzdatniania wody w Niemcach wraz ze stacją podnoszenia ciśnienia: Niemce, Wola Niemiecka, Zalesie, Rudka Kozłowiecka, Dys-Gaj, Dziuchów, Swoboda, Kol. Bystrzyca, Nowy Staw</w:t>
      </w:r>
      <w:r w:rsidR="000A4F70">
        <w:rPr>
          <w:rFonts w:cstheme="minorHAnsi"/>
          <w:color w:val="000000" w:themeColor="text1"/>
          <w:sz w:val="24"/>
          <w:szCs w:val="24"/>
        </w:rPr>
        <w:t>,</w:t>
      </w:r>
    </w:p>
    <w:p w14:paraId="7DA959E8" w14:textId="77777777" w:rsidR="000A4F70" w:rsidRDefault="00397A6E" w:rsidP="006D72A2">
      <w:pPr>
        <w:pStyle w:val="Akapitzlist"/>
        <w:numPr>
          <w:ilvl w:val="0"/>
          <w:numId w:val="70"/>
        </w:numPr>
        <w:spacing w:after="0" w:line="360" w:lineRule="auto"/>
        <w:rPr>
          <w:rFonts w:cstheme="minorHAnsi"/>
          <w:color w:val="000000" w:themeColor="text1"/>
          <w:sz w:val="24"/>
          <w:szCs w:val="24"/>
        </w:rPr>
      </w:pPr>
      <w:r w:rsidRPr="000A4F70">
        <w:rPr>
          <w:rFonts w:cstheme="minorHAnsi"/>
          <w:color w:val="000000" w:themeColor="text1"/>
          <w:sz w:val="24"/>
          <w:szCs w:val="24"/>
        </w:rPr>
        <w:t>Stacja uzdatniania wody w Dysie: Dys, Baszki, Boduszyn, Łagiewniki,  Ludwinów, Ciecierzyn, Jakubowice Konińskie, Jakubowice Konińskie -Kolonia,</w:t>
      </w:r>
    </w:p>
    <w:p w14:paraId="039FF60D" w14:textId="77777777" w:rsidR="000A4F70" w:rsidRDefault="00397A6E" w:rsidP="006D72A2">
      <w:pPr>
        <w:pStyle w:val="Akapitzlist"/>
        <w:numPr>
          <w:ilvl w:val="0"/>
          <w:numId w:val="70"/>
        </w:numPr>
        <w:spacing w:after="0" w:line="360" w:lineRule="auto"/>
        <w:rPr>
          <w:rFonts w:cstheme="minorHAnsi"/>
          <w:color w:val="000000" w:themeColor="text1"/>
          <w:sz w:val="24"/>
          <w:szCs w:val="24"/>
        </w:rPr>
      </w:pPr>
      <w:r w:rsidRPr="000A4F70">
        <w:rPr>
          <w:rFonts w:cstheme="minorHAnsi"/>
          <w:color w:val="000000" w:themeColor="text1"/>
          <w:sz w:val="24"/>
          <w:szCs w:val="24"/>
        </w:rPr>
        <w:t>Stacja uzdatniania wody w Krasieninie: Krasienin, Krasienin-Kolonia, Wola Krasienińska, Kawka, Pryszczowa Góra, Stoczek, Majdan Krasieniński, Osówka</w:t>
      </w:r>
      <w:r w:rsidR="000A4F70">
        <w:rPr>
          <w:rFonts w:cstheme="minorHAnsi"/>
          <w:color w:val="000000" w:themeColor="text1"/>
          <w:sz w:val="24"/>
          <w:szCs w:val="24"/>
        </w:rPr>
        <w:t>,</w:t>
      </w:r>
    </w:p>
    <w:p w14:paraId="63659A6F" w14:textId="77777777" w:rsidR="000A4F70" w:rsidRDefault="00397A6E" w:rsidP="006D72A2">
      <w:pPr>
        <w:pStyle w:val="Akapitzlist"/>
        <w:numPr>
          <w:ilvl w:val="0"/>
          <w:numId w:val="70"/>
        </w:numPr>
        <w:spacing w:after="0" w:line="360" w:lineRule="auto"/>
        <w:rPr>
          <w:rFonts w:cstheme="minorHAnsi"/>
          <w:color w:val="000000" w:themeColor="text1"/>
          <w:sz w:val="24"/>
          <w:szCs w:val="24"/>
        </w:rPr>
      </w:pPr>
      <w:r w:rsidRPr="000A4F70">
        <w:rPr>
          <w:rFonts w:cstheme="minorHAnsi"/>
          <w:color w:val="000000" w:themeColor="text1"/>
          <w:sz w:val="24"/>
          <w:szCs w:val="24"/>
        </w:rPr>
        <w:t>Ujęcie wody Elizówka: Elizówka, Kol. Dys, Ciecierzyn-Żulin, Ciecierzyn Południowy</w:t>
      </w:r>
      <w:r w:rsidR="000A4F70">
        <w:rPr>
          <w:rFonts w:cstheme="minorHAnsi"/>
          <w:color w:val="000000" w:themeColor="text1"/>
          <w:sz w:val="24"/>
          <w:szCs w:val="24"/>
        </w:rPr>
        <w:t>,</w:t>
      </w:r>
    </w:p>
    <w:p w14:paraId="76AE1001" w14:textId="3712B2E4" w:rsidR="00397A6E" w:rsidRPr="000A4F70" w:rsidRDefault="00397A6E" w:rsidP="006D72A2">
      <w:pPr>
        <w:pStyle w:val="Akapitzlist"/>
        <w:numPr>
          <w:ilvl w:val="0"/>
          <w:numId w:val="70"/>
        </w:numPr>
        <w:spacing w:after="0" w:line="360" w:lineRule="auto"/>
        <w:rPr>
          <w:rFonts w:cstheme="minorHAnsi"/>
          <w:color w:val="000000" w:themeColor="text1"/>
          <w:sz w:val="24"/>
          <w:szCs w:val="24"/>
        </w:rPr>
      </w:pPr>
      <w:r w:rsidRPr="000A4F70">
        <w:rPr>
          <w:rFonts w:cstheme="minorHAnsi"/>
          <w:color w:val="000000" w:themeColor="text1"/>
          <w:sz w:val="24"/>
          <w:szCs w:val="24"/>
        </w:rPr>
        <w:t>Ujęcie wody Nasutów: Nasutów, Stoczek Kol., Pólko.</w:t>
      </w:r>
    </w:p>
    <w:p w14:paraId="0EA8EF27"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p>
    <w:tbl>
      <w:tblPr>
        <w:tblW w:w="9062" w:type="dxa"/>
        <w:tblCellMar>
          <w:left w:w="10" w:type="dxa"/>
          <w:right w:w="10" w:type="dxa"/>
        </w:tblCellMar>
        <w:tblLook w:val="0000" w:firstRow="0" w:lastRow="0" w:firstColumn="0" w:lastColumn="0" w:noHBand="0" w:noVBand="0"/>
      </w:tblPr>
      <w:tblGrid>
        <w:gridCol w:w="4673"/>
        <w:gridCol w:w="2268"/>
        <w:gridCol w:w="2121"/>
      </w:tblGrid>
      <w:tr w:rsidR="008F2B4F" w:rsidRPr="00B54D31" w14:paraId="35E6BF8D" w14:textId="77777777" w:rsidTr="0033367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B5728"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3E8C" w14:textId="40B65F6F"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01.01.202</w:t>
            </w:r>
            <w:r w:rsidR="008F2B4F" w:rsidRPr="00B54D31">
              <w:rPr>
                <w:rFonts w:eastAsia="Calibri" w:cstheme="minorHAnsi"/>
                <w:color w:val="000000" w:themeColor="text1"/>
                <w:sz w:val="24"/>
                <w:szCs w:val="24"/>
              </w:rPr>
              <w:t>2</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505C" w14:textId="30B94324"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31.12.202</w:t>
            </w:r>
            <w:r w:rsidR="008F2B4F" w:rsidRPr="00B54D31">
              <w:rPr>
                <w:rFonts w:eastAsia="Calibri" w:cstheme="minorHAnsi"/>
                <w:color w:val="000000" w:themeColor="text1"/>
                <w:sz w:val="24"/>
                <w:szCs w:val="24"/>
              </w:rPr>
              <w:t>2</w:t>
            </w:r>
          </w:p>
        </w:tc>
      </w:tr>
      <w:tr w:rsidR="008F2B4F" w:rsidRPr="00B54D31" w14:paraId="04B975C9" w14:textId="77777777" w:rsidTr="0033367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F4DCD"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Długość sieci wodociągowej w km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8998D" w14:textId="3DC837F9"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26</w:t>
            </w:r>
            <w:r w:rsidR="008F2B4F" w:rsidRPr="00B54D31">
              <w:rPr>
                <w:rFonts w:eastAsia="Calibri" w:cstheme="minorHAnsi"/>
                <w:color w:val="000000" w:themeColor="text1"/>
                <w:sz w:val="24"/>
                <w:szCs w:val="24"/>
              </w:rPr>
              <w:t>7</w:t>
            </w:r>
            <w:r w:rsidRPr="00B54D31">
              <w:rPr>
                <w:rFonts w:eastAsia="Calibri" w:cstheme="minorHAnsi"/>
                <w:color w:val="000000" w:themeColor="text1"/>
                <w:sz w:val="24"/>
                <w:szCs w:val="24"/>
              </w:rPr>
              <w:t>,</w:t>
            </w:r>
            <w:r w:rsidR="008F2B4F" w:rsidRPr="00B54D31">
              <w:rPr>
                <w:rFonts w:eastAsia="Calibri" w:cstheme="minorHAnsi"/>
                <w:color w:val="000000" w:themeColor="text1"/>
                <w:sz w:val="24"/>
                <w:szCs w:val="24"/>
              </w:rPr>
              <w:t>83</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7753D" w14:textId="70A6523F"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26</w:t>
            </w:r>
            <w:r w:rsidR="008F2B4F" w:rsidRPr="00B54D31">
              <w:rPr>
                <w:rFonts w:eastAsia="Calibri" w:cstheme="minorHAnsi"/>
                <w:color w:val="000000" w:themeColor="text1"/>
                <w:sz w:val="24"/>
                <w:szCs w:val="24"/>
              </w:rPr>
              <w:t>9</w:t>
            </w:r>
            <w:r w:rsidRPr="00B54D31">
              <w:rPr>
                <w:rFonts w:eastAsia="Calibri" w:cstheme="minorHAnsi"/>
                <w:color w:val="000000" w:themeColor="text1"/>
                <w:sz w:val="24"/>
                <w:szCs w:val="24"/>
              </w:rPr>
              <w:t>,</w:t>
            </w:r>
            <w:r w:rsidR="008F2B4F" w:rsidRPr="00B54D31">
              <w:rPr>
                <w:rFonts w:eastAsia="Calibri" w:cstheme="minorHAnsi"/>
                <w:color w:val="000000" w:themeColor="text1"/>
                <w:sz w:val="24"/>
                <w:szCs w:val="24"/>
              </w:rPr>
              <w:t>31</w:t>
            </w:r>
          </w:p>
        </w:tc>
      </w:tr>
      <w:tr w:rsidR="008F2B4F" w:rsidRPr="00B54D31" w14:paraId="4E968350" w14:textId="77777777" w:rsidTr="0033367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86494"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Długość przyłączy wodociągowych w km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76353" w14:textId="09741CFC"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2</w:t>
            </w:r>
            <w:r w:rsidR="008F2B4F" w:rsidRPr="00B54D31">
              <w:rPr>
                <w:rFonts w:eastAsia="Calibri" w:cstheme="minorHAnsi"/>
                <w:color w:val="000000" w:themeColor="text1"/>
                <w:sz w:val="24"/>
                <w:szCs w:val="24"/>
              </w:rPr>
              <w:t>97</w:t>
            </w:r>
            <w:r w:rsidRPr="00B54D31">
              <w:rPr>
                <w:rFonts w:eastAsia="Calibri" w:cstheme="minorHAnsi"/>
                <w:color w:val="000000" w:themeColor="text1"/>
                <w:sz w:val="24"/>
                <w:szCs w:val="24"/>
              </w:rPr>
              <w:t>,</w:t>
            </w:r>
            <w:r w:rsidR="008F2B4F" w:rsidRPr="00B54D31">
              <w:rPr>
                <w:rFonts w:eastAsia="Calibri" w:cstheme="minorHAnsi"/>
                <w:color w:val="000000" w:themeColor="text1"/>
                <w:sz w:val="24"/>
                <w:szCs w:val="24"/>
              </w:rPr>
              <w:t>51</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A2DA8" w14:textId="3AFACD97" w:rsidR="00397A6E" w:rsidRPr="00B54D31" w:rsidRDefault="008F2B4F"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310,84</w:t>
            </w:r>
          </w:p>
        </w:tc>
      </w:tr>
      <w:tr w:rsidR="008F2B4F" w:rsidRPr="00B54D31" w14:paraId="5C3EFA08" w14:textId="77777777" w:rsidTr="0033367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86282"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Ilość przyłączy wodociągowych w szt.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81C40" w14:textId="45D646FD"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6</w:t>
            </w:r>
            <w:r w:rsidR="008F2B4F" w:rsidRPr="00B54D31">
              <w:rPr>
                <w:rFonts w:eastAsia="Calibri" w:cstheme="minorHAnsi"/>
                <w:color w:val="000000" w:themeColor="text1"/>
                <w:sz w:val="24"/>
                <w:szCs w:val="24"/>
              </w:rPr>
              <w:t>820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08303" w14:textId="7CCFAABE" w:rsidR="00397A6E" w:rsidRPr="00B54D31" w:rsidRDefault="008F2B4F"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7148</w:t>
            </w:r>
          </w:p>
        </w:tc>
      </w:tr>
    </w:tbl>
    <w:p w14:paraId="7937FE3A"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 xml:space="preserve">Sieć wodociągowa pozostaje pod zarządem Zakładu Gospodarki Komunalnej w Niemcach.   </w:t>
      </w:r>
    </w:p>
    <w:p w14:paraId="7420DEFE" w14:textId="06B9C92A"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Ilość przyłączy wodociągowych wybudowanych w 202</w:t>
      </w:r>
      <w:r w:rsidR="008F2B4F"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 </w:t>
      </w:r>
      <w:r w:rsidR="008F2B4F" w:rsidRPr="00B54D31">
        <w:rPr>
          <w:rFonts w:eastAsia="Calibri" w:cstheme="minorHAnsi"/>
          <w:color w:val="000000" w:themeColor="text1"/>
          <w:sz w:val="24"/>
          <w:szCs w:val="24"/>
        </w:rPr>
        <w:t>328</w:t>
      </w:r>
      <w:r w:rsidRPr="00B54D31">
        <w:rPr>
          <w:rFonts w:eastAsia="Calibri" w:cstheme="minorHAnsi"/>
          <w:color w:val="000000" w:themeColor="text1"/>
          <w:sz w:val="24"/>
          <w:szCs w:val="24"/>
        </w:rPr>
        <w:t xml:space="preserve"> szt.</w:t>
      </w:r>
    </w:p>
    <w:p w14:paraId="2C17B414"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Pobór wody m3/rok</w:t>
      </w:r>
    </w:p>
    <w:tbl>
      <w:tblPr>
        <w:tblW w:w="6796" w:type="dxa"/>
        <w:tblCellMar>
          <w:left w:w="10" w:type="dxa"/>
          <w:right w:w="10" w:type="dxa"/>
        </w:tblCellMar>
        <w:tblLook w:val="0000" w:firstRow="0" w:lastRow="0" w:firstColumn="0" w:lastColumn="0" w:noHBand="0" w:noVBand="0"/>
      </w:tblPr>
      <w:tblGrid>
        <w:gridCol w:w="2265"/>
        <w:gridCol w:w="2265"/>
        <w:gridCol w:w="2266"/>
      </w:tblGrid>
      <w:tr w:rsidR="006F0458" w:rsidRPr="00B54D31" w14:paraId="558CC2B1" w14:textId="77777777" w:rsidTr="00333673">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43C35"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68809"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Pozwolenie</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D7F62" w14:textId="53033905"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202</w:t>
            </w:r>
            <w:r w:rsidR="008F2B4F" w:rsidRPr="00B54D31">
              <w:rPr>
                <w:rFonts w:eastAsia="Calibri" w:cstheme="minorHAnsi"/>
                <w:color w:val="000000" w:themeColor="text1"/>
                <w:sz w:val="24"/>
                <w:szCs w:val="24"/>
              </w:rPr>
              <w:t>2</w:t>
            </w:r>
          </w:p>
        </w:tc>
      </w:tr>
      <w:tr w:rsidR="006F0458" w:rsidRPr="00B54D31" w14:paraId="20C86A8C" w14:textId="77777777" w:rsidTr="00333673">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5F651"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Niemce</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73820"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570.000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0EE08" w14:textId="30B64D82"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4</w:t>
            </w:r>
            <w:r w:rsidR="008F2B4F" w:rsidRPr="00B54D31">
              <w:rPr>
                <w:rFonts w:eastAsia="Calibri" w:cstheme="minorHAnsi"/>
                <w:color w:val="000000" w:themeColor="text1"/>
                <w:sz w:val="24"/>
                <w:szCs w:val="24"/>
              </w:rPr>
              <w:t>55</w:t>
            </w:r>
            <w:r w:rsidRPr="00B54D31">
              <w:rPr>
                <w:rFonts w:eastAsia="Calibri" w:cstheme="minorHAnsi"/>
                <w:color w:val="000000" w:themeColor="text1"/>
                <w:sz w:val="24"/>
                <w:szCs w:val="24"/>
              </w:rPr>
              <w:t>.</w:t>
            </w:r>
            <w:r w:rsidR="008F2B4F" w:rsidRPr="00B54D31">
              <w:rPr>
                <w:rFonts w:eastAsia="Calibri" w:cstheme="minorHAnsi"/>
                <w:color w:val="000000" w:themeColor="text1"/>
                <w:sz w:val="24"/>
                <w:szCs w:val="24"/>
              </w:rPr>
              <w:t>464</w:t>
            </w:r>
          </w:p>
        </w:tc>
      </w:tr>
      <w:tr w:rsidR="006F0458" w:rsidRPr="00B54D31" w14:paraId="53122972" w14:textId="77777777" w:rsidTr="00333673">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C34D5"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Dys</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9D28" w14:textId="06A73998" w:rsidR="00397A6E" w:rsidRPr="00B54D31" w:rsidRDefault="008F2B4F"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480</w:t>
            </w:r>
            <w:r w:rsidR="00397A6E" w:rsidRPr="00B54D31">
              <w:rPr>
                <w:rFonts w:eastAsia="Calibri" w:cstheme="minorHAnsi"/>
                <w:color w:val="000000" w:themeColor="text1"/>
                <w:sz w:val="24"/>
                <w:szCs w:val="24"/>
              </w:rPr>
              <w:t>.000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0CFD7" w14:textId="06ACB05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2</w:t>
            </w:r>
            <w:r w:rsidR="008F2B4F" w:rsidRPr="00B54D31">
              <w:rPr>
                <w:rFonts w:eastAsia="Calibri" w:cstheme="minorHAnsi"/>
                <w:color w:val="000000" w:themeColor="text1"/>
                <w:sz w:val="24"/>
                <w:szCs w:val="24"/>
              </w:rPr>
              <w:t>77</w:t>
            </w:r>
            <w:r w:rsidRPr="00B54D31">
              <w:rPr>
                <w:rFonts w:eastAsia="Calibri" w:cstheme="minorHAnsi"/>
                <w:color w:val="000000" w:themeColor="text1"/>
                <w:sz w:val="24"/>
                <w:szCs w:val="24"/>
              </w:rPr>
              <w:t>.</w:t>
            </w:r>
            <w:r w:rsidR="008F2B4F" w:rsidRPr="00B54D31">
              <w:rPr>
                <w:rFonts w:eastAsia="Calibri" w:cstheme="minorHAnsi"/>
                <w:color w:val="000000" w:themeColor="text1"/>
                <w:sz w:val="24"/>
                <w:szCs w:val="24"/>
              </w:rPr>
              <w:t>500</w:t>
            </w:r>
          </w:p>
        </w:tc>
      </w:tr>
      <w:tr w:rsidR="006F0458" w:rsidRPr="00B54D31" w14:paraId="12ACF597" w14:textId="77777777" w:rsidTr="00333673">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CD90C"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Elizówka</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F8B03"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292.000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4AA10" w14:textId="7171928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12</w:t>
            </w:r>
            <w:r w:rsidR="008F2B4F" w:rsidRPr="00B54D31">
              <w:rPr>
                <w:rFonts w:eastAsia="Calibri" w:cstheme="minorHAnsi"/>
                <w:color w:val="000000" w:themeColor="text1"/>
                <w:sz w:val="24"/>
                <w:szCs w:val="24"/>
              </w:rPr>
              <w:t>6</w:t>
            </w:r>
            <w:r w:rsidRPr="00B54D31">
              <w:rPr>
                <w:rFonts w:eastAsia="Calibri" w:cstheme="minorHAnsi"/>
                <w:color w:val="000000" w:themeColor="text1"/>
                <w:sz w:val="24"/>
                <w:szCs w:val="24"/>
              </w:rPr>
              <w:t>.</w:t>
            </w:r>
            <w:r w:rsidR="00CB5E28" w:rsidRPr="00B54D31">
              <w:rPr>
                <w:rFonts w:eastAsia="Calibri" w:cstheme="minorHAnsi"/>
                <w:color w:val="000000" w:themeColor="text1"/>
                <w:sz w:val="24"/>
                <w:szCs w:val="24"/>
              </w:rPr>
              <w:t>742</w:t>
            </w:r>
          </w:p>
        </w:tc>
      </w:tr>
      <w:tr w:rsidR="006F0458" w:rsidRPr="00B54D31" w14:paraId="007566A2" w14:textId="77777777" w:rsidTr="00333673">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66A2A"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Krasienin</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38B99" w14:textId="2169B8E0"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2</w:t>
            </w:r>
            <w:r w:rsidR="008F2B4F" w:rsidRPr="00B54D31">
              <w:rPr>
                <w:rFonts w:eastAsia="Calibri" w:cstheme="minorHAnsi"/>
                <w:color w:val="000000" w:themeColor="text1"/>
                <w:sz w:val="24"/>
                <w:szCs w:val="24"/>
              </w:rPr>
              <w:t>56</w:t>
            </w:r>
            <w:r w:rsidRPr="00B54D31">
              <w:rPr>
                <w:rFonts w:eastAsia="Calibri" w:cstheme="minorHAnsi"/>
                <w:color w:val="000000" w:themeColor="text1"/>
                <w:sz w:val="24"/>
                <w:szCs w:val="24"/>
              </w:rPr>
              <w:t>.0</w:t>
            </w:r>
            <w:r w:rsidR="008F2B4F" w:rsidRPr="00B54D31">
              <w:rPr>
                <w:rFonts w:eastAsia="Calibri" w:cstheme="minorHAnsi"/>
                <w:color w:val="000000" w:themeColor="text1"/>
                <w:sz w:val="24"/>
                <w:szCs w:val="24"/>
              </w:rPr>
              <w:t>11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4B37" w14:textId="435CF41C"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1</w:t>
            </w:r>
            <w:r w:rsidR="00CB5E28" w:rsidRPr="00B54D31">
              <w:rPr>
                <w:rFonts w:eastAsia="Calibri" w:cstheme="minorHAnsi"/>
                <w:color w:val="000000" w:themeColor="text1"/>
                <w:sz w:val="24"/>
                <w:szCs w:val="24"/>
              </w:rPr>
              <w:t>90</w:t>
            </w:r>
            <w:r w:rsidRPr="00B54D31">
              <w:rPr>
                <w:rFonts w:eastAsia="Calibri" w:cstheme="minorHAnsi"/>
                <w:color w:val="000000" w:themeColor="text1"/>
                <w:sz w:val="24"/>
                <w:szCs w:val="24"/>
              </w:rPr>
              <w:t>.</w:t>
            </w:r>
            <w:r w:rsidR="00CB5E28" w:rsidRPr="00B54D31">
              <w:rPr>
                <w:rFonts w:eastAsia="Calibri" w:cstheme="minorHAnsi"/>
                <w:color w:val="000000" w:themeColor="text1"/>
                <w:sz w:val="24"/>
                <w:szCs w:val="24"/>
              </w:rPr>
              <w:t>709</w:t>
            </w:r>
          </w:p>
        </w:tc>
      </w:tr>
      <w:tr w:rsidR="006F0458" w:rsidRPr="00B54D31" w14:paraId="28320D8F" w14:textId="77777777" w:rsidTr="00333673">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F0CD3"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Nasutów</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BC86F" w14:textId="47A5A142"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1</w:t>
            </w:r>
            <w:r w:rsidR="008F2B4F" w:rsidRPr="00B54D31">
              <w:rPr>
                <w:rFonts w:eastAsia="Calibri" w:cstheme="minorHAnsi"/>
                <w:color w:val="000000" w:themeColor="text1"/>
                <w:sz w:val="24"/>
                <w:szCs w:val="24"/>
              </w:rPr>
              <w:t>3</w:t>
            </w:r>
            <w:r w:rsidRPr="00B54D31">
              <w:rPr>
                <w:rFonts w:eastAsia="Calibri" w:cstheme="minorHAnsi"/>
                <w:color w:val="000000" w:themeColor="text1"/>
                <w:sz w:val="24"/>
                <w:szCs w:val="24"/>
              </w:rPr>
              <w:t>1.</w:t>
            </w:r>
            <w:r w:rsidR="008F2B4F" w:rsidRPr="00B54D31">
              <w:rPr>
                <w:rFonts w:eastAsia="Calibri" w:cstheme="minorHAnsi"/>
                <w:color w:val="000000" w:themeColor="text1"/>
                <w:sz w:val="24"/>
                <w:szCs w:val="24"/>
              </w:rPr>
              <w:t>254</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4F7C4" w14:textId="7C6A4AC0" w:rsidR="00397A6E" w:rsidRPr="00B54D31" w:rsidRDefault="00CB5E28"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8</w:t>
            </w:r>
            <w:r w:rsidR="00397A6E" w:rsidRPr="00B54D31">
              <w:rPr>
                <w:rFonts w:eastAsia="Calibri" w:cstheme="minorHAnsi"/>
                <w:color w:val="000000" w:themeColor="text1"/>
                <w:sz w:val="24"/>
                <w:szCs w:val="24"/>
              </w:rPr>
              <w:t>9.</w:t>
            </w:r>
            <w:r w:rsidRPr="00B54D31">
              <w:rPr>
                <w:rFonts w:eastAsia="Calibri" w:cstheme="minorHAnsi"/>
                <w:color w:val="000000" w:themeColor="text1"/>
                <w:sz w:val="24"/>
                <w:szCs w:val="24"/>
              </w:rPr>
              <w:t>416</w:t>
            </w:r>
          </w:p>
        </w:tc>
      </w:tr>
      <w:tr w:rsidR="00397A6E" w:rsidRPr="00B54D31" w14:paraId="2BC195ED" w14:textId="77777777" w:rsidTr="00333673">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EDFAC"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Razem:</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79038" w14:textId="5CBADF0E"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1.</w:t>
            </w:r>
            <w:r w:rsidR="008F2B4F" w:rsidRPr="00B54D31">
              <w:rPr>
                <w:rFonts w:eastAsia="Calibri" w:cstheme="minorHAnsi"/>
                <w:color w:val="000000" w:themeColor="text1"/>
                <w:sz w:val="24"/>
                <w:szCs w:val="24"/>
              </w:rPr>
              <w:t>729</w:t>
            </w:r>
            <w:r w:rsidRPr="00B54D31">
              <w:rPr>
                <w:rFonts w:eastAsia="Calibri" w:cstheme="minorHAnsi"/>
                <w:color w:val="000000" w:themeColor="text1"/>
                <w:sz w:val="24"/>
                <w:szCs w:val="24"/>
              </w:rPr>
              <w:t>.</w:t>
            </w:r>
            <w:r w:rsidR="008F2B4F" w:rsidRPr="00B54D31">
              <w:rPr>
                <w:rFonts w:eastAsia="Calibri" w:cstheme="minorHAnsi"/>
                <w:color w:val="000000" w:themeColor="text1"/>
                <w:sz w:val="24"/>
                <w:szCs w:val="24"/>
              </w:rPr>
              <w:t>265</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479CE" w14:textId="1BA6531F"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1.1</w:t>
            </w:r>
            <w:r w:rsidR="00CB5E28" w:rsidRPr="00B54D31">
              <w:rPr>
                <w:rFonts w:eastAsia="Calibri" w:cstheme="minorHAnsi"/>
                <w:color w:val="000000" w:themeColor="text1"/>
                <w:sz w:val="24"/>
                <w:szCs w:val="24"/>
              </w:rPr>
              <w:t>39</w:t>
            </w:r>
            <w:r w:rsidRPr="00B54D31">
              <w:rPr>
                <w:rFonts w:eastAsia="Calibri" w:cstheme="minorHAnsi"/>
                <w:color w:val="000000" w:themeColor="text1"/>
                <w:sz w:val="24"/>
                <w:szCs w:val="24"/>
              </w:rPr>
              <w:t>.</w:t>
            </w:r>
            <w:r w:rsidR="00CB5E28" w:rsidRPr="00B54D31">
              <w:rPr>
                <w:rFonts w:eastAsia="Calibri" w:cstheme="minorHAnsi"/>
                <w:color w:val="000000" w:themeColor="text1"/>
                <w:sz w:val="24"/>
                <w:szCs w:val="24"/>
              </w:rPr>
              <w:t>831</w:t>
            </w:r>
          </w:p>
        </w:tc>
      </w:tr>
    </w:tbl>
    <w:p w14:paraId="3CA16084" w14:textId="77777777" w:rsidR="00397A6E" w:rsidRDefault="00397A6E" w:rsidP="00B54D31">
      <w:pPr>
        <w:suppressAutoHyphens/>
        <w:autoSpaceDN w:val="0"/>
        <w:spacing w:after="0" w:line="360" w:lineRule="auto"/>
        <w:textAlignment w:val="baseline"/>
        <w:rPr>
          <w:rFonts w:eastAsia="Calibri" w:cstheme="minorHAnsi"/>
          <w:color w:val="000000" w:themeColor="text1"/>
          <w:sz w:val="24"/>
          <w:szCs w:val="24"/>
        </w:rPr>
      </w:pPr>
    </w:p>
    <w:p w14:paraId="3684BE0E" w14:textId="77777777" w:rsidR="001B7AF5" w:rsidRPr="00B54D31" w:rsidRDefault="001B7AF5" w:rsidP="00B54D31">
      <w:pPr>
        <w:suppressAutoHyphens/>
        <w:autoSpaceDN w:val="0"/>
        <w:spacing w:after="0" w:line="360" w:lineRule="auto"/>
        <w:textAlignment w:val="baseline"/>
        <w:rPr>
          <w:rFonts w:eastAsia="Calibri" w:cstheme="minorHAnsi"/>
          <w:color w:val="000000" w:themeColor="text1"/>
          <w:sz w:val="24"/>
          <w:szCs w:val="24"/>
        </w:rPr>
      </w:pPr>
    </w:p>
    <w:p w14:paraId="1600835E"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lastRenderedPageBreak/>
        <w:t>Sprzedaż wody w m3/rok</w:t>
      </w:r>
    </w:p>
    <w:tbl>
      <w:tblPr>
        <w:tblW w:w="6799" w:type="dxa"/>
        <w:tblCellMar>
          <w:left w:w="10" w:type="dxa"/>
          <w:right w:w="10" w:type="dxa"/>
        </w:tblCellMar>
        <w:tblLook w:val="0000" w:firstRow="0" w:lastRow="0" w:firstColumn="0" w:lastColumn="0" w:noHBand="0" w:noVBand="0"/>
      </w:tblPr>
      <w:tblGrid>
        <w:gridCol w:w="4531"/>
        <w:gridCol w:w="2268"/>
      </w:tblGrid>
      <w:tr w:rsidR="006F0458" w:rsidRPr="00B54D31" w14:paraId="6D29F0D2"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C77B4"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903F7" w14:textId="72869A44"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202</w:t>
            </w:r>
            <w:r w:rsidR="00CB5E28" w:rsidRPr="00B54D31">
              <w:rPr>
                <w:rFonts w:eastAsia="Calibri" w:cstheme="minorHAnsi"/>
                <w:color w:val="000000" w:themeColor="text1"/>
                <w:sz w:val="24"/>
                <w:szCs w:val="24"/>
              </w:rPr>
              <w:t>2</w:t>
            </w:r>
          </w:p>
        </w:tc>
      </w:tr>
      <w:tr w:rsidR="006F0458" w:rsidRPr="00B54D31" w14:paraId="067F6864"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89D2C"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Niemce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2AEF9" w14:textId="1379C1AF"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2</w:t>
            </w:r>
            <w:r w:rsidR="00CB5E28" w:rsidRPr="00B54D31">
              <w:rPr>
                <w:rFonts w:eastAsia="Calibri" w:cstheme="minorHAnsi"/>
                <w:color w:val="000000" w:themeColor="text1"/>
                <w:sz w:val="24"/>
                <w:szCs w:val="24"/>
              </w:rPr>
              <w:t>60</w:t>
            </w:r>
            <w:r w:rsidRPr="00B54D31">
              <w:rPr>
                <w:rFonts w:eastAsia="Calibri" w:cstheme="minorHAnsi"/>
                <w:color w:val="000000" w:themeColor="text1"/>
                <w:sz w:val="24"/>
                <w:szCs w:val="24"/>
              </w:rPr>
              <w:t>.</w:t>
            </w:r>
            <w:r w:rsidR="00CB5E28" w:rsidRPr="00B54D31">
              <w:rPr>
                <w:rFonts w:eastAsia="Calibri" w:cstheme="minorHAnsi"/>
                <w:color w:val="000000" w:themeColor="text1"/>
                <w:sz w:val="24"/>
                <w:szCs w:val="24"/>
              </w:rPr>
              <w:t>292</w:t>
            </w:r>
          </w:p>
        </w:tc>
      </w:tr>
      <w:tr w:rsidR="006F0458" w:rsidRPr="00B54D31" w14:paraId="4CBB52FC"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48750"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Dys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7F0BD" w14:textId="4533C106"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23</w:t>
            </w:r>
            <w:r w:rsidR="00CB5E28" w:rsidRPr="00B54D31">
              <w:rPr>
                <w:rFonts w:eastAsia="Calibri" w:cstheme="minorHAnsi"/>
                <w:color w:val="000000" w:themeColor="text1"/>
                <w:sz w:val="24"/>
                <w:szCs w:val="24"/>
              </w:rPr>
              <w:t>9</w:t>
            </w:r>
            <w:r w:rsidRPr="00B54D31">
              <w:rPr>
                <w:rFonts w:eastAsia="Calibri" w:cstheme="minorHAnsi"/>
                <w:color w:val="000000" w:themeColor="text1"/>
                <w:sz w:val="24"/>
                <w:szCs w:val="24"/>
              </w:rPr>
              <w:t>.</w:t>
            </w:r>
            <w:r w:rsidR="00CB5E28" w:rsidRPr="00B54D31">
              <w:rPr>
                <w:rFonts w:eastAsia="Calibri" w:cstheme="minorHAnsi"/>
                <w:color w:val="000000" w:themeColor="text1"/>
                <w:sz w:val="24"/>
                <w:szCs w:val="24"/>
              </w:rPr>
              <w:t>977</w:t>
            </w:r>
          </w:p>
        </w:tc>
      </w:tr>
      <w:tr w:rsidR="006F0458" w:rsidRPr="00B54D31" w14:paraId="50BE4059"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B5C99"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Elizówka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C2543" w14:textId="2F1A432B" w:rsidR="00397A6E" w:rsidRPr="00B54D31" w:rsidRDefault="00CB5E28"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101</w:t>
            </w:r>
            <w:r w:rsidR="00397A6E" w:rsidRPr="00B54D31">
              <w:rPr>
                <w:rFonts w:eastAsia="Calibri" w:cstheme="minorHAnsi"/>
                <w:color w:val="000000" w:themeColor="text1"/>
                <w:sz w:val="24"/>
                <w:szCs w:val="24"/>
              </w:rPr>
              <w:t>.</w:t>
            </w:r>
            <w:r w:rsidRPr="00B54D31">
              <w:rPr>
                <w:rFonts w:eastAsia="Calibri" w:cstheme="minorHAnsi"/>
                <w:color w:val="000000" w:themeColor="text1"/>
                <w:sz w:val="24"/>
                <w:szCs w:val="24"/>
              </w:rPr>
              <w:t>901</w:t>
            </w:r>
          </w:p>
        </w:tc>
      </w:tr>
      <w:tr w:rsidR="006F0458" w:rsidRPr="00B54D31" w14:paraId="647BBD21"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77B56"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Krasienin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36662" w14:textId="35F3144D"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1</w:t>
            </w:r>
            <w:r w:rsidR="00CB5E28" w:rsidRPr="00B54D31">
              <w:rPr>
                <w:rFonts w:eastAsia="Calibri" w:cstheme="minorHAnsi"/>
                <w:color w:val="000000" w:themeColor="text1"/>
                <w:sz w:val="24"/>
                <w:szCs w:val="24"/>
              </w:rPr>
              <w:t>18</w:t>
            </w:r>
            <w:r w:rsidRPr="00B54D31">
              <w:rPr>
                <w:rFonts w:eastAsia="Calibri" w:cstheme="minorHAnsi"/>
                <w:color w:val="000000" w:themeColor="text1"/>
                <w:sz w:val="24"/>
                <w:szCs w:val="24"/>
              </w:rPr>
              <w:t>.</w:t>
            </w:r>
            <w:r w:rsidR="00CB5E28" w:rsidRPr="00B54D31">
              <w:rPr>
                <w:rFonts w:eastAsia="Calibri" w:cstheme="minorHAnsi"/>
                <w:color w:val="000000" w:themeColor="text1"/>
                <w:sz w:val="24"/>
                <w:szCs w:val="24"/>
              </w:rPr>
              <w:t>682</w:t>
            </w:r>
          </w:p>
        </w:tc>
      </w:tr>
      <w:tr w:rsidR="006F0458" w:rsidRPr="00B54D31" w14:paraId="5088E2BB"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7AD1"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Nasutów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B057" w14:textId="363DC317" w:rsidR="00397A6E" w:rsidRPr="00B54D31" w:rsidRDefault="00CB5E28"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86</w:t>
            </w:r>
            <w:r w:rsidR="00397A6E" w:rsidRPr="00B54D31">
              <w:rPr>
                <w:rFonts w:eastAsia="Calibri" w:cstheme="minorHAnsi"/>
                <w:color w:val="000000" w:themeColor="text1"/>
                <w:sz w:val="24"/>
                <w:szCs w:val="24"/>
              </w:rPr>
              <w:t>.</w:t>
            </w:r>
            <w:r w:rsidRPr="00B54D31">
              <w:rPr>
                <w:rFonts w:eastAsia="Calibri" w:cstheme="minorHAnsi"/>
                <w:color w:val="000000" w:themeColor="text1"/>
                <w:sz w:val="24"/>
                <w:szCs w:val="24"/>
              </w:rPr>
              <w:t>861</w:t>
            </w:r>
          </w:p>
        </w:tc>
      </w:tr>
      <w:tr w:rsidR="006F0458" w:rsidRPr="00B54D31" w14:paraId="0DD05632"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EF3B4"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Razem: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1D13" w14:textId="62F44F9D" w:rsidR="00397A6E" w:rsidRPr="00B54D31" w:rsidRDefault="00CB5E28"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807</w:t>
            </w:r>
            <w:r w:rsidR="00397A6E" w:rsidRPr="00B54D31">
              <w:rPr>
                <w:rFonts w:eastAsia="Calibri" w:cstheme="minorHAnsi"/>
                <w:color w:val="000000" w:themeColor="text1"/>
                <w:sz w:val="24"/>
                <w:szCs w:val="24"/>
              </w:rPr>
              <w:t>.7</w:t>
            </w:r>
            <w:r w:rsidRPr="00B54D31">
              <w:rPr>
                <w:rFonts w:eastAsia="Calibri" w:cstheme="minorHAnsi"/>
                <w:color w:val="000000" w:themeColor="text1"/>
                <w:sz w:val="24"/>
                <w:szCs w:val="24"/>
              </w:rPr>
              <w:t>13</w:t>
            </w:r>
          </w:p>
        </w:tc>
      </w:tr>
    </w:tbl>
    <w:p w14:paraId="0C876C0C"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 xml:space="preserve">                             </w:t>
      </w:r>
    </w:p>
    <w:p w14:paraId="44040EE9" w14:textId="77777777" w:rsidR="000A4F70" w:rsidRPr="000A4F70" w:rsidRDefault="00397A6E" w:rsidP="006D72A2">
      <w:pPr>
        <w:pStyle w:val="Akapitzlist"/>
        <w:numPr>
          <w:ilvl w:val="0"/>
          <w:numId w:val="69"/>
        </w:numPr>
        <w:spacing w:after="0" w:line="360" w:lineRule="auto"/>
        <w:rPr>
          <w:rFonts w:eastAsia="Times New Roman" w:cstheme="minorHAnsi"/>
          <w:color w:val="000000" w:themeColor="text1"/>
          <w:sz w:val="24"/>
          <w:szCs w:val="24"/>
          <w:lang w:eastAsia="pl-PL"/>
        </w:rPr>
      </w:pPr>
      <w:r w:rsidRPr="000A4F70">
        <w:rPr>
          <w:rFonts w:eastAsia="Times New Roman" w:cstheme="minorHAnsi"/>
          <w:color w:val="000000" w:themeColor="text1"/>
          <w:sz w:val="24"/>
          <w:szCs w:val="24"/>
          <w:lang w:eastAsia="pl-PL"/>
        </w:rPr>
        <w:t>Gmina posiada jedną oczyszczalnię ścieków w Niemcach oraz 14 przepompowni ścieków.</w:t>
      </w:r>
      <w:r w:rsidR="000A4F70">
        <w:rPr>
          <w:rFonts w:eastAsia="Times New Roman" w:cstheme="minorHAnsi"/>
          <w:color w:val="000000" w:themeColor="text1"/>
          <w:sz w:val="24"/>
          <w:szCs w:val="24"/>
          <w:lang w:eastAsia="pl-PL"/>
        </w:rPr>
        <w:t xml:space="preserve"> </w:t>
      </w:r>
      <w:r w:rsidRPr="000A4F70">
        <w:rPr>
          <w:rFonts w:cstheme="minorHAnsi"/>
          <w:color w:val="000000" w:themeColor="text1"/>
          <w:sz w:val="24"/>
          <w:szCs w:val="24"/>
        </w:rPr>
        <w:t>Na terenie gminy jest jedna oczyszczalnia ścieków. Jest to oczyszczalnia mechaniczno-biologiczna typu SBR o przepustowości 930 m3/dobę.  Oczyszczalnia ścieków przyjmuje ścieki od mieszkańców z Niemiec, Woli Niemieckiej, Zalesia i Rudki Kozłowieckiej oraz ściek dowożony z terenu Gminy Niemce.</w:t>
      </w:r>
      <w:r w:rsidR="000A4F70">
        <w:rPr>
          <w:rFonts w:cstheme="minorHAnsi"/>
          <w:color w:val="000000" w:themeColor="text1"/>
          <w:sz w:val="24"/>
          <w:szCs w:val="24"/>
        </w:rPr>
        <w:t xml:space="preserve"> </w:t>
      </w:r>
    </w:p>
    <w:p w14:paraId="62079ED8" w14:textId="5966EB4A" w:rsidR="002E0A55" w:rsidRPr="000A4F70" w:rsidRDefault="00397A6E" w:rsidP="000A4F70">
      <w:pPr>
        <w:pStyle w:val="Akapitzlist"/>
        <w:spacing w:after="0" w:line="360" w:lineRule="auto"/>
        <w:rPr>
          <w:rFonts w:eastAsia="Times New Roman" w:cstheme="minorHAnsi"/>
          <w:color w:val="000000" w:themeColor="text1"/>
          <w:sz w:val="24"/>
          <w:szCs w:val="24"/>
          <w:lang w:eastAsia="pl-PL"/>
        </w:rPr>
      </w:pPr>
      <w:r w:rsidRPr="000A4F70">
        <w:rPr>
          <w:rFonts w:cstheme="minorHAnsi"/>
          <w:color w:val="000000" w:themeColor="text1"/>
          <w:sz w:val="24"/>
          <w:szCs w:val="24"/>
        </w:rPr>
        <w:t>Typ sieci kanalizacyjnej- sieć sanitarna grawitacyjna z przepompowniami ścieków w ilości 11 szt. i tłoczniami w ilości 3 szt.</w:t>
      </w:r>
      <w:r w:rsidR="000A4F70">
        <w:rPr>
          <w:rFonts w:cstheme="minorHAnsi"/>
          <w:color w:val="000000" w:themeColor="text1"/>
          <w:sz w:val="24"/>
          <w:szCs w:val="24"/>
        </w:rPr>
        <w:t xml:space="preserve"> </w:t>
      </w:r>
      <w:r w:rsidRPr="00B54D31">
        <w:rPr>
          <w:rFonts w:cstheme="minorHAnsi"/>
          <w:color w:val="000000" w:themeColor="text1"/>
          <w:sz w:val="24"/>
          <w:szCs w:val="24"/>
        </w:rPr>
        <w:t xml:space="preserve">Ścieki z miejscowości Elizówka odprowadzane są do kolektora miejskiego w Lublinie. Długość sieci kanalizacyjnej </w:t>
      </w:r>
      <w:r w:rsidR="00CB5E28" w:rsidRPr="00B54D31">
        <w:rPr>
          <w:rFonts w:cstheme="minorHAnsi"/>
          <w:color w:val="000000" w:themeColor="text1"/>
          <w:sz w:val="24"/>
          <w:szCs w:val="24"/>
        </w:rPr>
        <w:t>7,03</w:t>
      </w:r>
      <w:r w:rsidRPr="00B54D31">
        <w:rPr>
          <w:rFonts w:cstheme="minorHAnsi"/>
          <w:color w:val="000000" w:themeColor="text1"/>
          <w:sz w:val="24"/>
          <w:szCs w:val="24"/>
        </w:rPr>
        <w:t xml:space="preserve"> km.</w:t>
      </w:r>
    </w:p>
    <w:tbl>
      <w:tblPr>
        <w:tblW w:w="9062" w:type="dxa"/>
        <w:tblCellMar>
          <w:left w:w="10" w:type="dxa"/>
          <w:right w:w="10" w:type="dxa"/>
        </w:tblCellMar>
        <w:tblLook w:val="0000" w:firstRow="0" w:lastRow="0" w:firstColumn="0" w:lastColumn="0" w:noHBand="0" w:noVBand="0"/>
      </w:tblPr>
      <w:tblGrid>
        <w:gridCol w:w="4673"/>
        <w:gridCol w:w="2268"/>
        <w:gridCol w:w="2121"/>
      </w:tblGrid>
      <w:tr w:rsidR="006F0458" w:rsidRPr="00B54D31" w14:paraId="0EFFB84E" w14:textId="77777777" w:rsidTr="0033367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507B9"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5EF71" w14:textId="2434F9BE"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01.01.202</w:t>
            </w:r>
            <w:r w:rsidR="00CB5E28" w:rsidRPr="00B54D31">
              <w:rPr>
                <w:rFonts w:eastAsia="Calibri" w:cstheme="minorHAnsi"/>
                <w:color w:val="000000" w:themeColor="text1"/>
                <w:sz w:val="24"/>
                <w:szCs w:val="24"/>
              </w:rPr>
              <w:t>2</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9479" w14:textId="662EDB7D"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31.12.202</w:t>
            </w:r>
            <w:r w:rsidR="00CB5E28" w:rsidRPr="00B54D31">
              <w:rPr>
                <w:rFonts w:eastAsia="Calibri" w:cstheme="minorHAnsi"/>
                <w:color w:val="000000" w:themeColor="text1"/>
                <w:sz w:val="24"/>
                <w:szCs w:val="24"/>
              </w:rPr>
              <w:t>2</w:t>
            </w:r>
          </w:p>
        </w:tc>
      </w:tr>
      <w:tr w:rsidR="006F0458" w:rsidRPr="00B54D31" w14:paraId="2DF6EE6D" w14:textId="77777777" w:rsidTr="0033367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E53B8"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Długość sieci kanalizacyjnej w km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E62FA" w14:textId="76BD8FC0"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4</w:t>
            </w:r>
            <w:r w:rsidR="00CB5E28" w:rsidRPr="00B54D31">
              <w:rPr>
                <w:rFonts w:eastAsia="Calibri" w:cstheme="minorHAnsi"/>
                <w:color w:val="000000" w:themeColor="text1"/>
                <w:sz w:val="24"/>
                <w:szCs w:val="24"/>
              </w:rPr>
              <w:t>7</w:t>
            </w:r>
            <w:r w:rsidRPr="00B54D31">
              <w:rPr>
                <w:rFonts w:eastAsia="Calibri" w:cstheme="minorHAnsi"/>
                <w:color w:val="000000" w:themeColor="text1"/>
                <w:sz w:val="24"/>
                <w:szCs w:val="24"/>
              </w:rPr>
              <w:t>,</w:t>
            </w:r>
            <w:r w:rsidR="00CB5E28" w:rsidRPr="00B54D31">
              <w:rPr>
                <w:rFonts w:eastAsia="Calibri" w:cstheme="minorHAnsi"/>
                <w:color w:val="000000" w:themeColor="text1"/>
                <w:sz w:val="24"/>
                <w:szCs w:val="24"/>
              </w:rPr>
              <w:t>29</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8064F" w14:textId="79667239"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47,</w:t>
            </w:r>
            <w:r w:rsidR="00CB5E28" w:rsidRPr="00B54D31">
              <w:rPr>
                <w:rFonts w:eastAsia="Calibri" w:cstheme="minorHAnsi"/>
                <w:color w:val="000000" w:themeColor="text1"/>
                <w:sz w:val="24"/>
                <w:szCs w:val="24"/>
              </w:rPr>
              <w:t>52</w:t>
            </w:r>
          </w:p>
        </w:tc>
      </w:tr>
      <w:tr w:rsidR="006F0458" w:rsidRPr="00B54D31" w14:paraId="7DDEBD75" w14:textId="77777777" w:rsidTr="0033367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58A62"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Długość przyłączy kanalizacyjnych w km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ADA0C" w14:textId="04653BEF"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2</w:t>
            </w:r>
            <w:r w:rsidR="00CB5E28" w:rsidRPr="00B54D31">
              <w:rPr>
                <w:rFonts w:eastAsia="Calibri" w:cstheme="minorHAnsi"/>
                <w:color w:val="000000" w:themeColor="text1"/>
                <w:sz w:val="24"/>
                <w:szCs w:val="24"/>
              </w:rPr>
              <w:t>9</w:t>
            </w:r>
            <w:r w:rsidRPr="00B54D31">
              <w:rPr>
                <w:rFonts w:eastAsia="Calibri" w:cstheme="minorHAnsi"/>
                <w:color w:val="000000" w:themeColor="text1"/>
                <w:sz w:val="24"/>
                <w:szCs w:val="24"/>
              </w:rPr>
              <w:t>,</w:t>
            </w:r>
            <w:r w:rsidR="00CB5E28" w:rsidRPr="00B54D31">
              <w:rPr>
                <w:rFonts w:eastAsia="Calibri" w:cstheme="minorHAnsi"/>
                <w:color w:val="000000" w:themeColor="text1"/>
                <w:sz w:val="24"/>
                <w:szCs w:val="24"/>
              </w:rPr>
              <w:t>13</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CF5C" w14:textId="46BA8936"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29,</w:t>
            </w:r>
            <w:r w:rsidR="00CB5E28" w:rsidRPr="00B54D31">
              <w:rPr>
                <w:rFonts w:eastAsia="Calibri" w:cstheme="minorHAnsi"/>
                <w:color w:val="000000" w:themeColor="text1"/>
                <w:sz w:val="24"/>
                <w:szCs w:val="24"/>
              </w:rPr>
              <w:t>89</w:t>
            </w:r>
          </w:p>
        </w:tc>
      </w:tr>
      <w:tr w:rsidR="00397A6E" w:rsidRPr="00B54D31" w14:paraId="19A62327" w14:textId="77777777" w:rsidTr="0033367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24D1"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Ilość przyłączy kanalizacyjnych w szt.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C54BF" w14:textId="677F570E"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1</w:t>
            </w:r>
            <w:r w:rsidR="00CB5E28" w:rsidRPr="00B54D31">
              <w:rPr>
                <w:rFonts w:eastAsia="Calibri" w:cstheme="minorHAnsi"/>
                <w:color w:val="000000" w:themeColor="text1"/>
                <w:sz w:val="24"/>
                <w:szCs w:val="24"/>
              </w:rPr>
              <w:t>125</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BEFAA" w14:textId="0E00206B"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11</w:t>
            </w:r>
            <w:r w:rsidR="00CB5E28" w:rsidRPr="00B54D31">
              <w:rPr>
                <w:rFonts w:eastAsia="Calibri" w:cstheme="minorHAnsi"/>
                <w:color w:val="000000" w:themeColor="text1"/>
                <w:sz w:val="24"/>
                <w:szCs w:val="24"/>
              </w:rPr>
              <w:t>73</w:t>
            </w:r>
          </w:p>
        </w:tc>
      </w:tr>
    </w:tbl>
    <w:p w14:paraId="159F5335"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p>
    <w:p w14:paraId="1C47C909" w14:textId="6778C959"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Ilość przyłączy kanalizacyjnych wybudowanych w 202</w:t>
      </w:r>
      <w:r w:rsidR="006F0458"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 </w:t>
      </w:r>
      <w:r w:rsidR="006F0458" w:rsidRPr="00B54D31">
        <w:rPr>
          <w:rFonts w:eastAsia="Calibri" w:cstheme="minorHAnsi"/>
          <w:color w:val="000000" w:themeColor="text1"/>
          <w:sz w:val="24"/>
          <w:szCs w:val="24"/>
        </w:rPr>
        <w:t>48</w:t>
      </w:r>
      <w:r w:rsidRPr="00B54D31">
        <w:rPr>
          <w:rFonts w:eastAsia="Calibri" w:cstheme="minorHAnsi"/>
          <w:color w:val="000000" w:themeColor="text1"/>
          <w:sz w:val="24"/>
          <w:szCs w:val="24"/>
        </w:rPr>
        <w:t xml:space="preserve"> szt.</w:t>
      </w:r>
    </w:p>
    <w:tbl>
      <w:tblPr>
        <w:tblW w:w="6799" w:type="dxa"/>
        <w:tblCellMar>
          <w:left w:w="10" w:type="dxa"/>
          <w:right w:w="10" w:type="dxa"/>
        </w:tblCellMar>
        <w:tblLook w:val="0000" w:firstRow="0" w:lastRow="0" w:firstColumn="0" w:lastColumn="0" w:noHBand="0" w:noVBand="0"/>
      </w:tblPr>
      <w:tblGrid>
        <w:gridCol w:w="4531"/>
        <w:gridCol w:w="2268"/>
      </w:tblGrid>
      <w:tr w:rsidR="006F0458" w:rsidRPr="00B54D31" w14:paraId="332406F4"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81B44"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AADA3" w14:textId="3AA66B7D"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202</w:t>
            </w:r>
            <w:r w:rsidR="006F0458" w:rsidRPr="00B54D31">
              <w:rPr>
                <w:rFonts w:eastAsia="Calibri" w:cstheme="minorHAnsi"/>
                <w:color w:val="000000" w:themeColor="text1"/>
                <w:sz w:val="24"/>
                <w:szCs w:val="24"/>
              </w:rPr>
              <w:t>2</w:t>
            </w:r>
          </w:p>
        </w:tc>
      </w:tr>
      <w:tr w:rsidR="006F0458" w:rsidRPr="00B54D31" w14:paraId="5199D7F2"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B9616"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Ścieki oczyszczone: oczyszczalnia Niemce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97C7F" w14:textId="50D9DEC4"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1</w:t>
            </w:r>
            <w:r w:rsidR="006F0458" w:rsidRPr="00B54D31">
              <w:rPr>
                <w:rFonts w:eastAsia="Calibri" w:cstheme="minorHAnsi"/>
                <w:color w:val="000000" w:themeColor="text1"/>
                <w:sz w:val="24"/>
                <w:szCs w:val="24"/>
              </w:rPr>
              <w:t>6</w:t>
            </w:r>
            <w:r w:rsidRPr="00B54D31">
              <w:rPr>
                <w:rFonts w:eastAsia="Calibri" w:cstheme="minorHAnsi"/>
                <w:color w:val="000000" w:themeColor="text1"/>
                <w:sz w:val="24"/>
                <w:szCs w:val="24"/>
              </w:rPr>
              <w:t>7.9</w:t>
            </w:r>
            <w:r w:rsidR="006F0458" w:rsidRPr="00B54D31">
              <w:rPr>
                <w:rFonts w:eastAsia="Calibri" w:cstheme="minorHAnsi"/>
                <w:color w:val="000000" w:themeColor="text1"/>
                <w:sz w:val="24"/>
                <w:szCs w:val="24"/>
              </w:rPr>
              <w:t>29</w:t>
            </w:r>
          </w:p>
        </w:tc>
      </w:tr>
      <w:tr w:rsidR="006F0458" w:rsidRPr="00B54D31" w14:paraId="438415DF"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4784"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tym ściek dowożony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A5C4F" w14:textId="73364C62"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14.</w:t>
            </w:r>
            <w:r w:rsidR="006F0458" w:rsidRPr="00B54D31">
              <w:rPr>
                <w:rFonts w:eastAsia="Calibri" w:cstheme="minorHAnsi"/>
                <w:color w:val="000000" w:themeColor="text1"/>
                <w:sz w:val="24"/>
                <w:szCs w:val="24"/>
              </w:rPr>
              <w:t>249,22</w:t>
            </w:r>
          </w:p>
        </w:tc>
      </w:tr>
      <w:tr w:rsidR="006F0458" w:rsidRPr="00B54D31" w14:paraId="3643B840"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D751"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Ścieki dosyłane do Lublina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C06F6" w14:textId="32F507B9"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2</w:t>
            </w:r>
            <w:r w:rsidR="006F0458" w:rsidRPr="00B54D31">
              <w:rPr>
                <w:rFonts w:eastAsia="Calibri" w:cstheme="minorHAnsi"/>
                <w:color w:val="000000" w:themeColor="text1"/>
                <w:sz w:val="24"/>
                <w:szCs w:val="24"/>
              </w:rPr>
              <w:t>7</w:t>
            </w:r>
            <w:r w:rsidRPr="00B54D31">
              <w:rPr>
                <w:rFonts w:eastAsia="Calibri" w:cstheme="minorHAnsi"/>
                <w:color w:val="000000" w:themeColor="text1"/>
                <w:sz w:val="24"/>
                <w:szCs w:val="24"/>
              </w:rPr>
              <w:t>.</w:t>
            </w:r>
            <w:r w:rsidR="006F0458" w:rsidRPr="00B54D31">
              <w:rPr>
                <w:rFonts w:eastAsia="Calibri" w:cstheme="minorHAnsi"/>
                <w:color w:val="000000" w:themeColor="text1"/>
                <w:sz w:val="24"/>
                <w:szCs w:val="24"/>
              </w:rPr>
              <w:t>194</w:t>
            </w:r>
          </w:p>
        </w:tc>
      </w:tr>
    </w:tbl>
    <w:p w14:paraId="5F004185" w14:textId="77777777" w:rsidR="00397A6E" w:rsidRPr="00B54D31" w:rsidRDefault="00397A6E" w:rsidP="00B54D31">
      <w:pPr>
        <w:suppressAutoHyphens/>
        <w:autoSpaceDN w:val="0"/>
        <w:spacing w:after="0" w:line="360" w:lineRule="auto"/>
        <w:textAlignment w:val="baseline"/>
        <w:rPr>
          <w:rFonts w:eastAsia="Times New Roman" w:cstheme="minorHAnsi"/>
          <w:color w:val="FF0000"/>
          <w:sz w:val="24"/>
          <w:szCs w:val="24"/>
          <w:lang w:eastAsia="pl-PL"/>
        </w:rPr>
      </w:pPr>
    </w:p>
    <w:p w14:paraId="27DE7617" w14:textId="7BBD4EEB" w:rsidR="00397A6E" w:rsidRPr="00915266" w:rsidRDefault="00397A6E" w:rsidP="006D72A2">
      <w:pPr>
        <w:pStyle w:val="Nagwek2"/>
        <w:numPr>
          <w:ilvl w:val="1"/>
          <w:numId w:val="53"/>
        </w:numPr>
        <w:rPr>
          <w:rFonts w:eastAsia="Calibri"/>
        </w:rPr>
      </w:pPr>
      <w:bookmarkStart w:id="56" w:name="_Toc132633004"/>
      <w:r w:rsidRPr="00915266">
        <w:rPr>
          <w:rFonts w:eastAsia="Calibri"/>
        </w:rPr>
        <w:lastRenderedPageBreak/>
        <w:t>Środowisko</w:t>
      </w:r>
      <w:bookmarkEnd w:id="56"/>
    </w:p>
    <w:p w14:paraId="1C6523FA" w14:textId="77777777"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trosce o środowisko w gminie Niemce dokonano aktualizacji Programu usuwania i unieszkodliwiania odpadów zawierających azbest z terenu Gminy Niemce – lata 2018-2032 – aktualizacja. Program został przyjęty Uchwałą Nr XIX/181/2016 Rady Gminy Niemce z dnia 24 maja 2016 r. a jego głównym założeniem jest: bezpieczne dla zdrowia ludzi usunięcie azbestu i wyrobów zawierających azbest z terenu gminy Niemce, zdeponowanie ich na wyznaczonych składowiskach, unieszkodliwienie innymi metodami spełniającymi wymagania najlepszych dostępnych technik, wyeliminowanie ich negatywnego oddziaływania na zdrowie ludzi i środowisko naturalne.</w:t>
      </w:r>
    </w:p>
    <w:p w14:paraId="6F21FC91" w14:textId="1DEB96D3"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związku z powyższym wykonano inwentaryzację wyrobów azbestowych na terenie naszej gminy, dane te zostały wprowadzone zgodnie z wytycznymi do Centralnej Bazy Azbestowej naszego kraju, w celu umożliwienia pozyskiwania dotacji na eliminację wyrobów z terenu nieruchomości zlokalizowanych w Gminie Niemce. Ilość wyrobów azbestowych do usunięcia na dzień 31.12.202</w:t>
      </w:r>
      <w:r w:rsidR="009B6DCA"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wynosiła </w:t>
      </w:r>
      <w:r w:rsidR="009B6DCA" w:rsidRPr="00B54D31">
        <w:rPr>
          <w:rFonts w:eastAsia="Calibri" w:cstheme="minorHAnsi"/>
          <w:color w:val="000000" w:themeColor="text1"/>
          <w:sz w:val="24"/>
          <w:szCs w:val="24"/>
        </w:rPr>
        <w:t>6374</w:t>
      </w:r>
      <w:r w:rsidRPr="00B54D31">
        <w:rPr>
          <w:rFonts w:eastAsia="Calibri" w:cstheme="minorHAnsi"/>
          <w:color w:val="000000" w:themeColor="text1"/>
          <w:sz w:val="24"/>
          <w:szCs w:val="24"/>
        </w:rPr>
        <w:t>,</w:t>
      </w:r>
      <w:r w:rsidR="009B6DCA" w:rsidRPr="00B54D31">
        <w:rPr>
          <w:rFonts w:eastAsia="Calibri" w:cstheme="minorHAnsi"/>
          <w:color w:val="000000" w:themeColor="text1"/>
          <w:sz w:val="24"/>
          <w:szCs w:val="24"/>
        </w:rPr>
        <w:t>563</w:t>
      </w:r>
      <w:r w:rsidRPr="00B54D31">
        <w:rPr>
          <w:rFonts w:eastAsia="Calibri" w:cstheme="minorHAnsi"/>
          <w:color w:val="000000" w:themeColor="text1"/>
          <w:sz w:val="24"/>
          <w:szCs w:val="24"/>
        </w:rPr>
        <w:t xml:space="preserve"> Mg. Gmina dokonuje sukcesywnie, począwszy od 2002 roku likwidacji wyrobów zawierających azbest – w okresie od 2002 do 202</w:t>
      </w:r>
      <w:r w:rsidR="009B6DCA"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usuniętych zostało 263,163 Mg.</w:t>
      </w:r>
    </w:p>
    <w:p w14:paraId="7A961DE5" w14:textId="77777777"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2021 r. wpłynęło 9 wniosków na demontaż, transport i utylizację azbestu na 23,16 Mg wyrobów, 22 wnioski na transport i utylizację azbestu na 45,465 Mg wyrobów. Usuniętych zostało 68,625 Mg wyrobów azbestowych. Koszt zadania wyniósł 42 060,42 zł, środki finansowe pochodziły z umowy dotacji zawartej z Wojewódzkim Funduszem Ochrony Środowiska w Lublinie. Zadanie wykonywała firma DELTA Tomasz Wejman ul. Kurowska 118, 24-130 Końskowola.</w:t>
      </w:r>
    </w:p>
    <w:p w14:paraId="3561DFFE" w14:textId="3451F894"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2021r. w ramach realizacji projektu pn.„System gospodarowania odpadami azbestowymi na terenie województwa lubelskiego", współfinansowanego ze środków Regionalnego Programu Operacyjnego Województwa Lubelskiego na lata 2014 – 2020 (umowa o</w:t>
      </w:r>
      <w:r w:rsidR="001B7AF5">
        <w:rPr>
          <w:rFonts w:eastAsia="Calibri" w:cstheme="minorHAnsi"/>
          <w:color w:val="000000" w:themeColor="text1"/>
          <w:sz w:val="24"/>
          <w:szCs w:val="24"/>
        </w:rPr>
        <w:t> </w:t>
      </w:r>
      <w:r w:rsidRPr="00B54D31">
        <w:rPr>
          <w:rFonts w:eastAsia="Calibri" w:cstheme="minorHAnsi"/>
          <w:color w:val="000000" w:themeColor="text1"/>
          <w:sz w:val="24"/>
          <w:szCs w:val="24"/>
        </w:rPr>
        <w:t>współpracy pomiędzy Wójtem Gminy Niemce a Województwem Lubelskim) wpłynęło 60 wniosków na demontaż, transport i utylizację azbestu na  166,785 Mg oraz 73 wnioski na transport i utylizację azbestu na 186,12 Mg. Usuniętych zostało 369,13 Mg wyrobów azbestowych.</w:t>
      </w:r>
    </w:p>
    <w:p w14:paraId="63EBD536" w14:textId="58C167C3" w:rsidR="009B6DCA" w:rsidRPr="000A4F70" w:rsidRDefault="009B6DCA" w:rsidP="000A4F70">
      <w:pPr>
        <w:widowControl w:val="0"/>
        <w:shd w:val="clear" w:color="auto" w:fill="FFFFFF"/>
        <w:suppressAutoHyphens/>
        <w:autoSpaceDE w:val="0"/>
        <w:autoSpaceDN w:val="0"/>
        <w:spacing w:after="0" w:line="360" w:lineRule="auto"/>
        <w:textAlignment w:val="baseline"/>
        <w:rPr>
          <w:rFonts w:eastAsia="Calibri" w:cstheme="minorHAnsi"/>
          <w:color w:val="000000" w:themeColor="text1"/>
          <w:sz w:val="24"/>
          <w:szCs w:val="24"/>
        </w:rPr>
      </w:pPr>
      <w:r w:rsidRPr="009B6DCA">
        <w:rPr>
          <w:rFonts w:eastAsia="Calibri" w:cstheme="minorHAnsi"/>
          <w:color w:val="000000" w:themeColor="text1"/>
          <w:sz w:val="24"/>
          <w:szCs w:val="24"/>
        </w:rPr>
        <w:t xml:space="preserve">W 2022r. w ramach realizacji projektu pn.„System gospodarowania odpadami azbestowymi </w:t>
      </w:r>
      <w:r w:rsidRPr="009B6DCA">
        <w:rPr>
          <w:rFonts w:eastAsia="Calibri" w:cstheme="minorHAnsi"/>
          <w:color w:val="000000" w:themeColor="text1"/>
          <w:sz w:val="24"/>
          <w:szCs w:val="24"/>
        </w:rPr>
        <w:lastRenderedPageBreak/>
        <w:t>na terenie województwa lubelskiego", współfinansowanego ze środków Regionalnego Programu Operacyjnego Województwa Lubelskiego na lata 2014 – 2020 (umowa o współpracy pomiędzy Wójtem Gminy Niemce a Województwem Lubelskim) wpłynęło 32 wnioski na demontaż, transport i utylizację azbestu na 102 Mg oraz  41 wniosków na transport i utylizację azbestu na 100 Mg. Usuniętych zostało 88,725 Mg wyrobów azbestowych.</w:t>
      </w:r>
    </w:p>
    <w:p w14:paraId="06DADA89" w14:textId="758F92FA"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Times New Roman" w:cstheme="minorHAnsi"/>
          <w:color w:val="000000" w:themeColor="text1"/>
          <w:sz w:val="24"/>
          <w:szCs w:val="24"/>
          <w:lang w:eastAsia="pl-PL"/>
        </w:rPr>
        <w:t>W 2018 r.</w:t>
      </w:r>
      <w:r w:rsidRPr="00B54D31">
        <w:rPr>
          <w:rFonts w:eastAsia="Times New Roman" w:cstheme="minorHAnsi"/>
          <w:b/>
          <w:color w:val="000000" w:themeColor="text1"/>
          <w:sz w:val="24"/>
          <w:szCs w:val="24"/>
          <w:lang w:eastAsia="pl-PL"/>
        </w:rPr>
        <w:t xml:space="preserve"> </w:t>
      </w:r>
      <w:r w:rsidRPr="00B54D31">
        <w:rPr>
          <w:rFonts w:eastAsia="Times New Roman" w:cstheme="minorHAnsi"/>
          <w:color w:val="000000" w:themeColor="text1"/>
          <w:sz w:val="24"/>
          <w:szCs w:val="24"/>
          <w:lang w:eastAsia="pl-PL"/>
        </w:rPr>
        <w:t>uchwałą Nr XLVI/442/2018 Rady Gminy Niemce z dnia 16 października 2018 r.</w:t>
      </w:r>
      <w:r w:rsidRPr="00B54D31">
        <w:rPr>
          <w:rFonts w:eastAsia="Times New Roman" w:cstheme="minorHAnsi"/>
          <w:b/>
          <w:color w:val="000000" w:themeColor="text1"/>
          <w:sz w:val="24"/>
          <w:szCs w:val="24"/>
          <w:lang w:eastAsia="pl-PL"/>
        </w:rPr>
        <w:t xml:space="preserve"> </w:t>
      </w:r>
      <w:r w:rsidRPr="00B54D31">
        <w:rPr>
          <w:rFonts w:eastAsia="Times New Roman" w:cstheme="minorHAnsi"/>
          <w:color w:val="000000" w:themeColor="text1"/>
          <w:sz w:val="24"/>
          <w:szCs w:val="24"/>
          <w:lang w:eastAsia="pl-PL"/>
        </w:rPr>
        <w:t>został przyjęty</w:t>
      </w:r>
      <w:r w:rsidRPr="00B54D31">
        <w:rPr>
          <w:rFonts w:eastAsia="Times New Roman" w:cstheme="minorHAnsi"/>
          <w:b/>
          <w:color w:val="000000" w:themeColor="text1"/>
          <w:sz w:val="24"/>
          <w:szCs w:val="24"/>
          <w:lang w:eastAsia="pl-PL"/>
        </w:rPr>
        <w:t xml:space="preserve"> </w:t>
      </w:r>
      <w:r w:rsidRPr="00B54D31">
        <w:rPr>
          <w:rFonts w:eastAsia="Times New Roman" w:cstheme="minorHAnsi"/>
          <w:color w:val="000000" w:themeColor="text1"/>
          <w:sz w:val="24"/>
          <w:szCs w:val="24"/>
          <w:lang w:eastAsia="pl-PL"/>
        </w:rPr>
        <w:t>Program Ochrony Środowiska dla Gminy Niemce na lata 2018 – 2021</w:t>
      </w:r>
      <w:r w:rsidRPr="00B54D31">
        <w:rPr>
          <w:rFonts w:eastAsia="Times New Roman" w:cstheme="minorHAnsi"/>
          <w:color w:val="000000" w:themeColor="text1"/>
          <w:sz w:val="24"/>
          <w:szCs w:val="24"/>
          <w:lang w:eastAsia="pl-PL"/>
        </w:rPr>
        <w:br/>
        <w:t xml:space="preserve"> z perspektywą na 2025 r.</w:t>
      </w:r>
      <w:r w:rsidRPr="00B54D31">
        <w:rPr>
          <w:rFonts w:eastAsia="Times New Roman" w:cstheme="minorHAnsi"/>
          <w:b/>
          <w:color w:val="000000" w:themeColor="text1"/>
          <w:sz w:val="24"/>
          <w:szCs w:val="24"/>
          <w:lang w:eastAsia="pl-PL"/>
        </w:rPr>
        <w:t xml:space="preserve"> </w:t>
      </w:r>
      <w:r w:rsidRPr="00B54D31">
        <w:rPr>
          <w:rFonts w:eastAsia="Times New Roman" w:cstheme="minorHAnsi"/>
          <w:color w:val="000000" w:themeColor="text1"/>
          <w:sz w:val="24"/>
          <w:szCs w:val="24"/>
          <w:lang w:eastAsia="pl-PL"/>
        </w:rPr>
        <w:t xml:space="preserve"> Program został opracował przez Zakład Analiz Środowiskowych Eko-precyzja z siedzibą w Ustroniu. Program ten jest podstawowym narzędziem prowadzenia polityki ochrony środowiska na terenie gminy. Według założeń, przedstawionych w</w:t>
      </w:r>
      <w:r w:rsidR="007A6527">
        <w:rPr>
          <w:rFonts w:eastAsia="Times New Roman" w:cstheme="minorHAnsi"/>
          <w:color w:val="000000" w:themeColor="text1"/>
          <w:sz w:val="24"/>
          <w:szCs w:val="24"/>
          <w:lang w:eastAsia="pl-PL"/>
        </w:rPr>
        <w:t> </w:t>
      </w:r>
      <w:r w:rsidRPr="00B54D31">
        <w:rPr>
          <w:rFonts w:eastAsia="Times New Roman" w:cstheme="minorHAnsi"/>
          <w:color w:val="000000" w:themeColor="text1"/>
          <w:sz w:val="24"/>
          <w:szCs w:val="24"/>
          <w:lang w:eastAsia="pl-PL"/>
        </w:rPr>
        <w:t xml:space="preserve">niniejszym opracowaniu, sporządzenie programu doprowadzi do poprawy stanu środowiska naturalnego, efektywnego zarządzania środowiskiem, zapewni skuteczne mechanizmy chroniące środowisko przed degradacją, a także stworzy warunki dla wdrożenia wymagań obowiązującego w tym zakresie prawa. </w:t>
      </w:r>
      <w:r w:rsidRPr="00B54D31">
        <w:rPr>
          <w:rFonts w:eastAsia="Calibri" w:cstheme="minorHAnsi"/>
          <w:color w:val="000000" w:themeColor="text1"/>
          <w:sz w:val="24"/>
          <w:szCs w:val="24"/>
          <w:lang w:eastAsia="pl-PL"/>
        </w:rPr>
        <w:t>Przedmiotowy dokument wspomaga dążenie do uzyskania w gminie sukcesywnego ograniczenia degradacji środowiska, ochronę i</w:t>
      </w:r>
      <w:r w:rsidR="007A6527">
        <w:rPr>
          <w:rFonts w:eastAsia="Calibri" w:cstheme="minorHAnsi"/>
          <w:color w:val="000000" w:themeColor="text1"/>
          <w:sz w:val="24"/>
          <w:szCs w:val="24"/>
          <w:lang w:eastAsia="pl-PL"/>
        </w:rPr>
        <w:t> </w:t>
      </w:r>
      <w:r w:rsidRPr="00B54D31">
        <w:rPr>
          <w:rFonts w:eastAsia="Calibri" w:cstheme="minorHAnsi"/>
          <w:color w:val="000000" w:themeColor="text1"/>
          <w:sz w:val="24"/>
          <w:szCs w:val="24"/>
          <w:lang w:eastAsia="pl-PL"/>
        </w:rPr>
        <w:t xml:space="preserve">rozwój jego walorów oraz racjonalne gospodarowanie zasobami środowiska z uwzględnieniem konieczności jego ochrony. Struktura opracowania obejmuje omówienie kierunków ochrony środowiska w gminie w odniesieniu </w:t>
      </w:r>
      <w:hyperlink r:id="rId16" w:history="1">
        <w:r w:rsidRPr="007A6527">
          <w:rPr>
            <w:rFonts w:eastAsia="Calibri" w:cstheme="minorHAnsi"/>
            <w:color w:val="000000" w:themeColor="text1"/>
            <w:sz w:val="24"/>
            <w:szCs w:val="24"/>
            <w:lang w:eastAsia="pl-PL"/>
          </w:rPr>
          <w:t>m.in</w:t>
        </w:r>
      </w:hyperlink>
      <w:r w:rsidRPr="00B54D31">
        <w:rPr>
          <w:rFonts w:eastAsia="Calibri" w:cstheme="minorHAnsi"/>
          <w:color w:val="000000" w:themeColor="text1"/>
          <w:sz w:val="24"/>
          <w:szCs w:val="24"/>
          <w:lang w:eastAsia="pl-PL"/>
        </w:rPr>
        <w:t>. do gospodarki wodno-ściekowej, gospodarki odpadami, ochrony powierzchni ziemi i gleb, ochrony powietrza, ochrony przed hałasem, ochrony przed promieniowaniem elektromagnetycznym, ochrony przyrody, edukacji ekologicznej. W opracowaniu znajduje się ich charakterystyka, ocena stanu aktualnego oraz określenie stanu docelowego. Identyfikacja potrzeb gminy w zakresie ochrony środowiska, w odniesieniu do obowiązujących przepisów prawnych, polega na sformułowaniu celów nadrzędnych oraz strategii ich realizacji. Na tej podstawie opracowywany jest plan operacyjny, przedstawiający listę przedsięwzięć, jakie zostaną zrealizowane na terenie gminy do roku 2025.</w:t>
      </w:r>
    </w:p>
    <w:p w14:paraId="7E338CC1" w14:textId="770330D5"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lang w:eastAsia="ar-SA"/>
        </w:rPr>
      </w:pPr>
      <w:r w:rsidRPr="00B54D31">
        <w:rPr>
          <w:rFonts w:eastAsia="Calibri" w:cstheme="minorHAnsi"/>
          <w:color w:val="000000" w:themeColor="text1"/>
          <w:sz w:val="24"/>
          <w:szCs w:val="24"/>
          <w:lang w:eastAsia="ar-SA"/>
        </w:rPr>
        <w:t xml:space="preserve">Gmina Niemce w celu umożliwienia procesu działań rewitalizacji, głównie </w:t>
      </w:r>
      <w:r w:rsidRPr="00B54D31">
        <w:rPr>
          <w:rFonts w:eastAsia="Calibri" w:cstheme="minorHAnsi"/>
          <w:color w:val="000000" w:themeColor="text1"/>
          <w:sz w:val="24"/>
          <w:szCs w:val="24"/>
          <w:lang w:eastAsia="ar-SA"/>
        </w:rPr>
        <w:br/>
        <w:t xml:space="preserve">w kontekście możliwości pozyskania środków zewnętrznych, m.in. unijnych, na realizacje przedsięwzięć rewitalizacyjnych </w:t>
      </w:r>
      <w:r w:rsidR="00B31E8F" w:rsidRPr="00B54D31">
        <w:rPr>
          <w:rFonts w:eastAsia="Calibri" w:cstheme="minorHAnsi"/>
          <w:color w:val="000000" w:themeColor="text1"/>
          <w:sz w:val="24"/>
          <w:szCs w:val="24"/>
          <w:lang w:eastAsia="ar-SA"/>
        </w:rPr>
        <w:t>opracowała</w:t>
      </w:r>
      <w:r w:rsidRPr="00B54D31">
        <w:rPr>
          <w:rFonts w:eastAsia="Calibri" w:cstheme="minorHAnsi"/>
          <w:color w:val="000000" w:themeColor="text1"/>
          <w:sz w:val="24"/>
          <w:szCs w:val="24"/>
          <w:lang w:eastAsia="ar-SA"/>
        </w:rPr>
        <w:t xml:space="preserve"> now</w:t>
      </w:r>
      <w:r w:rsidR="00B31E8F" w:rsidRPr="00B54D31">
        <w:rPr>
          <w:rFonts w:eastAsia="Calibri" w:cstheme="minorHAnsi"/>
          <w:color w:val="000000" w:themeColor="text1"/>
          <w:sz w:val="24"/>
          <w:szCs w:val="24"/>
          <w:lang w:eastAsia="ar-SA"/>
        </w:rPr>
        <w:t>y</w:t>
      </w:r>
      <w:r w:rsidRPr="00B54D31">
        <w:rPr>
          <w:rFonts w:eastAsia="Calibri" w:cstheme="minorHAnsi"/>
          <w:color w:val="000000" w:themeColor="text1"/>
          <w:sz w:val="24"/>
          <w:szCs w:val="24"/>
          <w:lang w:eastAsia="ar-SA"/>
        </w:rPr>
        <w:t xml:space="preserve"> Gminn</w:t>
      </w:r>
      <w:r w:rsidR="00B31E8F" w:rsidRPr="00B54D31">
        <w:rPr>
          <w:rFonts w:eastAsia="Calibri" w:cstheme="minorHAnsi"/>
          <w:color w:val="000000" w:themeColor="text1"/>
          <w:sz w:val="24"/>
          <w:szCs w:val="24"/>
          <w:lang w:eastAsia="ar-SA"/>
        </w:rPr>
        <w:t>y</w:t>
      </w:r>
      <w:r w:rsidRPr="00B54D31">
        <w:rPr>
          <w:rFonts w:eastAsia="Calibri" w:cstheme="minorHAnsi"/>
          <w:color w:val="000000" w:themeColor="text1"/>
          <w:sz w:val="24"/>
          <w:szCs w:val="24"/>
          <w:lang w:eastAsia="ar-SA"/>
        </w:rPr>
        <w:t xml:space="preserve"> Program Rewitalizacji Gminy Niemce na lata 2021-2030. </w:t>
      </w:r>
      <w:r w:rsidR="00B31E8F" w:rsidRPr="00B54D31">
        <w:rPr>
          <w:rFonts w:eastAsia="Calibri" w:cstheme="minorHAnsi"/>
          <w:color w:val="000000" w:themeColor="text1"/>
          <w:sz w:val="24"/>
          <w:szCs w:val="24"/>
          <w:lang w:eastAsia="ar-SA"/>
        </w:rPr>
        <w:t xml:space="preserve">Program został przyjęty </w:t>
      </w:r>
      <w:r w:rsidR="00B31E8F" w:rsidRPr="00B54D31">
        <w:rPr>
          <w:rFonts w:cstheme="minorHAnsi"/>
          <w:color w:val="000000" w:themeColor="text1"/>
          <w:sz w:val="24"/>
          <w:szCs w:val="24"/>
        </w:rPr>
        <w:t>uchwałą Nr XLIX/503/2023 Rady Gminy Niemce 31 marca 2023 r.</w:t>
      </w:r>
    </w:p>
    <w:p w14:paraId="3953CA20" w14:textId="77777777" w:rsidR="006F0898" w:rsidRPr="00B54D31" w:rsidRDefault="006F0898" w:rsidP="00B54D31">
      <w:pPr>
        <w:suppressAutoHyphens/>
        <w:autoSpaceDN w:val="0"/>
        <w:spacing w:after="0" w:line="360" w:lineRule="auto"/>
        <w:ind w:right="20"/>
        <w:textAlignment w:val="baseline"/>
        <w:rPr>
          <w:rFonts w:eastAsia="Calibri" w:cstheme="minorHAnsi"/>
          <w:color w:val="000000" w:themeColor="text1"/>
          <w:sz w:val="24"/>
          <w:szCs w:val="24"/>
        </w:rPr>
      </w:pPr>
      <w:r w:rsidRPr="00B54D31">
        <w:rPr>
          <w:rFonts w:eastAsia="Calibri" w:cstheme="minorHAnsi"/>
          <w:color w:val="000000" w:themeColor="text1"/>
          <w:sz w:val="24"/>
          <w:szCs w:val="24"/>
          <w:lang w:eastAsia="ar-SA"/>
        </w:rPr>
        <w:lastRenderedPageBreak/>
        <w:t>Plan Gospodarki Niskoemisyjnej gminy Niemce został zaktualizowany Uchwałą Rady Gminy Niemce nr XIV/138/2020 w dniu 4 lutego 2020 roku w celu umożliwienia</w:t>
      </w:r>
    </w:p>
    <w:p w14:paraId="5E7E0A3C" w14:textId="77777777" w:rsidR="006F0898" w:rsidRPr="00B54D31" w:rsidRDefault="006F0898" w:rsidP="00B54D31">
      <w:pPr>
        <w:suppressAutoHyphens/>
        <w:autoSpaceDN w:val="0"/>
        <w:spacing w:after="0" w:line="360" w:lineRule="auto"/>
        <w:ind w:right="20"/>
        <w:textAlignment w:val="baseline"/>
        <w:rPr>
          <w:rFonts w:eastAsia="Calibri" w:cstheme="minorHAnsi"/>
          <w:color w:val="000000" w:themeColor="text1"/>
          <w:sz w:val="24"/>
          <w:szCs w:val="24"/>
          <w:lang w:eastAsia="ar-SA"/>
        </w:rPr>
      </w:pPr>
      <w:r w:rsidRPr="00B54D31">
        <w:rPr>
          <w:rFonts w:eastAsia="Calibri" w:cstheme="minorHAnsi"/>
          <w:color w:val="000000" w:themeColor="text1"/>
          <w:sz w:val="24"/>
          <w:szCs w:val="24"/>
          <w:lang w:eastAsia="ar-SA"/>
        </w:rPr>
        <w:t>ubiegania się o wsparcie ze środków zewnętrznych na realizację przedsięwzięć rozwijających</w:t>
      </w:r>
    </w:p>
    <w:p w14:paraId="245B8D1F" w14:textId="77777777" w:rsidR="006F0898" w:rsidRPr="00B54D31" w:rsidRDefault="006F0898" w:rsidP="00B54D31">
      <w:pPr>
        <w:suppressAutoHyphens/>
        <w:autoSpaceDN w:val="0"/>
        <w:spacing w:after="0" w:line="360" w:lineRule="auto"/>
        <w:ind w:right="20"/>
        <w:textAlignment w:val="baseline"/>
        <w:rPr>
          <w:rFonts w:eastAsia="Calibri" w:cstheme="minorHAnsi"/>
          <w:color w:val="000000" w:themeColor="text1"/>
          <w:sz w:val="24"/>
          <w:szCs w:val="24"/>
          <w:lang w:eastAsia="ar-SA"/>
        </w:rPr>
      </w:pPr>
      <w:r w:rsidRPr="00B54D31">
        <w:rPr>
          <w:rFonts w:eastAsia="Calibri" w:cstheme="minorHAnsi"/>
          <w:color w:val="000000" w:themeColor="text1"/>
          <w:sz w:val="24"/>
          <w:szCs w:val="24"/>
          <w:lang w:eastAsia="ar-SA"/>
        </w:rPr>
        <w:t>gospodarkę opartą na efektywności energetycznej, wykorzystaniu odnawialnych źródeł</w:t>
      </w:r>
    </w:p>
    <w:p w14:paraId="67419243" w14:textId="77777777" w:rsidR="006F0898" w:rsidRPr="00B54D31" w:rsidRDefault="006F0898" w:rsidP="00B54D31">
      <w:pPr>
        <w:suppressAutoHyphens/>
        <w:autoSpaceDN w:val="0"/>
        <w:spacing w:after="0" w:line="360" w:lineRule="auto"/>
        <w:ind w:right="20"/>
        <w:textAlignment w:val="baseline"/>
        <w:rPr>
          <w:rFonts w:eastAsia="Calibri" w:cstheme="minorHAnsi"/>
          <w:color w:val="000000" w:themeColor="text1"/>
          <w:sz w:val="24"/>
          <w:szCs w:val="24"/>
          <w:lang w:eastAsia="ar-SA"/>
        </w:rPr>
      </w:pPr>
      <w:r w:rsidRPr="00B54D31">
        <w:rPr>
          <w:rFonts w:eastAsia="Calibri" w:cstheme="minorHAnsi"/>
          <w:color w:val="000000" w:themeColor="text1"/>
          <w:sz w:val="24"/>
          <w:szCs w:val="24"/>
          <w:lang w:eastAsia="ar-SA"/>
        </w:rPr>
        <w:t xml:space="preserve">energii i zastosowaniu technologii ograniczających emisję. Zaktualizowany Plan pokazuje </w:t>
      </w:r>
      <w:r w:rsidRPr="00B54D31">
        <w:rPr>
          <w:rFonts w:eastAsia="Calibri" w:cstheme="minorHAnsi"/>
          <w:color w:val="000000" w:themeColor="text1"/>
          <w:sz w:val="24"/>
          <w:szCs w:val="24"/>
          <w:lang w:eastAsia="ar-SA"/>
        </w:rPr>
        <w:br/>
        <w:t>w jaki sposób i jakimi działaniami gmina zmierza do redukcji zużycia energii finalnej, zwiększenia udziału energii pochodzącej z OZE oraz redukcji emisji gazów cieplarnianych.</w:t>
      </w:r>
    </w:p>
    <w:p w14:paraId="5994F06D" w14:textId="77777777" w:rsidR="006F0898" w:rsidRPr="00B54D31" w:rsidRDefault="006F0898" w:rsidP="00B54D31">
      <w:pPr>
        <w:suppressAutoHyphens/>
        <w:autoSpaceDN w:val="0"/>
        <w:spacing w:after="0" w:line="360" w:lineRule="auto"/>
        <w:ind w:right="20"/>
        <w:textAlignment w:val="baseline"/>
        <w:rPr>
          <w:rFonts w:eastAsia="Calibri" w:cstheme="minorHAnsi"/>
          <w:color w:val="000000" w:themeColor="text1"/>
          <w:sz w:val="24"/>
          <w:szCs w:val="24"/>
        </w:rPr>
      </w:pPr>
      <w:r w:rsidRPr="00B54D31">
        <w:rPr>
          <w:rFonts w:eastAsia="Calibri" w:cstheme="minorHAnsi"/>
          <w:color w:val="000000" w:themeColor="text1"/>
          <w:sz w:val="24"/>
          <w:szCs w:val="24"/>
          <w:lang w:eastAsia="ar-SA"/>
        </w:rPr>
        <w:t>Ponadto jego opracowanie stanowiło podstawę do pozyskania zewnętrznych środków finansowych z budżetu Unii Europejskiej na inwestycje z zakresu gospodarki niskoemisyjnej. Aktualizacja Planu Gospodarki Niskoemisyjnej dla Gminy Niemce polegała na uaktualnieniu Rozdziału 4 Działania i środki finansowe zaplanowane do 2025 roku dokumentu tj. tabeli zawierającej listę projektów przewidzianych do realizacji w ramach Planu Gospodarki Niskoemisyjnej dla Gminy Niemce w zakresie wskaźników efektu ekologicznego. Dla projektów zrealizowanych i w trakcie realizacji przyjęto faktyczne wskaźniki rezultatu.</w:t>
      </w:r>
    </w:p>
    <w:p w14:paraId="41D86881" w14:textId="38067324" w:rsidR="006F0898" w:rsidRPr="00B54D31" w:rsidRDefault="006F0898" w:rsidP="00B54D31">
      <w:pPr>
        <w:suppressAutoHyphens/>
        <w:autoSpaceDN w:val="0"/>
        <w:spacing w:line="360" w:lineRule="auto"/>
        <w:ind w:right="20"/>
        <w:textAlignment w:val="baseline"/>
        <w:rPr>
          <w:rFonts w:eastAsia="Calibri" w:cstheme="minorHAnsi"/>
          <w:color w:val="000000" w:themeColor="text1"/>
          <w:sz w:val="24"/>
          <w:szCs w:val="24"/>
          <w:lang w:eastAsia="ar-SA"/>
        </w:rPr>
      </w:pPr>
      <w:r w:rsidRPr="00B54D31">
        <w:rPr>
          <w:rFonts w:eastAsia="Calibri" w:cstheme="minorHAnsi"/>
          <w:color w:val="000000" w:themeColor="text1"/>
          <w:sz w:val="24"/>
          <w:szCs w:val="24"/>
          <w:lang w:eastAsia="ar-SA"/>
        </w:rPr>
        <w:t xml:space="preserve">W ramach Regionalnego Programu Województwa Lubelskiego na lata 2014-2020, Osi Priorytetowej 5 EFEKTYWNOŚĆ ENERGETYCZNA I GOSPODARKA NISKOEMISYJNA , Działania 5.5 Promocja niskoemisyjności , w formie współfinansowania UE ,,Niskoemisyjna Gmina Niemce”  w 2022 roku wykonano 385 szt. niskoemisyjnych nowych punktów świetlnych. </w:t>
      </w:r>
    </w:p>
    <w:p w14:paraId="1FED0DB0" w14:textId="5E64C768" w:rsidR="007279B0" w:rsidRPr="00B54D31" w:rsidRDefault="007279B0" w:rsidP="00B54D31">
      <w:pPr>
        <w:suppressAutoHyphens/>
        <w:autoSpaceDN w:val="0"/>
        <w:spacing w:line="360" w:lineRule="auto"/>
        <w:textAlignment w:val="baseline"/>
        <w:rPr>
          <w:rFonts w:eastAsia="Calibri" w:cstheme="minorHAnsi"/>
          <w:sz w:val="24"/>
          <w:szCs w:val="24"/>
        </w:rPr>
      </w:pPr>
      <w:r w:rsidRPr="00B54D31">
        <w:rPr>
          <w:rFonts w:eastAsia="Times New Roman" w:cstheme="minorHAnsi"/>
          <w:sz w:val="24"/>
          <w:szCs w:val="24"/>
          <w:lang w:eastAsia="pl-PL"/>
        </w:rPr>
        <w:t>Na terenie gminy Niemce ochrona prawna obejmuje najcenniejsze fragmenty gminy, o dużej atrakcyjności przyrodniczej, krajobrazowej oraz kulturowej:</w:t>
      </w:r>
    </w:p>
    <w:p w14:paraId="6432DA7F" w14:textId="77777777" w:rsidR="007279B0" w:rsidRPr="00B54D31" w:rsidRDefault="007279B0" w:rsidP="00FE430F">
      <w:pPr>
        <w:numPr>
          <w:ilvl w:val="0"/>
          <w:numId w:val="9"/>
        </w:numPr>
        <w:suppressAutoHyphens/>
        <w:overflowPunct w:val="0"/>
        <w:autoSpaceDE w:val="0"/>
        <w:autoSpaceDN w:val="0"/>
        <w:spacing w:after="0" w:line="360" w:lineRule="auto"/>
        <w:textAlignment w:val="baseline"/>
        <w:rPr>
          <w:rFonts w:eastAsia="Calibri" w:cstheme="minorHAnsi"/>
          <w:sz w:val="24"/>
          <w:szCs w:val="24"/>
        </w:rPr>
      </w:pPr>
      <w:r w:rsidRPr="00B54D31">
        <w:rPr>
          <w:rFonts w:eastAsia="Times New Roman" w:cstheme="minorHAnsi"/>
          <w:sz w:val="24"/>
          <w:szCs w:val="24"/>
          <w:lang w:eastAsia="pl-PL"/>
        </w:rPr>
        <w:t>Kozłowiecki Park Krajobrazowy wraz z otuliną</w:t>
      </w:r>
      <w:r w:rsidRPr="00B54D31">
        <w:rPr>
          <w:rFonts w:eastAsia="Calibri" w:cstheme="minorHAnsi"/>
          <w:sz w:val="24"/>
          <w:szCs w:val="24"/>
        </w:rPr>
        <w:t xml:space="preserve"> utworzony Uchwałą nr XI/56/90 Wojewódzkiej Rady Narodowej z dnia 26.02.1990 r. w sprawie utworzenia systemu parków krajobrazowych i obszarów chronionego krajobrazu na terenie województwa lubelskiego (Dz. U. Woj. Lub. Nr 3, poz. 14 z 1990 r.). Obecnie regulowany rozporządzeniem Wojewody Lubelskiego nr 6 z 23.03.2005 r. w sprawie Kozłowieckiego Parku Krajobrazowego (Dz. Urz. Woj. Lub. Nr 73, poz.1527). Na terenie gminy Niemce obszar w granicach parku to 927,00 ha, w granicach otuliny parku znajduje się 2475.00 ha.</w:t>
      </w:r>
    </w:p>
    <w:p w14:paraId="0DF537DF" w14:textId="77777777" w:rsidR="007279B0" w:rsidRPr="00B54D31" w:rsidRDefault="007279B0" w:rsidP="00FE430F">
      <w:pPr>
        <w:numPr>
          <w:ilvl w:val="0"/>
          <w:numId w:val="9"/>
        </w:numPr>
        <w:suppressAutoHyphens/>
        <w:overflowPunct w:val="0"/>
        <w:autoSpaceDE w:val="0"/>
        <w:autoSpaceDN w:val="0"/>
        <w:spacing w:after="0" w:line="360" w:lineRule="auto"/>
        <w:textAlignment w:val="baseline"/>
        <w:rPr>
          <w:rFonts w:eastAsia="Calibri" w:cstheme="minorHAnsi"/>
          <w:sz w:val="24"/>
          <w:szCs w:val="24"/>
        </w:rPr>
      </w:pPr>
      <w:r w:rsidRPr="00B54D31">
        <w:rPr>
          <w:rFonts w:eastAsia="Times New Roman" w:cstheme="minorHAnsi"/>
          <w:sz w:val="24"/>
          <w:szCs w:val="24"/>
          <w:lang w:eastAsia="pl-PL"/>
        </w:rPr>
        <w:t xml:space="preserve">Obszar Chronionego Krajobrazu „Dolina Ciemięgi” utworzony uchwałą nr </w:t>
      </w:r>
      <w:r w:rsidRPr="00B54D31">
        <w:rPr>
          <w:rFonts w:eastAsia="Calibri" w:cstheme="minorHAnsi"/>
          <w:sz w:val="24"/>
          <w:szCs w:val="24"/>
        </w:rPr>
        <w:t xml:space="preserve">XI/56/90 Wojewódzkiej Rady Narodowej z dnia 26.02.1990 roku w sprawie utworzenia systemu parków krajobrazowych i obszarów chronionego krajobrazu na terenie województwa </w:t>
      </w:r>
      <w:r w:rsidRPr="00B54D31">
        <w:rPr>
          <w:rFonts w:eastAsia="Calibri" w:cstheme="minorHAnsi"/>
          <w:sz w:val="24"/>
          <w:szCs w:val="24"/>
        </w:rPr>
        <w:lastRenderedPageBreak/>
        <w:t>lubelskiego (Dz. U. Woj. Lub. Nr 3, poz. 14 z 1990 r.), następnie rozporządzeniem nr 28 Wojewody Lubelskiego z dnia 2 czerwca 1998 r. w sprawie Obszarów Chronionego Krajobrazu (Dz. U. Woj. Lub. z 1998 r. Nr 11, poz. 166), obecnie rozporządzeniem nr 42 Wojewody Lubelskiego z 17 lutego 2006 r.  w sprawie Obszaru Chronionego Krajobrazu „Dolina Ciemięgi” (Dz. U. Woj. Lub. z 2006 r. Nr 65, poz. 1227).</w:t>
      </w:r>
    </w:p>
    <w:p w14:paraId="136D118C" w14:textId="2FB75FAE" w:rsidR="007279B0" w:rsidRPr="00B54D31" w:rsidRDefault="007279B0" w:rsidP="00FE430F">
      <w:pPr>
        <w:numPr>
          <w:ilvl w:val="0"/>
          <w:numId w:val="9"/>
        </w:numPr>
        <w:suppressAutoHyphens/>
        <w:overflowPunct w:val="0"/>
        <w:autoSpaceDE w:val="0"/>
        <w:autoSpaceDN w:val="0"/>
        <w:spacing w:after="0" w:line="360" w:lineRule="auto"/>
        <w:textAlignment w:val="baseline"/>
        <w:rPr>
          <w:rFonts w:eastAsia="Calibri" w:cstheme="minorHAnsi"/>
          <w:sz w:val="24"/>
          <w:szCs w:val="24"/>
        </w:rPr>
      </w:pPr>
      <w:r w:rsidRPr="00B54D31">
        <w:rPr>
          <w:rFonts w:eastAsia="Times New Roman" w:cstheme="minorHAnsi"/>
          <w:sz w:val="24"/>
          <w:szCs w:val="24"/>
          <w:lang w:eastAsia="pl-PL"/>
        </w:rPr>
        <w:t xml:space="preserve">Użytek ekologiczny stanowiący obszar wilgotnych łąk i lasów </w:t>
      </w:r>
      <w:r w:rsidRPr="00B54D31">
        <w:rPr>
          <w:rFonts w:eastAsia="Calibri" w:cstheme="minorHAnsi"/>
          <w:sz w:val="24"/>
          <w:szCs w:val="24"/>
        </w:rPr>
        <w:t xml:space="preserve">na terenie gminy Niemce, obejmujący działki obrębu ewidencyjnego Nowy Staw nr 1042, 1212, 1213, 1200 oraz działki obrębu ewidencyjnego Rudka Kozłowiecka nr 222/2, o pow. 5,45 ha, </w:t>
      </w:r>
      <w:r w:rsidRPr="00B54D31">
        <w:rPr>
          <w:rFonts w:eastAsia="Times New Roman" w:cstheme="minorHAnsi"/>
          <w:sz w:val="24"/>
          <w:szCs w:val="24"/>
          <w:lang w:eastAsia="pl-PL"/>
        </w:rPr>
        <w:t>utworzony</w:t>
      </w:r>
      <w:r w:rsidRPr="00B54D31">
        <w:rPr>
          <w:rFonts w:eastAsia="Calibri" w:cstheme="minorHAnsi"/>
          <w:sz w:val="24"/>
          <w:szCs w:val="24"/>
        </w:rPr>
        <w:t xml:space="preserve"> rozporządzeniem nr 3 Wojewody Lubelskiego z dnia 5 stycznia 1999 r. w sprawie uznania za użytek ekologiczny (Dz. U. Woj. Lub. z 1999 r. Nr 1, poz. 4) oraz rozporządzeniem Nr</w:t>
      </w:r>
      <w:r w:rsidR="007A6527">
        <w:rPr>
          <w:rFonts w:eastAsia="Calibri" w:cstheme="minorHAnsi"/>
          <w:sz w:val="24"/>
          <w:szCs w:val="24"/>
        </w:rPr>
        <w:t> </w:t>
      </w:r>
      <w:r w:rsidRPr="00B54D31">
        <w:rPr>
          <w:rFonts w:eastAsia="Calibri" w:cstheme="minorHAnsi"/>
          <w:sz w:val="24"/>
          <w:szCs w:val="24"/>
        </w:rPr>
        <w:t>140 Wojewody Lubelskiego z dnia 16.07.2002 r. w sprawie uznania obszarów za użytek ekologiczny na terenie województwa lubelskiego (Dz. U. Woj. Lub. z 2002 r. Nr 80, poz. 1697).</w:t>
      </w:r>
    </w:p>
    <w:p w14:paraId="47E90C67" w14:textId="76CFC34D" w:rsidR="007279B0" w:rsidRPr="00B54D31" w:rsidRDefault="007279B0" w:rsidP="00FE430F">
      <w:pPr>
        <w:pStyle w:val="Akapitzlist"/>
        <w:numPr>
          <w:ilvl w:val="0"/>
          <w:numId w:val="9"/>
        </w:numPr>
        <w:spacing w:line="360" w:lineRule="auto"/>
        <w:ind w:right="20"/>
        <w:rPr>
          <w:rFonts w:asciiTheme="minorHAnsi" w:hAnsiTheme="minorHAnsi" w:cstheme="minorHAnsi"/>
          <w:color w:val="FF0000"/>
          <w:sz w:val="24"/>
          <w:szCs w:val="24"/>
          <w:lang w:eastAsia="ar-SA"/>
        </w:rPr>
      </w:pPr>
      <w:r w:rsidRPr="00B54D31">
        <w:rPr>
          <w:rFonts w:asciiTheme="minorHAnsi" w:eastAsia="Times New Roman" w:hAnsiTheme="minorHAnsi" w:cstheme="minorHAnsi"/>
          <w:sz w:val="24"/>
          <w:szCs w:val="24"/>
          <w:lang w:eastAsia="pl-PL"/>
        </w:rPr>
        <w:t>Dwie aleje pomnikowe: Krasienin - Majdan Krasieniński, Nasutów – Pólko - Dys. utworzone</w:t>
      </w:r>
      <w:r w:rsidRPr="00B54D31">
        <w:rPr>
          <w:rFonts w:asciiTheme="minorHAnsi" w:hAnsiTheme="minorHAnsi" w:cstheme="minorHAnsi"/>
          <w:sz w:val="24"/>
          <w:szCs w:val="24"/>
        </w:rPr>
        <w:t xml:space="preserve"> zarządzeniem nr 42 Wojewody Lubelskiego z dnia 22 października 1987 r. </w:t>
      </w:r>
      <w:r w:rsidRPr="00B54D31">
        <w:rPr>
          <w:rFonts w:asciiTheme="minorHAnsi" w:hAnsiTheme="minorHAnsi" w:cstheme="minorHAnsi"/>
          <w:sz w:val="24"/>
          <w:szCs w:val="24"/>
        </w:rPr>
        <w:br/>
        <w:t>w sprawie uznania za pomnik przyrody (Dz. U. Woj. Lub. z 1987 r. Nr 12, poz. 211).</w:t>
      </w:r>
    </w:p>
    <w:p w14:paraId="369EB032" w14:textId="77777777" w:rsidR="007279B0" w:rsidRPr="00B54D31" w:rsidRDefault="007279B0" w:rsidP="00B54D31">
      <w:pPr>
        <w:spacing w:line="360" w:lineRule="auto"/>
        <w:rPr>
          <w:rFonts w:cstheme="minorHAnsi"/>
          <w:sz w:val="24"/>
          <w:szCs w:val="24"/>
        </w:rPr>
      </w:pPr>
      <w:r w:rsidRPr="00B54D31">
        <w:rPr>
          <w:rFonts w:cstheme="minorHAnsi"/>
          <w:sz w:val="24"/>
          <w:szCs w:val="24"/>
        </w:rPr>
        <w:t xml:space="preserve">W 2022 r. wydawano 17 decyzji na wycinkę drzew i krzewów z własnych zadrzewień, </w:t>
      </w:r>
    </w:p>
    <w:p w14:paraId="00DA3AE5" w14:textId="77777777" w:rsidR="007279B0" w:rsidRPr="00B54D31" w:rsidRDefault="007279B0" w:rsidP="00B54D31">
      <w:pPr>
        <w:spacing w:line="360" w:lineRule="auto"/>
        <w:rPr>
          <w:rFonts w:cstheme="minorHAnsi"/>
          <w:sz w:val="24"/>
          <w:szCs w:val="24"/>
        </w:rPr>
      </w:pPr>
      <w:r w:rsidRPr="00B54D31">
        <w:rPr>
          <w:rFonts w:cstheme="minorHAnsi"/>
          <w:sz w:val="24"/>
          <w:szCs w:val="24"/>
        </w:rPr>
        <w:t>W 2022 r. wydawano 5 decyzji na wycinkę drzew z pasów drogowych dróg powiatowych, wojewódzkich i krajowych.</w:t>
      </w:r>
    </w:p>
    <w:p w14:paraId="4F1216AB" w14:textId="77777777" w:rsidR="007279B0" w:rsidRPr="00B54D31" w:rsidRDefault="007279B0" w:rsidP="00B54D31">
      <w:pPr>
        <w:spacing w:line="360" w:lineRule="auto"/>
        <w:rPr>
          <w:rFonts w:cstheme="minorHAnsi"/>
          <w:sz w:val="24"/>
          <w:szCs w:val="24"/>
        </w:rPr>
      </w:pPr>
      <w:r w:rsidRPr="00B54D31">
        <w:rPr>
          <w:rFonts w:cstheme="minorHAnsi"/>
          <w:sz w:val="24"/>
          <w:szCs w:val="24"/>
        </w:rPr>
        <w:t xml:space="preserve">Na wniosek Gminy Niemce uzyskano w 2022 r. ze Starostwa Powiatowego w Lublinie 8 decyzji zezwalających na wycinkę drzew na działkach stanowiących własność Gminy Niemce. </w:t>
      </w:r>
    </w:p>
    <w:p w14:paraId="03FC6FCC" w14:textId="77777777" w:rsidR="007279B0" w:rsidRPr="00B54D31" w:rsidRDefault="007279B0" w:rsidP="00B54D31">
      <w:pPr>
        <w:spacing w:line="360" w:lineRule="auto"/>
        <w:rPr>
          <w:rFonts w:cstheme="minorHAnsi"/>
          <w:sz w:val="24"/>
          <w:szCs w:val="24"/>
        </w:rPr>
      </w:pPr>
      <w:r w:rsidRPr="00B54D31">
        <w:rPr>
          <w:rFonts w:cstheme="minorHAnsi"/>
          <w:sz w:val="24"/>
          <w:szCs w:val="24"/>
        </w:rPr>
        <w:t>Gmina Niemce nie wnioskowała w 2022 r. do Starostwa Powiatowego w Lublinie o wydanie decyzji zezwalającej na wycinkę drzew w lasach niebędących własnością Skarbu Państwa.</w:t>
      </w:r>
    </w:p>
    <w:p w14:paraId="0659A39A" w14:textId="77777777" w:rsidR="007279B0" w:rsidRPr="00B54D31" w:rsidRDefault="007279B0" w:rsidP="00B54D31">
      <w:pPr>
        <w:spacing w:line="360" w:lineRule="auto"/>
        <w:rPr>
          <w:rFonts w:cstheme="minorHAnsi"/>
          <w:sz w:val="24"/>
          <w:szCs w:val="24"/>
        </w:rPr>
      </w:pPr>
      <w:r w:rsidRPr="00B54D31">
        <w:rPr>
          <w:rFonts w:cstheme="minorHAnsi"/>
          <w:sz w:val="24"/>
          <w:szCs w:val="24"/>
        </w:rPr>
        <w:t>W 2022 r. przyjęto 275 zgłoszeń od właścicieli nieruchomości dot. zamiaru usunięcia drzew i krzewów z własnych zadrzewień,</w:t>
      </w:r>
    </w:p>
    <w:p w14:paraId="37E61127" w14:textId="77777777" w:rsidR="007279B0" w:rsidRPr="00B54D31" w:rsidRDefault="007279B0" w:rsidP="00B54D31">
      <w:pPr>
        <w:spacing w:line="360" w:lineRule="auto"/>
        <w:rPr>
          <w:rFonts w:cstheme="minorHAnsi"/>
          <w:sz w:val="24"/>
          <w:szCs w:val="24"/>
        </w:rPr>
      </w:pPr>
      <w:r w:rsidRPr="00B54D31">
        <w:rPr>
          <w:rFonts w:cstheme="minorHAnsi"/>
          <w:sz w:val="24"/>
          <w:szCs w:val="24"/>
        </w:rPr>
        <w:t>W 2022 r., wydano 5 zaświadczeń na sprzedaż choinek pochodzących z własnej plantacji.</w:t>
      </w:r>
    </w:p>
    <w:p w14:paraId="102CE694" w14:textId="77777777" w:rsidR="007279B0" w:rsidRPr="00B54D31" w:rsidRDefault="007279B0" w:rsidP="00B54D31">
      <w:pPr>
        <w:spacing w:line="360" w:lineRule="auto"/>
        <w:rPr>
          <w:rFonts w:cstheme="minorHAnsi"/>
          <w:sz w:val="24"/>
          <w:szCs w:val="24"/>
        </w:rPr>
      </w:pPr>
      <w:r w:rsidRPr="00B54D31">
        <w:rPr>
          <w:rFonts w:cstheme="minorHAnsi"/>
          <w:sz w:val="24"/>
          <w:szCs w:val="24"/>
        </w:rPr>
        <w:t>W 2022 r.  nie wydano pozwolenia na uprawę konopi włóknistych.</w:t>
      </w:r>
    </w:p>
    <w:p w14:paraId="25967457" w14:textId="5A3082EF" w:rsidR="007279B0" w:rsidRPr="00B54D31" w:rsidRDefault="007279B0" w:rsidP="00B54D31">
      <w:pPr>
        <w:spacing w:line="360" w:lineRule="auto"/>
        <w:rPr>
          <w:rFonts w:cstheme="minorHAnsi"/>
          <w:sz w:val="24"/>
          <w:szCs w:val="24"/>
        </w:rPr>
      </w:pPr>
      <w:r w:rsidRPr="00B54D31">
        <w:rPr>
          <w:rFonts w:cstheme="minorHAnsi"/>
          <w:sz w:val="24"/>
          <w:szCs w:val="24"/>
        </w:rPr>
        <w:lastRenderedPageBreak/>
        <w:t xml:space="preserve">W 2022 roku w ramach monitorowania środowiska wykonane zostały na podstawie umowy </w:t>
      </w:r>
      <w:r w:rsidR="00AB3083" w:rsidRPr="00B54D31">
        <w:rPr>
          <w:rFonts w:cstheme="minorHAnsi"/>
          <w:sz w:val="24"/>
          <w:szCs w:val="24"/>
        </w:rPr>
        <w:br/>
      </w:r>
      <w:r w:rsidRPr="00B54D31">
        <w:rPr>
          <w:rFonts w:cstheme="minorHAnsi"/>
          <w:sz w:val="24"/>
          <w:szCs w:val="24"/>
        </w:rPr>
        <w:t xml:space="preserve">z UG Niemce przez Okręgową Stację Chemiczno-Rolniczą w Lublinie próby glebowe w ilości po 152 sztuki. </w:t>
      </w:r>
    </w:p>
    <w:p w14:paraId="41E11DE3" w14:textId="57F0A927" w:rsidR="007279B0" w:rsidRPr="00B54D31" w:rsidRDefault="007279B0" w:rsidP="00B54D31">
      <w:pPr>
        <w:spacing w:line="360" w:lineRule="auto"/>
        <w:rPr>
          <w:rFonts w:cstheme="minorHAnsi"/>
          <w:sz w:val="24"/>
          <w:szCs w:val="24"/>
        </w:rPr>
      </w:pPr>
      <w:r w:rsidRPr="00B54D31">
        <w:rPr>
          <w:rFonts w:cstheme="minorHAnsi"/>
          <w:sz w:val="24"/>
          <w:szCs w:val="24"/>
        </w:rPr>
        <w:t>W 2022 r. wydano 1 nakaz wykonania przez właścicieli gruntów, w określonym terminie odpowiednich zabiegów, z uwagi wystąpienia z winy właściciela innych form degradacji gruntów, w tym również nieprzestrzegania przepisów o ochronie roślin uprawnych przed chorobami, szkodnikami i chwastami.</w:t>
      </w:r>
    </w:p>
    <w:p w14:paraId="5EFCCC1B" w14:textId="5829EABC"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202</w:t>
      </w:r>
      <w:r w:rsidR="00A64C98"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nie sporządzano protokołów z szacowania strat spowodowanych niekorzystnymi warunkami atmosferycznymi. </w:t>
      </w:r>
    </w:p>
    <w:p w14:paraId="232F0CD0" w14:textId="77777777" w:rsidR="00397A6E" w:rsidRPr="00B54D31" w:rsidRDefault="00397A6E"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Decyzje o środowiskowych uwarunkowaniach na realizację planowanego przedsięwzięcia, należy uzyskać przed uzyskaniem innej decyzji m. in.</w:t>
      </w:r>
    </w:p>
    <w:p w14:paraId="5F0B5BB5" w14:textId="77777777" w:rsidR="00397A6E" w:rsidRPr="00B54D31" w:rsidRDefault="00397A6E" w:rsidP="00FE430F">
      <w:pPr>
        <w:numPr>
          <w:ilvl w:val="0"/>
          <w:numId w:val="10"/>
        </w:num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decyzji o pozwoleniu na budowę, decyzji o zatwierdzeniu projektu budowlanego oraz decyzji o pozwoleniu na wznowienie robót budowlanych - wydawanych na podstawie ustawy z dnia 7 lipca 1994 r. - Prawo budowlane</w:t>
      </w:r>
    </w:p>
    <w:p w14:paraId="51CA07EB" w14:textId="77777777" w:rsidR="00397A6E" w:rsidRPr="00B54D31" w:rsidRDefault="00397A6E" w:rsidP="00FE430F">
      <w:pPr>
        <w:numPr>
          <w:ilvl w:val="0"/>
          <w:numId w:val="10"/>
        </w:num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przed dokonaniem zgłoszenia budowy lub wykonania robót budowlanych oraz zgłoszenia zmiany sposobu użytkowania obiektu budowlanego lub jego części na podstawie ustawy z dnia 7 lipca 1994 r. - Prawo budowlane.</w:t>
      </w:r>
    </w:p>
    <w:p w14:paraId="4E9EA20E" w14:textId="3E122D29" w:rsidR="00397A6E" w:rsidRPr="00B54D31" w:rsidRDefault="00397A6E" w:rsidP="00B54D31">
      <w:pPr>
        <w:widowControl w:val="0"/>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t>W 202</w:t>
      </w:r>
      <w:r w:rsidR="007279B0" w:rsidRPr="00B54D31">
        <w:rPr>
          <w:rFonts w:eastAsia="Calibri" w:cstheme="minorHAnsi"/>
          <w:sz w:val="24"/>
          <w:szCs w:val="24"/>
        </w:rPr>
        <w:t>2</w:t>
      </w:r>
      <w:r w:rsidRPr="00B54D31">
        <w:rPr>
          <w:rFonts w:eastAsia="Calibri" w:cstheme="minorHAnsi"/>
          <w:sz w:val="24"/>
          <w:szCs w:val="24"/>
        </w:rPr>
        <w:t xml:space="preserve"> roku wpłynęło</w:t>
      </w:r>
      <w:r w:rsidR="007279B0" w:rsidRPr="00B54D31">
        <w:rPr>
          <w:rFonts w:eastAsia="Calibri" w:cstheme="minorHAnsi"/>
          <w:sz w:val="24"/>
          <w:szCs w:val="24"/>
        </w:rPr>
        <w:t>:</w:t>
      </w:r>
    </w:p>
    <w:p w14:paraId="3EEE88D0" w14:textId="77777777" w:rsidR="007279B0" w:rsidRPr="00B54D31" w:rsidRDefault="007279B0" w:rsidP="006D72A2">
      <w:pPr>
        <w:widowControl w:val="0"/>
        <w:numPr>
          <w:ilvl w:val="0"/>
          <w:numId w:val="37"/>
        </w:numPr>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13 wniosków o wydanie decyzji o środowiskowych uwarunkowaniach przez inwestorów, </w:t>
      </w:r>
    </w:p>
    <w:p w14:paraId="60037963" w14:textId="77777777" w:rsidR="007279B0" w:rsidRPr="00B54D31" w:rsidRDefault="007279B0" w:rsidP="006D72A2">
      <w:pPr>
        <w:widowControl w:val="0"/>
        <w:numPr>
          <w:ilvl w:val="0"/>
          <w:numId w:val="37"/>
        </w:numPr>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11 pism dotyczących decyzji środowiskowych, </w:t>
      </w:r>
    </w:p>
    <w:p w14:paraId="0054C567" w14:textId="3BD88238" w:rsidR="007279B0" w:rsidRPr="00B54D31" w:rsidRDefault="007279B0" w:rsidP="006D72A2">
      <w:pPr>
        <w:widowControl w:val="0"/>
        <w:numPr>
          <w:ilvl w:val="0"/>
          <w:numId w:val="37"/>
        </w:numPr>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t>1 wniosek o zmianę decyzji o środowiskowych uwarunkowanych</w:t>
      </w:r>
      <w:r w:rsidR="007A6527">
        <w:rPr>
          <w:rFonts w:eastAsia="Calibri" w:cstheme="minorHAnsi"/>
          <w:sz w:val="24"/>
          <w:szCs w:val="24"/>
        </w:rPr>
        <w:t>,</w:t>
      </w:r>
    </w:p>
    <w:p w14:paraId="4F25AC40" w14:textId="0F65B9F6" w:rsidR="007279B0" w:rsidRPr="00B54D31" w:rsidRDefault="007279B0" w:rsidP="006D72A2">
      <w:pPr>
        <w:widowControl w:val="0"/>
        <w:numPr>
          <w:ilvl w:val="0"/>
          <w:numId w:val="37"/>
        </w:numPr>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t>2 post</w:t>
      </w:r>
      <w:r w:rsidR="007A6527">
        <w:rPr>
          <w:rFonts w:eastAsia="Calibri" w:cstheme="minorHAnsi"/>
          <w:sz w:val="24"/>
          <w:szCs w:val="24"/>
        </w:rPr>
        <w:t>ę</w:t>
      </w:r>
      <w:r w:rsidRPr="00B54D31">
        <w:rPr>
          <w:rFonts w:eastAsia="Calibri" w:cstheme="minorHAnsi"/>
          <w:sz w:val="24"/>
          <w:szCs w:val="24"/>
        </w:rPr>
        <w:t>powania były prowadzone przez R</w:t>
      </w:r>
      <w:r w:rsidR="007A6527">
        <w:rPr>
          <w:rFonts w:eastAsia="Calibri" w:cstheme="minorHAnsi"/>
          <w:sz w:val="24"/>
          <w:szCs w:val="24"/>
        </w:rPr>
        <w:t xml:space="preserve">egionalną </w:t>
      </w:r>
      <w:r w:rsidRPr="00B54D31">
        <w:rPr>
          <w:rFonts w:eastAsia="Calibri" w:cstheme="minorHAnsi"/>
          <w:sz w:val="24"/>
          <w:szCs w:val="24"/>
        </w:rPr>
        <w:t>D</w:t>
      </w:r>
      <w:r w:rsidR="007A6527">
        <w:rPr>
          <w:rFonts w:eastAsia="Calibri" w:cstheme="minorHAnsi"/>
          <w:sz w:val="24"/>
          <w:szCs w:val="24"/>
        </w:rPr>
        <w:t xml:space="preserve">yrekcję </w:t>
      </w:r>
      <w:r w:rsidRPr="00B54D31">
        <w:rPr>
          <w:rFonts w:eastAsia="Calibri" w:cstheme="minorHAnsi"/>
          <w:sz w:val="24"/>
          <w:szCs w:val="24"/>
        </w:rPr>
        <w:t>O</w:t>
      </w:r>
      <w:r w:rsidR="007A6527">
        <w:rPr>
          <w:rFonts w:eastAsia="Calibri" w:cstheme="minorHAnsi"/>
          <w:sz w:val="24"/>
          <w:szCs w:val="24"/>
        </w:rPr>
        <w:t xml:space="preserve">chrony </w:t>
      </w:r>
      <w:r w:rsidRPr="00B54D31">
        <w:rPr>
          <w:rFonts w:eastAsia="Calibri" w:cstheme="minorHAnsi"/>
          <w:sz w:val="24"/>
          <w:szCs w:val="24"/>
        </w:rPr>
        <w:t>Ś</w:t>
      </w:r>
      <w:r w:rsidR="007A6527">
        <w:rPr>
          <w:rFonts w:eastAsia="Calibri" w:cstheme="minorHAnsi"/>
          <w:sz w:val="24"/>
          <w:szCs w:val="24"/>
        </w:rPr>
        <w:t>rodowiska.</w:t>
      </w:r>
    </w:p>
    <w:p w14:paraId="39AA1905" w14:textId="77777777" w:rsidR="007279B0" w:rsidRPr="00B54D31" w:rsidRDefault="007279B0" w:rsidP="00B54D31">
      <w:pPr>
        <w:widowControl w:val="0"/>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t>W 2022 roku z wniosków o wydanie decyzji o środowiskowych uwarunkowaniach złożonych do Urzędu Gminy Niemce wydano:</w:t>
      </w:r>
    </w:p>
    <w:p w14:paraId="4D8EA643" w14:textId="77777777" w:rsidR="007279B0" w:rsidRPr="00B54D31" w:rsidRDefault="007279B0" w:rsidP="006D72A2">
      <w:pPr>
        <w:widowControl w:val="0"/>
        <w:numPr>
          <w:ilvl w:val="0"/>
          <w:numId w:val="38"/>
        </w:numPr>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1 decyzje środowiskowe z wniosków złożonych w 2021 r. </w:t>
      </w:r>
    </w:p>
    <w:p w14:paraId="748D432F" w14:textId="77777777" w:rsidR="007279B0" w:rsidRPr="00B54D31" w:rsidRDefault="007279B0" w:rsidP="006D72A2">
      <w:pPr>
        <w:widowControl w:val="0"/>
        <w:numPr>
          <w:ilvl w:val="0"/>
          <w:numId w:val="38"/>
        </w:numPr>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2 decyzje o umorzeniu postpowania z wniosku złożonego w 2021 r.  </w:t>
      </w:r>
    </w:p>
    <w:p w14:paraId="6A576306" w14:textId="77777777" w:rsidR="007279B0" w:rsidRPr="00B54D31" w:rsidRDefault="007279B0" w:rsidP="006D72A2">
      <w:pPr>
        <w:widowControl w:val="0"/>
        <w:numPr>
          <w:ilvl w:val="0"/>
          <w:numId w:val="38"/>
        </w:numPr>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1 postanowienia o odmowie wszczęcie postępowania z wniosków złożonych w 2021 r.  </w:t>
      </w:r>
    </w:p>
    <w:p w14:paraId="357ECE3F" w14:textId="77777777" w:rsidR="007279B0" w:rsidRPr="00B54D31" w:rsidRDefault="007279B0" w:rsidP="006D72A2">
      <w:pPr>
        <w:widowControl w:val="0"/>
        <w:numPr>
          <w:ilvl w:val="0"/>
          <w:numId w:val="38"/>
        </w:numPr>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4 decyzje środowiskowe z wniosków złożonych w 2022 r. </w:t>
      </w:r>
    </w:p>
    <w:p w14:paraId="5CBB2465" w14:textId="77777777" w:rsidR="007279B0" w:rsidRPr="00B54D31" w:rsidRDefault="007279B0" w:rsidP="006D72A2">
      <w:pPr>
        <w:widowControl w:val="0"/>
        <w:numPr>
          <w:ilvl w:val="0"/>
          <w:numId w:val="38"/>
        </w:numPr>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2 decyzje o umorzeniu postpowania z wniosku złożonego w 2022 r.  </w:t>
      </w:r>
    </w:p>
    <w:p w14:paraId="12702AE9" w14:textId="77777777" w:rsidR="007279B0" w:rsidRPr="00B54D31" w:rsidRDefault="007279B0" w:rsidP="006D72A2">
      <w:pPr>
        <w:widowControl w:val="0"/>
        <w:numPr>
          <w:ilvl w:val="0"/>
          <w:numId w:val="38"/>
        </w:numPr>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1 decyzja odmowy z uwagi na niezgodność z MPZP.  </w:t>
      </w:r>
    </w:p>
    <w:p w14:paraId="742AD58D" w14:textId="77777777" w:rsidR="007279B0" w:rsidRPr="00B54D31" w:rsidRDefault="007279B0" w:rsidP="006D72A2">
      <w:pPr>
        <w:widowControl w:val="0"/>
        <w:numPr>
          <w:ilvl w:val="0"/>
          <w:numId w:val="38"/>
        </w:numPr>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lastRenderedPageBreak/>
        <w:t xml:space="preserve"> 1 decyzja zmieniająca decyzję środowiskową </w:t>
      </w:r>
    </w:p>
    <w:p w14:paraId="35607B28" w14:textId="77777777" w:rsidR="007279B0" w:rsidRPr="00B54D31" w:rsidRDefault="007279B0" w:rsidP="00B54D31">
      <w:pPr>
        <w:widowControl w:val="0"/>
        <w:suppressAutoHyphens/>
        <w:autoSpaceDE w:val="0"/>
        <w:autoSpaceDN w:val="0"/>
        <w:spacing w:after="0" w:line="360" w:lineRule="auto"/>
        <w:ind w:left="426"/>
        <w:textAlignment w:val="baseline"/>
        <w:rPr>
          <w:rFonts w:eastAsia="Calibri" w:cstheme="minorHAnsi"/>
          <w:sz w:val="24"/>
          <w:szCs w:val="24"/>
        </w:rPr>
      </w:pPr>
    </w:p>
    <w:p w14:paraId="1B57525C" w14:textId="121BE87D" w:rsidR="007279B0" w:rsidRPr="00B54D31" w:rsidRDefault="007279B0" w:rsidP="00B54D31">
      <w:pPr>
        <w:widowControl w:val="0"/>
        <w:autoSpaceDE w:val="0"/>
        <w:spacing w:after="0" w:line="360" w:lineRule="auto"/>
        <w:ind w:left="66"/>
        <w:rPr>
          <w:rFonts w:cstheme="minorHAnsi"/>
          <w:sz w:val="24"/>
          <w:szCs w:val="24"/>
        </w:rPr>
      </w:pPr>
      <w:r w:rsidRPr="00B54D31">
        <w:rPr>
          <w:rFonts w:cstheme="minorHAnsi"/>
          <w:sz w:val="24"/>
          <w:szCs w:val="24"/>
        </w:rPr>
        <w:t xml:space="preserve">Wójt Gminy Nieme przyjmuje zgłoszenia wybudowanych na terenie gminy Niemce oczyszczalni przydomowych na prywatnych nieruchomościach przed przystąpieniem </w:t>
      </w:r>
      <w:r w:rsidR="00AB3083" w:rsidRPr="00B54D31">
        <w:rPr>
          <w:rFonts w:cstheme="minorHAnsi"/>
          <w:sz w:val="24"/>
          <w:szCs w:val="24"/>
        </w:rPr>
        <w:br/>
      </w:r>
      <w:r w:rsidRPr="00B54D31">
        <w:rPr>
          <w:rFonts w:cstheme="minorHAnsi"/>
          <w:sz w:val="24"/>
          <w:szCs w:val="24"/>
        </w:rPr>
        <w:t>do użytkowania. W 2022 roku przyjęto 112, natomiast w 2021 roku 99 zgłoszeń wybudowanych oczyszczalni przydomowych. Potwierdzenie przyjęcia do gminnego rejestru oczyszczalni przydomowych jest konieczne do uzyskania pozwalania na użytkowani budynku mieszkalnego.</w:t>
      </w:r>
    </w:p>
    <w:p w14:paraId="345A788D" w14:textId="106BF0D9" w:rsidR="007279B0" w:rsidRPr="00B54D31" w:rsidRDefault="007279B0" w:rsidP="00B54D31">
      <w:pPr>
        <w:shd w:val="clear" w:color="auto" w:fill="FFFFFF"/>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Program </w:t>
      </w:r>
      <w:r w:rsidRPr="00B54D31">
        <w:rPr>
          <w:rFonts w:eastAsia="Calibri" w:cstheme="minorHAnsi"/>
          <w:bCs/>
          <w:spacing w:val="-4"/>
          <w:sz w:val="24"/>
          <w:szCs w:val="24"/>
        </w:rPr>
        <w:t xml:space="preserve">opieki nad zwierzętami bezdomnymi oraz zapobiegania bezdomności </w:t>
      </w:r>
      <w:r w:rsidRPr="00B54D31">
        <w:rPr>
          <w:rFonts w:eastAsia="Calibri" w:cstheme="minorHAnsi"/>
          <w:bCs/>
          <w:spacing w:val="-5"/>
          <w:sz w:val="24"/>
          <w:szCs w:val="24"/>
        </w:rPr>
        <w:t xml:space="preserve">zwierząt na terenie gminy Niemce w 2022 r. był podejmowany dwukrotnie uchwałami: </w:t>
      </w:r>
      <w:r w:rsidRPr="00B54D31">
        <w:rPr>
          <w:rFonts w:cstheme="minorHAnsi"/>
          <w:sz w:val="24"/>
          <w:szCs w:val="24"/>
        </w:rPr>
        <w:t xml:space="preserve">Nr XXXV/337/2022 Rady Gminy Niemce z dnia 5 kwietnia 2022 r. </w:t>
      </w:r>
      <w:r w:rsidRPr="00B54D31">
        <w:rPr>
          <w:rFonts w:eastAsia="Times New Roman" w:cstheme="minorHAnsi"/>
          <w:sz w:val="24"/>
          <w:szCs w:val="24"/>
          <w:lang w:eastAsia="pl-PL"/>
        </w:rPr>
        <w:t xml:space="preserve">oraz Nr XLII/383/2022 </w:t>
      </w:r>
      <w:r w:rsidRPr="00B54D31">
        <w:rPr>
          <w:rFonts w:cstheme="minorHAnsi"/>
          <w:sz w:val="24"/>
          <w:szCs w:val="24"/>
        </w:rPr>
        <w:t>Gminy Niemce z dnia 9</w:t>
      </w:r>
      <w:r w:rsidR="007A6527">
        <w:rPr>
          <w:rFonts w:cstheme="minorHAnsi"/>
          <w:sz w:val="24"/>
          <w:szCs w:val="24"/>
        </w:rPr>
        <w:t> </w:t>
      </w:r>
      <w:r w:rsidRPr="00B54D31">
        <w:rPr>
          <w:rFonts w:cstheme="minorHAnsi"/>
          <w:sz w:val="24"/>
          <w:szCs w:val="24"/>
        </w:rPr>
        <w:t>września 2022 r</w:t>
      </w:r>
      <w:r w:rsidRPr="00B54D31">
        <w:rPr>
          <w:rFonts w:eastAsia="Calibri" w:cstheme="minorHAnsi"/>
          <w:sz w:val="24"/>
          <w:szCs w:val="24"/>
        </w:rPr>
        <w:t>.</w:t>
      </w:r>
    </w:p>
    <w:p w14:paraId="0DCF9756" w14:textId="77777777" w:rsidR="007279B0" w:rsidRPr="00B54D31" w:rsidRDefault="007279B0" w:rsidP="00B54D31">
      <w:pPr>
        <w:shd w:val="clear" w:color="auto" w:fill="FFFFFF"/>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 Treść </w:t>
      </w:r>
      <w:r w:rsidRPr="00B54D31">
        <w:rPr>
          <w:rFonts w:eastAsia="Times New Roman" w:cstheme="minorHAnsi"/>
          <w:sz w:val="24"/>
          <w:szCs w:val="24"/>
          <w:lang w:eastAsia="pl-PL"/>
        </w:rPr>
        <w:t>Programu obejmował:</w:t>
      </w:r>
    </w:p>
    <w:p w14:paraId="6FED771C" w14:textId="77777777" w:rsidR="007279B0" w:rsidRPr="00B54D31" w:rsidRDefault="007279B0" w:rsidP="00FE430F">
      <w:pPr>
        <w:numPr>
          <w:ilvl w:val="0"/>
          <w:numId w:val="11"/>
        </w:numPr>
        <w:suppressAutoHyphens/>
        <w:autoSpaceDN w:val="0"/>
        <w:spacing w:after="0" w:line="360" w:lineRule="auto"/>
        <w:ind w:left="567"/>
        <w:textAlignment w:val="baseline"/>
        <w:rPr>
          <w:rFonts w:eastAsia="Times New Roman" w:cstheme="minorHAnsi"/>
          <w:sz w:val="24"/>
          <w:szCs w:val="24"/>
          <w:lang w:eastAsia="pl-PL"/>
        </w:rPr>
      </w:pPr>
      <w:r w:rsidRPr="00B54D31">
        <w:rPr>
          <w:rFonts w:eastAsia="Times New Roman" w:cstheme="minorHAnsi"/>
          <w:sz w:val="24"/>
          <w:szCs w:val="24"/>
          <w:lang w:eastAsia="pl-PL"/>
        </w:rPr>
        <w:t>zapewnienie bezdomnym zwierzętom miejsca w schronisku dla zwierząt;</w:t>
      </w:r>
    </w:p>
    <w:p w14:paraId="03FF6835" w14:textId="77777777" w:rsidR="007279B0" w:rsidRPr="00B54D31" w:rsidRDefault="007279B0" w:rsidP="00FE430F">
      <w:pPr>
        <w:numPr>
          <w:ilvl w:val="0"/>
          <w:numId w:val="11"/>
        </w:numPr>
        <w:suppressAutoHyphens/>
        <w:autoSpaceDN w:val="0"/>
        <w:spacing w:after="0" w:line="360" w:lineRule="auto"/>
        <w:ind w:left="567"/>
        <w:textAlignment w:val="baseline"/>
        <w:rPr>
          <w:rFonts w:eastAsia="Times New Roman" w:cstheme="minorHAnsi"/>
          <w:sz w:val="24"/>
          <w:szCs w:val="24"/>
          <w:lang w:eastAsia="pl-PL"/>
        </w:rPr>
      </w:pPr>
      <w:r w:rsidRPr="00B54D31">
        <w:rPr>
          <w:rFonts w:eastAsia="Times New Roman" w:cstheme="minorHAnsi"/>
          <w:sz w:val="24"/>
          <w:szCs w:val="24"/>
          <w:lang w:eastAsia="pl-PL"/>
        </w:rPr>
        <w:t>opiekę nad wolno żyjącymi kotami, w tym ich dokarmianie;</w:t>
      </w:r>
    </w:p>
    <w:p w14:paraId="784D769E" w14:textId="77777777" w:rsidR="007279B0" w:rsidRPr="00B54D31" w:rsidRDefault="007279B0" w:rsidP="00FE430F">
      <w:pPr>
        <w:numPr>
          <w:ilvl w:val="0"/>
          <w:numId w:val="11"/>
        </w:numPr>
        <w:suppressAutoHyphens/>
        <w:autoSpaceDN w:val="0"/>
        <w:spacing w:after="0" w:line="360" w:lineRule="auto"/>
        <w:ind w:left="567"/>
        <w:textAlignment w:val="baseline"/>
        <w:rPr>
          <w:rFonts w:eastAsia="Times New Roman" w:cstheme="minorHAnsi"/>
          <w:sz w:val="24"/>
          <w:szCs w:val="24"/>
          <w:lang w:eastAsia="pl-PL"/>
        </w:rPr>
      </w:pPr>
      <w:r w:rsidRPr="00B54D31">
        <w:rPr>
          <w:rFonts w:eastAsia="Times New Roman" w:cstheme="minorHAnsi"/>
          <w:sz w:val="24"/>
          <w:szCs w:val="24"/>
          <w:lang w:eastAsia="pl-PL"/>
        </w:rPr>
        <w:t>odławianie bezdomnych zwierząt;</w:t>
      </w:r>
    </w:p>
    <w:p w14:paraId="4ECC8289" w14:textId="77777777" w:rsidR="007279B0" w:rsidRPr="00B54D31" w:rsidRDefault="007279B0" w:rsidP="00FE430F">
      <w:pPr>
        <w:numPr>
          <w:ilvl w:val="0"/>
          <w:numId w:val="11"/>
        </w:numPr>
        <w:suppressAutoHyphens/>
        <w:autoSpaceDN w:val="0"/>
        <w:spacing w:after="0" w:line="360" w:lineRule="auto"/>
        <w:ind w:left="567"/>
        <w:textAlignment w:val="baseline"/>
        <w:rPr>
          <w:rFonts w:eastAsia="Times New Roman" w:cstheme="minorHAnsi"/>
          <w:sz w:val="24"/>
          <w:szCs w:val="24"/>
          <w:lang w:eastAsia="pl-PL"/>
        </w:rPr>
      </w:pPr>
      <w:r w:rsidRPr="00B54D31">
        <w:rPr>
          <w:rFonts w:eastAsia="Times New Roman" w:cstheme="minorHAnsi"/>
          <w:sz w:val="24"/>
          <w:szCs w:val="24"/>
          <w:lang w:eastAsia="pl-PL"/>
        </w:rPr>
        <w:t>obligatoryjną sterylizację albo kastrację zwierząt w schroniskach dla zwierząt;</w:t>
      </w:r>
    </w:p>
    <w:p w14:paraId="16B8946B" w14:textId="77777777" w:rsidR="007279B0" w:rsidRPr="00B54D31" w:rsidRDefault="007279B0" w:rsidP="00FE430F">
      <w:pPr>
        <w:numPr>
          <w:ilvl w:val="0"/>
          <w:numId w:val="11"/>
        </w:numPr>
        <w:suppressAutoHyphens/>
        <w:autoSpaceDN w:val="0"/>
        <w:spacing w:after="0" w:line="360" w:lineRule="auto"/>
        <w:ind w:left="567"/>
        <w:textAlignment w:val="baseline"/>
        <w:rPr>
          <w:rFonts w:eastAsia="Times New Roman" w:cstheme="minorHAnsi"/>
          <w:sz w:val="24"/>
          <w:szCs w:val="24"/>
          <w:lang w:eastAsia="pl-PL"/>
        </w:rPr>
      </w:pPr>
      <w:r w:rsidRPr="00B54D31">
        <w:rPr>
          <w:rFonts w:eastAsia="Times New Roman" w:cstheme="minorHAnsi"/>
          <w:sz w:val="24"/>
          <w:szCs w:val="24"/>
          <w:lang w:eastAsia="pl-PL"/>
        </w:rPr>
        <w:t>poszukiwanie właścicieli dla bezdomnych zwierząt;</w:t>
      </w:r>
    </w:p>
    <w:p w14:paraId="42228DC2" w14:textId="77777777" w:rsidR="007279B0" w:rsidRPr="00B54D31" w:rsidRDefault="007279B0" w:rsidP="00FE430F">
      <w:pPr>
        <w:numPr>
          <w:ilvl w:val="0"/>
          <w:numId w:val="11"/>
        </w:numPr>
        <w:suppressAutoHyphens/>
        <w:autoSpaceDN w:val="0"/>
        <w:spacing w:after="0" w:line="360" w:lineRule="auto"/>
        <w:ind w:left="567"/>
        <w:textAlignment w:val="baseline"/>
        <w:rPr>
          <w:rFonts w:eastAsia="Times New Roman" w:cstheme="minorHAnsi"/>
          <w:sz w:val="24"/>
          <w:szCs w:val="24"/>
          <w:lang w:eastAsia="pl-PL"/>
        </w:rPr>
      </w:pPr>
      <w:r w:rsidRPr="00B54D31">
        <w:rPr>
          <w:rFonts w:eastAsia="Times New Roman" w:cstheme="minorHAnsi"/>
          <w:sz w:val="24"/>
          <w:szCs w:val="24"/>
          <w:lang w:eastAsia="pl-PL"/>
        </w:rPr>
        <w:t>usypianie ślepych miotów;</w:t>
      </w:r>
    </w:p>
    <w:p w14:paraId="42A530DB" w14:textId="77777777" w:rsidR="007279B0" w:rsidRPr="00B54D31" w:rsidRDefault="007279B0" w:rsidP="00FE430F">
      <w:pPr>
        <w:numPr>
          <w:ilvl w:val="0"/>
          <w:numId w:val="11"/>
        </w:numPr>
        <w:suppressAutoHyphens/>
        <w:autoSpaceDN w:val="0"/>
        <w:spacing w:after="0" w:line="360" w:lineRule="auto"/>
        <w:ind w:left="567"/>
        <w:textAlignment w:val="baseline"/>
        <w:rPr>
          <w:rFonts w:eastAsia="Times New Roman" w:cstheme="minorHAnsi"/>
          <w:sz w:val="24"/>
          <w:szCs w:val="24"/>
          <w:lang w:eastAsia="pl-PL"/>
        </w:rPr>
      </w:pPr>
      <w:r w:rsidRPr="00B54D31">
        <w:rPr>
          <w:rFonts w:eastAsia="Times New Roman" w:cstheme="minorHAnsi"/>
          <w:sz w:val="24"/>
          <w:szCs w:val="24"/>
          <w:lang w:eastAsia="pl-PL"/>
        </w:rPr>
        <w:t>wskazanie gospodarstwa rolnego w celu zapewnienia miejsca dla zwierząt gospodarskich;</w:t>
      </w:r>
    </w:p>
    <w:p w14:paraId="5650122E" w14:textId="77777777" w:rsidR="007279B0" w:rsidRPr="00B54D31" w:rsidRDefault="007279B0" w:rsidP="00FE430F">
      <w:pPr>
        <w:numPr>
          <w:ilvl w:val="0"/>
          <w:numId w:val="11"/>
        </w:numPr>
        <w:suppressAutoHyphens/>
        <w:autoSpaceDN w:val="0"/>
        <w:spacing w:after="0" w:line="360" w:lineRule="auto"/>
        <w:ind w:left="567"/>
        <w:textAlignment w:val="baseline"/>
        <w:rPr>
          <w:rFonts w:eastAsia="Times New Roman" w:cstheme="minorHAnsi"/>
          <w:sz w:val="24"/>
          <w:szCs w:val="24"/>
          <w:lang w:eastAsia="pl-PL"/>
        </w:rPr>
      </w:pPr>
      <w:r w:rsidRPr="00B54D31">
        <w:rPr>
          <w:rFonts w:eastAsia="Times New Roman" w:cstheme="minorHAnsi"/>
          <w:sz w:val="24"/>
          <w:szCs w:val="24"/>
          <w:lang w:eastAsia="pl-PL"/>
        </w:rPr>
        <w:t>zapewnienie całodobowej opieki weterynaryjnej w przypadkach zdarzeń drogowych z udziałem zwierząt.</w:t>
      </w:r>
    </w:p>
    <w:p w14:paraId="20332640" w14:textId="77777777" w:rsidR="007279B0" w:rsidRPr="00B54D31" w:rsidRDefault="007279B0" w:rsidP="00B54D31">
      <w:pPr>
        <w:suppressAutoHyphens/>
        <w:autoSpaceDN w:val="0"/>
        <w:spacing w:after="0" w:line="360" w:lineRule="auto"/>
        <w:textAlignment w:val="baseline"/>
        <w:rPr>
          <w:rFonts w:eastAsia="Calibri" w:cstheme="minorHAnsi"/>
          <w:sz w:val="24"/>
          <w:szCs w:val="24"/>
        </w:rPr>
      </w:pPr>
      <w:r w:rsidRPr="00B54D31">
        <w:rPr>
          <w:rFonts w:eastAsia="Times New Roman" w:cstheme="minorHAnsi"/>
          <w:sz w:val="24"/>
          <w:szCs w:val="24"/>
          <w:lang w:eastAsia="pl-PL"/>
        </w:rPr>
        <w:t xml:space="preserve">Ponadto w Programie umieszczono zapisy dotyczące </w:t>
      </w:r>
      <w:r w:rsidRPr="00B54D31">
        <w:rPr>
          <w:rFonts w:eastAsia="Calibri" w:cstheme="minorHAnsi"/>
          <w:sz w:val="24"/>
          <w:szCs w:val="24"/>
        </w:rPr>
        <w:t>dofinansowania do zabiegu sterylizacji suk i kotek posiadających właściciela. Na ten cel zabezpieczono na 2022 roku - 20 000,00 zł. Przyjęto 201 wniosków, w tym:</w:t>
      </w:r>
    </w:p>
    <w:p w14:paraId="654F3532" w14:textId="77777777" w:rsidR="007279B0" w:rsidRPr="00B54D31" w:rsidRDefault="007279B0" w:rsidP="00FE430F">
      <w:pPr>
        <w:numPr>
          <w:ilvl w:val="0"/>
          <w:numId w:val="12"/>
        </w:num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odmowa dofinansowania z powodu braku środków w budżecie lub niezgodności z regulaminem – 10 wniosków; </w:t>
      </w:r>
    </w:p>
    <w:p w14:paraId="2AB8B81A" w14:textId="77777777" w:rsidR="007279B0" w:rsidRPr="00B54D31" w:rsidRDefault="007279B0" w:rsidP="00FE430F">
      <w:pPr>
        <w:numPr>
          <w:ilvl w:val="0"/>
          <w:numId w:val="12"/>
        </w:num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wycofano 16 wniosków;</w:t>
      </w:r>
    </w:p>
    <w:p w14:paraId="235C2520" w14:textId="77882829" w:rsidR="007279B0" w:rsidRPr="00B54D31" w:rsidRDefault="007279B0" w:rsidP="00FE430F">
      <w:pPr>
        <w:numPr>
          <w:ilvl w:val="0"/>
          <w:numId w:val="12"/>
        </w:num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zrealizowano i dofinansowano w sumie 175 wniosków.</w:t>
      </w:r>
    </w:p>
    <w:p w14:paraId="5507C7EF" w14:textId="2C9A66C7" w:rsidR="00397A6E" w:rsidRPr="00B54D31" w:rsidRDefault="00397A6E"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lastRenderedPageBreak/>
        <w:t>W celu zapewnienia miejsca dla bezdomnych lub wymagających opieki zwierząt gospodarskich w roku 202</w:t>
      </w:r>
      <w:r w:rsidR="007279B0" w:rsidRPr="00B54D31">
        <w:rPr>
          <w:rFonts w:eastAsia="Calibri" w:cstheme="minorHAnsi"/>
          <w:sz w:val="24"/>
          <w:szCs w:val="24"/>
        </w:rPr>
        <w:t>2</w:t>
      </w:r>
      <w:r w:rsidRPr="00B54D31">
        <w:rPr>
          <w:rFonts w:eastAsia="Calibri" w:cstheme="minorHAnsi"/>
          <w:sz w:val="24"/>
          <w:szCs w:val="24"/>
        </w:rPr>
        <w:t xml:space="preserve"> podpisano umowę z osobą prowadzącą gospodarstwo rolne zlokalizowane w miejscowości Serniki Kolonia.</w:t>
      </w:r>
    </w:p>
    <w:p w14:paraId="268E0241" w14:textId="7DB383B1" w:rsidR="00397A6E" w:rsidRPr="00B54D31" w:rsidRDefault="00397A6E"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W 202</w:t>
      </w:r>
      <w:r w:rsidR="007279B0" w:rsidRPr="00B54D31">
        <w:rPr>
          <w:rFonts w:eastAsia="Calibri" w:cstheme="minorHAnsi"/>
          <w:sz w:val="24"/>
          <w:szCs w:val="24"/>
        </w:rPr>
        <w:t>2</w:t>
      </w:r>
      <w:r w:rsidRPr="00B54D31">
        <w:rPr>
          <w:rFonts w:eastAsia="Calibri" w:cstheme="minorHAnsi"/>
          <w:sz w:val="24"/>
          <w:szCs w:val="24"/>
        </w:rPr>
        <w:t xml:space="preserve"> r. zapewnienie całodobowej opieki weterynaryjnej w przypadkach zdarzeń drogowych z udziałem zwierząt było realizowane przez lekarza weterynarii świadczącym usługi całodobowo – Gabinet Weterynaryjny Gerard Górecki w Ciecierzynie.</w:t>
      </w:r>
    </w:p>
    <w:p w14:paraId="30F936B4" w14:textId="77777777" w:rsidR="00397A6E" w:rsidRPr="00B54D31" w:rsidRDefault="00397A6E" w:rsidP="00B54D31">
      <w:pPr>
        <w:widowControl w:val="0"/>
        <w:suppressAutoHyphens/>
        <w:autoSpaceDN w:val="0"/>
        <w:spacing w:after="0" w:line="360" w:lineRule="auto"/>
        <w:rPr>
          <w:rFonts w:eastAsia="Calibri" w:cstheme="minorHAnsi"/>
          <w:sz w:val="24"/>
          <w:szCs w:val="24"/>
        </w:rPr>
      </w:pPr>
      <w:r w:rsidRPr="00B54D31">
        <w:rPr>
          <w:rFonts w:eastAsia="Calibri" w:cstheme="minorHAnsi"/>
          <w:sz w:val="24"/>
          <w:szCs w:val="24"/>
        </w:rPr>
        <w:t xml:space="preserve">Zwierzęta bezdomne odłowione na terenie gminy Niemce przekazywano do </w:t>
      </w:r>
      <w:r w:rsidRPr="00B54D31">
        <w:rPr>
          <w:rFonts w:eastAsia="Times New Roman" w:cstheme="minorHAnsi"/>
          <w:sz w:val="24"/>
          <w:szCs w:val="24"/>
          <w:lang w:eastAsia="pl-PL"/>
        </w:rPr>
        <w:t xml:space="preserve">Schroniska dla zwierząt „Strzelce”, Strzelce 108, 28-220 Oleśnica. </w:t>
      </w:r>
    </w:p>
    <w:p w14:paraId="63B46EFB" w14:textId="4B0BE693" w:rsidR="00397A6E" w:rsidRPr="00B54D31" w:rsidRDefault="00397A6E" w:rsidP="00B54D31">
      <w:pPr>
        <w:widowControl w:val="0"/>
        <w:shd w:val="clear" w:color="auto" w:fill="FFFFFF"/>
        <w:suppressAutoHyphens/>
        <w:autoSpaceDE w:val="0"/>
        <w:autoSpaceDN w:val="0"/>
        <w:spacing w:after="0" w:line="360" w:lineRule="auto"/>
        <w:textAlignment w:val="baseline"/>
        <w:rPr>
          <w:rFonts w:eastAsia="Calibri" w:cstheme="minorHAnsi"/>
          <w:spacing w:val="-3"/>
          <w:sz w:val="24"/>
          <w:szCs w:val="24"/>
        </w:rPr>
      </w:pPr>
      <w:r w:rsidRPr="00B54D31">
        <w:rPr>
          <w:rFonts w:eastAsia="Calibri" w:cstheme="minorHAnsi"/>
          <w:spacing w:val="-3"/>
          <w:sz w:val="24"/>
          <w:szCs w:val="24"/>
        </w:rPr>
        <w:t>Odłowione zwierzęta i zebrane zwłoki zwierzęce w roku 202</w:t>
      </w:r>
      <w:r w:rsidR="007279B0" w:rsidRPr="00B54D31">
        <w:rPr>
          <w:rFonts w:eastAsia="Calibri" w:cstheme="minorHAnsi"/>
          <w:spacing w:val="-3"/>
          <w:sz w:val="24"/>
          <w:szCs w:val="24"/>
        </w:rPr>
        <w:t>2</w:t>
      </w:r>
      <w:r w:rsidRPr="00B54D31">
        <w:rPr>
          <w:rFonts w:eastAsia="Calibri" w:cstheme="minorHAnsi"/>
          <w:spacing w:val="-3"/>
          <w:sz w:val="24"/>
          <w:szCs w:val="24"/>
        </w:rPr>
        <w:t>.</w:t>
      </w:r>
    </w:p>
    <w:tbl>
      <w:tblPr>
        <w:tblW w:w="7314" w:type="dxa"/>
        <w:tblCellMar>
          <w:left w:w="10" w:type="dxa"/>
          <w:right w:w="10" w:type="dxa"/>
        </w:tblCellMar>
        <w:tblLook w:val="04A0" w:firstRow="1" w:lastRow="0" w:firstColumn="1" w:lastColumn="0" w:noHBand="0" w:noVBand="1"/>
      </w:tblPr>
      <w:tblGrid>
        <w:gridCol w:w="1336"/>
        <w:gridCol w:w="2056"/>
        <w:gridCol w:w="2307"/>
        <w:gridCol w:w="1615"/>
      </w:tblGrid>
      <w:tr w:rsidR="003A069F" w:rsidRPr="00B54D31" w14:paraId="13321E47" w14:textId="77777777" w:rsidTr="000A4F70">
        <w:trPr>
          <w:trHeight w:val="284"/>
          <w:tblHead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B47EE" w14:textId="77777777" w:rsidR="003A069F" w:rsidRPr="00B54D31" w:rsidRDefault="003A069F" w:rsidP="00B54D31">
            <w:pPr>
              <w:spacing w:line="360" w:lineRule="auto"/>
              <w:rPr>
                <w:rFonts w:cstheme="minorHAnsi"/>
                <w:sz w:val="24"/>
                <w:szCs w:val="24"/>
              </w:rPr>
            </w:pPr>
            <w:r w:rsidRPr="00B54D31">
              <w:rPr>
                <w:rFonts w:cstheme="minorHAnsi"/>
                <w:sz w:val="24"/>
                <w:szCs w:val="24"/>
              </w:rPr>
              <w:t>L.p.</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32411" w14:textId="77777777" w:rsidR="003A069F" w:rsidRPr="00B54D31" w:rsidRDefault="003A069F" w:rsidP="00B54D31">
            <w:pPr>
              <w:spacing w:line="360" w:lineRule="auto"/>
              <w:rPr>
                <w:rFonts w:cstheme="minorHAnsi"/>
                <w:sz w:val="24"/>
                <w:szCs w:val="24"/>
              </w:rPr>
            </w:pPr>
            <w:r w:rsidRPr="00B54D31">
              <w:rPr>
                <w:rFonts w:cstheme="minorHAnsi"/>
                <w:sz w:val="24"/>
                <w:szCs w:val="24"/>
              </w:rPr>
              <w:t>Gatunek</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B7944" w14:textId="77777777" w:rsidR="003A069F" w:rsidRPr="00B54D31" w:rsidRDefault="003A069F" w:rsidP="00B54D31">
            <w:pPr>
              <w:spacing w:line="360" w:lineRule="auto"/>
              <w:rPr>
                <w:rFonts w:cstheme="minorHAnsi"/>
                <w:sz w:val="24"/>
                <w:szCs w:val="24"/>
              </w:rPr>
            </w:pPr>
            <w:r w:rsidRPr="00B54D31">
              <w:rPr>
                <w:rFonts w:cstheme="minorHAnsi"/>
                <w:sz w:val="24"/>
                <w:szCs w:val="24"/>
              </w:rPr>
              <w:t>Ilość zwierząt odłowionych</w:t>
            </w:r>
          </w:p>
          <w:p w14:paraId="68A7FE6B" w14:textId="77777777" w:rsidR="003A069F" w:rsidRPr="00B54D31" w:rsidRDefault="003A069F" w:rsidP="00B54D31">
            <w:pPr>
              <w:spacing w:line="360" w:lineRule="auto"/>
              <w:rPr>
                <w:rFonts w:cstheme="minorHAnsi"/>
                <w:sz w:val="24"/>
                <w:szCs w:val="24"/>
              </w:rPr>
            </w:pPr>
            <w:r w:rsidRPr="00B54D31">
              <w:rPr>
                <w:rFonts w:cstheme="minorHAnsi"/>
                <w:sz w:val="24"/>
                <w:szCs w:val="24"/>
              </w:rPr>
              <w:t>(szt.)</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82B1C" w14:textId="77777777" w:rsidR="003A069F" w:rsidRPr="00B54D31" w:rsidRDefault="003A069F" w:rsidP="00B54D31">
            <w:pPr>
              <w:spacing w:line="360" w:lineRule="auto"/>
              <w:rPr>
                <w:rFonts w:cstheme="minorHAnsi"/>
                <w:sz w:val="24"/>
                <w:szCs w:val="24"/>
              </w:rPr>
            </w:pPr>
            <w:r w:rsidRPr="00B54D31">
              <w:rPr>
                <w:rFonts w:cstheme="minorHAnsi"/>
                <w:sz w:val="24"/>
                <w:szCs w:val="24"/>
              </w:rPr>
              <w:t>Ilość zwierząt padłych</w:t>
            </w:r>
          </w:p>
          <w:p w14:paraId="72FA9BA6" w14:textId="77777777" w:rsidR="003A069F" w:rsidRPr="00B54D31" w:rsidRDefault="003A069F" w:rsidP="00B54D31">
            <w:pPr>
              <w:spacing w:line="360" w:lineRule="auto"/>
              <w:rPr>
                <w:rFonts w:cstheme="minorHAnsi"/>
                <w:sz w:val="24"/>
                <w:szCs w:val="24"/>
              </w:rPr>
            </w:pPr>
            <w:r w:rsidRPr="00B54D31">
              <w:rPr>
                <w:rFonts w:cstheme="minorHAnsi"/>
                <w:sz w:val="24"/>
                <w:szCs w:val="24"/>
              </w:rPr>
              <w:t>(szt.)</w:t>
            </w:r>
          </w:p>
        </w:tc>
      </w:tr>
      <w:tr w:rsidR="003A069F" w:rsidRPr="00B54D31" w14:paraId="44D2233E" w14:textId="77777777" w:rsidTr="009C1E4E">
        <w:trPr>
          <w:trHeight w:val="284"/>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03DB9" w14:textId="77777777" w:rsidR="003A069F" w:rsidRPr="00B54D31" w:rsidRDefault="003A069F" w:rsidP="006D72A2">
            <w:pPr>
              <w:pStyle w:val="Akapitzlist"/>
              <w:numPr>
                <w:ilvl w:val="0"/>
                <w:numId w:val="39"/>
              </w:numPr>
              <w:spacing w:after="0" w:line="360" w:lineRule="auto"/>
              <w:contextualSpacing/>
              <w:rPr>
                <w:rFonts w:asciiTheme="minorHAnsi" w:hAnsiTheme="minorHAnsi" w:cstheme="minorHAns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C90F6" w14:textId="77777777" w:rsidR="003A069F" w:rsidRPr="00B54D31" w:rsidRDefault="003A069F" w:rsidP="00B54D31">
            <w:pPr>
              <w:spacing w:line="360" w:lineRule="auto"/>
              <w:rPr>
                <w:rFonts w:cstheme="minorHAnsi"/>
                <w:sz w:val="24"/>
                <w:szCs w:val="24"/>
              </w:rPr>
            </w:pPr>
            <w:r w:rsidRPr="00B54D31">
              <w:rPr>
                <w:rFonts w:cstheme="minorHAnsi"/>
                <w:sz w:val="24"/>
                <w:szCs w:val="24"/>
              </w:rPr>
              <w:t>Pies</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21465" w14:textId="77777777" w:rsidR="003A069F" w:rsidRPr="00B54D31" w:rsidRDefault="003A069F" w:rsidP="00B54D31">
            <w:pPr>
              <w:spacing w:line="360" w:lineRule="auto"/>
              <w:rPr>
                <w:rFonts w:cstheme="minorHAnsi"/>
                <w:sz w:val="24"/>
                <w:szCs w:val="24"/>
              </w:rPr>
            </w:pPr>
            <w:r w:rsidRPr="00B54D31">
              <w:rPr>
                <w:rFonts w:cstheme="minorHAnsi"/>
                <w:sz w:val="24"/>
                <w:szCs w:val="24"/>
              </w:rPr>
              <w:t>57</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53729" w14:textId="77777777" w:rsidR="003A069F" w:rsidRPr="00B54D31" w:rsidRDefault="003A069F" w:rsidP="00B54D31">
            <w:pPr>
              <w:spacing w:line="360" w:lineRule="auto"/>
              <w:rPr>
                <w:rFonts w:cstheme="minorHAnsi"/>
                <w:sz w:val="24"/>
                <w:szCs w:val="24"/>
              </w:rPr>
            </w:pPr>
            <w:r w:rsidRPr="00B54D31">
              <w:rPr>
                <w:rFonts w:cstheme="minorHAnsi"/>
                <w:sz w:val="24"/>
                <w:szCs w:val="24"/>
              </w:rPr>
              <w:t>22</w:t>
            </w:r>
          </w:p>
        </w:tc>
      </w:tr>
      <w:tr w:rsidR="003A069F" w:rsidRPr="00B54D31" w14:paraId="74DBD9BC" w14:textId="77777777" w:rsidTr="009C1E4E">
        <w:trPr>
          <w:trHeight w:val="284"/>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EEB66" w14:textId="77777777" w:rsidR="003A069F" w:rsidRPr="00B54D31" w:rsidRDefault="003A069F" w:rsidP="006D72A2">
            <w:pPr>
              <w:pStyle w:val="Akapitzlist"/>
              <w:numPr>
                <w:ilvl w:val="0"/>
                <w:numId w:val="39"/>
              </w:numPr>
              <w:spacing w:after="0" w:line="360" w:lineRule="auto"/>
              <w:contextualSpacing/>
              <w:rPr>
                <w:rFonts w:asciiTheme="minorHAnsi" w:hAnsiTheme="minorHAnsi" w:cstheme="minorHAns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74C9" w14:textId="77777777" w:rsidR="003A069F" w:rsidRPr="00B54D31" w:rsidRDefault="003A069F" w:rsidP="00B54D31">
            <w:pPr>
              <w:spacing w:line="360" w:lineRule="auto"/>
              <w:rPr>
                <w:rFonts w:cstheme="minorHAnsi"/>
                <w:sz w:val="24"/>
                <w:szCs w:val="24"/>
              </w:rPr>
            </w:pPr>
            <w:r w:rsidRPr="00B54D31">
              <w:rPr>
                <w:rFonts w:cstheme="minorHAnsi"/>
                <w:sz w:val="24"/>
                <w:szCs w:val="24"/>
              </w:rPr>
              <w:t>Szczenięta</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1F67E" w14:textId="77777777" w:rsidR="003A069F" w:rsidRPr="00B54D31" w:rsidRDefault="003A069F" w:rsidP="00B54D31">
            <w:pPr>
              <w:spacing w:line="360" w:lineRule="auto"/>
              <w:rPr>
                <w:rFonts w:cstheme="minorHAnsi"/>
                <w:sz w:val="24"/>
                <w:szCs w:val="24"/>
              </w:rPr>
            </w:pPr>
            <w:r w:rsidRPr="00B54D31">
              <w:rPr>
                <w:rFonts w:cstheme="minorHAnsi"/>
                <w:sz w:val="24"/>
                <w:szCs w:val="24"/>
              </w:rPr>
              <w:t>5+17 ślepy miot</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A37CF" w14:textId="77777777" w:rsidR="003A069F" w:rsidRPr="00B54D31" w:rsidRDefault="003A069F" w:rsidP="00B54D31">
            <w:pPr>
              <w:spacing w:line="360" w:lineRule="auto"/>
              <w:rPr>
                <w:rFonts w:cstheme="minorHAnsi"/>
                <w:sz w:val="24"/>
                <w:szCs w:val="24"/>
              </w:rPr>
            </w:pPr>
          </w:p>
        </w:tc>
      </w:tr>
      <w:tr w:rsidR="003A069F" w:rsidRPr="00B54D31" w14:paraId="22CFBD0C" w14:textId="77777777" w:rsidTr="009C1E4E">
        <w:trPr>
          <w:trHeight w:val="284"/>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D03D3" w14:textId="77777777" w:rsidR="003A069F" w:rsidRPr="00B54D31" w:rsidRDefault="003A069F" w:rsidP="006D72A2">
            <w:pPr>
              <w:pStyle w:val="Akapitzlist"/>
              <w:numPr>
                <w:ilvl w:val="0"/>
                <w:numId w:val="39"/>
              </w:numPr>
              <w:spacing w:after="0" w:line="360" w:lineRule="auto"/>
              <w:contextualSpacing/>
              <w:rPr>
                <w:rFonts w:asciiTheme="minorHAnsi" w:hAnsiTheme="minorHAnsi" w:cstheme="minorHAns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87951" w14:textId="77777777" w:rsidR="003A069F" w:rsidRPr="00B54D31" w:rsidRDefault="003A069F" w:rsidP="00B54D31">
            <w:pPr>
              <w:spacing w:line="360" w:lineRule="auto"/>
              <w:rPr>
                <w:rFonts w:cstheme="minorHAnsi"/>
                <w:sz w:val="24"/>
                <w:szCs w:val="24"/>
              </w:rPr>
            </w:pPr>
            <w:r w:rsidRPr="00B54D31">
              <w:rPr>
                <w:rFonts w:cstheme="minorHAnsi"/>
                <w:sz w:val="24"/>
                <w:szCs w:val="24"/>
              </w:rPr>
              <w:t>Kot</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CCBB" w14:textId="77777777" w:rsidR="003A069F" w:rsidRPr="00B54D31" w:rsidRDefault="003A069F" w:rsidP="00B54D31">
            <w:pPr>
              <w:spacing w:line="360" w:lineRule="auto"/>
              <w:rPr>
                <w:rFonts w:cstheme="minorHAnsi"/>
                <w:sz w:val="24"/>
                <w:szCs w:val="24"/>
              </w:rPr>
            </w:pPr>
            <w:r w:rsidRPr="00B54D31">
              <w:rPr>
                <w:rFonts w:cstheme="minorHAnsi"/>
                <w:sz w:val="24"/>
                <w:szCs w:val="24"/>
              </w:rPr>
              <w:t>21</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4CD2A" w14:textId="77777777" w:rsidR="003A069F" w:rsidRPr="00B54D31" w:rsidRDefault="003A069F" w:rsidP="00B54D31">
            <w:pPr>
              <w:spacing w:line="360" w:lineRule="auto"/>
              <w:rPr>
                <w:rFonts w:cstheme="minorHAnsi"/>
                <w:sz w:val="24"/>
                <w:szCs w:val="24"/>
              </w:rPr>
            </w:pPr>
            <w:r w:rsidRPr="00B54D31">
              <w:rPr>
                <w:rFonts w:cstheme="minorHAnsi"/>
                <w:sz w:val="24"/>
                <w:szCs w:val="24"/>
              </w:rPr>
              <w:t>18</w:t>
            </w:r>
          </w:p>
        </w:tc>
      </w:tr>
      <w:tr w:rsidR="003A069F" w:rsidRPr="00B54D31" w14:paraId="2426BC29" w14:textId="77777777" w:rsidTr="009C1E4E">
        <w:trPr>
          <w:trHeight w:val="284"/>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4386C" w14:textId="77777777" w:rsidR="003A069F" w:rsidRPr="00B54D31" w:rsidRDefault="003A069F" w:rsidP="006D72A2">
            <w:pPr>
              <w:pStyle w:val="Akapitzlist"/>
              <w:numPr>
                <w:ilvl w:val="0"/>
                <w:numId w:val="39"/>
              </w:numPr>
              <w:spacing w:after="0" w:line="360" w:lineRule="auto"/>
              <w:contextualSpacing/>
              <w:rPr>
                <w:rFonts w:asciiTheme="minorHAnsi" w:hAnsiTheme="minorHAnsi" w:cstheme="minorHAns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55083" w14:textId="77777777" w:rsidR="003A069F" w:rsidRPr="00B54D31" w:rsidRDefault="003A069F" w:rsidP="00B54D31">
            <w:pPr>
              <w:spacing w:line="360" w:lineRule="auto"/>
              <w:rPr>
                <w:rFonts w:cstheme="minorHAnsi"/>
                <w:sz w:val="24"/>
                <w:szCs w:val="24"/>
              </w:rPr>
            </w:pPr>
            <w:r w:rsidRPr="00B54D31">
              <w:rPr>
                <w:rFonts w:cstheme="minorHAnsi"/>
                <w:sz w:val="24"/>
                <w:szCs w:val="24"/>
              </w:rPr>
              <w:t>Sarna</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EA428" w14:textId="77777777" w:rsidR="003A069F" w:rsidRPr="00B54D31" w:rsidRDefault="003A069F" w:rsidP="00B54D31">
            <w:pPr>
              <w:spacing w:line="360" w:lineRule="auto"/>
              <w:rPr>
                <w:rFonts w:cstheme="minorHAnsi"/>
                <w:sz w:val="24"/>
                <w:szCs w:val="24"/>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C61F4" w14:textId="77777777" w:rsidR="003A069F" w:rsidRPr="00B54D31" w:rsidRDefault="003A069F" w:rsidP="00B54D31">
            <w:pPr>
              <w:spacing w:line="360" w:lineRule="auto"/>
              <w:rPr>
                <w:rFonts w:cstheme="minorHAnsi"/>
                <w:sz w:val="24"/>
                <w:szCs w:val="24"/>
              </w:rPr>
            </w:pPr>
            <w:r w:rsidRPr="00B54D31">
              <w:rPr>
                <w:rFonts w:cstheme="minorHAnsi"/>
                <w:sz w:val="24"/>
                <w:szCs w:val="24"/>
              </w:rPr>
              <w:t>47</w:t>
            </w:r>
          </w:p>
        </w:tc>
      </w:tr>
      <w:tr w:rsidR="003A069F" w:rsidRPr="00B54D31" w14:paraId="4543ED72" w14:textId="77777777" w:rsidTr="009C1E4E">
        <w:trPr>
          <w:trHeight w:val="284"/>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D47A8" w14:textId="77777777" w:rsidR="003A069F" w:rsidRPr="00B54D31" w:rsidRDefault="003A069F" w:rsidP="006D72A2">
            <w:pPr>
              <w:pStyle w:val="Akapitzlist"/>
              <w:numPr>
                <w:ilvl w:val="0"/>
                <w:numId w:val="39"/>
              </w:numPr>
              <w:spacing w:after="0" w:line="360" w:lineRule="auto"/>
              <w:contextualSpacing/>
              <w:rPr>
                <w:rFonts w:asciiTheme="minorHAnsi" w:hAnsiTheme="minorHAnsi" w:cstheme="minorHAns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30546" w14:textId="77777777" w:rsidR="003A069F" w:rsidRPr="00B54D31" w:rsidRDefault="003A069F" w:rsidP="00B54D31">
            <w:pPr>
              <w:spacing w:line="360" w:lineRule="auto"/>
              <w:rPr>
                <w:rFonts w:cstheme="minorHAnsi"/>
                <w:sz w:val="24"/>
                <w:szCs w:val="24"/>
              </w:rPr>
            </w:pPr>
            <w:r w:rsidRPr="00B54D31">
              <w:rPr>
                <w:rFonts w:cstheme="minorHAnsi"/>
                <w:sz w:val="24"/>
                <w:szCs w:val="24"/>
              </w:rPr>
              <w:t>Dzik</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E110B" w14:textId="77777777" w:rsidR="003A069F" w:rsidRPr="00B54D31" w:rsidRDefault="003A069F" w:rsidP="00B54D31">
            <w:pPr>
              <w:spacing w:line="360" w:lineRule="auto"/>
              <w:rPr>
                <w:rFonts w:cstheme="minorHAnsi"/>
                <w:sz w:val="24"/>
                <w:szCs w:val="24"/>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098D5" w14:textId="77777777" w:rsidR="003A069F" w:rsidRPr="00B54D31" w:rsidRDefault="003A069F" w:rsidP="00B54D31">
            <w:pPr>
              <w:spacing w:line="360" w:lineRule="auto"/>
              <w:rPr>
                <w:rFonts w:cstheme="minorHAnsi"/>
                <w:sz w:val="24"/>
                <w:szCs w:val="24"/>
              </w:rPr>
            </w:pPr>
            <w:r w:rsidRPr="00B54D31">
              <w:rPr>
                <w:rFonts w:cstheme="minorHAnsi"/>
                <w:sz w:val="24"/>
                <w:szCs w:val="24"/>
              </w:rPr>
              <w:t>5</w:t>
            </w:r>
          </w:p>
        </w:tc>
      </w:tr>
      <w:tr w:rsidR="003A069F" w:rsidRPr="00B54D31" w14:paraId="759655F0" w14:textId="77777777" w:rsidTr="009C1E4E">
        <w:trPr>
          <w:trHeight w:val="284"/>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90A3D" w14:textId="77777777" w:rsidR="003A069F" w:rsidRPr="00B54D31" w:rsidRDefault="003A069F" w:rsidP="006D72A2">
            <w:pPr>
              <w:pStyle w:val="Akapitzlist"/>
              <w:numPr>
                <w:ilvl w:val="0"/>
                <w:numId w:val="39"/>
              </w:numPr>
              <w:spacing w:after="0" w:line="360" w:lineRule="auto"/>
              <w:contextualSpacing/>
              <w:rPr>
                <w:rFonts w:asciiTheme="minorHAnsi" w:hAnsiTheme="minorHAnsi" w:cstheme="minorHAns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AA3D2" w14:textId="77777777" w:rsidR="003A069F" w:rsidRPr="00B54D31" w:rsidRDefault="003A069F" w:rsidP="00B54D31">
            <w:pPr>
              <w:spacing w:line="360" w:lineRule="auto"/>
              <w:rPr>
                <w:rFonts w:cstheme="minorHAnsi"/>
                <w:sz w:val="24"/>
                <w:szCs w:val="24"/>
              </w:rPr>
            </w:pPr>
            <w:r w:rsidRPr="00B54D31">
              <w:rPr>
                <w:rFonts w:cstheme="minorHAnsi"/>
                <w:sz w:val="24"/>
                <w:szCs w:val="24"/>
              </w:rPr>
              <w:t>Myszołów</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B8B14" w14:textId="77777777" w:rsidR="003A069F" w:rsidRPr="00B54D31" w:rsidRDefault="003A069F" w:rsidP="00B54D31">
            <w:pPr>
              <w:spacing w:line="360" w:lineRule="auto"/>
              <w:rPr>
                <w:rFonts w:cstheme="minorHAnsi"/>
                <w:sz w:val="24"/>
                <w:szCs w:val="24"/>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454C" w14:textId="77777777" w:rsidR="003A069F" w:rsidRPr="00B54D31" w:rsidRDefault="003A069F" w:rsidP="00B54D31">
            <w:pPr>
              <w:spacing w:line="360" w:lineRule="auto"/>
              <w:rPr>
                <w:rFonts w:cstheme="minorHAnsi"/>
                <w:sz w:val="24"/>
                <w:szCs w:val="24"/>
              </w:rPr>
            </w:pPr>
            <w:r w:rsidRPr="00B54D31">
              <w:rPr>
                <w:rFonts w:cstheme="minorHAnsi"/>
                <w:sz w:val="24"/>
                <w:szCs w:val="24"/>
              </w:rPr>
              <w:t>1</w:t>
            </w:r>
          </w:p>
        </w:tc>
      </w:tr>
      <w:tr w:rsidR="003A069F" w:rsidRPr="00B54D31" w14:paraId="6ED98C42" w14:textId="77777777" w:rsidTr="009C1E4E">
        <w:trPr>
          <w:trHeight w:val="284"/>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BD685" w14:textId="77777777" w:rsidR="003A069F" w:rsidRPr="00B54D31" w:rsidRDefault="003A069F" w:rsidP="006D72A2">
            <w:pPr>
              <w:pStyle w:val="Akapitzlist"/>
              <w:numPr>
                <w:ilvl w:val="0"/>
                <w:numId w:val="39"/>
              </w:numPr>
              <w:spacing w:after="0" w:line="360" w:lineRule="auto"/>
              <w:contextualSpacing/>
              <w:rPr>
                <w:rFonts w:asciiTheme="minorHAnsi" w:hAnsiTheme="minorHAnsi" w:cstheme="minorHAns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16961" w14:textId="77777777" w:rsidR="003A069F" w:rsidRPr="00B54D31" w:rsidRDefault="003A069F" w:rsidP="00B54D31">
            <w:pPr>
              <w:spacing w:line="360" w:lineRule="auto"/>
              <w:rPr>
                <w:rFonts w:cstheme="minorHAnsi"/>
                <w:sz w:val="24"/>
                <w:szCs w:val="24"/>
              </w:rPr>
            </w:pPr>
            <w:r w:rsidRPr="00B54D31">
              <w:rPr>
                <w:rFonts w:cstheme="minorHAnsi"/>
                <w:sz w:val="24"/>
                <w:szCs w:val="24"/>
              </w:rPr>
              <w:t>Lis</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4AFDD" w14:textId="77777777" w:rsidR="003A069F" w:rsidRPr="00B54D31" w:rsidRDefault="003A069F" w:rsidP="00B54D31">
            <w:pPr>
              <w:spacing w:line="360" w:lineRule="auto"/>
              <w:rPr>
                <w:rFonts w:cstheme="minorHAnsi"/>
                <w:sz w:val="24"/>
                <w:szCs w:val="24"/>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B946A" w14:textId="77777777" w:rsidR="003A069F" w:rsidRPr="00B54D31" w:rsidRDefault="003A069F" w:rsidP="00B54D31">
            <w:pPr>
              <w:spacing w:line="360" w:lineRule="auto"/>
              <w:rPr>
                <w:rFonts w:cstheme="minorHAnsi"/>
                <w:sz w:val="24"/>
                <w:szCs w:val="24"/>
              </w:rPr>
            </w:pPr>
            <w:r w:rsidRPr="00B54D31">
              <w:rPr>
                <w:rFonts w:cstheme="minorHAnsi"/>
                <w:sz w:val="24"/>
                <w:szCs w:val="24"/>
              </w:rPr>
              <w:t>7</w:t>
            </w:r>
          </w:p>
        </w:tc>
      </w:tr>
      <w:tr w:rsidR="003A069F" w:rsidRPr="00B54D31" w14:paraId="074701CE" w14:textId="77777777" w:rsidTr="009C1E4E">
        <w:trPr>
          <w:trHeight w:val="284"/>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6B371" w14:textId="77777777" w:rsidR="003A069F" w:rsidRPr="00B54D31" w:rsidRDefault="003A069F" w:rsidP="006D72A2">
            <w:pPr>
              <w:pStyle w:val="Akapitzlist"/>
              <w:numPr>
                <w:ilvl w:val="0"/>
                <w:numId w:val="39"/>
              </w:numPr>
              <w:spacing w:after="0" w:line="360" w:lineRule="auto"/>
              <w:contextualSpacing/>
              <w:rPr>
                <w:rFonts w:asciiTheme="minorHAnsi" w:hAnsiTheme="minorHAnsi" w:cstheme="minorHAns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ECC71" w14:textId="77777777" w:rsidR="003A069F" w:rsidRPr="00B54D31" w:rsidRDefault="003A069F" w:rsidP="00B54D31">
            <w:pPr>
              <w:spacing w:line="360" w:lineRule="auto"/>
              <w:rPr>
                <w:rFonts w:cstheme="minorHAnsi"/>
                <w:sz w:val="24"/>
                <w:szCs w:val="24"/>
              </w:rPr>
            </w:pPr>
            <w:r w:rsidRPr="00B54D31">
              <w:rPr>
                <w:rFonts w:cstheme="minorHAnsi"/>
                <w:sz w:val="24"/>
                <w:szCs w:val="24"/>
              </w:rPr>
              <w:t>Gołąb</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F572" w14:textId="77777777" w:rsidR="003A069F" w:rsidRPr="00B54D31" w:rsidRDefault="003A069F" w:rsidP="00B54D31">
            <w:pPr>
              <w:spacing w:line="360" w:lineRule="auto"/>
              <w:rPr>
                <w:rFonts w:cstheme="minorHAnsi"/>
                <w:sz w:val="24"/>
                <w:szCs w:val="24"/>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613EB" w14:textId="77777777" w:rsidR="003A069F" w:rsidRPr="00B54D31" w:rsidRDefault="003A069F" w:rsidP="00B54D31">
            <w:pPr>
              <w:spacing w:line="360" w:lineRule="auto"/>
              <w:rPr>
                <w:rFonts w:cstheme="minorHAnsi"/>
                <w:sz w:val="24"/>
                <w:szCs w:val="24"/>
              </w:rPr>
            </w:pPr>
            <w:r w:rsidRPr="00B54D31">
              <w:rPr>
                <w:rFonts w:cstheme="minorHAnsi"/>
                <w:sz w:val="24"/>
                <w:szCs w:val="24"/>
              </w:rPr>
              <w:t>4</w:t>
            </w:r>
          </w:p>
        </w:tc>
      </w:tr>
      <w:tr w:rsidR="003A069F" w:rsidRPr="00B54D31" w14:paraId="562CDB05" w14:textId="77777777" w:rsidTr="009C1E4E">
        <w:trPr>
          <w:trHeight w:val="284"/>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CF0BC" w14:textId="77777777" w:rsidR="003A069F" w:rsidRPr="00B54D31" w:rsidRDefault="003A069F" w:rsidP="006D72A2">
            <w:pPr>
              <w:pStyle w:val="Akapitzlist"/>
              <w:numPr>
                <w:ilvl w:val="0"/>
                <w:numId w:val="39"/>
              </w:numPr>
              <w:spacing w:after="0" w:line="360" w:lineRule="auto"/>
              <w:contextualSpacing/>
              <w:rPr>
                <w:rFonts w:asciiTheme="minorHAnsi" w:hAnsiTheme="minorHAnsi" w:cstheme="minorHAns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C3F47" w14:textId="77777777" w:rsidR="003A069F" w:rsidRPr="00B54D31" w:rsidRDefault="003A069F" w:rsidP="00B54D31">
            <w:pPr>
              <w:spacing w:line="360" w:lineRule="auto"/>
              <w:rPr>
                <w:rFonts w:cstheme="minorHAnsi"/>
                <w:sz w:val="24"/>
                <w:szCs w:val="24"/>
              </w:rPr>
            </w:pPr>
            <w:r w:rsidRPr="00B54D31">
              <w:rPr>
                <w:rFonts w:cstheme="minorHAnsi"/>
                <w:sz w:val="24"/>
                <w:szCs w:val="24"/>
              </w:rPr>
              <w:t>Bażant</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45E9C" w14:textId="77777777" w:rsidR="003A069F" w:rsidRPr="00B54D31" w:rsidRDefault="003A069F" w:rsidP="00B54D31">
            <w:pPr>
              <w:spacing w:line="360" w:lineRule="auto"/>
              <w:rPr>
                <w:rFonts w:cstheme="minorHAnsi"/>
                <w:sz w:val="24"/>
                <w:szCs w:val="24"/>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5C04" w14:textId="77777777" w:rsidR="003A069F" w:rsidRPr="00B54D31" w:rsidRDefault="003A069F" w:rsidP="00B54D31">
            <w:pPr>
              <w:spacing w:line="360" w:lineRule="auto"/>
              <w:rPr>
                <w:rFonts w:cstheme="minorHAnsi"/>
                <w:sz w:val="24"/>
                <w:szCs w:val="24"/>
              </w:rPr>
            </w:pPr>
            <w:r w:rsidRPr="00B54D31">
              <w:rPr>
                <w:rFonts w:cstheme="minorHAnsi"/>
                <w:sz w:val="24"/>
                <w:szCs w:val="24"/>
              </w:rPr>
              <w:t>1</w:t>
            </w:r>
          </w:p>
        </w:tc>
      </w:tr>
      <w:tr w:rsidR="003A069F" w:rsidRPr="00B54D31" w14:paraId="4A16DBC5" w14:textId="77777777" w:rsidTr="009C1E4E">
        <w:trPr>
          <w:trHeight w:val="284"/>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394B" w14:textId="77777777" w:rsidR="003A069F" w:rsidRPr="00B54D31" w:rsidRDefault="003A069F" w:rsidP="006D72A2">
            <w:pPr>
              <w:pStyle w:val="Akapitzlist"/>
              <w:numPr>
                <w:ilvl w:val="0"/>
                <w:numId w:val="39"/>
              </w:numPr>
              <w:spacing w:after="0" w:line="360" w:lineRule="auto"/>
              <w:contextualSpacing/>
              <w:rPr>
                <w:rFonts w:asciiTheme="minorHAnsi" w:hAnsiTheme="minorHAnsi" w:cstheme="minorHAns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1A9FF" w14:textId="77777777" w:rsidR="003A069F" w:rsidRPr="00B54D31" w:rsidRDefault="003A069F" w:rsidP="00B54D31">
            <w:pPr>
              <w:spacing w:line="360" w:lineRule="auto"/>
              <w:rPr>
                <w:rFonts w:cstheme="minorHAnsi"/>
                <w:sz w:val="24"/>
                <w:szCs w:val="24"/>
              </w:rPr>
            </w:pPr>
            <w:r w:rsidRPr="00B54D31">
              <w:rPr>
                <w:rFonts w:cstheme="minorHAnsi"/>
                <w:sz w:val="24"/>
                <w:szCs w:val="24"/>
              </w:rPr>
              <w:t>Łoś</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35481" w14:textId="77777777" w:rsidR="003A069F" w:rsidRPr="00B54D31" w:rsidRDefault="003A069F" w:rsidP="00B54D31">
            <w:pPr>
              <w:spacing w:line="360" w:lineRule="auto"/>
              <w:rPr>
                <w:rFonts w:cstheme="minorHAnsi"/>
                <w:sz w:val="24"/>
                <w:szCs w:val="24"/>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DD3E6" w14:textId="77777777" w:rsidR="003A069F" w:rsidRPr="00B54D31" w:rsidRDefault="003A069F" w:rsidP="00B54D31">
            <w:pPr>
              <w:spacing w:line="360" w:lineRule="auto"/>
              <w:rPr>
                <w:rFonts w:cstheme="minorHAnsi"/>
                <w:sz w:val="24"/>
                <w:szCs w:val="24"/>
              </w:rPr>
            </w:pPr>
            <w:r w:rsidRPr="00B54D31">
              <w:rPr>
                <w:rFonts w:cstheme="minorHAnsi"/>
                <w:sz w:val="24"/>
                <w:szCs w:val="24"/>
              </w:rPr>
              <w:t>1</w:t>
            </w:r>
          </w:p>
        </w:tc>
      </w:tr>
      <w:tr w:rsidR="003A069F" w:rsidRPr="00B54D31" w14:paraId="44184040" w14:textId="77777777" w:rsidTr="009C1E4E">
        <w:trPr>
          <w:trHeight w:val="284"/>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9FDC3" w14:textId="77777777" w:rsidR="003A069F" w:rsidRPr="00B54D31" w:rsidRDefault="003A069F" w:rsidP="006D72A2">
            <w:pPr>
              <w:pStyle w:val="Akapitzlist"/>
              <w:numPr>
                <w:ilvl w:val="0"/>
                <w:numId w:val="39"/>
              </w:numPr>
              <w:spacing w:after="0" w:line="360" w:lineRule="auto"/>
              <w:contextualSpacing/>
              <w:rPr>
                <w:rFonts w:asciiTheme="minorHAnsi" w:hAnsiTheme="minorHAnsi" w:cstheme="minorHAns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922F1" w14:textId="77777777" w:rsidR="003A069F" w:rsidRPr="00B54D31" w:rsidRDefault="003A069F" w:rsidP="00B54D31">
            <w:pPr>
              <w:spacing w:line="360" w:lineRule="auto"/>
              <w:rPr>
                <w:rFonts w:cstheme="minorHAnsi"/>
                <w:sz w:val="24"/>
                <w:szCs w:val="24"/>
              </w:rPr>
            </w:pPr>
            <w:r w:rsidRPr="00B54D31">
              <w:rPr>
                <w:rFonts w:cstheme="minorHAnsi"/>
                <w:sz w:val="24"/>
                <w:szCs w:val="24"/>
              </w:rPr>
              <w:t>Borsuk</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E501E" w14:textId="77777777" w:rsidR="003A069F" w:rsidRPr="00B54D31" w:rsidRDefault="003A069F" w:rsidP="00B54D31">
            <w:pPr>
              <w:spacing w:line="360" w:lineRule="auto"/>
              <w:rPr>
                <w:rFonts w:cstheme="minorHAnsi"/>
                <w:sz w:val="24"/>
                <w:szCs w:val="24"/>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5D33" w14:textId="77777777" w:rsidR="003A069F" w:rsidRPr="00B54D31" w:rsidRDefault="003A069F" w:rsidP="00B54D31">
            <w:pPr>
              <w:spacing w:line="360" w:lineRule="auto"/>
              <w:rPr>
                <w:rFonts w:cstheme="minorHAnsi"/>
                <w:sz w:val="24"/>
                <w:szCs w:val="24"/>
              </w:rPr>
            </w:pPr>
            <w:r w:rsidRPr="00B54D31">
              <w:rPr>
                <w:rFonts w:cstheme="minorHAnsi"/>
                <w:sz w:val="24"/>
                <w:szCs w:val="24"/>
              </w:rPr>
              <w:t>5</w:t>
            </w:r>
          </w:p>
        </w:tc>
      </w:tr>
      <w:tr w:rsidR="003A069F" w:rsidRPr="00B54D31" w14:paraId="1ABD0EB3" w14:textId="77777777" w:rsidTr="009C1E4E">
        <w:trPr>
          <w:trHeight w:val="284"/>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59F1B" w14:textId="77777777" w:rsidR="003A069F" w:rsidRPr="00B54D31" w:rsidRDefault="003A069F" w:rsidP="006D72A2">
            <w:pPr>
              <w:pStyle w:val="Akapitzlist"/>
              <w:numPr>
                <w:ilvl w:val="0"/>
                <w:numId w:val="39"/>
              </w:numPr>
              <w:spacing w:after="0" w:line="360" w:lineRule="auto"/>
              <w:contextualSpacing/>
              <w:rPr>
                <w:rFonts w:asciiTheme="minorHAnsi" w:hAnsiTheme="minorHAnsi" w:cstheme="minorHAns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5B010" w14:textId="77777777" w:rsidR="003A069F" w:rsidRPr="00B54D31" w:rsidRDefault="003A069F" w:rsidP="00B54D31">
            <w:pPr>
              <w:spacing w:line="360" w:lineRule="auto"/>
              <w:rPr>
                <w:rFonts w:cstheme="minorHAnsi"/>
                <w:sz w:val="24"/>
                <w:szCs w:val="24"/>
              </w:rPr>
            </w:pPr>
            <w:r w:rsidRPr="00B54D31">
              <w:rPr>
                <w:rFonts w:cstheme="minorHAnsi"/>
                <w:sz w:val="24"/>
                <w:szCs w:val="24"/>
              </w:rPr>
              <w:t>Dzięcioł</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04D53" w14:textId="77777777" w:rsidR="003A069F" w:rsidRPr="00B54D31" w:rsidRDefault="003A069F" w:rsidP="00B54D31">
            <w:pPr>
              <w:spacing w:line="360" w:lineRule="auto"/>
              <w:rPr>
                <w:rFonts w:cstheme="minorHAnsi"/>
                <w:sz w:val="24"/>
                <w:szCs w:val="24"/>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33820" w14:textId="77777777" w:rsidR="003A069F" w:rsidRPr="00B54D31" w:rsidRDefault="003A069F" w:rsidP="00B54D31">
            <w:pPr>
              <w:spacing w:line="360" w:lineRule="auto"/>
              <w:rPr>
                <w:rFonts w:cstheme="minorHAnsi"/>
                <w:sz w:val="24"/>
                <w:szCs w:val="24"/>
              </w:rPr>
            </w:pPr>
            <w:r w:rsidRPr="00B54D31">
              <w:rPr>
                <w:rFonts w:cstheme="minorHAnsi"/>
                <w:sz w:val="24"/>
                <w:szCs w:val="24"/>
              </w:rPr>
              <w:t>1</w:t>
            </w:r>
          </w:p>
        </w:tc>
      </w:tr>
      <w:tr w:rsidR="003A069F" w:rsidRPr="00B54D31" w14:paraId="78D8F405" w14:textId="77777777" w:rsidTr="009C1E4E">
        <w:trPr>
          <w:trHeight w:val="284"/>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B23B" w14:textId="77777777" w:rsidR="003A069F" w:rsidRPr="00B54D31" w:rsidRDefault="003A069F" w:rsidP="006D72A2">
            <w:pPr>
              <w:pStyle w:val="Akapitzlist"/>
              <w:numPr>
                <w:ilvl w:val="0"/>
                <w:numId w:val="39"/>
              </w:numPr>
              <w:spacing w:after="0" w:line="360" w:lineRule="auto"/>
              <w:contextualSpacing/>
              <w:rPr>
                <w:rFonts w:asciiTheme="minorHAnsi" w:hAnsiTheme="minorHAnsi" w:cstheme="minorHAns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6D07" w14:textId="77777777" w:rsidR="003A069F" w:rsidRPr="00B54D31" w:rsidRDefault="003A069F" w:rsidP="00B54D31">
            <w:pPr>
              <w:spacing w:line="360" w:lineRule="auto"/>
              <w:rPr>
                <w:rFonts w:cstheme="minorHAnsi"/>
                <w:sz w:val="24"/>
                <w:szCs w:val="24"/>
              </w:rPr>
            </w:pPr>
            <w:r w:rsidRPr="00B54D31">
              <w:rPr>
                <w:rFonts w:cstheme="minorHAnsi"/>
                <w:sz w:val="24"/>
                <w:szCs w:val="24"/>
              </w:rPr>
              <w:t>Sowa</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E9F73" w14:textId="77777777" w:rsidR="003A069F" w:rsidRPr="00B54D31" w:rsidRDefault="003A069F" w:rsidP="00B54D31">
            <w:pPr>
              <w:spacing w:line="360" w:lineRule="auto"/>
              <w:rPr>
                <w:rFonts w:cstheme="minorHAnsi"/>
                <w:sz w:val="24"/>
                <w:szCs w:val="24"/>
              </w:rPr>
            </w:pPr>
            <w:r w:rsidRPr="00B54D31">
              <w:rPr>
                <w:rFonts w:cstheme="minorHAnsi"/>
                <w:sz w:val="24"/>
                <w:szCs w:val="24"/>
              </w:rPr>
              <w:t>1</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7ECED" w14:textId="77777777" w:rsidR="003A069F" w:rsidRPr="00B54D31" w:rsidRDefault="003A069F" w:rsidP="00B54D31">
            <w:pPr>
              <w:spacing w:line="360" w:lineRule="auto"/>
              <w:rPr>
                <w:rFonts w:cstheme="minorHAnsi"/>
                <w:sz w:val="24"/>
                <w:szCs w:val="24"/>
              </w:rPr>
            </w:pPr>
          </w:p>
        </w:tc>
      </w:tr>
      <w:tr w:rsidR="003A069F" w:rsidRPr="00B54D31" w14:paraId="2464F989" w14:textId="77777777" w:rsidTr="009C1E4E">
        <w:trPr>
          <w:trHeight w:val="284"/>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65F4D" w14:textId="77777777" w:rsidR="003A069F" w:rsidRPr="00B54D31" w:rsidRDefault="003A069F" w:rsidP="006D72A2">
            <w:pPr>
              <w:pStyle w:val="Akapitzlist"/>
              <w:numPr>
                <w:ilvl w:val="0"/>
                <w:numId w:val="39"/>
              </w:numPr>
              <w:spacing w:after="0" w:line="360" w:lineRule="auto"/>
              <w:contextualSpacing/>
              <w:rPr>
                <w:rFonts w:asciiTheme="minorHAnsi" w:hAnsiTheme="minorHAnsi" w:cstheme="minorHAns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2CDA4" w14:textId="77777777" w:rsidR="003A069F" w:rsidRPr="00B54D31" w:rsidRDefault="003A069F" w:rsidP="00B54D31">
            <w:pPr>
              <w:spacing w:line="360" w:lineRule="auto"/>
              <w:rPr>
                <w:rFonts w:cstheme="minorHAnsi"/>
                <w:sz w:val="24"/>
                <w:szCs w:val="24"/>
              </w:rPr>
            </w:pPr>
            <w:r w:rsidRPr="00B54D31">
              <w:rPr>
                <w:rFonts w:cstheme="minorHAnsi"/>
                <w:sz w:val="24"/>
                <w:szCs w:val="24"/>
              </w:rPr>
              <w:t>Łabędź</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7B6B0" w14:textId="77777777" w:rsidR="003A069F" w:rsidRPr="00B54D31" w:rsidRDefault="003A069F" w:rsidP="00B54D31">
            <w:pPr>
              <w:spacing w:line="360" w:lineRule="auto"/>
              <w:rPr>
                <w:rFonts w:cstheme="minorHAnsi"/>
                <w:sz w:val="24"/>
                <w:szCs w:val="24"/>
              </w:rPr>
            </w:pPr>
            <w:r w:rsidRPr="00B54D31">
              <w:rPr>
                <w:rFonts w:cstheme="minorHAnsi"/>
                <w:sz w:val="24"/>
                <w:szCs w:val="24"/>
              </w:rPr>
              <w:t>1</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85AED" w14:textId="77777777" w:rsidR="003A069F" w:rsidRPr="00B54D31" w:rsidRDefault="003A069F" w:rsidP="00B54D31">
            <w:pPr>
              <w:spacing w:line="360" w:lineRule="auto"/>
              <w:rPr>
                <w:rFonts w:cstheme="minorHAnsi"/>
                <w:sz w:val="24"/>
                <w:szCs w:val="24"/>
              </w:rPr>
            </w:pPr>
          </w:p>
        </w:tc>
      </w:tr>
      <w:tr w:rsidR="003A069F" w:rsidRPr="00B54D31" w14:paraId="7C4FD12A" w14:textId="77777777" w:rsidTr="009C1E4E">
        <w:trPr>
          <w:trHeight w:val="284"/>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5C287" w14:textId="77777777" w:rsidR="003A069F" w:rsidRPr="00B54D31" w:rsidRDefault="003A069F" w:rsidP="006D72A2">
            <w:pPr>
              <w:pStyle w:val="Akapitzlist"/>
              <w:numPr>
                <w:ilvl w:val="0"/>
                <w:numId w:val="39"/>
              </w:numPr>
              <w:spacing w:after="0" w:line="360" w:lineRule="auto"/>
              <w:contextualSpacing/>
              <w:rPr>
                <w:rFonts w:asciiTheme="minorHAnsi" w:hAnsiTheme="minorHAnsi" w:cstheme="minorHAns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49301" w14:textId="77777777" w:rsidR="003A069F" w:rsidRPr="00B54D31" w:rsidRDefault="003A069F" w:rsidP="00B54D31">
            <w:pPr>
              <w:spacing w:line="360" w:lineRule="auto"/>
              <w:rPr>
                <w:rFonts w:cstheme="minorHAnsi"/>
                <w:sz w:val="24"/>
                <w:szCs w:val="24"/>
              </w:rPr>
            </w:pPr>
            <w:r w:rsidRPr="00B54D31">
              <w:rPr>
                <w:rFonts w:cstheme="minorHAnsi"/>
                <w:sz w:val="24"/>
                <w:szCs w:val="24"/>
              </w:rPr>
              <w:t>Jeleń</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85EAA" w14:textId="77777777" w:rsidR="003A069F" w:rsidRPr="00B54D31" w:rsidRDefault="003A069F" w:rsidP="00B54D31">
            <w:pPr>
              <w:spacing w:line="360" w:lineRule="auto"/>
              <w:rPr>
                <w:rFonts w:cstheme="minorHAnsi"/>
                <w:sz w:val="24"/>
                <w:szCs w:val="24"/>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4564E" w14:textId="77777777" w:rsidR="003A069F" w:rsidRPr="00B54D31" w:rsidRDefault="003A069F" w:rsidP="00B54D31">
            <w:pPr>
              <w:spacing w:line="360" w:lineRule="auto"/>
              <w:rPr>
                <w:rFonts w:cstheme="minorHAnsi"/>
                <w:sz w:val="24"/>
                <w:szCs w:val="24"/>
              </w:rPr>
            </w:pPr>
            <w:r w:rsidRPr="00B54D31">
              <w:rPr>
                <w:rFonts w:cstheme="minorHAnsi"/>
                <w:sz w:val="24"/>
                <w:szCs w:val="24"/>
              </w:rPr>
              <w:t>3</w:t>
            </w:r>
          </w:p>
        </w:tc>
      </w:tr>
      <w:tr w:rsidR="003A069F" w:rsidRPr="00B54D31" w14:paraId="7C574FD7" w14:textId="77777777" w:rsidTr="009C1E4E">
        <w:trPr>
          <w:trHeight w:val="284"/>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82881" w14:textId="77777777" w:rsidR="003A069F" w:rsidRPr="00B54D31" w:rsidRDefault="003A069F" w:rsidP="006D72A2">
            <w:pPr>
              <w:pStyle w:val="Akapitzlist"/>
              <w:numPr>
                <w:ilvl w:val="0"/>
                <w:numId w:val="39"/>
              </w:numPr>
              <w:spacing w:after="0" w:line="360" w:lineRule="auto"/>
              <w:contextualSpacing/>
              <w:rPr>
                <w:rFonts w:asciiTheme="minorHAnsi" w:hAnsiTheme="minorHAnsi" w:cstheme="minorHAns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6943C" w14:textId="77777777" w:rsidR="003A069F" w:rsidRPr="00B54D31" w:rsidRDefault="003A069F" w:rsidP="00B54D31">
            <w:pPr>
              <w:spacing w:line="360" w:lineRule="auto"/>
              <w:rPr>
                <w:rFonts w:cstheme="minorHAnsi"/>
                <w:sz w:val="24"/>
                <w:szCs w:val="24"/>
              </w:rPr>
            </w:pPr>
            <w:r w:rsidRPr="00B54D31">
              <w:rPr>
                <w:rFonts w:cstheme="minorHAnsi"/>
                <w:sz w:val="24"/>
                <w:szCs w:val="24"/>
              </w:rPr>
              <w:t>Daniel</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1A48E" w14:textId="77777777" w:rsidR="003A069F" w:rsidRPr="00B54D31" w:rsidRDefault="003A069F" w:rsidP="00B54D31">
            <w:pPr>
              <w:spacing w:line="360" w:lineRule="auto"/>
              <w:rPr>
                <w:rFonts w:cstheme="minorHAnsi"/>
                <w:sz w:val="24"/>
                <w:szCs w:val="24"/>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29E80" w14:textId="77777777" w:rsidR="003A069F" w:rsidRPr="00B54D31" w:rsidRDefault="003A069F" w:rsidP="00B54D31">
            <w:pPr>
              <w:spacing w:line="360" w:lineRule="auto"/>
              <w:rPr>
                <w:rFonts w:cstheme="minorHAnsi"/>
                <w:sz w:val="24"/>
                <w:szCs w:val="24"/>
              </w:rPr>
            </w:pPr>
            <w:r w:rsidRPr="00B54D31">
              <w:rPr>
                <w:rFonts w:cstheme="minorHAnsi"/>
                <w:sz w:val="24"/>
                <w:szCs w:val="24"/>
              </w:rPr>
              <w:t>1</w:t>
            </w:r>
          </w:p>
        </w:tc>
      </w:tr>
    </w:tbl>
    <w:p w14:paraId="4E86EF70" w14:textId="77777777" w:rsidR="003A069F" w:rsidRPr="00B54D31" w:rsidRDefault="003A069F" w:rsidP="00B54D31">
      <w:pPr>
        <w:widowControl w:val="0"/>
        <w:shd w:val="clear" w:color="auto" w:fill="FFFFFF"/>
        <w:suppressAutoHyphens/>
        <w:autoSpaceDE w:val="0"/>
        <w:autoSpaceDN w:val="0"/>
        <w:spacing w:after="0" w:line="360" w:lineRule="auto"/>
        <w:textAlignment w:val="baseline"/>
        <w:rPr>
          <w:rFonts w:eastAsia="Calibri" w:cstheme="minorHAnsi"/>
          <w:color w:val="FF0000"/>
          <w:spacing w:val="-3"/>
          <w:sz w:val="24"/>
          <w:szCs w:val="24"/>
        </w:rPr>
      </w:pPr>
    </w:p>
    <w:p w14:paraId="6A527BDC" w14:textId="77777777" w:rsidR="003A069F" w:rsidRPr="00B54D31" w:rsidRDefault="003A069F" w:rsidP="00B54D31">
      <w:pPr>
        <w:widowControl w:val="0"/>
        <w:shd w:val="clear" w:color="auto" w:fill="FFFFFF"/>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pacing w:val="-3"/>
          <w:sz w:val="24"/>
          <w:szCs w:val="24"/>
        </w:rPr>
        <w:t>Na realizację zadań wynikających, między innymi z ww. programu z budżetu Gminy Niemce w</w:t>
      </w:r>
      <w:r w:rsidRPr="00B54D31">
        <w:rPr>
          <w:rFonts w:eastAsia="Calibri" w:cstheme="minorHAnsi"/>
          <w:sz w:val="24"/>
          <w:szCs w:val="24"/>
        </w:rPr>
        <w:t xml:space="preserve">ydatkowano </w:t>
      </w:r>
      <w:r w:rsidRPr="00B54D31">
        <w:rPr>
          <w:rFonts w:cstheme="minorHAnsi"/>
          <w:sz w:val="24"/>
          <w:szCs w:val="24"/>
        </w:rPr>
        <w:t xml:space="preserve">197 648,80 </w:t>
      </w:r>
      <w:r w:rsidRPr="00B54D31">
        <w:rPr>
          <w:rFonts w:eastAsia="Calibri" w:cstheme="minorHAnsi"/>
          <w:sz w:val="24"/>
          <w:szCs w:val="24"/>
        </w:rPr>
        <w:t>zł.</w:t>
      </w:r>
    </w:p>
    <w:p w14:paraId="796685C7" w14:textId="77777777" w:rsidR="003A069F" w:rsidRPr="00B54D31" w:rsidRDefault="003A069F" w:rsidP="00B54D31">
      <w:pPr>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Na podstawie art. 42ab ust. 2 ustawy z dnia 13 października 1995 r. Prawo łowieckie </w:t>
      </w:r>
    </w:p>
    <w:p w14:paraId="6D2721D8" w14:textId="77777777" w:rsidR="003A069F" w:rsidRPr="00B54D31" w:rsidRDefault="003A069F" w:rsidP="00B54D31">
      <w:pPr>
        <w:suppressAutoHyphens/>
        <w:autoSpaceDE w:val="0"/>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(t.j. Dz.U. z 2020 r. poz. 67 ze zm.) dzierżawca albo zarządca obwodu łowieckiego przekazuje - co najmniej na 14 dni przed planowanym terminem rozpoczęcia polowania zbiorowego - wójtom oraz nadleśniczym Państwowego Gospodarstwa Leśnego Lasy Państwowe, właściwym ze względu na miejsce wykonywania polowania, informację w postaci papierowej lub elektronicznej o planowanym terminie, w tym godzinie rozpoczęcia i zakończenia, oraz miejscu tego polowania. W roku 2022 Wójt Gminy Niemce podał do publicznej </w:t>
      </w:r>
      <w:r w:rsidRPr="00B54D31">
        <w:rPr>
          <w:rFonts w:eastAsia="HiddenHorzOCR" w:cstheme="minorHAnsi"/>
          <w:sz w:val="24"/>
          <w:szCs w:val="24"/>
        </w:rPr>
        <w:t xml:space="preserve">wiadomości siedem takich obwieszczeń.  </w:t>
      </w:r>
    </w:p>
    <w:p w14:paraId="1D19E12D" w14:textId="77777777" w:rsidR="003A069F" w:rsidRPr="00B54D31" w:rsidRDefault="003A069F" w:rsidP="00B54D31">
      <w:pPr>
        <w:widowControl w:val="0"/>
        <w:suppressAutoHyphens/>
        <w:autoSpaceDN w:val="0"/>
        <w:spacing w:after="0" w:line="360" w:lineRule="auto"/>
        <w:textAlignment w:val="baseline"/>
        <w:rPr>
          <w:rFonts w:eastAsia="Calibri" w:cstheme="minorHAnsi"/>
          <w:sz w:val="24"/>
          <w:szCs w:val="24"/>
        </w:rPr>
      </w:pPr>
      <w:r w:rsidRPr="00B54D31">
        <w:rPr>
          <w:rFonts w:eastAsia="SimSun" w:cstheme="minorHAnsi"/>
          <w:bCs/>
          <w:kern w:val="3"/>
          <w:sz w:val="24"/>
          <w:szCs w:val="24"/>
          <w:lang w:eastAsia="zh-CN" w:bidi="hi-IN"/>
        </w:rPr>
        <w:t>W 2022 r</w:t>
      </w:r>
      <w:r w:rsidRPr="00B54D31">
        <w:rPr>
          <w:rFonts w:eastAsia="SimSun" w:cstheme="minorHAnsi"/>
          <w:b/>
          <w:bCs/>
          <w:kern w:val="3"/>
          <w:sz w:val="24"/>
          <w:szCs w:val="24"/>
          <w:lang w:eastAsia="zh-CN" w:bidi="hi-IN"/>
        </w:rPr>
        <w:t xml:space="preserve">. </w:t>
      </w:r>
      <w:r w:rsidRPr="00B54D31">
        <w:rPr>
          <w:rFonts w:eastAsia="SimSun" w:cstheme="minorHAnsi"/>
          <w:bCs/>
          <w:kern w:val="3"/>
          <w:sz w:val="24"/>
          <w:szCs w:val="24"/>
          <w:lang w:eastAsia="zh-CN" w:bidi="hi-IN"/>
        </w:rPr>
        <w:t>przeprowadzano kontrole i interwencję w zakresie ochrony środowiska, w tym min.:</w:t>
      </w:r>
    </w:p>
    <w:p w14:paraId="04E04CCC" w14:textId="77777777" w:rsidR="003A069F" w:rsidRPr="00B54D31" w:rsidRDefault="003A069F" w:rsidP="00FE430F">
      <w:pPr>
        <w:widowControl w:val="0"/>
        <w:numPr>
          <w:ilvl w:val="1"/>
          <w:numId w:val="13"/>
        </w:numPr>
        <w:suppressAutoHyphens/>
        <w:autoSpaceDN w:val="0"/>
        <w:spacing w:after="0" w:line="360" w:lineRule="auto"/>
        <w:ind w:left="567"/>
        <w:textAlignment w:val="baseline"/>
        <w:rPr>
          <w:rFonts w:eastAsia="Calibri" w:cstheme="minorHAnsi"/>
          <w:sz w:val="24"/>
          <w:szCs w:val="24"/>
        </w:rPr>
      </w:pPr>
      <w:r w:rsidRPr="00B54D31">
        <w:rPr>
          <w:rFonts w:eastAsia="SimSun" w:cstheme="minorHAnsi"/>
          <w:bCs/>
          <w:kern w:val="3"/>
          <w:sz w:val="24"/>
          <w:szCs w:val="24"/>
          <w:lang w:eastAsia="zh-CN" w:bidi="hi-IN"/>
        </w:rPr>
        <w:t>1 dot. podcięcia lub usunięcia drzew,</w:t>
      </w:r>
    </w:p>
    <w:p w14:paraId="2BEEF298" w14:textId="77777777" w:rsidR="003A069F" w:rsidRPr="00B54D31" w:rsidRDefault="003A069F" w:rsidP="00FE430F">
      <w:pPr>
        <w:widowControl w:val="0"/>
        <w:numPr>
          <w:ilvl w:val="1"/>
          <w:numId w:val="13"/>
        </w:numPr>
        <w:suppressAutoHyphens/>
        <w:autoSpaceDN w:val="0"/>
        <w:spacing w:after="0" w:line="360" w:lineRule="auto"/>
        <w:ind w:left="567"/>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7 dot. zachwaszczonych działek,</w:t>
      </w:r>
    </w:p>
    <w:p w14:paraId="08DD8BD0" w14:textId="77777777" w:rsidR="003A069F" w:rsidRPr="00B54D31" w:rsidRDefault="003A069F" w:rsidP="00FE430F">
      <w:pPr>
        <w:widowControl w:val="0"/>
        <w:numPr>
          <w:ilvl w:val="1"/>
          <w:numId w:val="13"/>
        </w:numPr>
        <w:suppressAutoHyphens/>
        <w:autoSpaceDN w:val="0"/>
        <w:spacing w:after="0" w:line="360" w:lineRule="auto"/>
        <w:ind w:left="567"/>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1 dot. podejrzenia wystąpienia barszczu Sosnowskiego,</w:t>
      </w:r>
    </w:p>
    <w:p w14:paraId="36494ED4" w14:textId="77777777" w:rsidR="003A069F" w:rsidRPr="00B54D31" w:rsidRDefault="003A069F" w:rsidP="00FE430F">
      <w:pPr>
        <w:widowControl w:val="0"/>
        <w:numPr>
          <w:ilvl w:val="1"/>
          <w:numId w:val="13"/>
        </w:numPr>
        <w:suppressAutoHyphens/>
        <w:autoSpaceDN w:val="0"/>
        <w:spacing w:after="0" w:line="360" w:lineRule="auto"/>
        <w:ind w:left="567"/>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7 dot. dzikich wysypisk śmieci oraz składowania odpadów w miejscach do tego nieprzeznaczonych,</w:t>
      </w:r>
    </w:p>
    <w:p w14:paraId="3561F18F" w14:textId="77777777" w:rsidR="003A069F" w:rsidRPr="00B54D31" w:rsidRDefault="003A069F" w:rsidP="00FE430F">
      <w:pPr>
        <w:widowControl w:val="0"/>
        <w:numPr>
          <w:ilvl w:val="1"/>
          <w:numId w:val="13"/>
        </w:numPr>
        <w:suppressAutoHyphens/>
        <w:autoSpaceDN w:val="0"/>
        <w:spacing w:after="0" w:line="360" w:lineRule="auto"/>
        <w:ind w:left="567"/>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4 dot. niewłaściwego utrzymywania zwierząt,</w:t>
      </w:r>
    </w:p>
    <w:p w14:paraId="097CCCED" w14:textId="77777777" w:rsidR="003A069F" w:rsidRPr="00B54D31" w:rsidRDefault="003A069F" w:rsidP="00FE430F">
      <w:pPr>
        <w:widowControl w:val="0"/>
        <w:numPr>
          <w:ilvl w:val="1"/>
          <w:numId w:val="13"/>
        </w:numPr>
        <w:suppressAutoHyphens/>
        <w:autoSpaceDN w:val="0"/>
        <w:spacing w:after="0" w:line="360" w:lineRule="auto"/>
        <w:ind w:left="567"/>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około 190 interwencji dot. odławiania bezdomnych zwierząt, zbierania zwłok zwierzęcych, opieki nad wolnożyjącymi kotami, zapewnienia całodobowej opieki weterynaryjnej w przypadkach zdarzeń drogowych z udziałem zwierząt,</w:t>
      </w:r>
    </w:p>
    <w:p w14:paraId="13CE48A3" w14:textId="77777777" w:rsidR="003A069F" w:rsidRPr="00B54D31" w:rsidRDefault="003A069F" w:rsidP="00FE430F">
      <w:pPr>
        <w:widowControl w:val="0"/>
        <w:numPr>
          <w:ilvl w:val="1"/>
          <w:numId w:val="13"/>
        </w:numPr>
        <w:suppressAutoHyphens/>
        <w:autoSpaceDN w:val="0"/>
        <w:spacing w:after="0" w:line="360" w:lineRule="auto"/>
        <w:ind w:left="567"/>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7 interwencji dot. zmiany stanu wody na gruncie lub rzędnych terenu.</w:t>
      </w:r>
    </w:p>
    <w:p w14:paraId="78CDCB91" w14:textId="77777777" w:rsidR="00CF1D3F" w:rsidRPr="00B54D31" w:rsidRDefault="00CF1D3F" w:rsidP="00B54D31">
      <w:pPr>
        <w:widowControl w:val="0"/>
        <w:suppressAutoHyphens/>
        <w:autoSpaceDN w:val="0"/>
        <w:spacing w:after="0" w:line="360" w:lineRule="auto"/>
        <w:textAlignment w:val="baseline"/>
        <w:rPr>
          <w:rFonts w:eastAsia="SimSun" w:cstheme="minorHAnsi"/>
          <w:bCs/>
          <w:kern w:val="3"/>
          <w:sz w:val="24"/>
          <w:szCs w:val="24"/>
          <w:lang w:eastAsia="zh-CN" w:bidi="hi-IN"/>
        </w:rPr>
      </w:pPr>
    </w:p>
    <w:p w14:paraId="444760A4" w14:textId="77777777" w:rsidR="00CF1D3F" w:rsidRPr="00B54D31" w:rsidRDefault="00CF1D3F" w:rsidP="00B54D31">
      <w:pPr>
        <w:widowControl w:val="0"/>
        <w:suppressAutoHyphens/>
        <w:autoSpaceDN w:val="0"/>
        <w:spacing w:after="0" w:line="360" w:lineRule="auto"/>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lastRenderedPageBreak/>
        <w:t>Od 17.08.2022 r. do 30.11.2022 r. można było ubiegać się o dodatek węglowy (gospodarstwa domowe, których główne źródło ciepła zasilane jest kocioł na paliwo stale - węgiel) w oparciu o ustawę z dnia 5 sierpnia 2022 r. o dodatku węglowym.</w:t>
      </w:r>
    </w:p>
    <w:p w14:paraId="01534B9F" w14:textId="77777777" w:rsidR="00CF1D3F" w:rsidRPr="00B54D31" w:rsidRDefault="00CF1D3F" w:rsidP="00B54D31">
      <w:pPr>
        <w:widowControl w:val="0"/>
        <w:suppressAutoHyphens/>
        <w:autoSpaceDN w:val="0"/>
        <w:spacing w:after="0" w:line="360" w:lineRule="auto"/>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W czasie trwania nabory wpłynęły 4 262 wnioski. Ze środków przekazanych przez wojewodę w 2022 roku wypłacono dodatki na kwotę 9 300 00,00 zł.</w:t>
      </w:r>
    </w:p>
    <w:p w14:paraId="7388D6A5" w14:textId="77777777" w:rsidR="00CF1D3F" w:rsidRPr="00B54D31" w:rsidRDefault="00CF1D3F" w:rsidP="00B54D31">
      <w:pPr>
        <w:widowControl w:val="0"/>
        <w:suppressAutoHyphens/>
        <w:autoSpaceDN w:val="0"/>
        <w:spacing w:after="0" w:line="360" w:lineRule="auto"/>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Zgodnie z art. 10 ustawy wnioski o wypłatę dodatku węglowego złożone po dniu 30 listopada 2022 r. zostały pozostawione bez rozpoznania.</w:t>
      </w:r>
    </w:p>
    <w:p w14:paraId="639F6782" w14:textId="77777777" w:rsidR="00CF1D3F" w:rsidRPr="00B54D31" w:rsidRDefault="00CF1D3F" w:rsidP="00B54D31">
      <w:pPr>
        <w:widowControl w:val="0"/>
        <w:suppressAutoHyphens/>
        <w:autoSpaceDN w:val="0"/>
        <w:spacing w:after="0" w:line="360" w:lineRule="auto"/>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Od 21.09.2022 do 30.11.2022 r można było wnioskować o wypłatę dodatku do pozostałych źródeł ciepła (gospodarstwa domowe, których główne źródło ciepła zasilane jest pelletem drzewnym, drewnem kawałkowym, skroplonym gazem LPG lub olejem opałowym) w oparciu o ustawę z dnia 17.09.2022 o szczególnych rozwiązaniach w zakresie niektórych źródeł ciepła w związku z sytuacją na rynku paliw.</w:t>
      </w:r>
    </w:p>
    <w:p w14:paraId="7552DD6F" w14:textId="77777777" w:rsidR="00CF1D3F" w:rsidRPr="00B54D31" w:rsidRDefault="00CF1D3F" w:rsidP="00B54D31">
      <w:pPr>
        <w:widowControl w:val="0"/>
        <w:suppressAutoHyphens/>
        <w:autoSpaceDN w:val="0"/>
        <w:spacing w:after="0" w:line="360" w:lineRule="auto"/>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W czasie trwania nabory wpłynęły 907 wnioski w tym:</w:t>
      </w:r>
    </w:p>
    <w:p w14:paraId="0705EB28" w14:textId="77777777" w:rsidR="00CF1D3F" w:rsidRPr="00B54D31" w:rsidRDefault="00CF1D3F" w:rsidP="006D72A2">
      <w:pPr>
        <w:widowControl w:val="0"/>
        <w:numPr>
          <w:ilvl w:val="0"/>
          <w:numId w:val="40"/>
        </w:numPr>
        <w:suppressAutoHyphens/>
        <w:autoSpaceDN w:val="0"/>
        <w:spacing w:after="0" w:line="360" w:lineRule="auto"/>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296 wnioski na pellet drzewny</w:t>
      </w:r>
    </w:p>
    <w:p w14:paraId="091B0C84" w14:textId="77777777" w:rsidR="00CF1D3F" w:rsidRPr="00B54D31" w:rsidRDefault="00CF1D3F" w:rsidP="006D72A2">
      <w:pPr>
        <w:widowControl w:val="0"/>
        <w:numPr>
          <w:ilvl w:val="0"/>
          <w:numId w:val="40"/>
        </w:numPr>
        <w:suppressAutoHyphens/>
        <w:autoSpaceDN w:val="0"/>
        <w:spacing w:after="0" w:line="360" w:lineRule="auto"/>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471 wnioski na drewno kawałkowe</w:t>
      </w:r>
    </w:p>
    <w:p w14:paraId="6DBBD328" w14:textId="77777777" w:rsidR="00CF1D3F" w:rsidRPr="00B54D31" w:rsidRDefault="00CF1D3F" w:rsidP="006D72A2">
      <w:pPr>
        <w:widowControl w:val="0"/>
        <w:numPr>
          <w:ilvl w:val="0"/>
          <w:numId w:val="40"/>
        </w:numPr>
        <w:suppressAutoHyphens/>
        <w:autoSpaceDN w:val="0"/>
        <w:spacing w:after="0" w:line="360" w:lineRule="auto"/>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50 wniosków na skroplonym gazem LPG</w:t>
      </w:r>
    </w:p>
    <w:p w14:paraId="59A09001" w14:textId="77777777" w:rsidR="00CF1D3F" w:rsidRPr="00B54D31" w:rsidRDefault="00CF1D3F" w:rsidP="006D72A2">
      <w:pPr>
        <w:widowControl w:val="0"/>
        <w:numPr>
          <w:ilvl w:val="0"/>
          <w:numId w:val="40"/>
        </w:numPr>
        <w:suppressAutoHyphens/>
        <w:autoSpaceDN w:val="0"/>
        <w:spacing w:after="0" w:line="360" w:lineRule="auto"/>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87 wniosków olejem opałowym</w:t>
      </w:r>
    </w:p>
    <w:p w14:paraId="7FC1548B" w14:textId="77777777" w:rsidR="00CF1D3F" w:rsidRPr="00B54D31" w:rsidRDefault="00CF1D3F" w:rsidP="00B54D31">
      <w:pPr>
        <w:widowControl w:val="0"/>
        <w:suppressAutoHyphens/>
        <w:autoSpaceDN w:val="0"/>
        <w:spacing w:after="0" w:line="360" w:lineRule="auto"/>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Ze środków przekazanych przez wojewodę w 2022 roku wypłacono dodatki na kwotę 1 500 500,00 zł.</w:t>
      </w:r>
    </w:p>
    <w:p w14:paraId="36D56510" w14:textId="77777777" w:rsidR="00CF1D3F" w:rsidRPr="00B54D31" w:rsidRDefault="00CF1D3F" w:rsidP="00B54D31">
      <w:pPr>
        <w:widowControl w:val="0"/>
        <w:suppressAutoHyphens/>
        <w:autoSpaceDN w:val="0"/>
        <w:spacing w:after="0" w:line="360" w:lineRule="auto"/>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Zgodne z ustawą wnioski o wypłatę dodatku złożone po dniu 30 listopada 2022 r. zostały pozostawione bez rozpoznania</w:t>
      </w:r>
    </w:p>
    <w:p w14:paraId="3392E75D" w14:textId="77777777" w:rsidR="00CF1D3F" w:rsidRPr="00B54D31" w:rsidRDefault="00CF1D3F" w:rsidP="00B54D31">
      <w:pPr>
        <w:widowControl w:val="0"/>
        <w:suppressAutoHyphens/>
        <w:autoSpaceDN w:val="0"/>
        <w:spacing w:after="0" w:line="360" w:lineRule="auto"/>
        <w:textAlignment w:val="baseline"/>
        <w:rPr>
          <w:rFonts w:eastAsia="SimSun" w:cstheme="minorHAnsi"/>
          <w:bCs/>
          <w:kern w:val="3"/>
          <w:sz w:val="24"/>
          <w:szCs w:val="24"/>
          <w:lang w:eastAsia="zh-CN" w:bidi="hi-IN"/>
        </w:rPr>
      </w:pPr>
      <w:r w:rsidRPr="00B54D31">
        <w:rPr>
          <w:rFonts w:eastAsia="SimSun" w:cstheme="minorHAnsi"/>
          <w:bCs/>
          <w:kern w:val="3"/>
          <w:sz w:val="24"/>
          <w:szCs w:val="24"/>
          <w:lang w:eastAsia="zh-CN" w:bidi="hi-IN"/>
        </w:rPr>
        <w:t xml:space="preserve">W czasie trwania naboru nie zostały założone wnioski o wypalę dodatku  dla podmiotów wrażliwych. </w:t>
      </w:r>
    </w:p>
    <w:p w14:paraId="61423869" w14:textId="77777777" w:rsidR="00397A6E" w:rsidRPr="00B54D31" w:rsidRDefault="00397A6E" w:rsidP="00B54D31">
      <w:pPr>
        <w:suppressAutoHyphens/>
        <w:autoSpaceDN w:val="0"/>
        <w:spacing w:after="0" w:line="360" w:lineRule="auto"/>
        <w:textAlignment w:val="baseline"/>
        <w:rPr>
          <w:rFonts w:eastAsia="Calibri" w:cstheme="minorHAnsi"/>
          <w:b/>
          <w:color w:val="FF0000"/>
          <w:sz w:val="24"/>
          <w:szCs w:val="24"/>
        </w:rPr>
      </w:pPr>
    </w:p>
    <w:p w14:paraId="3CF4381B" w14:textId="72537EED" w:rsidR="00397A6E" w:rsidRPr="00E4598A" w:rsidRDefault="00397A6E" w:rsidP="006D72A2">
      <w:pPr>
        <w:pStyle w:val="Nagwek2"/>
        <w:numPr>
          <w:ilvl w:val="1"/>
          <w:numId w:val="53"/>
        </w:numPr>
        <w:rPr>
          <w:rFonts w:eastAsia="Calibri"/>
        </w:rPr>
      </w:pPr>
      <w:bookmarkStart w:id="57" w:name="_Toc132633005"/>
      <w:r w:rsidRPr="00E4598A">
        <w:rPr>
          <w:rFonts w:eastAsia="Calibri"/>
        </w:rPr>
        <w:t>Gospodarka odpadami komunalnymi</w:t>
      </w:r>
      <w:bookmarkEnd w:id="57"/>
    </w:p>
    <w:p w14:paraId="00192F0A" w14:textId="53B2B8D5" w:rsidR="00397A6E" w:rsidRPr="00B54D31" w:rsidRDefault="00397A6E" w:rsidP="00B54D31">
      <w:pPr>
        <w:suppressAutoHyphens/>
        <w:autoSpaceDE w:val="0"/>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Od 1 lipca 2013 r. obowiązuje nowy system gospodarki odpadami wprowadzony ustawą </w:t>
      </w:r>
      <w:r w:rsidR="00AB3083" w:rsidRPr="00B54D31">
        <w:rPr>
          <w:rFonts w:eastAsia="Calibri" w:cstheme="minorHAnsi"/>
          <w:color w:val="000000" w:themeColor="text1"/>
          <w:sz w:val="24"/>
          <w:szCs w:val="24"/>
        </w:rPr>
        <w:br/>
      </w:r>
      <w:r w:rsidRPr="00B54D31">
        <w:rPr>
          <w:rFonts w:eastAsia="Calibri" w:cstheme="minorHAnsi"/>
          <w:color w:val="000000" w:themeColor="text1"/>
          <w:sz w:val="24"/>
          <w:szCs w:val="24"/>
        </w:rPr>
        <w:t>z dnia 1 lipca 2011 r. o zmianie ustawy o utrzymaniu czystości i porządku w gminach oraz niektórych ustaw, zgodnie z którą władztwo nad odpadami wytwarzanymi na terenie gminy należy do samorządu.</w:t>
      </w:r>
    </w:p>
    <w:p w14:paraId="612E5432" w14:textId="0A69B0C7" w:rsidR="00397A6E" w:rsidRPr="00B54D31" w:rsidRDefault="00397A6E" w:rsidP="00B54D31">
      <w:pPr>
        <w:suppressAutoHyphens/>
        <w:autoSpaceDE w:val="0"/>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Rada Gminy Niemce postanowiła o odbieraniu odpadów komunalnych od nieruchomości zamieszkałych. Ustalono, że najbardziej optymalną opłatą spełniającą zasadę „wytwarzający </w:t>
      </w:r>
      <w:r w:rsidRPr="00B54D31">
        <w:rPr>
          <w:rFonts w:eastAsia="Calibri" w:cstheme="minorHAnsi"/>
          <w:color w:val="000000" w:themeColor="text1"/>
          <w:sz w:val="24"/>
          <w:szCs w:val="24"/>
        </w:rPr>
        <w:lastRenderedPageBreak/>
        <w:t xml:space="preserve">płaci” za gospodarowanie odpadami będzie opłata naliczana od liczby osób zamieszkałych </w:t>
      </w:r>
      <w:r w:rsidR="00AB3083" w:rsidRPr="00B54D31">
        <w:rPr>
          <w:rFonts w:eastAsia="Calibri" w:cstheme="minorHAnsi"/>
          <w:color w:val="000000" w:themeColor="text1"/>
          <w:sz w:val="24"/>
          <w:szCs w:val="24"/>
        </w:rPr>
        <w:br/>
      </w:r>
      <w:r w:rsidRPr="00B54D31">
        <w:rPr>
          <w:rFonts w:eastAsia="Calibri" w:cstheme="minorHAnsi"/>
          <w:color w:val="000000" w:themeColor="text1"/>
          <w:sz w:val="24"/>
          <w:szCs w:val="24"/>
        </w:rPr>
        <w:t xml:space="preserve">na terenie nieruchomości. </w:t>
      </w:r>
    </w:p>
    <w:p w14:paraId="4960D988" w14:textId="77777777" w:rsidR="00397A6E" w:rsidRPr="00B54D31" w:rsidRDefault="00397A6E" w:rsidP="00B54D31">
      <w:pPr>
        <w:suppressAutoHyphens/>
        <w:autoSpaceDE w:val="0"/>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2020 r. w miesiącach styczeń-luty miesięczna opłata wynosiła 25,00 zł/osobę dla osób posiadających kompostownik i nie oddających bioodpadów, oraz 30,00 zł/osobę dla osób nie posiadających kompostownika. Od marca opłata wynosiła odpowiednio 21,00 zł/osobę dla osób posiadających kompostownik i 25,00 zł/osobę dla osób nieposiadających kompostownika.</w:t>
      </w:r>
    </w:p>
    <w:p w14:paraId="2ADAFF00" w14:textId="7C1B3E85" w:rsidR="00CA1EF0" w:rsidRPr="00B54D31" w:rsidRDefault="00CA1EF0" w:rsidP="00B54D31">
      <w:pPr>
        <w:suppressAutoHyphens/>
        <w:autoSpaceDE w:val="0"/>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W 2021 r. w miesiącach styczeń-sierpień miesięczna opłata wynosiła 21,00 zł/osobę dla osób posiadających kompostownik i nie oddających bioodpadów oraz 25,00 zł/osobę dla osób nie posiadających kompostownika. Od </w:t>
      </w:r>
      <w:bookmarkStart w:id="58" w:name="_Hlk132101974"/>
      <w:r w:rsidRPr="00B54D31">
        <w:rPr>
          <w:rFonts w:eastAsia="Calibri" w:cstheme="minorHAnsi"/>
          <w:color w:val="000000" w:themeColor="text1"/>
          <w:sz w:val="24"/>
          <w:szCs w:val="24"/>
        </w:rPr>
        <w:t>września opłata wynosiła odpowiednio 24,00 zł/osobę dla osób posiadających kompostownik i 32,00 zł/osobę dla osób nieposiadających kompostownika.</w:t>
      </w:r>
      <w:bookmarkEnd w:id="58"/>
    </w:p>
    <w:p w14:paraId="5C6FDDB3" w14:textId="17C6DC3E" w:rsidR="003A069F" w:rsidRPr="00B54D31" w:rsidRDefault="003A069F" w:rsidP="00B54D31">
      <w:pPr>
        <w:spacing w:line="360" w:lineRule="auto"/>
        <w:rPr>
          <w:rFonts w:cstheme="minorHAnsi"/>
          <w:sz w:val="24"/>
          <w:szCs w:val="24"/>
        </w:rPr>
      </w:pPr>
      <w:r w:rsidRPr="00B54D31">
        <w:rPr>
          <w:rFonts w:cstheme="minorHAnsi"/>
          <w:sz w:val="24"/>
          <w:szCs w:val="24"/>
        </w:rPr>
        <w:t>W 2022 r. opłata wynosiła odpowiednio 24,00 zł/osobę dla osób posiadających kompostownik i 32,00 zł/osobę dla osób nieposiadających kompostownika. W zabudowie wielorodzinnej oplata wynosiła 26,00 zł/osobę.</w:t>
      </w:r>
    </w:p>
    <w:p w14:paraId="6A0488BA" w14:textId="4A9BF76D"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 xml:space="preserve">Zgodnie z Rozporządzeniem Ministra Środowiska z dnia 29 grudnia 2016 r. frakcja sucha została rozdzielona od 01 kwietnia 2018 r. na poszczególne rodzaje odpadów tj. papier, szkło, tworzywa sztuczne i metale, które muszą być gromadzone i oddawane w workach </w:t>
      </w:r>
      <w:r w:rsidRPr="00B54D31">
        <w:rPr>
          <w:rFonts w:eastAsia="Times New Roman" w:cstheme="minorHAnsi"/>
          <w:color w:val="000000" w:themeColor="text1"/>
          <w:sz w:val="24"/>
          <w:szCs w:val="24"/>
          <w:lang w:eastAsia="pl-PL"/>
        </w:rPr>
        <w:br/>
        <w:t>o odpowiedniej kolorystyce:</w:t>
      </w:r>
    </w:p>
    <w:p w14:paraId="3DAF03A4" w14:textId="77777777" w:rsidR="000A4F70" w:rsidRDefault="00397A6E" w:rsidP="006D72A2">
      <w:pPr>
        <w:pStyle w:val="Akapitzlist"/>
        <w:numPr>
          <w:ilvl w:val="0"/>
          <w:numId w:val="71"/>
        </w:numPr>
        <w:spacing w:after="0" w:line="360" w:lineRule="auto"/>
        <w:rPr>
          <w:rFonts w:eastAsia="Times New Roman" w:cstheme="minorHAnsi"/>
          <w:color w:val="000000" w:themeColor="text1"/>
          <w:sz w:val="24"/>
          <w:szCs w:val="24"/>
          <w:lang w:eastAsia="pl-PL"/>
        </w:rPr>
      </w:pPr>
      <w:r w:rsidRPr="000A4F70">
        <w:rPr>
          <w:rFonts w:eastAsia="Times New Roman" w:cstheme="minorHAnsi"/>
          <w:color w:val="000000" w:themeColor="text1"/>
          <w:sz w:val="24"/>
          <w:szCs w:val="24"/>
          <w:lang w:eastAsia="pl-PL"/>
        </w:rPr>
        <w:t>papier – worki koloru niebieskiego,</w:t>
      </w:r>
    </w:p>
    <w:p w14:paraId="4EAD1D91" w14:textId="77777777" w:rsidR="000A4F70" w:rsidRDefault="00397A6E" w:rsidP="006D72A2">
      <w:pPr>
        <w:pStyle w:val="Akapitzlist"/>
        <w:numPr>
          <w:ilvl w:val="0"/>
          <w:numId w:val="71"/>
        </w:numPr>
        <w:spacing w:after="0" w:line="360" w:lineRule="auto"/>
        <w:rPr>
          <w:rFonts w:eastAsia="Times New Roman" w:cstheme="minorHAnsi"/>
          <w:color w:val="000000" w:themeColor="text1"/>
          <w:sz w:val="24"/>
          <w:szCs w:val="24"/>
          <w:lang w:eastAsia="pl-PL"/>
        </w:rPr>
      </w:pPr>
      <w:r w:rsidRPr="000A4F70">
        <w:rPr>
          <w:rFonts w:eastAsia="Times New Roman" w:cstheme="minorHAnsi"/>
          <w:color w:val="000000" w:themeColor="text1"/>
          <w:sz w:val="24"/>
          <w:szCs w:val="24"/>
          <w:lang w:eastAsia="pl-PL"/>
        </w:rPr>
        <w:t>szkło - worki koloru zielonego,</w:t>
      </w:r>
    </w:p>
    <w:p w14:paraId="1870DB2E" w14:textId="649BF905" w:rsidR="00397A6E" w:rsidRPr="000A4F70" w:rsidRDefault="00397A6E" w:rsidP="006D72A2">
      <w:pPr>
        <w:pStyle w:val="Akapitzlist"/>
        <w:numPr>
          <w:ilvl w:val="0"/>
          <w:numId w:val="71"/>
        </w:numPr>
        <w:spacing w:after="0" w:line="360" w:lineRule="auto"/>
        <w:rPr>
          <w:rFonts w:eastAsia="Times New Roman" w:cstheme="minorHAnsi"/>
          <w:color w:val="000000" w:themeColor="text1"/>
          <w:sz w:val="24"/>
          <w:szCs w:val="24"/>
          <w:lang w:eastAsia="pl-PL"/>
        </w:rPr>
      </w:pPr>
      <w:r w:rsidRPr="000A4F70">
        <w:rPr>
          <w:rFonts w:eastAsia="Times New Roman" w:cstheme="minorHAnsi"/>
          <w:color w:val="000000" w:themeColor="text1"/>
          <w:sz w:val="24"/>
          <w:szCs w:val="24"/>
          <w:lang w:eastAsia="pl-PL"/>
        </w:rPr>
        <w:t>tworzywa sztuczne i metale – worki koloru żółtego.</w:t>
      </w:r>
    </w:p>
    <w:p w14:paraId="623E6CFE" w14:textId="68ADE9ED" w:rsidR="003A069F" w:rsidRPr="00B54D31" w:rsidRDefault="003A069F" w:rsidP="00B54D31">
      <w:pPr>
        <w:spacing w:line="360" w:lineRule="auto"/>
        <w:rPr>
          <w:rFonts w:cstheme="minorHAnsi"/>
          <w:sz w:val="24"/>
          <w:szCs w:val="24"/>
          <w:lang w:eastAsia="pl-PL"/>
        </w:rPr>
      </w:pPr>
      <w:r w:rsidRPr="00B54D31">
        <w:rPr>
          <w:rFonts w:cstheme="minorHAnsi"/>
          <w:sz w:val="24"/>
          <w:szCs w:val="24"/>
          <w:lang w:eastAsia="pl-PL"/>
        </w:rPr>
        <w:t>Systemem gospodarowania odpadami objęto wg. stanu na 31.12.2022 r. 19 410 osoby (6343 deklaracji) w tym: 14210 osób segregujących posiadających kompostownik i 5200 osób segregujących nie posiadających kompostownika na 20 046 osób zameldowanych w gminie. Różnica pomiędzy liczbą osób zadeklarowanych a zameldowanych na terenie gminy Niemce wynika z faktu, iż osoby te mieszkają na terenie innych gmin bądź za granicą kraju, młodzież ucząca się przebywa w akademikach i internatach, co zostało wyjaśnione w składanych przez właścicieli nieruchomości oświadczeniach i zaświadczeniach.</w:t>
      </w:r>
    </w:p>
    <w:p w14:paraId="4001DA23" w14:textId="5A614FC7" w:rsidR="00397A6E" w:rsidRPr="00B54D31" w:rsidRDefault="00397A6E" w:rsidP="00B54D31">
      <w:pPr>
        <w:suppressAutoHyphens/>
        <w:autoSpaceDN w:val="0"/>
        <w:spacing w:after="0" w:line="360" w:lineRule="auto"/>
        <w:textAlignment w:val="baseline"/>
        <w:rPr>
          <w:rFonts w:eastAsia="Calibri" w:cstheme="minorHAnsi"/>
          <w:sz w:val="24"/>
          <w:szCs w:val="24"/>
        </w:rPr>
      </w:pPr>
      <w:r w:rsidRPr="00B54D31">
        <w:rPr>
          <w:rFonts w:eastAsia="Times New Roman" w:cstheme="minorHAnsi"/>
          <w:sz w:val="24"/>
          <w:szCs w:val="24"/>
          <w:lang w:eastAsia="pl-PL"/>
        </w:rPr>
        <w:t>Od 2021 r. po zmianach w ustawie o Utrzymaniu czystości i porządku w gminach wszyscy mieszkańcy mają obowiązek prowadzenia selektywnej zbiórki odpadów.</w:t>
      </w:r>
    </w:p>
    <w:p w14:paraId="221A49BB" w14:textId="43E1DD86" w:rsidR="00397A6E" w:rsidRPr="00B54D31" w:rsidRDefault="00397A6E" w:rsidP="00B54D31">
      <w:pPr>
        <w:suppressAutoHyphens/>
        <w:autoSpaceDN w:val="0"/>
        <w:spacing w:after="0" w:line="360" w:lineRule="auto"/>
        <w:textAlignment w:val="baseline"/>
        <w:rPr>
          <w:rFonts w:eastAsia="Calibri" w:cstheme="minorHAnsi"/>
          <w:sz w:val="24"/>
          <w:szCs w:val="24"/>
        </w:rPr>
      </w:pPr>
      <w:r w:rsidRPr="00B54D31">
        <w:rPr>
          <w:rFonts w:eastAsia="Times New Roman" w:cstheme="minorHAnsi"/>
          <w:sz w:val="24"/>
          <w:szCs w:val="24"/>
          <w:lang w:eastAsia="pl-PL"/>
        </w:rPr>
        <w:lastRenderedPageBreak/>
        <w:t>Według stanu na dzień 31.12.202</w:t>
      </w:r>
      <w:r w:rsidR="003A069F" w:rsidRPr="00B54D31">
        <w:rPr>
          <w:rFonts w:eastAsia="Times New Roman" w:cstheme="minorHAnsi"/>
          <w:sz w:val="24"/>
          <w:szCs w:val="24"/>
          <w:lang w:eastAsia="pl-PL"/>
        </w:rPr>
        <w:t>2</w:t>
      </w:r>
      <w:r w:rsidRPr="00B54D31">
        <w:rPr>
          <w:rFonts w:eastAsia="Times New Roman" w:cstheme="minorHAnsi"/>
          <w:sz w:val="24"/>
          <w:szCs w:val="24"/>
          <w:lang w:eastAsia="pl-PL"/>
        </w:rPr>
        <w:t xml:space="preserve"> r. na 1 mieszkańca gminy przypadało ogółem </w:t>
      </w:r>
      <w:r w:rsidR="00351621" w:rsidRPr="00B54D31">
        <w:rPr>
          <w:rFonts w:eastAsia="Times New Roman" w:cstheme="minorHAnsi"/>
          <w:sz w:val="24"/>
          <w:szCs w:val="24"/>
          <w:lang w:eastAsia="pl-PL"/>
        </w:rPr>
        <w:t>314,9</w:t>
      </w:r>
      <w:r w:rsidR="00A63C45" w:rsidRPr="00B54D31">
        <w:rPr>
          <w:rFonts w:eastAsia="Times New Roman" w:cstheme="minorHAnsi"/>
          <w:sz w:val="24"/>
          <w:szCs w:val="24"/>
          <w:lang w:eastAsia="pl-PL"/>
        </w:rPr>
        <w:t>9</w:t>
      </w:r>
      <w:r w:rsidRPr="00B54D31">
        <w:rPr>
          <w:rFonts w:eastAsia="Times New Roman" w:cstheme="minorHAnsi"/>
          <w:sz w:val="24"/>
          <w:szCs w:val="24"/>
          <w:lang w:eastAsia="pl-PL"/>
        </w:rPr>
        <w:t xml:space="preserve"> kg rocznie odpadów, w tym 1</w:t>
      </w:r>
      <w:r w:rsidR="00351621" w:rsidRPr="00B54D31">
        <w:rPr>
          <w:rFonts w:eastAsia="Times New Roman" w:cstheme="minorHAnsi"/>
          <w:sz w:val="24"/>
          <w:szCs w:val="24"/>
          <w:lang w:eastAsia="pl-PL"/>
        </w:rPr>
        <w:t>66,05</w:t>
      </w:r>
      <w:r w:rsidRPr="00B54D31">
        <w:rPr>
          <w:rFonts w:eastAsia="Times New Roman" w:cstheme="minorHAnsi"/>
          <w:sz w:val="24"/>
          <w:szCs w:val="24"/>
          <w:lang w:eastAsia="pl-PL"/>
        </w:rPr>
        <w:t xml:space="preserve"> kg</w:t>
      </w:r>
      <w:r w:rsidR="00351621" w:rsidRPr="00B54D31">
        <w:rPr>
          <w:rFonts w:eastAsia="Times New Roman" w:cstheme="minorHAnsi"/>
          <w:sz w:val="24"/>
          <w:szCs w:val="24"/>
          <w:lang w:eastAsia="pl-PL"/>
        </w:rPr>
        <w:t xml:space="preserve"> </w:t>
      </w:r>
      <w:r w:rsidRPr="00B54D31">
        <w:rPr>
          <w:rFonts w:eastAsia="Times New Roman" w:cstheme="minorHAnsi"/>
          <w:sz w:val="24"/>
          <w:szCs w:val="24"/>
          <w:lang w:eastAsia="pl-PL"/>
        </w:rPr>
        <w:t xml:space="preserve"> selektywnie zebranych odpadów oraz </w:t>
      </w:r>
      <w:r w:rsidR="00351621" w:rsidRPr="00B54D31">
        <w:rPr>
          <w:rFonts w:eastAsia="Times New Roman" w:cstheme="minorHAnsi"/>
          <w:sz w:val="24"/>
          <w:szCs w:val="24"/>
          <w:lang w:eastAsia="pl-PL"/>
        </w:rPr>
        <w:t>148,92</w:t>
      </w:r>
      <w:r w:rsidRPr="00B54D31">
        <w:rPr>
          <w:rFonts w:eastAsia="Times New Roman" w:cstheme="minorHAnsi"/>
          <w:sz w:val="24"/>
          <w:szCs w:val="24"/>
          <w:lang w:eastAsia="pl-PL"/>
        </w:rPr>
        <w:t xml:space="preserve"> kg odpadów komunalnych zmieszanych.</w:t>
      </w:r>
    </w:p>
    <w:p w14:paraId="658B5CAE" w14:textId="0E8516AB" w:rsidR="00397A6E" w:rsidRPr="00B54D31" w:rsidRDefault="000B7321"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N</w:t>
      </w:r>
      <w:r w:rsidR="00397A6E" w:rsidRPr="00B54D31">
        <w:rPr>
          <w:rFonts w:eastAsia="Times New Roman" w:cstheme="minorHAnsi"/>
          <w:sz w:val="24"/>
          <w:szCs w:val="24"/>
          <w:lang w:eastAsia="pl-PL"/>
        </w:rPr>
        <w:t>a 31.12.202</w:t>
      </w:r>
      <w:r w:rsidR="003A069F" w:rsidRPr="00B54D31">
        <w:rPr>
          <w:rFonts w:eastAsia="Times New Roman" w:cstheme="minorHAnsi"/>
          <w:sz w:val="24"/>
          <w:szCs w:val="24"/>
          <w:lang w:eastAsia="pl-PL"/>
        </w:rPr>
        <w:t>1</w:t>
      </w:r>
      <w:r w:rsidR="00397A6E" w:rsidRPr="00B54D31">
        <w:rPr>
          <w:rFonts w:eastAsia="Times New Roman" w:cstheme="minorHAnsi"/>
          <w:sz w:val="24"/>
          <w:szCs w:val="24"/>
          <w:lang w:eastAsia="pl-PL"/>
        </w:rPr>
        <w:t xml:space="preserve"> r. dane te przedstawiały się następująco: na 1 mieszkańca gminy przypadało ogółem  </w:t>
      </w:r>
      <w:r w:rsidR="003A069F" w:rsidRPr="00B54D31">
        <w:rPr>
          <w:rFonts w:eastAsia="Times New Roman" w:cstheme="minorHAnsi"/>
          <w:sz w:val="24"/>
          <w:szCs w:val="24"/>
          <w:lang w:eastAsia="pl-PL"/>
        </w:rPr>
        <w:t>291</w:t>
      </w:r>
      <w:r w:rsidR="00397A6E" w:rsidRPr="00B54D31">
        <w:rPr>
          <w:rFonts w:eastAsia="Times New Roman" w:cstheme="minorHAnsi"/>
          <w:sz w:val="24"/>
          <w:szCs w:val="24"/>
          <w:lang w:eastAsia="pl-PL"/>
        </w:rPr>
        <w:t xml:space="preserve"> kg</w:t>
      </w:r>
      <w:r w:rsidR="00351621" w:rsidRPr="00B54D31">
        <w:rPr>
          <w:rFonts w:eastAsia="Times New Roman" w:cstheme="minorHAnsi"/>
          <w:sz w:val="24"/>
          <w:szCs w:val="24"/>
          <w:lang w:eastAsia="pl-PL"/>
        </w:rPr>
        <w:t xml:space="preserve"> </w:t>
      </w:r>
      <w:r w:rsidR="00397A6E" w:rsidRPr="00B54D31">
        <w:rPr>
          <w:rFonts w:eastAsia="Times New Roman" w:cstheme="minorHAnsi"/>
          <w:sz w:val="24"/>
          <w:szCs w:val="24"/>
          <w:lang w:eastAsia="pl-PL"/>
        </w:rPr>
        <w:t>rocznie odpadów, w tym 1</w:t>
      </w:r>
      <w:r w:rsidR="003A069F" w:rsidRPr="00B54D31">
        <w:rPr>
          <w:rFonts w:eastAsia="Times New Roman" w:cstheme="minorHAnsi"/>
          <w:sz w:val="24"/>
          <w:szCs w:val="24"/>
          <w:lang w:eastAsia="pl-PL"/>
        </w:rPr>
        <w:t>55</w:t>
      </w:r>
      <w:r w:rsidR="00397A6E" w:rsidRPr="00B54D31">
        <w:rPr>
          <w:rFonts w:eastAsia="Times New Roman" w:cstheme="minorHAnsi"/>
          <w:sz w:val="24"/>
          <w:szCs w:val="24"/>
          <w:lang w:eastAsia="pl-PL"/>
        </w:rPr>
        <w:t>,</w:t>
      </w:r>
      <w:r w:rsidR="003A069F" w:rsidRPr="00B54D31">
        <w:rPr>
          <w:rFonts w:eastAsia="Times New Roman" w:cstheme="minorHAnsi"/>
          <w:sz w:val="24"/>
          <w:szCs w:val="24"/>
          <w:lang w:eastAsia="pl-PL"/>
        </w:rPr>
        <w:t>32</w:t>
      </w:r>
      <w:r w:rsidR="00397A6E" w:rsidRPr="00B54D31">
        <w:rPr>
          <w:rFonts w:eastAsia="Times New Roman" w:cstheme="minorHAnsi"/>
          <w:sz w:val="24"/>
          <w:szCs w:val="24"/>
          <w:lang w:eastAsia="pl-PL"/>
        </w:rPr>
        <w:t xml:space="preserve"> kg selektywnie zebranych odpadów oraz 1</w:t>
      </w:r>
      <w:r w:rsidR="003A069F" w:rsidRPr="00B54D31">
        <w:rPr>
          <w:rFonts w:eastAsia="Times New Roman" w:cstheme="minorHAnsi"/>
          <w:sz w:val="24"/>
          <w:szCs w:val="24"/>
          <w:lang w:eastAsia="pl-PL"/>
        </w:rPr>
        <w:t>35</w:t>
      </w:r>
      <w:r w:rsidR="00397A6E" w:rsidRPr="00B54D31">
        <w:rPr>
          <w:rFonts w:eastAsia="Times New Roman" w:cstheme="minorHAnsi"/>
          <w:sz w:val="24"/>
          <w:szCs w:val="24"/>
          <w:lang w:eastAsia="pl-PL"/>
        </w:rPr>
        <w:t>,</w:t>
      </w:r>
      <w:r w:rsidR="003A069F" w:rsidRPr="00B54D31">
        <w:rPr>
          <w:rFonts w:eastAsia="Times New Roman" w:cstheme="minorHAnsi"/>
          <w:sz w:val="24"/>
          <w:szCs w:val="24"/>
          <w:lang w:eastAsia="pl-PL"/>
        </w:rPr>
        <w:t>7</w:t>
      </w:r>
      <w:r w:rsidR="00397A6E" w:rsidRPr="00B54D31">
        <w:rPr>
          <w:rFonts w:eastAsia="Times New Roman" w:cstheme="minorHAnsi"/>
          <w:sz w:val="24"/>
          <w:szCs w:val="24"/>
          <w:lang w:eastAsia="pl-PL"/>
        </w:rPr>
        <w:t xml:space="preserve"> kg odpadów komunalnych zmieszanych</w:t>
      </w:r>
      <w:r w:rsidRPr="00B54D31">
        <w:rPr>
          <w:rFonts w:eastAsia="Times New Roman" w:cstheme="minorHAnsi"/>
          <w:sz w:val="24"/>
          <w:szCs w:val="24"/>
          <w:lang w:eastAsia="pl-PL"/>
        </w:rPr>
        <w:t>, na 31.12.2020 r. dane te przedstawiały się następująco: na 1 mieszkańca gminy przypadało ogółem  282,98 kg/rocznie odpadów, w tym 161,95 kg selektywnie zebranych odpadów oraz 121,03 kg odpadów komunalnych zmieszanych.</w:t>
      </w:r>
    </w:p>
    <w:p w14:paraId="18B5BFCE" w14:textId="13AF7D44" w:rsidR="00351621" w:rsidRPr="00B54D31" w:rsidRDefault="00351621" w:rsidP="00B54D31">
      <w:pPr>
        <w:spacing w:line="360" w:lineRule="auto"/>
        <w:rPr>
          <w:rFonts w:eastAsia="Calibri" w:cstheme="minorHAnsi"/>
          <w:sz w:val="24"/>
          <w:szCs w:val="24"/>
        </w:rPr>
      </w:pPr>
      <w:r w:rsidRPr="00B54D31">
        <w:rPr>
          <w:rFonts w:cstheme="minorHAnsi"/>
          <w:sz w:val="24"/>
          <w:szCs w:val="24"/>
          <w:lang w:eastAsia="pl-PL"/>
        </w:rPr>
        <w:t xml:space="preserve">Usługi w przedmiocie odbioru i zagospodarowania odpadów komunalnych w roku 2022 na terenie Gminy Niemce świadczyła firma: Transport Drogowy i Wywóz Nieczystości Płynnych </w:t>
      </w:r>
      <w:r w:rsidR="00AB3083" w:rsidRPr="00B54D31">
        <w:rPr>
          <w:rFonts w:cstheme="minorHAnsi"/>
          <w:sz w:val="24"/>
          <w:szCs w:val="24"/>
          <w:lang w:eastAsia="pl-PL"/>
        </w:rPr>
        <w:br/>
      </w:r>
      <w:r w:rsidRPr="00B54D31">
        <w:rPr>
          <w:rFonts w:cstheme="minorHAnsi"/>
          <w:sz w:val="24"/>
          <w:szCs w:val="24"/>
          <w:lang w:eastAsia="pl-PL"/>
        </w:rPr>
        <w:t>i Stałych Artur Cios, ul. Bukowa 12, 21-020 Milejów.</w:t>
      </w:r>
    </w:p>
    <w:p w14:paraId="01B22E26" w14:textId="4E654B4E" w:rsidR="00397A6E" w:rsidRPr="00B54D31" w:rsidRDefault="00397A6E"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Stały Punkt Selektywnej Zbiórki Odpadów Komunalnych, zlokalizowany na terenie oczyszczalni ścieków w Niemcach, przy ul. Przemysłowej 1, obsługuje mieszkańców gminy </w:t>
      </w:r>
      <w:r w:rsidRPr="00B54D31">
        <w:rPr>
          <w:rFonts w:eastAsia="Calibri" w:cstheme="minorHAnsi"/>
          <w:color w:val="000000" w:themeColor="text1"/>
          <w:sz w:val="24"/>
          <w:szCs w:val="24"/>
        </w:rPr>
        <w:br/>
        <w:t xml:space="preserve">w każdą sobotę w godz. od 8 do 14. Można tam, po okazaniu dowodu wpłaty za odbiór odpadów komunalnych, oddawać wszystkie frakcje odpadów oprócz frakcji zmieszanej </w:t>
      </w:r>
      <w:r w:rsidR="00AB3083" w:rsidRPr="00B54D31">
        <w:rPr>
          <w:rFonts w:eastAsia="Calibri" w:cstheme="minorHAnsi"/>
          <w:color w:val="000000" w:themeColor="text1"/>
          <w:sz w:val="24"/>
          <w:szCs w:val="24"/>
        </w:rPr>
        <w:br/>
      </w:r>
      <w:r w:rsidRPr="00B54D31">
        <w:rPr>
          <w:rFonts w:eastAsia="Calibri" w:cstheme="minorHAnsi"/>
          <w:color w:val="000000" w:themeColor="text1"/>
          <w:sz w:val="24"/>
          <w:szCs w:val="24"/>
        </w:rPr>
        <w:t>i bioodpadów. Wprowadzono również limit odnośnie odpadów budowlanych tj. 400 kg na gospodarstwo oraz 4 szt. opon z samochodów o dopuszczalnej masie całkowitej do 3,5T na złożoną deklarację.</w:t>
      </w:r>
    </w:p>
    <w:p w14:paraId="2BA10D92" w14:textId="3721CE96"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W 202</w:t>
      </w:r>
      <w:r w:rsidR="00351621" w:rsidRPr="00B54D31">
        <w:rPr>
          <w:rFonts w:eastAsia="Times New Roman" w:cstheme="minorHAnsi"/>
          <w:color w:val="000000" w:themeColor="text1"/>
          <w:sz w:val="24"/>
          <w:szCs w:val="24"/>
          <w:lang w:eastAsia="pl-PL"/>
        </w:rPr>
        <w:t>2</w:t>
      </w:r>
      <w:r w:rsidRPr="00B54D31">
        <w:rPr>
          <w:rFonts w:eastAsia="Times New Roman" w:cstheme="minorHAnsi"/>
          <w:color w:val="000000" w:themeColor="text1"/>
          <w:sz w:val="24"/>
          <w:szCs w:val="24"/>
          <w:lang w:eastAsia="pl-PL"/>
        </w:rPr>
        <w:t xml:space="preserve"> r. </w:t>
      </w:r>
      <w:r w:rsidR="00351621" w:rsidRPr="00B54D31">
        <w:rPr>
          <w:rFonts w:eastAsia="Times New Roman" w:cstheme="minorHAnsi"/>
          <w:color w:val="000000" w:themeColor="text1"/>
          <w:sz w:val="24"/>
          <w:szCs w:val="24"/>
          <w:lang w:eastAsia="pl-PL"/>
        </w:rPr>
        <w:t xml:space="preserve"> na terenie gminy </w:t>
      </w:r>
      <w:r w:rsidRPr="00B54D31">
        <w:rPr>
          <w:rFonts w:eastAsia="Times New Roman" w:cstheme="minorHAnsi"/>
          <w:color w:val="000000" w:themeColor="text1"/>
          <w:sz w:val="24"/>
          <w:szCs w:val="24"/>
          <w:lang w:eastAsia="pl-PL"/>
        </w:rPr>
        <w:t>zlikwidowano 3 dzikie wysypiska śmieci</w:t>
      </w:r>
      <w:r w:rsidR="00351621" w:rsidRPr="00B54D31">
        <w:rPr>
          <w:rFonts w:eastAsia="Times New Roman" w:cstheme="minorHAnsi"/>
          <w:color w:val="000000" w:themeColor="text1"/>
          <w:sz w:val="24"/>
          <w:szCs w:val="24"/>
          <w:lang w:eastAsia="pl-PL"/>
        </w:rPr>
        <w:t>.</w:t>
      </w:r>
      <w:r w:rsidRPr="00B54D31">
        <w:rPr>
          <w:rFonts w:eastAsia="Times New Roman" w:cstheme="minorHAnsi"/>
          <w:color w:val="000000" w:themeColor="text1"/>
          <w:sz w:val="24"/>
          <w:szCs w:val="24"/>
          <w:lang w:eastAsia="pl-PL"/>
        </w:rPr>
        <w:t xml:space="preserve"> </w:t>
      </w:r>
    </w:p>
    <w:p w14:paraId="5C92627F" w14:textId="29B0E83D"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202</w:t>
      </w:r>
      <w:r w:rsidR="00351621"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nie wydano decyzji w sprawie określenia wysokości opłaty za gospodarowanie odpadami komunalnymi. Wydanych zostało 8</w:t>
      </w:r>
      <w:r w:rsidR="00351621" w:rsidRPr="00B54D31">
        <w:rPr>
          <w:rFonts w:eastAsia="Calibri" w:cstheme="minorHAnsi"/>
          <w:color w:val="000000" w:themeColor="text1"/>
          <w:sz w:val="24"/>
          <w:szCs w:val="24"/>
        </w:rPr>
        <w:t>3</w:t>
      </w:r>
      <w:r w:rsidRPr="00B54D31">
        <w:rPr>
          <w:rFonts w:eastAsia="Calibri" w:cstheme="minorHAnsi"/>
          <w:color w:val="000000" w:themeColor="text1"/>
          <w:sz w:val="24"/>
          <w:szCs w:val="24"/>
        </w:rPr>
        <w:t xml:space="preserve"> decyzje zamykające deklaracje z powodu śmierci zobowiązanego, 1</w:t>
      </w:r>
      <w:r w:rsidR="00351621" w:rsidRPr="00B54D31">
        <w:rPr>
          <w:rFonts w:eastAsia="Calibri" w:cstheme="minorHAnsi"/>
          <w:color w:val="000000" w:themeColor="text1"/>
          <w:sz w:val="24"/>
          <w:szCs w:val="24"/>
        </w:rPr>
        <w:t>3</w:t>
      </w:r>
      <w:r w:rsidRPr="00B54D31">
        <w:rPr>
          <w:rFonts w:eastAsia="Calibri" w:cstheme="minorHAnsi"/>
          <w:color w:val="000000" w:themeColor="text1"/>
          <w:sz w:val="24"/>
          <w:szCs w:val="24"/>
        </w:rPr>
        <w:t xml:space="preserve"> decyzji o umorzeniu zaległości. Wysłano 1</w:t>
      </w:r>
      <w:r w:rsidR="00351621" w:rsidRPr="00B54D31">
        <w:rPr>
          <w:rFonts w:eastAsia="Calibri" w:cstheme="minorHAnsi"/>
          <w:color w:val="000000" w:themeColor="text1"/>
          <w:sz w:val="24"/>
          <w:szCs w:val="24"/>
        </w:rPr>
        <w:t>6</w:t>
      </w:r>
      <w:r w:rsidRPr="00B54D31">
        <w:rPr>
          <w:rFonts w:eastAsia="Calibri" w:cstheme="minorHAnsi"/>
          <w:color w:val="000000" w:themeColor="text1"/>
          <w:sz w:val="24"/>
          <w:szCs w:val="24"/>
        </w:rPr>
        <w:t xml:space="preserve"> wezwań o wyjaśnienie wątpliwości co do ilości zadeklarowanych osób, wysłano </w:t>
      </w:r>
      <w:r w:rsidR="00351621" w:rsidRPr="00B54D31">
        <w:rPr>
          <w:rFonts w:eastAsia="Calibri" w:cstheme="minorHAnsi"/>
          <w:color w:val="000000" w:themeColor="text1"/>
          <w:sz w:val="24"/>
          <w:szCs w:val="24"/>
        </w:rPr>
        <w:t>104</w:t>
      </w:r>
      <w:r w:rsidRPr="00B54D31">
        <w:rPr>
          <w:rFonts w:eastAsia="Calibri" w:cstheme="minorHAnsi"/>
          <w:color w:val="000000" w:themeColor="text1"/>
          <w:sz w:val="24"/>
          <w:szCs w:val="24"/>
        </w:rPr>
        <w:t xml:space="preserve"> pisma informacyjne o przyznaniu ulgi z Karty Dużej Rodziny a także </w:t>
      </w:r>
      <w:r w:rsidR="00351621" w:rsidRPr="00B54D31">
        <w:rPr>
          <w:rFonts w:eastAsia="Calibri" w:cstheme="minorHAnsi"/>
          <w:color w:val="000000" w:themeColor="text1"/>
          <w:sz w:val="24"/>
          <w:szCs w:val="24"/>
        </w:rPr>
        <w:t>21</w:t>
      </w:r>
      <w:r w:rsidRPr="00B54D31">
        <w:rPr>
          <w:rFonts w:eastAsia="Calibri" w:cstheme="minorHAnsi"/>
          <w:color w:val="000000" w:themeColor="text1"/>
          <w:sz w:val="24"/>
          <w:szCs w:val="24"/>
        </w:rPr>
        <w:t xml:space="preserve"> pisma informacyjne </w:t>
      </w:r>
      <w:r w:rsidRPr="00B54D31">
        <w:rPr>
          <w:rFonts w:eastAsia="Calibri" w:cstheme="minorHAnsi"/>
          <w:color w:val="000000" w:themeColor="text1"/>
          <w:sz w:val="24"/>
          <w:szCs w:val="24"/>
        </w:rPr>
        <w:br/>
        <w:t>o utracie ulgi z Karty Dużej Rodziny</w:t>
      </w:r>
      <w:r w:rsidR="00CA1EF0" w:rsidRPr="00B54D31">
        <w:rPr>
          <w:rFonts w:eastAsia="Calibri" w:cstheme="minorHAnsi"/>
          <w:color w:val="000000" w:themeColor="text1"/>
          <w:sz w:val="24"/>
          <w:szCs w:val="24"/>
        </w:rPr>
        <w:t xml:space="preserve"> </w:t>
      </w:r>
      <w:r w:rsidRPr="00B54D31">
        <w:rPr>
          <w:rFonts w:eastAsia="Calibri" w:cstheme="minorHAnsi"/>
          <w:color w:val="000000" w:themeColor="text1"/>
          <w:sz w:val="24"/>
          <w:szCs w:val="24"/>
        </w:rPr>
        <w:t xml:space="preserve">oraz </w:t>
      </w:r>
      <w:r w:rsidR="00CA1EF0" w:rsidRPr="00B54D31">
        <w:rPr>
          <w:rFonts w:eastAsia="Calibri" w:cstheme="minorHAnsi"/>
          <w:color w:val="000000" w:themeColor="text1"/>
          <w:sz w:val="24"/>
          <w:szCs w:val="24"/>
        </w:rPr>
        <w:t>172 pisma informacyjne o nr. Konta.</w:t>
      </w:r>
    </w:p>
    <w:p w14:paraId="73F0165C" w14:textId="6E736408" w:rsidR="000B7321" w:rsidRPr="00B54D31" w:rsidRDefault="000B7321"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W  2021 r. dopłata ze środków gminy do systemu wyniosła 463 758,92 zł, w 2020 r. - 1.165.488,18 zł. </w:t>
      </w:r>
    </w:p>
    <w:p w14:paraId="5FB4576F" w14:textId="77777777" w:rsidR="00CA1EF0" w:rsidRPr="00B54D31" w:rsidRDefault="00CA1EF0"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2022 r. system odbioru odpadów się zbilansował, z powstałej nadwyżki w kwocie 101 041,36 zł został przebudowany i zmodernizowany PSZOK.</w:t>
      </w:r>
    </w:p>
    <w:p w14:paraId="11E02733" w14:textId="77777777" w:rsidR="00397A6E" w:rsidRPr="00B54D31" w:rsidRDefault="00397A6E" w:rsidP="00B54D31">
      <w:pPr>
        <w:suppressAutoHyphens/>
        <w:autoSpaceDN w:val="0"/>
        <w:spacing w:after="0" w:line="360" w:lineRule="auto"/>
        <w:textAlignment w:val="baseline"/>
        <w:rPr>
          <w:rFonts w:eastAsia="Calibri" w:cstheme="minorHAnsi"/>
          <w:color w:val="FF0000"/>
          <w:sz w:val="24"/>
          <w:szCs w:val="24"/>
        </w:rPr>
      </w:pPr>
    </w:p>
    <w:p w14:paraId="5F4C9463" w14:textId="0B47A882" w:rsidR="00397A6E" w:rsidRPr="00E4598A" w:rsidRDefault="00397A6E" w:rsidP="006D72A2">
      <w:pPr>
        <w:pStyle w:val="Nagwek2"/>
        <w:numPr>
          <w:ilvl w:val="1"/>
          <w:numId w:val="53"/>
        </w:numPr>
        <w:rPr>
          <w:lang w:eastAsia="ar-SA"/>
        </w:rPr>
      </w:pPr>
      <w:bookmarkStart w:id="59" w:name="_Toc132633006"/>
      <w:bookmarkStart w:id="60" w:name="_Hlk99448741"/>
      <w:bookmarkStart w:id="61" w:name="_Hlk131425114"/>
      <w:r w:rsidRPr="00E4598A">
        <w:rPr>
          <w:lang w:eastAsia="ar-SA"/>
        </w:rPr>
        <w:lastRenderedPageBreak/>
        <w:t>Infrastruktura drogowa i transport</w:t>
      </w:r>
      <w:bookmarkEnd w:id="59"/>
    </w:p>
    <w:bookmarkEnd w:id="60"/>
    <w:p w14:paraId="7A073038" w14:textId="77777777" w:rsidR="00541515" w:rsidRPr="00B54D31" w:rsidRDefault="00541515" w:rsidP="00B54D31">
      <w:pPr>
        <w:autoSpaceDN w:val="0"/>
        <w:spacing w:after="0" w:line="360" w:lineRule="auto"/>
        <w:textAlignment w:val="baseline"/>
        <w:rPr>
          <w:rFonts w:eastAsia="Calibri" w:cstheme="minorHAnsi"/>
          <w:kern w:val="3"/>
          <w:sz w:val="24"/>
          <w:szCs w:val="24"/>
        </w:rPr>
      </w:pPr>
      <w:r w:rsidRPr="00B54D31">
        <w:rPr>
          <w:rFonts w:eastAsia="Calibri" w:cstheme="minorHAnsi"/>
          <w:kern w:val="3"/>
          <w:sz w:val="24"/>
          <w:szCs w:val="24"/>
          <w:lang w:eastAsia="ar-SA"/>
        </w:rPr>
        <w:t>Wyposażenie gminy w podstawową  infrastrukturę techniczną decyduje w dużym stopniu o jakości życia mieszkańców i wpływa na atrakcyjność gminy. W celu uzyskania dokładnych danych o stanie dróg, Gmina Niemce w 2022 roku zleciła firmie zewnętrznej wykonanie przeglądu dróg gminnych. Efektem finalnym wykonanego audytu jest dokładna zawierająca również wizualizację w terenie, dokumentacja techniczna dróg gminnych. Na jej podstawie stwierdzono:</w:t>
      </w:r>
    </w:p>
    <w:p w14:paraId="00D1D513" w14:textId="77777777" w:rsidR="00541515" w:rsidRPr="00B54D31" w:rsidRDefault="00541515" w:rsidP="00B54D31">
      <w:pPr>
        <w:autoSpaceDN w:val="0"/>
        <w:spacing w:after="0" w:line="360" w:lineRule="auto"/>
        <w:ind w:right="23"/>
        <w:textAlignment w:val="baseline"/>
        <w:rPr>
          <w:rFonts w:eastAsia="Calibri" w:cstheme="minorHAnsi"/>
          <w:kern w:val="3"/>
          <w:sz w:val="24"/>
          <w:szCs w:val="24"/>
        </w:rPr>
      </w:pPr>
      <w:r w:rsidRPr="00B54D31">
        <w:rPr>
          <w:rFonts w:eastAsia="Calibri" w:cstheme="minorHAnsi"/>
          <w:kern w:val="3"/>
          <w:sz w:val="24"/>
          <w:szCs w:val="24"/>
        </w:rPr>
        <w:t>Infrastruktura drogowa w gminie obejmowała na 1 stycznia 2022 r. – 148,001 km dróg.</w:t>
      </w:r>
    </w:p>
    <w:p w14:paraId="0CE7EFC7" w14:textId="77777777" w:rsidR="00541515" w:rsidRPr="00B54D31" w:rsidRDefault="00541515" w:rsidP="00B54D31">
      <w:pPr>
        <w:autoSpaceDN w:val="0"/>
        <w:spacing w:after="0" w:line="360" w:lineRule="auto"/>
        <w:ind w:right="23"/>
        <w:textAlignment w:val="baseline"/>
        <w:rPr>
          <w:rFonts w:eastAsia="Calibri" w:cstheme="minorHAnsi"/>
          <w:kern w:val="3"/>
          <w:sz w:val="24"/>
          <w:szCs w:val="24"/>
        </w:rPr>
      </w:pPr>
      <w:r w:rsidRPr="00B54D31">
        <w:rPr>
          <w:rFonts w:eastAsia="Calibri" w:cstheme="minorHAnsi"/>
          <w:kern w:val="3"/>
          <w:sz w:val="24"/>
          <w:szCs w:val="24"/>
        </w:rPr>
        <w:t>Na dzień 31 grudnia 2022 r. długość dróg w gminie wynosiła –184,273 km dróg</w:t>
      </w:r>
    </w:p>
    <w:p w14:paraId="38E66FC6" w14:textId="77777777" w:rsidR="00541515" w:rsidRPr="00B54D31" w:rsidRDefault="00541515" w:rsidP="00B54D31">
      <w:pPr>
        <w:autoSpaceDN w:val="0"/>
        <w:spacing w:after="0" w:line="360" w:lineRule="auto"/>
        <w:ind w:right="23"/>
        <w:textAlignment w:val="baseline"/>
        <w:rPr>
          <w:rFonts w:eastAsia="Calibri" w:cstheme="minorHAnsi"/>
          <w:kern w:val="3"/>
          <w:sz w:val="24"/>
          <w:szCs w:val="24"/>
        </w:rPr>
      </w:pPr>
      <w:r w:rsidRPr="00B54D31">
        <w:rPr>
          <w:rFonts w:eastAsia="Calibri" w:cstheme="minorHAnsi"/>
          <w:kern w:val="3"/>
          <w:sz w:val="24"/>
          <w:szCs w:val="24"/>
        </w:rPr>
        <w:t>Drogi asfaltowe na dzień 31.12.2022 r. obejmowały zasięgiem 162,152 km – co stanowi 87,99% wszystkich dróg.</w:t>
      </w:r>
    </w:p>
    <w:p w14:paraId="7B5AD309" w14:textId="77777777" w:rsidR="00541515" w:rsidRPr="00B54D31" w:rsidRDefault="00541515" w:rsidP="00B54D31">
      <w:pPr>
        <w:autoSpaceDN w:val="0"/>
        <w:spacing w:after="0" w:line="360" w:lineRule="auto"/>
        <w:textAlignment w:val="baseline"/>
        <w:rPr>
          <w:rFonts w:eastAsia="Calibri" w:cstheme="minorHAnsi"/>
          <w:kern w:val="3"/>
          <w:sz w:val="24"/>
          <w:szCs w:val="24"/>
        </w:rPr>
      </w:pPr>
      <w:r w:rsidRPr="00B54D31">
        <w:rPr>
          <w:rFonts w:eastAsia="Calibri" w:cstheme="minorHAnsi"/>
          <w:kern w:val="3"/>
          <w:sz w:val="24"/>
          <w:szCs w:val="24"/>
        </w:rPr>
        <w:t>Stan dróg, w podziale na poszczególne rodzaje nawierzchni dróg publicznych, był                   następujący:</w:t>
      </w:r>
    </w:p>
    <w:p w14:paraId="203FAA17" w14:textId="77777777" w:rsidR="000A4F70" w:rsidRDefault="00541515" w:rsidP="006D72A2">
      <w:pPr>
        <w:pStyle w:val="Akapitzlist"/>
        <w:numPr>
          <w:ilvl w:val="0"/>
          <w:numId w:val="72"/>
        </w:numPr>
        <w:tabs>
          <w:tab w:val="left" w:pos="720"/>
        </w:tabs>
        <w:spacing w:after="0" w:line="360" w:lineRule="auto"/>
        <w:rPr>
          <w:rFonts w:cstheme="minorHAnsi"/>
          <w:sz w:val="24"/>
          <w:szCs w:val="24"/>
        </w:rPr>
      </w:pPr>
      <w:r w:rsidRPr="000A4F70">
        <w:rPr>
          <w:rFonts w:cstheme="minorHAnsi"/>
          <w:sz w:val="24"/>
          <w:szCs w:val="24"/>
          <w:lang w:eastAsia="ar-SA"/>
        </w:rPr>
        <w:t>drogi o nawierzchni bitumicznej – stan - dobry,</w:t>
      </w:r>
    </w:p>
    <w:p w14:paraId="2092AADC" w14:textId="77777777" w:rsidR="000A4F70" w:rsidRDefault="00541515" w:rsidP="006D72A2">
      <w:pPr>
        <w:pStyle w:val="Akapitzlist"/>
        <w:numPr>
          <w:ilvl w:val="0"/>
          <w:numId w:val="72"/>
        </w:numPr>
        <w:tabs>
          <w:tab w:val="left" w:pos="720"/>
        </w:tabs>
        <w:spacing w:after="0" w:line="360" w:lineRule="auto"/>
        <w:rPr>
          <w:rFonts w:cstheme="minorHAnsi"/>
          <w:sz w:val="24"/>
          <w:szCs w:val="24"/>
        </w:rPr>
      </w:pPr>
      <w:r w:rsidRPr="000A4F70">
        <w:rPr>
          <w:rFonts w:cstheme="minorHAnsi"/>
          <w:sz w:val="24"/>
          <w:szCs w:val="24"/>
          <w:lang w:eastAsia="ar-SA"/>
        </w:rPr>
        <w:t>drogi o nawierzchni tłuczniowej - stan - dobry,</w:t>
      </w:r>
    </w:p>
    <w:p w14:paraId="79F3BCF3" w14:textId="77777777" w:rsidR="000A4F70" w:rsidRDefault="00541515" w:rsidP="006D72A2">
      <w:pPr>
        <w:pStyle w:val="Akapitzlist"/>
        <w:numPr>
          <w:ilvl w:val="0"/>
          <w:numId w:val="72"/>
        </w:numPr>
        <w:tabs>
          <w:tab w:val="left" w:pos="720"/>
        </w:tabs>
        <w:spacing w:after="0" w:line="360" w:lineRule="auto"/>
        <w:rPr>
          <w:rFonts w:cstheme="minorHAnsi"/>
          <w:sz w:val="24"/>
          <w:szCs w:val="24"/>
        </w:rPr>
      </w:pPr>
      <w:r w:rsidRPr="000A4F70">
        <w:rPr>
          <w:rFonts w:cstheme="minorHAnsi"/>
          <w:sz w:val="24"/>
          <w:szCs w:val="24"/>
          <w:lang w:eastAsia="ar-SA"/>
        </w:rPr>
        <w:t>drogi o nawierzchni  betonowej – stan - dobry,</w:t>
      </w:r>
    </w:p>
    <w:p w14:paraId="1AC7D846" w14:textId="77777777" w:rsidR="000A4F70" w:rsidRDefault="00541515" w:rsidP="006D72A2">
      <w:pPr>
        <w:pStyle w:val="Akapitzlist"/>
        <w:numPr>
          <w:ilvl w:val="0"/>
          <w:numId w:val="72"/>
        </w:numPr>
        <w:tabs>
          <w:tab w:val="left" w:pos="720"/>
        </w:tabs>
        <w:spacing w:after="0" w:line="360" w:lineRule="auto"/>
        <w:rPr>
          <w:rFonts w:cstheme="minorHAnsi"/>
          <w:sz w:val="24"/>
          <w:szCs w:val="24"/>
        </w:rPr>
      </w:pPr>
      <w:r w:rsidRPr="000A4F70">
        <w:rPr>
          <w:rFonts w:cstheme="minorHAnsi"/>
          <w:sz w:val="24"/>
          <w:szCs w:val="24"/>
          <w:lang w:eastAsia="ar-SA"/>
        </w:rPr>
        <w:t>drogi o nawierzchni  gruntowej – stan – dobry,</w:t>
      </w:r>
    </w:p>
    <w:p w14:paraId="3AE70E90" w14:textId="07CE921B" w:rsidR="00541515" w:rsidRPr="000A4F70" w:rsidRDefault="00541515" w:rsidP="006D72A2">
      <w:pPr>
        <w:pStyle w:val="Akapitzlist"/>
        <w:numPr>
          <w:ilvl w:val="0"/>
          <w:numId w:val="72"/>
        </w:numPr>
        <w:tabs>
          <w:tab w:val="left" w:pos="720"/>
        </w:tabs>
        <w:spacing w:after="0" w:line="360" w:lineRule="auto"/>
        <w:rPr>
          <w:rFonts w:cstheme="minorHAnsi"/>
          <w:sz w:val="24"/>
          <w:szCs w:val="24"/>
        </w:rPr>
      </w:pPr>
      <w:r w:rsidRPr="000A4F70">
        <w:rPr>
          <w:rFonts w:cstheme="minorHAnsi"/>
          <w:sz w:val="24"/>
          <w:szCs w:val="24"/>
          <w:lang w:eastAsia="ar-SA"/>
        </w:rPr>
        <w:t>drogi o nawierzchni stabilizowanej żużlem emulsją + powierzchowne utrwalenie – stan dobry.</w:t>
      </w:r>
    </w:p>
    <w:p w14:paraId="4AEF9A36" w14:textId="77777777" w:rsidR="00E775A4" w:rsidRPr="00B54D31" w:rsidRDefault="00E775A4"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lang w:eastAsia="ar-SA"/>
        </w:rPr>
        <w:t>Centralnym elementem sieci drogowej w gminie Niemce jest droga krajowa nr 19 relacji Białystok - Lublin - Rzeszów. W granicach gminy Niemce ma długość 11.13 km.</w:t>
      </w:r>
    </w:p>
    <w:p w14:paraId="64FBF8CF" w14:textId="77777777" w:rsidR="00E775A4" w:rsidRPr="00B54D31" w:rsidRDefault="00E775A4"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lang w:eastAsia="ar-SA"/>
        </w:rPr>
        <w:t>Obsłudze komunikacyjnej służy oprócz tego 26,99 km dróg wojewódzkich i 67,41km powiatowych. Drogi powiatowe na długości 55,46 km posiadają nawierzchnie utwardzoną.</w:t>
      </w:r>
    </w:p>
    <w:p w14:paraId="31850C52" w14:textId="77777777" w:rsidR="00E775A4" w:rsidRPr="00B54D31" w:rsidRDefault="00E775A4" w:rsidP="00B54D31">
      <w:pPr>
        <w:suppressAutoHyphens/>
        <w:autoSpaceDN w:val="0"/>
        <w:spacing w:after="0" w:line="360" w:lineRule="auto"/>
        <w:textAlignment w:val="baseline"/>
        <w:rPr>
          <w:rFonts w:eastAsia="Calibri" w:cstheme="minorHAnsi"/>
          <w:sz w:val="24"/>
          <w:szCs w:val="24"/>
          <w:lang w:eastAsia="ar-SA"/>
        </w:rPr>
      </w:pPr>
      <w:r w:rsidRPr="00B54D31">
        <w:rPr>
          <w:rFonts w:eastAsia="Calibri" w:cstheme="minorHAnsi"/>
          <w:sz w:val="24"/>
          <w:szCs w:val="24"/>
          <w:lang w:eastAsia="ar-SA"/>
        </w:rPr>
        <w:t>Na granicy gminy w miejscowościach : Elizówka, Dys, Jakubowice Konińskie wbudowano obwodnicę Lublina (droga ekspresowa S17), na terenie gminy ma długość ok.7,2km.</w:t>
      </w:r>
    </w:p>
    <w:p w14:paraId="3A365E03" w14:textId="2F4600CC" w:rsidR="00E775A4" w:rsidRPr="00B54D31" w:rsidRDefault="00E775A4"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lang w:eastAsia="ar-SA"/>
        </w:rPr>
        <w:t xml:space="preserve">Na chwilę obecną jest przygotowywany wniosek do Wojewody Lubelskiego o wydanie zgody na realizację inwestycji </w:t>
      </w:r>
      <w:r w:rsidRPr="00B54D31">
        <w:rPr>
          <w:rFonts w:eastAsia="Calibri" w:cstheme="minorHAnsi"/>
          <w:color w:val="000000" w:themeColor="text1"/>
          <w:sz w:val="24"/>
          <w:szCs w:val="24"/>
          <w:lang w:eastAsia="ar-SA"/>
        </w:rPr>
        <w:t>drogowej w ramach przedsięwzięcia pn. Budowa drogi ekspresowej S19 Lublin – Lubartów na odcinku od węzła „Lubartów Północ” (wraz z węzłem) do węzła „Lublin Rudnik” (bez węzła) .</w:t>
      </w:r>
      <w:r w:rsidRPr="00B54D31">
        <w:rPr>
          <w:rFonts w:eastAsia="Calibri" w:cstheme="minorHAnsi"/>
          <w:sz w:val="24"/>
          <w:szCs w:val="24"/>
          <w:lang w:eastAsia="ar-SA"/>
        </w:rPr>
        <w:t xml:space="preserve"> Według posiadanych informacji od firmy projektujący wniosek powinien zostać złożony do końca II kwartału 2023 r. </w:t>
      </w:r>
    </w:p>
    <w:p w14:paraId="4D8EBD99" w14:textId="27F60814"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lang w:eastAsia="ar-SA"/>
        </w:rPr>
      </w:pPr>
      <w:r w:rsidRPr="00B54D31">
        <w:rPr>
          <w:rFonts w:eastAsia="Calibri" w:cstheme="minorHAnsi"/>
          <w:color w:val="000000" w:themeColor="text1"/>
          <w:sz w:val="24"/>
          <w:szCs w:val="24"/>
          <w:lang w:eastAsia="ar-SA"/>
        </w:rPr>
        <w:lastRenderedPageBreak/>
        <w:t>Przez obszar gminy przebiega linia kolejowa P</w:t>
      </w:r>
      <w:r w:rsidR="007A6527">
        <w:rPr>
          <w:rFonts w:eastAsia="Calibri" w:cstheme="minorHAnsi"/>
          <w:color w:val="000000" w:themeColor="text1"/>
          <w:sz w:val="24"/>
          <w:szCs w:val="24"/>
          <w:lang w:eastAsia="ar-SA"/>
        </w:rPr>
        <w:t xml:space="preserve">olskich </w:t>
      </w:r>
      <w:r w:rsidRPr="00B54D31">
        <w:rPr>
          <w:rFonts w:eastAsia="Calibri" w:cstheme="minorHAnsi"/>
          <w:color w:val="000000" w:themeColor="text1"/>
          <w:sz w:val="24"/>
          <w:szCs w:val="24"/>
          <w:lang w:eastAsia="ar-SA"/>
        </w:rPr>
        <w:t>K</w:t>
      </w:r>
      <w:r w:rsidR="007A6527">
        <w:rPr>
          <w:rFonts w:eastAsia="Calibri" w:cstheme="minorHAnsi"/>
          <w:color w:val="000000" w:themeColor="text1"/>
          <w:sz w:val="24"/>
          <w:szCs w:val="24"/>
          <w:lang w:eastAsia="ar-SA"/>
        </w:rPr>
        <w:t xml:space="preserve">olei </w:t>
      </w:r>
      <w:r w:rsidRPr="00B54D31">
        <w:rPr>
          <w:rFonts w:eastAsia="Calibri" w:cstheme="minorHAnsi"/>
          <w:color w:val="000000" w:themeColor="text1"/>
          <w:sz w:val="24"/>
          <w:szCs w:val="24"/>
          <w:lang w:eastAsia="ar-SA"/>
        </w:rPr>
        <w:t>P</w:t>
      </w:r>
      <w:r w:rsidR="007A6527">
        <w:rPr>
          <w:rFonts w:eastAsia="Calibri" w:cstheme="minorHAnsi"/>
          <w:color w:val="000000" w:themeColor="text1"/>
          <w:sz w:val="24"/>
          <w:szCs w:val="24"/>
          <w:lang w:eastAsia="ar-SA"/>
        </w:rPr>
        <w:t>aństwowych - PKP</w:t>
      </w:r>
      <w:r w:rsidRPr="00B54D31">
        <w:rPr>
          <w:rFonts w:eastAsia="Calibri" w:cstheme="minorHAnsi"/>
          <w:color w:val="000000" w:themeColor="text1"/>
          <w:sz w:val="24"/>
          <w:szCs w:val="24"/>
          <w:lang w:eastAsia="ar-SA"/>
        </w:rPr>
        <w:t xml:space="preserve"> (nr 30) na trasie Lublin Północny - Łuków. Zlokalizowane są 3 przystanki kolejowe: w Ciecierzynie, Bystrzycy i Niemcach. Ruch pasażerski na linii był zawieszony lecz od kwietnia 2013 roku został wznowiony. PKP Przewozy Regionalne po zakończeniu modernizacji trasy kolejowej, uruchomiło przewozy na trasie Lublin – Parczew. Szynobusy kursują  kilkanaście razy w ciągu dnia. Odbywa się również ruch towarowy.</w:t>
      </w:r>
    </w:p>
    <w:p w14:paraId="1D5A0A8E" w14:textId="77777777" w:rsidR="00541515" w:rsidRPr="00B54D31" w:rsidRDefault="00541515" w:rsidP="00B54D31">
      <w:pPr>
        <w:tabs>
          <w:tab w:val="left" w:pos="-1440"/>
        </w:tabs>
        <w:suppressAutoHyphens/>
        <w:autoSpaceDN w:val="0"/>
        <w:spacing w:after="0" w:line="360" w:lineRule="auto"/>
        <w:ind w:right="20"/>
        <w:textAlignment w:val="baseline"/>
        <w:rPr>
          <w:rFonts w:eastAsia="Calibri" w:cstheme="minorHAnsi"/>
          <w:color w:val="FF0000"/>
          <w:sz w:val="24"/>
          <w:szCs w:val="24"/>
          <w:lang w:eastAsia="ar-SA"/>
        </w:rPr>
      </w:pPr>
    </w:p>
    <w:p w14:paraId="06BAEC66" w14:textId="77777777" w:rsidR="00541515" w:rsidRPr="00B54D31" w:rsidRDefault="00541515" w:rsidP="00B54D31">
      <w:pPr>
        <w:suppressAutoHyphens/>
        <w:autoSpaceDN w:val="0"/>
        <w:spacing w:after="0" w:line="360" w:lineRule="auto"/>
        <w:ind w:right="20"/>
        <w:textAlignment w:val="baseline"/>
        <w:rPr>
          <w:rFonts w:eastAsia="Times New Roman" w:cstheme="minorHAnsi"/>
          <w:sz w:val="24"/>
          <w:szCs w:val="24"/>
          <w:lang w:eastAsia="ar-SA"/>
        </w:rPr>
      </w:pPr>
      <w:r w:rsidRPr="00B54D31">
        <w:rPr>
          <w:rFonts w:eastAsia="Times New Roman" w:cstheme="minorHAnsi"/>
          <w:sz w:val="24"/>
          <w:szCs w:val="24"/>
          <w:lang w:eastAsia="ar-SA"/>
        </w:rPr>
        <w:t>W 2022 r. zakończono następujące inwestycje, które były realizowane w ramach niżej wymienionych  projektów:</w:t>
      </w:r>
    </w:p>
    <w:p w14:paraId="4C0BB9E1" w14:textId="32B723F7" w:rsidR="00541515" w:rsidRPr="000A4F70" w:rsidRDefault="00541515" w:rsidP="006D72A2">
      <w:pPr>
        <w:pStyle w:val="Akapitzlist"/>
        <w:numPr>
          <w:ilvl w:val="0"/>
          <w:numId w:val="73"/>
        </w:numPr>
        <w:spacing w:after="0" w:line="360" w:lineRule="auto"/>
        <w:ind w:right="20"/>
        <w:rPr>
          <w:rFonts w:eastAsia="SimSun" w:cstheme="minorHAnsi"/>
          <w:sz w:val="24"/>
          <w:szCs w:val="24"/>
          <w:lang w:eastAsia="zh-CN"/>
        </w:rPr>
      </w:pPr>
      <w:r w:rsidRPr="000A4F70">
        <w:rPr>
          <w:rFonts w:eastAsia="SimSun" w:cstheme="minorHAnsi"/>
          <w:b/>
          <w:bCs/>
          <w:sz w:val="24"/>
          <w:szCs w:val="24"/>
          <w:lang w:eastAsia="ar-SA"/>
        </w:rPr>
        <w:t>Niskoemisyjna Gmina Niemce  ETAP II, zakres rzeczowy projektu obejmował m.in.:</w:t>
      </w:r>
    </w:p>
    <w:p w14:paraId="485FB256" w14:textId="79991139" w:rsidR="000A4F70" w:rsidRDefault="00541515" w:rsidP="006D72A2">
      <w:pPr>
        <w:pStyle w:val="Akapitzlist"/>
        <w:numPr>
          <w:ilvl w:val="0"/>
          <w:numId w:val="74"/>
        </w:numPr>
        <w:tabs>
          <w:tab w:val="left" w:pos="-1440"/>
        </w:tabs>
        <w:spacing w:after="0" w:line="360" w:lineRule="auto"/>
        <w:ind w:right="20"/>
        <w:rPr>
          <w:rFonts w:cstheme="minorHAnsi"/>
          <w:sz w:val="24"/>
          <w:szCs w:val="24"/>
        </w:rPr>
      </w:pPr>
      <w:r w:rsidRPr="000A4F70">
        <w:rPr>
          <w:rFonts w:cstheme="minorHAnsi"/>
          <w:sz w:val="24"/>
          <w:szCs w:val="24"/>
        </w:rPr>
        <w:t>wykonanie oświetlenia drogi gminnej nr 106061L w m</w:t>
      </w:r>
      <w:r w:rsidR="007A6527">
        <w:rPr>
          <w:rFonts w:cstheme="minorHAnsi"/>
          <w:sz w:val="24"/>
          <w:szCs w:val="24"/>
        </w:rPr>
        <w:t>iejscowości</w:t>
      </w:r>
      <w:r w:rsidRPr="000A4F70">
        <w:rPr>
          <w:rFonts w:cstheme="minorHAnsi"/>
          <w:sz w:val="24"/>
          <w:szCs w:val="24"/>
        </w:rPr>
        <w:t xml:space="preserve"> Jakubowice Konińskie – 35 szt. punktów oświetleniowych,</w:t>
      </w:r>
    </w:p>
    <w:p w14:paraId="0BA3AD02" w14:textId="549D4DE5" w:rsidR="000A4F70" w:rsidRDefault="00541515" w:rsidP="006D72A2">
      <w:pPr>
        <w:pStyle w:val="Akapitzlist"/>
        <w:numPr>
          <w:ilvl w:val="0"/>
          <w:numId w:val="74"/>
        </w:numPr>
        <w:tabs>
          <w:tab w:val="left" w:pos="-1440"/>
        </w:tabs>
        <w:spacing w:after="0" w:line="360" w:lineRule="auto"/>
        <w:ind w:right="20"/>
        <w:rPr>
          <w:rFonts w:cstheme="minorHAnsi"/>
          <w:sz w:val="24"/>
          <w:szCs w:val="24"/>
        </w:rPr>
      </w:pPr>
      <w:r w:rsidRPr="000A4F70">
        <w:rPr>
          <w:rFonts w:cstheme="minorHAnsi"/>
          <w:sz w:val="24"/>
          <w:szCs w:val="24"/>
        </w:rPr>
        <w:t xml:space="preserve">wykonanie  oświetlenia drogi powiatowej nr 2215L w </w:t>
      </w:r>
      <w:r w:rsidR="007A6527">
        <w:rPr>
          <w:rFonts w:cstheme="minorHAnsi"/>
          <w:sz w:val="24"/>
          <w:szCs w:val="24"/>
        </w:rPr>
        <w:t>miejscowościach</w:t>
      </w:r>
      <w:r w:rsidRPr="000A4F70">
        <w:rPr>
          <w:rFonts w:cstheme="minorHAnsi"/>
          <w:sz w:val="24"/>
          <w:szCs w:val="24"/>
        </w:rPr>
        <w:t xml:space="preserve"> Dys i</w:t>
      </w:r>
      <w:r w:rsidR="007A6527">
        <w:rPr>
          <w:rFonts w:cstheme="minorHAnsi"/>
          <w:sz w:val="24"/>
          <w:szCs w:val="24"/>
        </w:rPr>
        <w:t> </w:t>
      </w:r>
      <w:r w:rsidRPr="000A4F70">
        <w:rPr>
          <w:rFonts w:cstheme="minorHAnsi"/>
          <w:sz w:val="24"/>
          <w:szCs w:val="24"/>
        </w:rPr>
        <w:t>Jakubowice Konińskie – 60 szt. punktów oświetleniowych,</w:t>
      </w:r>
    </w:p>
    <w:p w14:paraId="4ACB7700" w14:textId="5657F0B4" w:rsidR="000A4F70" w:rsidRDefault="00541515" w:rsidP="006D72A2">
      <w:pPr>
        <w:pStyle w:val="Akapitzlist"/>
        <w:numPr>
          <w:ilvl w:val="0"/>
          <w:numId w:val="74"/>
        </w:numPr>
        <w:tabs>
          <w:tab w:val="left" w:pos="-1440"/>
        </w:tabs>
        <w:spacing w:after="0" w:line="360" w:lineRule="auto"/>
        <w:ind w:right="20"/>
        <w:rPr>
          <w:rFonts w:cstheme="minorHAnsi"/>
          <w:sz w:val="24"/>
          <w:szCs w:val="24"/>
        </w:rPr>
      </w:pPr>
      <w:r w:rsidRPr="000A4F70">
        <w:rPr>
          <w:rFonts w:cstheme="minorHAnsi"/>
          <w:sz w:val="24"/>
          <w:szCs w:val="24"/>
        </w:rPr>
        <w:t>wykonanie oświetlenia ulicznego typu LED drogi gminnej dz. nr 215 w m</w:t>
      </w:r>
      <w:r w:rsidR="007A6527">
        <w:rPr>
          <w:rFonts w:cstheme="minorHAnsi"/>
          <w:sz w:val="24"/>
          <w:szCs w:val="24"/>
        </w:rPr>
        <w:t>iejscowości</w:t>
      </w:r>
      <w:r w:rsidRPr="000A4F70">
        <w:rPr>
          <w:rFonts w:cstheme="minorHAnsi"/>
          <w:sz w:val="24"/>
          <w:szCs w:val="24"/>
        </w:rPr>
        <w:t xml:space="preserve"> Baszki – 8 szt. punktów oświetleniowych,</w:t>
      </w:r>
    </w:p>
    <w:p w14:paraId="0A916B4A" w14:textId="6F2806A3" w:rsidR="000A4F70" w:rsidRDefault="00541515" w:rsidP="006D72A2">
      <w:pPr>
        <w:pStyle w:val="Akapitzlist"/>
        <w:numPr>
          <w:ilvl w:val="0"/>
          <w:numId w:val="74"/>
        </w:numPr>
        <w:tabs>
          <w:tab w:val="left" w:pos="-1440"/>
        </w:tabs>
        <w:spacing w:after="0" w:line="360" w:lineRule="auto"/>
        <w:ind w:right="20"/>
        <w:rPr>
          <w:rFonts w:cstheme="minorHAnsi"/>
          <w:sz w:val="24"/>
          <w:szCs w:val="24"/>
        </w:rPr>
      </w:pPr>
      <w:r w:rsidRPr="000A4F70">
        <w:rPr>
          <w:rFonts w:cstheme="minorHAnsi"/>
          <w:sz w:val="24"/>
          <w:szCs w:val="24"/>
        </w:rPr>
        <w:t>wykonanie  oświetlenia ulicznego typu LED drogi gminnej dz. nr 88 w m</w:t>
      </w:r>
      <w:r w:rsidR="007A6527">
        <w:rPr>
          <w:rFonts w:cstheme="minorHAnsi"/>
          <w:sz w:val="24"/>
          <w:szCs w:val="24"/>
        </w:rPr>
        <w:t>iejscowości</w:t>
      </w:r>
      <w:r w:rsidRPr="000A4F70">
        <w:rPr>
          <w:rFonts w:cstheme="minorHAnsi"/>
          <w:sz w:val="24"/>
          <w:szCs w:val="24"/>
        </w:rPr>
        <w:t xml:space="preserve"> Boduszyn – 15 szt. punktów oświetleniowych,</w:t>
      </w:r>
    </w:p>
    <w:p w14:paraId="6008E534" w14:textId="775B202A" w:rsidR="000A4F70" w:rsidRDefault="00541515" w:rsidP="006D72A2">
      <w:pPr>
        <w:pStyle w:val="Akapitzlist"/>
        <w:numPr>
          <w:ilvl w:val="0"/>
          <w:numId w:val="74"/>
        </w:numPr>
        <w:tabs>
          <w:tab w:val="left" w:pos="-1440"/>
        </w:tabs>
        <w:spacing w:after="0" w:line="360" w:lineRule="auto"/>
        <w:ind w:right="20"/>
        <w:rPr>
          <w:rFonts w:cstheme="minorHAnsi"/>
          <w:sz w:val="24"/>
          <w:szCs w:val="24"/>
        </w:rPr>
      </w:pPr>
      <w:r w:rsidRPr="000A4F70">
        <w:rPr>
          <w:rFonts w:cstheme="minorHAnsi"/>
          <w:sz w:val="24"/>
          <w:szCs w:val="24"/>
        </w:rPr>
        <w:t>wykonanie  oświetlenia ulicznego typu LED drogi gminnej dz. nr 432 w m</w:t>
      </w:r>
      <w:r w:rsidR="007A6527">
        <w:rPr>
          <w:rFonts w:cstheme="minorHAnsi"/>
          <w:sz w:val="24"/>
          <w:szCs w:val="24"/>
        </w:rPr>
        <w:t>iejscowości</w:t>
      </w:r>
      <w:r w:rsidRPr="000A4F70">
        <w:rPr>
          <w:rFonts w:cstheme="minorHAnsi"/>
          <w:sz w:val="24"/>
          <w:szCs w:val="24"/>
        </w:rPr>
        <w:t xml:space="preserve"> Dys ul. Malinowa – 18 szt. punktów oświetleniowych</w:t>
      </w:r>
      <w:r w:rsidR="000A4F70">
        <w:rPr>
          <w:rFonts w:cstheme="minorHAnsi"/>
          <w:sz w:val="24"/>
          <w:szCs w:val="24"/>
        </w:rPr>
        <w:t>,</w:t>
      </w:r>
    </w:p>
    <w:p w14:paraId="1C1925D5" w14:textId="5358587A" w:rsidR="000A4F70" w:rsidRDefault="00541515" w:rsidP="006D72A2">
      <w:pPr>
        <w:pStyle w:val="Akapitzlist"/>
        <w:numPr>
          <w:ilvl w:val="0"/>
          <w:numId w:val="74"/>
        </w:numPr>
        <w:tabs>
          <w:tab w:val="left" w:pos="-1440"/>
        </w:tabs>
        <w:spacing w:after="0" w:line="360" w:lineRule="auto"/>
        <w:ind w:right="20"/>
        <w:rPr>
          <w:rFonts w:cstheme="minorHAnsi"/>
          <w:sz w:val="24"/>
          <w:szCs w:val="24"/>
        </w:rPr>
      </w:pPr>
      <w:r w:rsidRPr="000A4F70">
        <w:rPr>
          <w:rFonts w:cstheme="minorHAnsi"/>
          <w:sz w:val="24"/>
          <w:szCs w:val="24"/>
        </w:rPr>
        <w:t>wykonanie  oświetlenia ulicznego typu LED drogi gminnej dz. nr 805/2 w m</w:t>
      </w:r>
      <w:r w:rsidR="007A6527">
        <w:rPr>
          <w:rFonts w:cstheme="minorHAnsi"/>
          <w:sz w:val="24"/>
          <w:szCs w:val="24"/>
        </w:rPr>
        <w:t>iejscowości</w:t>
      </w:r>
      <w:r w:rsidRPr="000A4F70">
        <w:rPr>
          <w:rFonts w:cstheme="minorHAnsi"/>
          <w:sz w:val="24"/>
          <w:szCs w:val="24"/>
        </w:rPr>
        <w:t xml:space="preserve"> Dys ul. Kwiatowa – 21 szt. punktów oświetleniowych</w:t>
      </w:r>
      <w:r w:rsidR="000A4F70">
        <w:rPr>
          <w:rFonts w:cstheme="minorHAnsi"/>
          <w:sz w:val="24"/>
          <w:szCs w:val="24"/>
        </w:rPr>
        <w:t>,</w:t>
      </w:r>
    </w:p>
    <w:p w14:paraId="2AEAF8DE" w14:textId="54019496" w:rsidR="000A4F70" w:rsidRDefault="00541515" w:rsidP="006D72A2">
      <w:pPr>
        <w:pStyle w:val="Akapitzlist"/>
        <w:numPr>
          <w:ilvl w:val="0"/>
          <w:numId w:val="74"/>
        </w:numPr>
        <w:tabs>
          <w:tab w:val="left" w:pos="-1440"/>
        </w:tabs>
        <w:spacing w:after="0" w:line="360" w:lineRule="auto"/>
        <w:ind w:right="20"/>
        <w:rPr>
          <w:rFonts w:cstheme="minorHAnsi"/>
          <w:sz w:val="24"/>
          <w:szCs w:val="24"/>
        </w:rPr>
      </w:pPr>
      <w:r w:rsidRPr="000A4F70">
        <w:rPr>
          <w:rFonts w:cstheme="minorHAnsi"/>
          <w:sz w:val="24"/>
          <w:szCs w:val="24"/>
        </w:rPr>
        <w:t>wykonanie  oświetlenia drogowego, drogi gminnej nr 106056L ul. Wąwozowej w m</w:t>
      </w:r>
      <w:r w:rsidR="007A6527">
        <w:rPr>
          <w:rFonts w:cstheme="minorHAnsi"/>
          <w:sz w:val="24"/>
          <w:szCs w:val="24"/>
        </w:rPr>
        <w:t>iejscowości</w:t>
      </w:r>
      <w:r w:rsidRPr="000A4F70">
        <w:rPr>
          <w:rFonts w:cstheme="minorHAnsi"/>
          <w:sz w:val="24"/>
          <w:szCs w:val="24"/>
        </w:rPr>
        <w:t xml:space="preserve"> Dys – 23 szt. punktów oświetleniowych,</w:t>
      </w:r>
    </w:p>
    <w:p w14:paraId="4C1C0923" w14:textId="183E16BB" w:rsidR="000A4F70" w:rsidRDefault="00541515" w:rsidP="006D72A2">
      <w:pPr>
        <w:pStyle w:val="Akapitzlist"/>
        <w:numPr>
          <w:ilvl w:val="0"/>
          <w:numId w:val="74"/>
        </w:numPr>
        <w:tabs>
          <w:tab w:val="left" w:pos="-1440"/>
        </w:tabs>
        <w:spacing w:after="0" w:line="360" w:lineRule="auto"/>
        <w:ind w:right="20"/>
        <w:rPr>
          <w:rFonts w:cstheme="minorHAnsi"/>
          <w:sz w:val="24"/>
          <w:szCs w:val="24"/>
        </w:rPr>
      </w:pPr>
      <w:r w:rsidRPr="000A4F70">
        <w:rPr>
          <w:rFonts w:cstheme="minorHAnsi"/>
          <w:sz w:val="24"/>
          <w:szCs w:val="24"/>
        </w:rPr>
        <w:t>wykonanie  oświetlenia drogowego, drogi gminnej nr 106047L ul. Źródlanej w m</w:t>
      </w:r>
      <w:r w:rsidR="007A6527">
        <w:rPr>
          <w:rFonts w:cstheme="minorHAnsi"/>
          <w:sz w:val="24"/>
          <w:szCs w:val="24"/>
        </w:rPr>
        <w:t>iejscowości</w:t>
      </w:r>
      <w:r w:rsidRPr="000A4F70">
        <w:rPr>
          <w:rFonts w:cstheme="minorHAnsi"/>
          <w:sz w:val="24"/>
          <w:szCs w:val="24"/>
        </w:rPr>
        <w:t xml:space="preserve"> Dys – 45 szt. punktów oświetleniowych,</w:t>
      </w:r>
    </w:p>
    <w:p w14:paraId="5F989B4D" w14:textId="1B03947D" w:rsidR="000A4F70" w:rsidRDefault="00541515" w:rsidP="006D72A2">
      <w:pPr>
        <w:pStyle w:val="Akapitzlist"/>
        <w:numPr>
          <w:ilvl w:val="0"/>
          <w:numId w:val="74"/>
        </w:numPr>
        <w:tabs>
          <w:tab w:val="left" w:pos="-1440"/>
        </w:tabs>
        <w:spacing w:after="0" w:line="360" w:lineRule="auto"/>
        <w:ind w:right="20"/>
        <w:rPr>
          <w:rFonts w:cstheme="minorHAnsi"/>
          <w:sz w:val="24"/>
          <w:szCs w:val="24"/>
        </w:rPr>
      </w:pPr>
      <w:r w:rsidRPr="000A4F70">
        <w:rPr>
          <w:rFonts w:cstheme="minorHAnsi"/>
          <w:sz w:val="24"/>
          <w:szCs w:val="24"/>
        </w:rPr>
        <w:t>wykonanie  oświetlenia ulicznego typu LED drogi gminnej nr 106033L w m</w:t>
      </w:r>
      <w:r w:rsidR="007A6527">
        <w:rPr>
          <w:rFonts w:cstheme="minorHAnsi"/>
          <w:sz w:val="24"/>
          <w:szCs w:val="24"/>
        </w:rPr>
        <w:t>iejscowości</w:t>
      </w:r>
      <w:r w:rsidRPr="000A4F70">
        <w:rPr>
          <w:rFonts w:cstheme="minorHAnsi"/>
          <w:sz w:val="24"/>
          <w:szCs w:val="24"/>
        </w:rPr>
        <w:t xml:space="preserve"> Krasienin – 7 szt. punktów oświetleniowych,</w:t>
      </w:r>
    </w:p>
    <w:p w14:paraId="20608233" w14:textId="77777777" w:rsidR="000A4F70" w:rsidRDefault="00541515" w:rsidP="006D72A2">
      <w:pPr>
        <w:pStyle w:val="Akapitzlist"/>
        <w:numPr>
          <w:ilvl w:val="0"/>
          <w:numId w:val="74"/>
        </w:numPr>
        <w:tabs>
          <w:tab w:val="left" w:pos="-1440"/>
        </w:tabs>
        <w:spacing w:after="0" w:line="360" w:lineRule="auto"/>
        <w:ind w:right="20"/>
        <w:rPr>
          <w:rFonts w:cstheme="minorHAnsi"/>
          <w:sz w:val="24"/>
          <w:szCs w:val="24"/>
        </w:rPr>
      </w:pPr>
      <w:r w:rsidRPr="000A4F70">
        <w:rPr>
          <w:rFonts w:cstheme="minorHAnsi"/>
          <w:sz w:val="24"/>
          <w:szCs w:val="24"/>
        </w:rPr>
        <w:t>wykonanie oświetlenia drogowego wzdłuż drogi gminnej nr 106042L w miejscowości Krasienin – 18 szt. punktów oświetleniowych,</w:t>
      </w:r>
    </w:p>
    <w:p w14:paraId="63E2F05E" w14:textId="77777777" w:rsidR="000A4F70" w:rsidRDefault="00541515" w:rsidP="006D72A2">
      <w:pPr>
        <w:pStyle w:val="Akapitzlist"/>
        <w:numPr>
          <w:ilvl w:val="0"/>
          <w:numId w:val="74"/>
        </w:numPr>
        <w:tabs>
          <w:tab w:val="left" w:pos="-1440"/>
        </w:tabs>
        <w:spacing w:after="0" w:line="360" w:lineRule="auto"/>
        <w:ind w:right="20"/>
        <w:rPr>
          <w:rFonts w:cstheme="minorHAnsi"/>
          <w:sz w:val="24"/>
          <w:szCs w:val="24"/>
        </w:rPr>
      </w:pPr>
      <w:r w:rsidRPr="000A4F70">
        <w:rPr>
          <w:rFonts w:cstheme="minorHAnsi"/>
          <w:sz w:val="24"/>
          <w:szCs w:val="24"/>
        </w:rPr>
        <w:lastRenderedPageBreak/>
        <w:t>wykonanie oświetlenia drogowego wzdłuż drogi gminnej nr 106028L w miejscowości Krasienin Kolonia – 16 szt. punktów oświetleniowych,</w:t>
      </w:r>
    </w:p>
    <w:p w14:paraId="0AEB9B01" w14:textId="6742B027" w:rsidR="000A4F70" w:rsidRDefault="00541515" w:rsidP="006D72A2">
      <w:pPr>
        <w:pStyle w:val="Akapitzlist"/>
        <w:numPr>
          <w:ilvl w:val="0"/>
          <w:numId w:val="74"/>
        </w:numPr>
        <w:tabs>
          <w:tab w:val="left" w:pos="-1440"/>
        </w:tabs>
        <w:spacing w:after="0" w:line="360" w:lineRule="auto"/>
        <w:ind w:right="20"/>
        <w:rPr>
          <w:rFonts w:cstheme="minorHAnsi"/>
          <w:sz w:val="24"/>
          <w:szCs w:val="24"/>
        </w:rPr>
      </w:pPr>
      <w:r w:rsidRPr="000A4F70">
        <w:rPr>
          <w:rFonts w:cstheme="minorHAnsi"/>
          <w:sz w:val="24"/>
          <w:szCs w:val="24"/>
        </w:rPr>
        <w:t>wykonanie  oświetlenia ulicznego typu LED drogi gminnej dz. nr 2248 w m</w:t>
      </w:r>
      <w:r w:rsidR="007A6527">
        <w:rPr>
          <w:rFonts w:cstheme="minorHAnsi"/>
          <w:sz w:val="24"/>
          <w:szCs w:val="24"/>
        </w:rPr>
        <w:t>iejscowości</w:t>
      </w:r>
      <w:r w:rsidRPr="000A4F70">
        <w:rPr>
          <w:rFonts w:cstheme="minorHAnsi"/>
          <w:sz w:val="24"/>
          <w:szCs w:val="24"/>
        </w:rPr>
        <w:t xml:space="preserve"> Niemce ul. Głęboka – 12 szt. punktów oświetleniowych,</w:t>
      </w:r>
    </w:p>
    <w:p w14:paraId="5515EB3A" w14:textId="3D51416B" w:rsidR="000A4F70" w:rsidRDefault="00541515" w:rsidP="006D72A2">
      <w:pPr>
        <w:pStyle w:val="Akapitzlist"/>
        <w:numPr>
          <w:ilvl w:val="0"/>
          <w:numId w:val="74"/>
        </w:numPr>
        <w:tabs>
          <w:tab w:val="left" w:pos="-1440"/>
        </w:tabs>
        <w:spacing w:after="0" w:line="360" w:lineRule="auto"/>
        <w:ind w:right="20"/>
        <w:rPr>
          <w:rFonts w:cstheme="minorHAnsi"/>
          <w:sz w:val="24"/>
          <w:szCs w:val="24"/>
        </w:rPr>
      </w:pPr>
      <w:r w:rsidRPr="000A4F70">
        <w:rPr>
          <w:rFonts w:cstheme="minorHAnsi"/>
          <w:sz w:val="24"/>
          <w:szCs w:val="24"/>
        </w:rPr>
        <w:t>wykonanie oświetlenia drogowego wzdłuż drogi gminnej nr 106082L w m</w:t>
      </w:r>
      <w:r w:rsidR="007A6527">
        <w:rPr>
          <w:rFonts w:cstheme="minorHAnsi"/>
          <w:sz w:val="24"/>
          <w:szCs w:val="24"/>
        </w:rPr>
        <w:t>iejscowości</w:t>
      </w:r>
      <w:r w:rsidRPr="000A4F70">
        <w:rPr>
          <w:rFonts w:cstheme="minorHAnsi"/>
          <w:sz w:val="24"/>
          <w:szCs w:val="24"/>
        </w:rPr>
        <w:t xml:space="preserve"> Rudka Kozłowiecka – 16 szt. punktów oświetleniowych,</w:t>
      </w:r>
    </w:p>
    <w:p w14:paraId="26DD42A5" w14:textId="333663B4" w:rsidR="000A4F70" w:rsidRDefault="00541515" w:rsidP="006D72A2">
      <w:pPr>
        <w:pStyle w:val="Akapitzlist"/>
        <w:numPr>
          <w:ilvl w:val="0"/>
          <w:numId w:val="74"/>
        </w:numPr>
        <w:tabs>
          <w:tab w:val="left" w:pos="-1440"/>
        </w:tabs>
        <w:spacing w:after="0" w:line="360" w:lineRule="auto"/>
        <w:ind w:right="20"/>
        <w:rPr>
          <w:rFonts w:cstheme="minorHAnsi"/>
          <w:sz w:val="24"/>
          <w:szCs w:val="24"/>
        </w:rPr>
      </w:pPr>
      <w:r w:rsidRPr="000A4F70">
        <w:rPr>
          <w:rFonts w:cstheme="minorHAnsi"/>
          <w:sz w:val="24"/>
          <w:szCs w:val="24"/>
        </w:rPr>
        <w:t>wykonanie oświetlenia ulicznego typu LED drogi gminnej dz. nr 89 w m</w:t>
      </w:r>
      <w:r w:rsidR="007A6527">
        <w:rPr>
          <w:rFonts w:cstheme="minorHAnsi"/>
          <w:sz w:val="24"/>
          <w:szCs w:val="24"/>
        </w:rPr>
        <w:t>iejscowości</w:t>
      </w:r>
      <w:r w:rsidRPr="000A4F70">
        <w:rPr>
          <w:rFonts w:cstheme="minorHAnsi"/>
          <w:sz w:val="24"/>
          <w:szCs w:val="24"/>
        </w:rPr>
        <w:t xml:space="preserve"> Stoczek -  3 szt. punktów oświetleniowych,</w:t>
      </w:r>
    </w:p>
    <w:p w14:paraId="5D4C7ECF" w14:textId="77F13661" w:rsidR="000A4F70" w:rsidRDefault="00541515" w:rsidP="006D72A2">
      <w:pPr>
        <w:pStyle w:val="Akapitzlist"/>
        <w:numPr>
          <w:ilvl w:val="0"/>
          <w:numId w:val="74"/>
        </w:numPr>
        <w:tabs>
          <w:tab w:val="left" w:pos="-1440"/>
        </w:tabs>
        <w:spacing w:after="0" w:line="360" w:lineRule="auto"/>
        <w:ind w:right="20"/>
        <w:rPr>
          <w:rFonts w:cstheme="minorHAnsi"/>
          <w:sz w:val="24"/>
          <w:szCs w:val="24"/>
        </w:rPr>
      </w:pPr>
      <w:r w:rsidRPr="000A4F70">
        <w:rPr>
          <w:rFonts w:cstheme="minorHAnsi"/>
          <w:sz w:val="24"/>
          <w:szCs w:val="24"/>
        </w:rPr>
        <w:t>oświetlenia kablowego wzdłuż drogi gminnej 106084L w m</w:t>
      </w:r>
      <w:r w:rsidR="007A6527">
        <w:rPr>
          <w:rFonts w:cstheme="minorHAnsi"/>
          <w:sz w:val="24"/>
          <w:szCs w:val="24"/>
        </w:rPr>
        <w:t>iejscowości</w:t>
      </w:r>
      <w:r w:rsidRPr="000A4F70">
        <w:rPr>
          <w:rFonts w:cstheme="minorHAnsi"/>
          <w:sz w:val="24"/>
          <w:szCs w:val="24"/>
        </w:rPr>
        <w:t xml:space="preserve"> Stoczek Kolonia - 49 szt. punktów oświetleniowych,</w:t>
      </w:r>
    </w:p>
    <w:p w14:paraId="236B5A97" w14:textId="38818EB5" w:rsidR="00541515" w:rsidRPr="000A4F70" w:rsidRDefault="00541515" w:rsidP="000A4F70">
      <w:pPr>
        <w:pStyle w:val="Akapitzlist"/>
        <w:tabs>
          <w:tab w:val="left" w:pos="-1440"/>
        </w:tabs>
        <w:spacing w:after="0" w:line="360" w:lineRule="auto"/>
        <w:ind w:right="20"/>
        <w:rPr>
          <w:rFonts w:cstheme="minorHAnsi"/>
          <w:sz w:val="24"/>
          <w:szCs w:val="24"/>
        </w:rPr>
      </w:pPr>
      <w:r w:rsidRPr="000A4F70">
        <w:rPr>
          <w:rFonts w:cstheme="minorHAnsi"/>
          <w:b/>
          <w:bCs/>
          <w:sz w:val="24"/>
          <w:szCs w:val="24"/>
        </w:rPr>
        <w:t>wartość inwestycji 2 869572,96zł</w:t>
      </w:r>
    </w:p>
    <w:p w14:paraId="714A2130" w14:textId="4BDF3F23" w:rsidR="00541515" w:rsidRPr="000A4F70" w:rsidRDefault="00541515" w:rsidP="006D72A2">
      <w:pPr>
        <w:pStyle w:val="Akapitzlist"/>
        <w:numPr>
          <w:ilvl w:val="0"/>
          <w:numId w:val="73"/>
        </w:numPr>
        <w:tabs>
          <w:tab w:val="left" w:pos="-1440"/>
        </w:tabs>
        <w:spacing w:after="0" w:line="360" w:lineRule="auto"/>
        <w:ind w:right="20"/>
        <w:rPr>
          <w:rFonts w:eastAsia="SimSun" w:cstheme="minorHAnsi"/>
          <w:sz w:val="24"/>
          <w:szCs w:val="24"/>
          <w:lang w:eastAsia="zh-CN"/>
        </w:rPr>
      </w:pPr>
      <w:r w:rsidRPr="000A4F70">
        <w:rPr>
          <w:rFonts w:eastAsia="SimSun" w:cstheme="minorHAnsi"/>
          <w:sz w:val="24"/>
          <w:szCs w:val="24"/>
          <w:lang w:eastAsia="zh-CN"/>
        </w:rPr>
        <w:t>W ramach projektu „</w:t>
      </w:r>
      <w:r w:rsidRPr="000A4F70">
        <w:rPr>
          <w:rFonts w:eastAsia="SimSun" w:cstheme="minorHAnsi"/>
          <w:b/>
          <w:sz w:val="24"/>
          <w:szCs w:val="24"/>
          <w:lang w:eastAsia="zh-CN"/>
        </w:rPr>
        <w:t>ECO-EFEKTYWNA GMINA NIEMCE ETAP V”</w:t>
      </w:r>
      <w:r w:rsidRPr="000A4F70">
        <w:rPr>
          <w:rFonts w:eastAsia="SimSun" w:cstheme="minorHAnsi"/>
          <w:sz w:val="24"/>
          <w:szCs w:val="24"/>
          <w:lang w:eastAsia="zh-CN"/>
        </w:rPr>
        <w:t xml:space="preserve">  zrealizowano:</w:t>
      </w:r>
    </w:p>
    <w:p w14:paraId="6F4CB74C" w14:textId="6D20D61E" w:rsidR="000A4F70" w:rsidRPr="000A4F70" w:rsidRDefault="00541515" w:rsidP="006D72A2">
      <w:pPr>
        <w:pStyle w:val="Akapitzlist"/>
        <w:numPr>
          <w:ilvl w:val="0"/>
          <w:numId w:val="75"/>
        </w:numPr>
        <w:spacing w:after="0" w:line="360" w:lineRule="auto"/>
        <w:rPr>
          <w:rFonts w:cstheme="minorHAnsi"/>
          <w:kern w:val="3"/>
          <w:sz w:val="24"/>
          <w:szCs w:val="24"/>
        </w:rPr>
      </w:pPr>
      <w:r w:rsidRPr="000A4F70">
        <w:rPr>
          <w:rFonts w:cstheme="minorHAnsi"/>
          <w:kern w:val="3"/>
          <w:sz w:val="24"/>
          <w:szCs w:val="24"/>
        </w:rPr>
        <w:t xml:space="preserve">dostawę i montaż </w:t>
      </w:r>
      <w:r w:rsidRPr="000A4F70">
        <w:rPr>
          <w:rFonts w:cstheme="minorHAnsi"/>
          <w:b/>
          <w:kern w:val="3"/>
          <w:sz w:val="24"/>
          <w:szCs w:val="24"/>
        </w:rPr>
        <w:t xml:space="preserve">169 </w:t>
      </w:r>
      <w:r w:rsidRPr="000A4F70">
        <w:rPr>
          <w:rFonts w:cstheme="minorHAnsi"/>
          <w:kern w:val="3"/>
          <w:sz w:val="24"/>
          <w:szCs w:val="24"/>
        </w:rPr>
        <w:t xml:space="preserve">szt. instalacji fotowoltaicznych o mocy min. 3,42 kW, w </w:t>
      </w:r>
      <w:r w:rsidRPr="000A4F70">
        <w:rPr>
          <w:rFonts w:cstheme="minorHAnsi"/>
          <w:b/>
          <w:kern w:val="3"/>
          <w:sz w:val="24"/>
          <w:szCs w:val="24"/>
        </w:rPr>
        <w:t>169</w:t>
      </w:r>
      <w:r w:rsidR="000A4F70">
        <w:rPr>
          <w:rFonts w:cstheme="minorHAnsi"/>
          <w:b/>
          <w:kern w:val="3"/>
          <w:sz w:val="24"/>
          <w:szCs w:val="24"/>
        </w:rPr>
        <w:t>,</w:t>
      </w:r>
    </w:p>
    <w:p w14:paraId="314C5B30" w14:textId="77777777" w:rsidR="000A4F70" w:rsidRPr="000A4F70" w:rsidRDefault="00541515" w:rsidP="006D72A2">
      <w:pPr>
        <w:pStyle w:val="Akapitzlist"/>
        <w:numPr>
          <w:ilvl w:val="0"/>
          <w:numId w:val="75"/>
        </w:numPr>
        <w:spacing w:after="0" w:line="360" w:lineRule="auto"/>
        <w:rPr>
          <w:rFonts w:cstheme="minorHAnsi"/>
          <w:kern w:val="3"/>
          <w:sz w:val="24"/>
          <w:szCs w:val="24"/>
        </w:rPr>
      </w:pPr>
      <w:r w:rsidRPr="000A4F70">
        <w:rPr>
          <w:rFonts w:cstheme="minorHAnsi"/>
          <w:kern w:val="3"/>
          <w:sz w:val="24"/>
          <w:szCs w:val="24"/>
        </w:rPr>
        <w:t xml:space="preserve">dostawę i montaż </w:t>
      </w:r>
      <w:r w:rsidRPr="000A4F70">
        <w:rPr>
          <w:rFonts w:cstheme="minorHAnsi"/>
          <w:b/>
          <w:kern w:val="3"/>
          <w:sz w:val="24"/>
          <w:szCs w:val="24"/>
        </w:rPr>
        <w:t>185</w:t>
      </w:r>
      <w:r w:rsidRPr="000A4F70">
        <w:rPr>
          <w:rFonts w:cstheme="minorHAnsi"/>
          <w:kern w:val="3"/>
          <w:sz w:val="24"/>
          <w:szCs w:val="24"/>
        </w:rPr>
        <w:t xml:space="preserve"> szt. instalacji fotowoltaicznych o mocy min. 4,18 kW, w </w:t>
      </w:r>
      <w:r w:rsidRPr="000A4F70">
        <w:rPr>
          <w:rFonts w:cstheme="minorHAnsi"/>
          <w:b/>
          <w:kern w:val="3"/>
          <w:sz w:val="24"/>
          <w:szCs w:val="24"/>
        </w:rPr>
        <w:t>185</w:t>
      </w:r>
      <w:r w:rsidR="000A4F70">
        <w:rPr>
          <w:rFonts w:cstheme="minorHAnsi"/>
          <w:b/>
          <w:kern w:val="3"/>
          <w:sz w:val="24"/>
          <w:szCs w:val="24"/>
        </w:rPr>
        <w:t>,</w:t>
      </w:r>
    </w:p>
    <w:p w14:paraId="15BB33C1" w14:textId="277AE914" w:rsidR="00541515" w:rsidRPr="000A4F70" w:rsidRDefault="00541515" w:rsidP="000A4F70">
      <w:pPr>
        <w:pStyle w:val="Akapitzlist"/>
        <w:spacing w:after="0" w:line="360" w:lineRule="auto"/>
        <w:rPr>
          <w:rFonts w:cstheme="minorHAnsi"/>
          <w:kern w:val="3"/>
          <w:sz w:val="24"/>
          <w:szCs w:val="24"/>
        </w:rPr>
      </w:pPr>
      <w:r w:rsidRPr="000A4F70">
        <w:rPr>
          <w:rFonts w:cstheme="minorHAnsi"/>
          <w:b/>
          <w:bCs/>
          <w:sz w:val="24"/>
          <w:szCs w:val="24"/>
        </w:rPr>
        <w:t>wartość inwestycji 6 102 546,00zł</w:t>
      </w:r>
    </w:p>
    <w:p w14:paraId="49BD3D71" w14:textId="6F7DE122" w:rsidR="00541515" w:rsidRPr="00B54D31" w:rsidRDefault="00541515" w:rsidP="006D72A2">
      <w:pPr>
        <w:numPr>
          <w:ilvl w:val="0"/>
          <w:numId w:val="73"/>
        </w:numPr>
        <w:tabs>
          <w:tab w:val="left" w:pos="-1440"/>
        </w:tabs>
        <w:suppressAutoHyphens/>
        <w:autoSpaceDN w:val="0"/>
        <w:spacing w:after="0" w:line="360" w:lineRule="auto"/>
        <w:ind w:left="426" w:right="20" w:firstLine="0"/>
        <w:textAlignment w:val="baseline"/>
        <w:rPr>
          <w:rFonts w:eastAsia="SimSun" w:cstheme="minorHAnsi"/>
          <w:sz w:val="24"/>
          <w:szCs w:val="24"/>
          <w:lang w:eastAsia="zh-CN"/>
        </w:rPr>
      </w:pPr>
      <w:r w:rsidRPr="00B54D31">
        <w:rPr>
          <w:rFonts w:eastAsia="SimSun" w:cstheme="minorHAnsi"/>
          <w:sz w:val="24"/>
          <w:szCs w:val="24"/>
          <w:lang w:eastAsia="zh-CN"/>
        </w:rPr>
        <w:t xml:space="preserve">Zrealizowano </w:t>
      </w:r>
      <w:r w:rsidRPr="00B54D31">
        <w:rPr>
          <w:rFonts w:eastAsia="SimSun" w:cstheme="minorHAnsi"/>
          <w:b/>
          <w:sz w:val="24"/>
          <w:szCs w:val="24"/>
          <w:lang w:eastAsia="zh-CN"/>
        </w:rPr>
        <w:t>„Przebudowę drogi gminnej nr 111429L, ul Kolejowej w Niemcach”,</w:t>
      </w:r>
      <w:r w:rsidRPr="00B54D31">
        <w:rPr>
          <w:rFonts w:eastAsia="SimSun" w:cstheme="minorHAnsi"/>
          <w:sz w:val="24"/>
          <w:szCs w:val="24"/>
          <w:lang w:eastAsia="zh-CN"/>
        </w:rPr>
        <w:t xml:space="preserve"> zakres robót </w:t>
      </w:r>
      <w:r w:rsidR="000A4F70">
        <w:rPr>
          <w:rFonts w:eastAsia="SimSun" w:cstheme="minorHAnsi"/>
          <w:sz w:val="24"/>
          <w:szCs w:val="24"/>
          <w:lang w:eastAsia="zh-CN"/>
        </w:rPr>
        <w:t xml:space="preserve">wykonanych na odcinku 950 m </w:t>
      </w:r>
      <w:r w:rsidRPr="00B54D31">
        <w:rPr>
          <w:rFonts w:eastAsia="SimSun" w:cstheme="minorHAnsi"/>
          <w:sz w:val="24"/>
          <w:szCs w:val="24"/>
          <w:lang w:eastAsia="zh-CN"/>
        </w:rPr>
        <w:t>obejmował:</w:t>
      </w:r>
    </w:p>
    <w:p w14:paraId="457CEBFD" w14:textId="77777777" w:rsidR="000A4F70" w:rsidRDefault="00541515" w:rsidP="006D72A2">
      <w:pPr>
        <w:pStyle w:val="Akapitzlist"/>
        <w:numPr>
          <w:ilvl w:val="0"/>
          <w:numId w:val="76"/>
        </w:numPr>
        <w:tabs>
          <w:tab w:val="left" w:pos="-1440"/>
        </w:tabs>
        <w:spacing w:after="0" w:line="360" w:lineRule="auto"/>
        <w:ind w:right="20"/>
        <w:rPr>
          <w:rFonts w:cstheme="minorHAnsi"/>
          <w:sz w:val="24"/>
          <w:szCs w:val="24"/>
        </w:rPr>
      </w:pPr>
      <w:r w:rsidRPr="000A4F70">
        <w:rPr>
          <w:rFonts w:cstheme="minorHAnsi"/>
          <w:sz w:val="24"/>
          <w:szCs w:val="24"/>
        </w:rPr>
        <w:t>roboty rozbiórkowe istniejącej konstrukcji chodnika oraz zjazdów,</w:t>
      </w:r>
    </w:p>
    <w:p w14:paraId="79FF6664" w14:textId="77777777" w:rsidR="000A4F70" w:rsidRDefault="00541515" w:rsidP="006D72A2">
      <w:pPr>
        <w:pStyle w:val="Akapitzlist"/>
        <w:numPr>
          <w:ilvl w:val="0"/>
          <w:numId w:val="76"/>
        </w:numPr>
        <w:tabs>
          <w:tab w:val="left" w:pos="-1440"/>
        </w:tabs>
        <w:spacing w:after="0" w:line="360" w:lineRule="auto"/>
        <w:ind w:right="20"/>
        <w:rPr>
          <w:rFonts w:cstheme="minorHAnsi"/>
          <w:sz w:val="24"/>
          <w:szCs w:val="24"/>
        </w:rPr>
      </w:pPr>
      <w:r w:rsidRPr="000A4F70">
        <w:rPr>
          <w:rFonts w:cstheme="minorHAnsi"/>
          <w:sz w:val="24"/>
          <w:szCs w:val="24"/>
        </w:rPr>
        <w:t>koryta pod nową konstrukcję jezdni na poszerzeniach o głębokości 45cm,</w:t>
      </w:r>
    </w:p>
    <w:p w14:paraId="7D84D1CF" w14:textId="148AF940" w:rsidR="000A4F70" w:rsidRDefault="00541515" w:rsidP="006D72A2">
      <w:pPr>
        <w:pStyle w:val="Akapitzlist"/>
        <w:numPr>
          <w:ilvl w:val="0"/>
          <w:numId w:val="76"/>
        </w:numPr>
        <w:tabs>
          <w:tab w:val="left" w:pos="-1440"/>
        </w:tabs>
        <w:spacing w:after="0" w:line="360" w:lineRule="auto"/>
        <w:ind w:right="20"/>
        <w:rPr>
          <w:rFonts w:cstheme="minorHAnsi"/>
          <w:sz w:val="24"/>
          <w:szCs w:val="24"/>
        </w:rPr>
      </w:pPr>
      <w:r w:rsidRPr="000A4F70">
        <w:rPr>
          <w:rFonts w:cstheme="minorHAnsi"/>
          <w:sz w:val="24"/>
          <w:szCs w:val="24"/>
        </w:rPr>
        <w:t>koryta pod wzmocnienie krawędzi jezdni z kruszywa łamanego o szerokości 30cm i</w:t>
      </w:r>
      <w:r w:rsidR="007A6527">
        <w:rPr>
          <w:rFonts w:cstheme="minorHAnsi"/>
          <w:sz w:val="24"/>
          <w:szCs w:val="24"/>
        </w:rPr>
        <w:t> </w:t>
      </w:r>
      <w:r w:rsidRPr="000A4F70">
        <w:rPr>
          <w:rFonts w:cstheme="minorHAnsi"/>
          <w:sz w:val="24"/>
          <w:szCs w:val="24"/>
        </w:rPr>
        <w:t>głębokości 25cm</w:t>
      </w:r>
      <w:r w:rsidR="000A4F70">
        <w:rPr>
          <w:rFonts w:cstheme="minorHAnsi"/>
          <w:sz w:val="24"/>
          <w:szCs w:val="24"/>
        </w:rPr>
        <w:t>,</w:t>
      </w:r>
    </w:p>
    <w:p w14:paraId="38229407" w14:textId="77777777" w:rsidR="000A4F70" w:rsidRDefault="00541515" w:rsidP="006D72A2">
      <w:pPr>
        <w:pStyle w:val="Akapitzlist"/>
        <w:numPr>
          <w:ilvl w:val="0"/>
          <w:numId w:val="76"/>
        </w:numPr>
        <w:tabs>
          <w:tab w:val="left" w:pos="-1440"/>
        </w:tabs>
        <w:spacing w:after="0" w:line="360" w:lineRule="auto"/>
        <w:ind w:right="20"/>
        <w:rPr>
          <w:rFonts w:cstheme="minorHAnsi"/>
          <w:sz w:val="24"/>
          <w:szCs w:val="24"/>
        </w:rPr>
      </w:pPr>
      <w:r w:rsidRPr="000A4F70">
        <w:rPr>
          <w:rFonts w:cstheme="minorHAnsi"/>
          <w:sz w:val="24"/>
          <w:szCs w:val="24"/>
        </w:rPr>
        <w:t>wykonanie warstwy mrozoochronnej oraz podbudów z mieszanek związanych spoiwem cementowym,</w:t>
      </w:r>
    </w:p>
    <w:p w14:paraId="4C7A2A9B" w14:textId="77777777" w:rsidR="000A4F70" w:rsidRDefault="00541515" w:rsidP="006D72A2">
      <w:pPr>
        <w:pStyle w:val="Akapitzlist"/>
        <w:numPr>
          <w:ilvl w:val="0"/>
          <w:numId w:val="76"/>
        </w:numPr>
        <w:tabs>
          <w:tab w:val="left" w:pos="-1440"/>
        </w:tabs>
        <w:spacing w:after="0" w:line="360" w:lineRule="auto"/>
        <w:ind w:right="20"/>
        <w:rPr>
          <w:rFonts w:cstheme="minorHAnsi"/>
          <w:sz w:val="24"/>
          <w:szCs w:val="24"/>
        </w:rPr>
      </w:pPr>
      <w:r w:rsidRPr="000A4F70">
        <w:rPr>
          <w:rFonts w:cstheme="minorHAnsi"/>
          <w:sz w:val="24"/>
          <w:szCs w:val="24"/>
        </w:rPr>
        <w:t>podbudowy z kruszywa łamanego,</w:t>
      </w:r>
    </w:p>
    <w:p w14:paraId="55979E69" w14:textId="77777777" w:rsidR="000A4F70" w:rsidRDefault="00541515" w:rsidP="006D72A2">
      <w:pPr>
        <w:pStyle w:val="Akapitzlist"/>
        <w:numPr>
          <w:ilvl w:val="0"/>
          <w:numId w:val="76"/>
        </w:numPr>
        <w:tabs>
          <w:tab w:val="left" w:pos="-1440"/>
        </w:tabs>
        <w:spacing w:after="0" w:line="360" w:lineRule="auto"/>
        <w:ind w:right="20"/>
        <w:rPr>
          <w:rFonts w:cstheme="minorHAnsi"/>
          <w:sz w:val="24"/>
          <w:szCs w:val="24"/>
        </w:rPr>
      </w:pPr>
      <w:r w:rsidRPr="000A4F70">
        <w:rPr>
          <w:rFonts w:cstheme="minorHAnsi"/>
          <w:sz w:val="24"/>
          <w:szCs w:val="24"/>
        </w:rPr>
        <w:t>skropienia emulsją asfaltową podbudowy z kruszywa,</w:t>
      </w:r>
    </w:p>
    <w:p w14:paraId="418694B6" w14:textId="77777777" w:rsidR="000A4F70" w:rsidRDefault="00541515" w:rsidP="006D72A2">
      <w:pPr>
        <w:pStyle w:val="Akapitzlist"/>
        <w:numPr>
          <w:ilvl w:val="0"/>
          <w:numId w:val="76"/>
        </w:numPr>
        <w:tabs>
          <w:tab w:val="left" w:pos="-1440"/>
        </w:tabs>
        <w:spacing w:after="0" w:line="360" w:lineRule="auto"/>
        <w:ind w:right="20"/>
        <w:rPr>
          <w:rFonts w:cstheme="minorHAnsi"/>
          <w:sz w:val="24"/>
          <w:szCs w:val="24"/>
        </w:rPr>
      </w:pPr>
      <w:r w:rsidRPr="000A4F70">
        <w:rPr>
          <w:rFonts w:cstheme="minorHAnsi"/>
          <w:sz w:val="24"/>
          <w:szCs w:val="24"/>
        </w:rPr>
        <w:t>warstwa wiążąca na poszerzeniu z AC16W o grubości 5cm po zagęszczeniu,</w:t>
      </w:r>
    </w:p>
    <w:p w14:paraId="6151F8FB" w14:textId="77777777" w:rsidR="000A4F70" w:rsidRDefault="00541515" w:rsidP="006D72A2">
      <w:pPr>
        <w:pStyle w:val="Akapitzlist"/>
        <w:numPr>
          <w:ilvl w:val="0"/>
          <w:numId w:val="76"/>
        </w:numPr>
        <w:tabs>
          <w:tab w:val="left" w:pos="-1440"/>
        </w:tabs>
        <w:spacing w:after="0" w:line="360" w:lineRule="auto"/>
        <w:ind w:right="20"/>
        <w:rPr>
          <w:rFonts w:cstheme="minorHAnsi"/>
          <w:sz w:val="24"/>
          <w:szCs w:val="24"/>
        </w:rPr>
      </w:pPr>
      <w:r w:rsidRPr="000A4F70">
        <w:rPr>
          <w:rFonts w:cstheme="minorHAnsi"/>
          <w:sz w:val="24"/>
          <w:szCs w:val="24"/>
        </w:rPr>
        <w:t>wykonano skropienia emulsją asfaltową warstwy,</w:t>
      </w:r>
    </w:p>
    <w:p w14:paraId="77CEF4C5" w14:textId="77777777" w:rsidR="000A4F70" w:rsidRDefault="00541515" w:rsidP="006D72A2">
      <w:pPr>
        <w:pStyle w:val="Akapitzlist"/>
        <w:numPr>
          <w:ilvl w:val="0"/>
          <w:numId w:val="76"/>
        </w:numPr>
        <w:tabs>
          <w:tab w:val="left" w:pos="-1440"/>
        </w:tabs>
        <w:spacing w:after="0" w:line="360" w:lineRule="auto"/>
        <w:ind w:right="20"/>
        <w:rPr>
          <w:rFonts w:cstheme="minorHAnsi"/>
          <w:sz w:val="24"/>
          <w:szCs w:val="24"/>
        </w:rPr>
      </w:pPr>
      <w:r w:rsidRPr="000A4F70">
        <w:rPr>
          <w:rFonts w:cstheme="minorHAnsi"/>
          <w:sz w:val="24"/>
          <w:szCs w:val="24"/>
        </w:rPr>
        <w:t>wykonano warstwy wyrównawczej na całej szerokości drogi z AC16W o średniej grubości 5cm po zagęszczeniu,</w:t>
      </w:r>
    </w:p>
    <w:p w14:paraId="4A40589E" w14:textId="77777777" w:rsidR="000A4F70" w:rsidRDefault="00541515" w:rsidP="006D72A2">
      <w:pPr>
        <w:pStyle w:val="Akapitzlist"/>
        <w:numPr>
          <w:ilvl w:val="0"/>
          <w:numId w:val="76"/>
        </w:numPr>
        <w:tabs>
          <w:tab w:val="left" w:pos="-1440"/>
        </w:tabs>
        <w:spacing w:after="0" w:line="360" w:lineRule="auto"/>
        <w:ind w:right="20"/>
        <w:rPr>
          <w:rFonts w:cstheme="minorHAnsi"/>
          <w:sz w:val="24"/>
          <w:szCs w:val="24"/>
        </w:rPr>
      </w:pPr>
      <w:r w:rsidRPr="000A4F70">
        <w:rPr>
          <w:rFonts w:cstheme="minorHAnsi"/>
          <w:sz w:val="24"/>
          <w:szCs w:val="24"/>
        </w:rPr>
        <w:t>wykonano skropienia emulsją asfaltową warstwy,</w:t>
      </w:r>
    </w:p>
    <w:p w14:paraId="551DD24F" w14:textId="77777777" w:rsidR="000A4F70" w:rsidRDefault="00541515" w:rsidP="006D72A2">
      <w:pPr>
        <w:pStyle w:val="Akapitzlist"/>
        <w:numPr>
          <w:ilvl w:val="0"/>
          <w:numId w:val="76"/>
        </w:numPr>
        <w:tabs>
          <w:tab w:val="left" w:pos="-1440"/>
        </w:tabs>
        <w:spacing w:after="0" w:line="360" w:lineRule="auto"/>
        <w:ind w:right="20"/>
        <w:rPr>
          <w:rFonts w:cstheme="minorHAnsi"/>
          <w:sz w:val="24"/>
          <w:szCs w:val="24"/>
        </w:rPr>
      </w:pPr>
      <w:r w:rsidRPr="000A4F70">
        <w:rPr>
          <w:rFonts w:cstheme="minorHAnsi"/>
          <w:sz w:val="24"/>
          <w:szCs w:val="24"/>
        </w:rPr>
        <w:t>wykonano warstwę ścieralną AC11S o grubości 4cm po zagęszczeniu,</w:t>
      </w:r>
    </w:p>
    <w:p w14:paraId="5DCD1554" w14:textId="77777777" w:rsidR="000A4F70" w:rsidRDefault="00541515" w:rsidP="006D72A2">
      <w:pPr>
        <w:pStyle w:val="Akapitzlist"/>
        <w:numPr>
          <w:ilvl w:val="0"/>
          <w:numId w:val="76"/>
        </w:numPr>
        <w:tabs>
          <w:tab w:val="left" w:pos="-1440"/>
        </w:tabs>
        <w:spacing w:after="0" w:line="360" w:lineRule="auto"/>
        <w:ind w:right="20"/>
        <w:rPr>
          <w:rFonts w:cstheme="minorHAnsi"/>
          <w:sz w:val="24"/>
          <w:szCs w:val="24"/>
        </w:rPr>
      </w:pPr>
      <w:r w:rsidRPr="000A4F70">
        <w:rPr>
          <w:rFonts w:cstheme="minorHAnsi"/>
          <w:sz w:val="24"/>
          <w:szCs w:val="24"/>
        </w:rPr>
        <w:lastRenderedPageBreak/>
        <w:t>wykonano pobocza z kruszywa łamanego o szerokości 1,0m i grubości 10cm,</w:t>
      </w:r>
    </w:p>
    <w:p w14:paraId="37D1FFF7" w14:textId="1EFDDD05" w:rsidR="000A4F70" w:rsidRDefault="00541515" w:rsidP="006D72A2">
      <w:pPr>
        <w:pStyle w:val="Akapitzlist"/>
        <w:numPr>
          <w:ilvl w:val="0"/>
          <w:numId w:val="76"/>
        </w:numPr>
        <w:tabs>
          <w:tab w:val="left" w:pos="-1440"/>
        </w:tabs>
        <w:spacing w:after="0" w:line="360" w:lineRule="auto"/>
        <w:ind w:right="20"/>
        <w:rPr>
          <w:rFonts w:cstheme="minorHAnsi"/>
          <w:sz w:val="24"/>
          <w:szCs w:val="24"/>
        </w:rPr>
      </w:pPr>
      <w:r w:rsidRPr="000A4F70">
        <w:rPr>
          <w:rFonts w:cstheme="minorHAnsi"/>
          <w:sz w:val="24"/>
          <w:szCs w:val="24"/>
        </w:rPr>
        <w:t>wykonano roboty porządkowe i wykończeniowe</w:t>
      </w:r>
      <w:r w:rsidR="000A4F70">
        <w:rPr>
          <w:rFonts w:cstheme="minorHAnsi"/>
          <w:sz w:val="24"/>
          <w:szCs w:val="24"/>
        </w:rPr>
        <w:t>,</w:t>
      </w:r>
    </w:p>
    <w:p w14:paraId="4EE295B3" w14:textId="77777777" w:rsidR="000A4F70" w:rsidRDefault="00541515" w:rsidP="006D72A2">
      <w:pPr>
        <w:pStyle w:val="Akapitzlist"/>
        <w:numPr>
          <w:ilvl w:val="0"/>
          <w:numId w:val="76"/>
        </w:numPr>
        <w:tabs>
          <w:tab w:val="left" w:pos="-1440"/>
        </w:tabs>
        <w:spacing w:after="0" w:line="360" w:lineRule="auto"/>
        <w:ind w:right="20"/>
        <w:rPr>
          <w:rFonts w:cstheme="minorHAnsi"/>
          <w:sz w:val="24"/>
          <w:szCs w:val="24"/>
        </w:rPr>
      </w:pPr>
      <w:r w:rsidRPr="000A4F70">
        <w:rPr>
          <w:rFonts w:cstheme="minorHAnsi"/>
          <w:sz w:val="24"/>
          <w:szCs w:val="24"/>
        </w:rPr>
        <w:t>wykonano chodnik</w:t>
      </w:r>
      <w:r w:rsidR="000A4F70">
        <w:rPr>
          <w:rFonts w:cstheme="minorHAnsi"/>
          <w:sz w:val="24"/>
          <w:szCs w:val="24"/>
        </w:rPr>
        <w:t>,</w:t>
      </w:r>
    </w:p>
    <w:p w14:paraId="58DEE3D1" w14:textId="3D2EFE67" w:rsidR="00541515" w:rsidRPr="000A4F70" w:rsidRDefault="00541515" w:rsidP="000A4F70">
      <w:pPr>
        <w:pStyle w:val="Akapitzlist"/>
        <w:tabs>
          <w:tab w:val="left" w:pos="-1440"/>
        </w:tabs>
        <w:spacing w:after="0" w:line="360" w:lineRule="auto"/>
        <w:ind w:right="20"/>
        <w:rPr>
          <w:rFonts w:cstheme="minorHAnsi"/>
          <w:sz w:val="24"/>
          <w:szCs w:val="24"/>
        </w:rPr>
      </w:pPr>
      <w:r w:rsidRPr="000A4F70">
        <w:rPr>
          <w:rFonts w:cstheme="minorHAnsi"/>
          <w:b/>
          <w:bCs/>
          <w:sz w:val="24"/>
          <w:szCs w:val="24"/>
        </w:rPr>
        <w:t>Wartość inwestycji 989 840,30 zł</w:t>
      </w:r>
    </w:p>
    <w:p w14:paraId="24778D14" w14:textId="7CAE7BF0" w:rsidR="007A6527" w:rsidRDefault="00541515" w:rsidP="00B54D31">
      <w:pPr>
        <w:numPr>
          <w:ilvl w:val="0"/>
          <w:numId w:val="73"/>
        </w:numPr>
        <w:tabs>
          <w:tab w:val="left" w:pos="-1440"/>
        </w:tabs>
        <w:suppressAutoHyphens/>
        <w:autoSpaceDN w:val="0"/>
        <w:spacing w:after="0" w:line="360" w:lineRule="auto"/>
        <w:ind w:left="142" w:right="20" w:firstLine="0"/>
        <w:textAlignment w:val="baseline"/>
        <w:rPr>
          <w:rFonts w:eastAsia="Calibri" w:cstheme="minorHAnsi"/>
          <w:kern w:val="3"/>
          <w:sz w:val="24"/>
          <w:szCs w:val="24"/>
        </w:rPr>
      </w:pPr>
      <w:r w:rsidRPr="00B54D31">
        <w:rPr>
          <w:rFonts w:eastAsia="Calibri" w:cstheme="minorHAnsi"/>
          <w:kern w:val="3"/>
          <w:sz w:val="24"/>
          <w:szCs w:val="24"/>
        </w:rPr>
        <w:t>Zrealizowano  „Przebudowę drogi gminnej nr 106081L - ul. Zbożowej, na działkach nr</w:t>
      </w:r>
      <w:r w:rsidR="007A6527">
        <w:rPr>
          <w:rFonts w:eastAsia="Calibri" w:cstheme="minorHAnsi"/>
          <w:kern w:val="3"/>
          <w:sz w:val="24"/>
          <w:szCs w:val="24"/>
        </w:rPr>
        <w:t xml:space="preserve"> </w:t>
      </w:r>
      <w:r w:rsidRPr="00B54D31">
        <w:rPr>
          <w:rFonts w:eastAsia="Calibri" w:cstheme="minorHAnsi"/>
          <w:kern w:val="3"/>
          <w:sz w:val="24"/>
          <w:szCs w:val="24"/>
        </w:rPr>
        <w:t>ewid</w:t>
      </w:r>
      <w:r w:rsidR="007A6527">
        <w:rPr>
          <w:rFonts w:eastAsia="Calibri" w:cstheme="minorHAnsi"/>
          <w:kern w:val="3"/>
          <w:sz w:val="24"/>
          <w:szCs w:val="24"/>
        </w:rPr>
        <w:t>encyjny</w:t>
      </w:r>
      <w:r w:rsidRPr="00B54D31">
        <w:rPr>
          <w:rFonts w:eastAsia="Calibri" w:cstheme="minorHAnsi"/>
          <w:kern w:val="3"/>
          <w:sz w:val="24"/>
          <w:szCs w:val="24"/>
        </w:rPr>
        <w:t>: 31, 62/1, 62/9, 63/3, 91 (Obręb Pólko) o długości ok. 970 m”</w:t>
      </w:r>
      <w:r w:rsidR="007A6527">
        <w:rPr>
          <w:rFonts w:eastAsia="Calibri" w:cstheme="minorHAnsi"/>
          <w:kern w:val="3"/>
          <w:sz w:val="24"/>
          <w:szCs w:val="24"/>
        </w:rPr>
        <w:t xml:space="preserve"> </w:t>
      </w:r>
    </w:p>
    <w:p w14:paraId="39E72E1C" w14:textId="60A0B742" w:rsidR="00541515" w:rsidRPr="007A6527" w:rsidRDefault="007A6527" w:rsidP="007A6527">
      <w:pPr>
        <w:tabs>
          <w:tab w:val="left" w:pos="-1440"/>
        </w:tabs>
        <w:suppressAutoHyphens/>
        <w:autoSpaceDN w:val="0"/>
        <w:spacing w:after="0" w:line="360" w:lineRule="auto"/>
        <w:ind w:left="142" w:right="20"/>
        <w:textAlignment w:val="baseline"/>
        <w:rPr>
          <w:rFonts w:eastAsia="Calibri" w:cstheme="minorHAnsi"/>
          <w:kern w:val="3"/>
          <w:sz w:val="24"/>
          <w:szCs w:val="24"/>
        </w:rPr>
      </w:pPr>
      <w:r w:rsidRPr="007A6527">
        <w:rPr>
          <w:rFonts w:eastAsia="Calibri" w:cstheme="minorHAnsi"/>
          <w:b/>
          <w:bCs/>
          <w:kern w:val="3"/>
          <w:sz w:val="24"/>
          <w:szCs w:val="24"/>
        </w:rPr>
        <w:t>w</w:t>
      </w:r>
      <w:r w:rsidR="00541515" w:rsidRPr="007A6527">
        <w:rPr>
          <w:rFonts w:eastAsia="Calibri" w:cstheme="minorHAnsi"/>
          <w:b/>
          <w:bCs/>
          <w:kern w:val="3"/>
          <w:sz w:val="24"/>
          <w:szCs w:val="24"/>
        </w:rPr>
        <w:t>artość inwestycji</w:t>
      </w:r>
      <w:r w:rsidR="00541515" w:rsidRPr="007A6527">
        <w:rPr>
          <w:rFonts w:eastAsia="Calibri" w:cstheme="minorHAnsi"/>
          <w:kern w:val="3"/>
          <w:sz w:val="24"/>
          <w:szCs w:val="24"/>
        </w:rPr>
        <w:t xml:space="preserve"> </w:t>
      </w:r>
      <w:r w:rsidR="00541515" w:rsidRPr="007A6527">
        <w:rPr>
          <w:rFonts w:eastAsia="Calibri" w:cstheme="minorHAnsi"/>
          <w:b/>
          <w:kern w:val="3"/>
          <w:sz w:val="24"/>
          <w:szCs w:val="24"/>
        </w:rPr>
        <w:t>467422,26 zł</w:t>
      </w:r>
    </w:p>
    <w:p w14:paraId="529B32F9" w14:textId="77777777" w:rsidR="000A4F70" w:rsidRDefault="000A4F70" w:rsidP="000A4F70">
      <w:pPr>
        <w:tabs>
          <w:tab w:val="left" w:pos="-1440"/>
        </w:tabs>
        <w:suppressAutoHyphens/>
        <w:autoSpaceDN w:val="0"/>
        <w:spacing w:after="0" w:line="360" w:lineRule="auto"/>
        <w:ind w:right="20"/>
        <w:textAlignment w:val="baseline"/>
        <w:rPr>
          <w:rFonts w:eastAsia="Calibri" w:cstheme="minorHAnsi"/>
          <w:sz w:val="24"/>
          <w:szCs w:val="24"/>
        </w:rPr>
      </w:pPr>
    </w:p>
    <w:p w14:paraId="3165EB3E" w14:textId="77777777" w:rsidR="000A4F70" w:rsidRPr="000A4F70" w:rsidRDefault="00541515" w:rsidP="006D72A2">
      <w:pPr>
        <w:pStyle w:val="Akapitzlist"/>
        <w:numPr>
          <w:ilvl w:val="0"/>
          <w:numId w:val="73"/>
        </w:numPr>
        <w:tabs>
          <w:tab w:val="left" w:pos="-1440"/>
        </w:tabs>
        <w:spacing w:after="0" w:line="360" w:lineRule="auto"/>
        <w:ind w:right="20"/>
        <w:rPr>
          <w:rFonts w:eastAsia="SimSun" w:cstheme="minorHAnsi"/>
          <w:sz w:val="24"/>
          <w:szCs w:val="24"/>
          <w:lang w:eastAsia="zh-CN"/>
        </w:rPr>
      </w:pPr>
      <w:r w:rsidRPr="000A4F70">
        <w:rPr>
          <w:rFonts w:eastAsia="SimSun" w:cstheme="minorHAnsi"/>
          <w:sz w:val="24"/>
          <w:szCs w:val="24"/>
          <w:lang w:eastAsia="zh-CN"/>
        </w:rPr>
        <w:t>Rozpoczęto rozbudowę</w:t>
      </w:r>
      <w:r w:rsidRPr="000A4F70">
        <w:rPr>
          <w:rFonts w:eastAsia="SimSun" w:cstheme="minorHAnsi"/>
          <w:b/>
          <w:bCs/>
          <w:sz w:val="24"/>
          <w:szCs w:val="24"/>
          <w:lang w:eastAsia="zh-CN"/>
        </w:rPr>
        <w:t xml:space="preserve"> „Rozbudowa Szkoły Podstawowej im. Joachima Lelewela</w:t>
      </w:r>
      <w:r w:rsidR="000A4F70">
        <w:rPr>
          <w:rFonts w:eastAsia="SimSun" w:cstheme="minorHAnsi"/>
          <w:b/>
          <w:bCs/>
          <w:sz w:val="24"/>
          <w:szCs w:val="24"/>
          <w:lang w:eastAsia="zh-CN"/>
        </w:rPr>
        <w:t xml:space="preserve"> </w:t>
      </w:r>
      <w:r w:rsidRPr="000A4F70">
        <w:rPr>
          <w:rFonts w:cstheme="minorHAnsi"/>
          <w:b/>
          <w:bCs/>
          <w:sz w:val="24"/>
          <w:szCs w:val="24"/>
        </w:rPr>
        <w:t>w</w:t>
      </w:r>
      <w:r w:rsidR="000A4F70">
        <w:rPr>
          <w:rFonts w:cstheme="minorHAnsi"/>
          <w:b/>
          <w:bCs/>
          <w:sz w:val="24"/>
          <w:szCs w:val="24"/>
        </w:rPr>
        <w:t> </w:t>
      </w:r>
      <w:r w:rsidRPr="000A4F70">
        <w:rPr>
          <w:rFonts w:cstheme="minorHAnsi"/>
          <w:b/>
          <w:bCs/>
          <w:sz w:val="24"/>
          <w:szCs w:val="24"/>
        </w:rPr>
        <w:t>Jakubowicach Konińskich”</w:t>
      </w:r>
    </w:p>
    <w:p w14:paraId="1F205C14" w14:textId="3F1A9487" w:rsidR="00541515" w:rsidRPr="000A4F70" w:rsidRDefault="00541515" w:rsidP="000A4F70">
      <w:pPr>
        <w:pStyle w:val="Akapitzlist"/>
        <w:tabs>
          <w:tab w:val="left" w:pos="-1440"/>
        </w:tabs>
        <w:spacing w:after="0" w:line="360" w:lineRule="auto"/>
        <w:ind w:right="20"/>
        <w:rPr>
          <w:rFonts w:eastAsia="SimSun" w:cstheme="minorHAnsi"/>
          <w:sz w:val="24"/>
          <w:szCs w:val="24"/>
          <w:lang w:eastAsia="zh-CN"/>
        </w:rPr>
      </w:pPr>
      <w:r w:rsidRPr="000A4F70">
        <w:rPr>
          <w:rFonts w:cstheme="minorHAnsi"/>
          <w:sz w:val="24"/>
          <w:szCs w:val="24"/>
        </w:rPr>
        <w:t>zakres wykonania  I etapu polega na realizacji następujących prac projektowych i</w:t>
      </w:r>
      <w:r w:rsidR="007A6527">
        <w:rPr>
          <w:rFonts w:cstheme="minorHAnsi"/>
          <w:sz w:val="24"/>
          <w:szCs w:val="24"/>
        </w:rPr>
        <w:t> </w:t>
      </w:r>
      <w:r w:rsidRPr="000A4F70">
        <w:rPr>
          <w:rFonts w:cstheme="minorHAnsi"/>
          <w:sz w:val="24"/>
          <w:szCs w:val="24"/>
        </w:rPr>
        <w:t>robót:</w:t>
      </w:r>
    </w:p>
    <w:p w14:paraId="377920C4" w14:textId="7639D359" w:rsidR="00541515" w:rsidRPr="00FE430F" w:rsidRDefault="00541515" w:rsidP="006D72A2">
      <w:pPr>
        <w:pStyle w:val="Akapitzlist"/>
        <w:numPr>
          <w:ilvl w:val="0"/>
          <w:numId w:val="77"/>
        </w:numPr>
        <w:tabs>
          <w:tab w:val="left" w:pos="-1440"/>
        </w:tabs>
        <w:spacing w:after="0" w:line="360" w:lineRule="auto"/>
        <w:ind w:right="20"/>
        <w:rPr>
          <w:rFonts w:cstheme="minorHAnsi"/>
          <w:sz w:val="24"/>
          <w:szCs w:val="24"/>
        </w:rPr>
      </w:pPr>
      <w:r w:rsidRPr="00FE430F">
        <w:rPr>
          <w:rFonts w:cstheme="minorHAnsi"/>
          <w:sz w:val="24"/>
          <w:szCs w:val="24"/>
        </w:rPr>
        <w:t>wykonanie dokumentacji technicznej z pozwoleniem na budowę</w:t>
      </w:r>
    </w:p>
    <w:p w14:paraId="3CEACD34" w14:textId="4D0640D3" w:rsidR="00541515" w:rsidRPr="00B54D31" w:rsidRDefault="00541515" w:rsidP="00B54D31">
      <w:pPr>
        <w:tabs>
          <w:tab w:val="left" w:pos="-1440"/>
        </w:tabs>
        <w:suppressAutoHyphens/>
        <w:autoSpaceDN w:val="0"/>
        <w:spacing w:after="0" w:line="360" w:lineRule="auto"/>
        <w:ind w:right="20"/>
        <w:textAlignment w:val="baseline"/>
        <w:rPr>
          <w:rFonts w:eastAsia="Calibri" w:cstheme="minorHAnsi"/>
          <w:sz w:val="24"/>
          <w:szCs w:val="24"/>
        </w:rPr>
      </w:pPr>
      <w:r w:rsidRPr="00B54D31">
        <w:rPr>
          <w:rFonts w:eastAsia="Calibri" w:cstheme="minorHAnsi"/>
          <w:sz w:val="24"/>
          <w:szCs w:val="24"/>
        </w:rPr>
        <w:t>Wykonanie robót budowlanych na podstawie wykonanej dokumentacji technicznej w</w:t>
      </w:r>
      <w:r w:rsidR="007A6527">
        <w:rPr>
          <w:rFonts w:eastAsia="Calibri" w:cstheme="minorHAnsi"/>
          <w:sz w:val="24"/>
          <w:szCs w:val="24"/>
        </w:rPr>
        <w:t> </w:t>
      </w:r>
      <w:r w:rsidRPr="00B54D31">
        <w:rPr>
          <w:rFonts w:eastAsia="Calibri" w:cstheme="minorHAnsi"/>
          <w:sz w:val="24"/>
          <w:szCs w:val="24"/>
        </w:rPr>
        <w:t xml:space="preserve">zakresie </w:t>
      </w:r>
      <w:r w:rsidRPr="00B54D31">
        <w:rPr>
          <w:rFonts w:eastAsia="Calibri" w:cstheme="minorHAnsi"/>
          <w:b/>
          <w:sz w:val="24"/>
          <w:szCs w:val="24"/>
        </w:rPr>
        <w:t xml:space="preserve">etapu I </w:t>
      </w:r>
      <w:r w:rsidRPr="00B54D31">
        <w:rPr>
          <w:rFonts w:eastAsia="Calibri" w:cstheme="minorHAnsi"/>
          <w:sz w:val="24"/>
          <w:szCs w:val="24"/>
        </w:rPr>
        <w:t>zadania, obejmującego wzniesienie budynku nowoprojektowanego, w</w:t>
      </w:r>
      <w:r w:rsidR="007A6527">
        <w:rPr>
          <w:rFonts w:eastAsia="Calibri" w:cstheme="minorHAnsi"/>
          <w:sz w:val="24"/>
          <w:szCs w:val="24"/>
        </w:rPr>
        <w:t> </w:t>
      </w:r>
      <w:r w:rsidRPr="00B54D31">
        <w:rPr>
          <w:rFonts w:eastAsia="Calibri" w:cstheme="minorHAnsi"/>
          <w:sz w:val="24"/>
          <w:szCs w:val="24"/>
        </w:rPr>
        <w:t>stanie surowym otwartym, a w szczególności:</w:t>
      </w:r>
    </w:p>
    <w:p w14:paraId="16CF211B" w14:textId="77777777" w:rsidR="00541515" w:rsidRPr="00B54D31" w:rsidRDefault="00541515" w:rsidP="006D72A2">
      <w:pPr>
        <w:widowControl w:val="0"/>
        <w:numPr>
          <w:ilvl w:val="0"/>
          <w:numId w:val="41"/>
        </w:numPr>
        <w:suppressAutoHyphens/>
        <w:autoSpaceDN w:val="0"/>
        <w:spacing w:before="20" w:after="40" w:line="360" w:lineRule="auto"/>
        <w:textAlignment w:val="baseline"/>
        <w:rPr>
          <w:rFonts w:eastAsia="SimSun" w:cstheme="minorHAnsi"/>
          <w:sz w:val="24"/>
          <w:szCs w:val="24"/>
          <w:lang w:eastAsia="zh-CN"/>
        </w:rPr>
      </w:pPr>
      <w:r w:rsidRPr="00B54D31">
        <w:rPr>
          <w:rFonts w:eastAsia="SimSun" w:cstheme="minorHAnsi"/>
          <w:sz w:val="24"/>
          <w:szCs w:val="24"/>
          <w:lang w:eastAsia="zh-CN"/>
        </w:rPr>
        <w:t>wykonanie robót ziemnych,</w:t>
      </w:r>
    </w:p>
    <w:p w14:paraId="2335BACA" w14:textId="77777777" w:rsidR="00541515" w:rsidRPr="00B54D31" w:rsidRDefault="00541515" w:rsidP="006D72A2">
      <w:pPr>
        <w:widowControl w:val="0"/>
        <w:numPr>
          <w:ilvl w:val="0"/>
          <w:numId w:val="41"/>
        </w:numPr>
        <w:suppressAutoHyphens/>
        <w:autoSpaceDN w:val="0"/>
        <w:spacing w:before="20" w:after="40" w:line="360" w:lineRule="auto"/>
        <w:textAlignment w:val="baseline"/>
        <w:rPr>
          <w:rFonts w:eastAsia="SimSun" w:cstheme="minorHAnsi"/>
          <w:sz w:val="24"/>
          <w:szCs w:val="24"/>
          <w:lang w:eastAsia="zh-CN"/>
        </w:rPr>
      </w:pPr>
      <w:r w:rsidRPr="00B54D31">
        <w:rPr>
          <w:rFonts w:eastAsia="SimSun" w:cstheme="minorHAnsi"/>
          <w:sz w:val="24"/>
          <w:szCs w:val="24"/>
          <w:lang w:eastAsia="zh-CN"/>
        </w:rPr>
        <w:t>wykonanie fundamentów,</w:t>
      </w:r>
    </w:p>
    <w:p w14:paraId="5F4B90C7" w14:textId="77777777" w:rsidR="00541515" w:rsidRPr="00B54D31" w:rsidRDefault="00541515" w:rsidP="006D72A2">
      <w:pPr>
        <w:widowControl w:val="0"/>
        <w:numPr>
          <w:ilvl w:val="0"/>
          <w:numId w:val="41"/>
        </w:numPr>
        <w:suppressAutoHyphens/>
        <w:autoSpaceDN w:val="0"/>
        <w:spacing w:before="20" w:after="40" w:line="360" w:lineRule="auto"/>
        <w:textAlignment w:val="baseline"/>
        <w:rPr>
          <w:rFonts w:eastAsia="SimSun" w:cstheme="minorHAnsi"/>
          <w:sz w:val="24"/>
          <w:szCs w:val="24"/>
          <w:lang w:eastAsia="zh-CN"/>
        </w:rPr>
      </w:pPr>
      <w:r w:rsidRPr="00B54D31">
        <w:rPr>
          <w:rFonts w:eastAsia="SimSun" w:cstheme="minorHAnsi"/>
          <w:sz w:val="24"/>
          <w:szCs w:val="24"/>
          <w:lang w:eastAsia="zh-CN"/>
        </w:rPr>
        <w:t>wykonanie izolacji przeciwwilgociowych/przeciwwodnych i termicznych fundamentów, ścian fundamentowych i ścian kondygnacji podziemnej,</w:t>
      </w:r>
    </w:p>
    <w:p w14:paraId="70FE0160" w14:textId="77777777" w:rsidR="00541515" w:rsidRPr="00B54D31" w:rsidRDefault="00541515" w:rsidP="006D72A2">
      <w:pPr>
        <w:widowControl w:val="0"/>
        <w:numPr>
          <w:ilvl w:val="0"/>
          <w:numId w:val="41"/>
        </w:numPr>
        <w:suppressAutoHyphens/>
        <w:autoSpaceDN w:val="0"/>
        <w:spacing w:before="20" w:after="40" w:line="360" w:lineRule="auto"/>
        <w:textAlignment w:val="baseline"/>
        <w:rPr>
          <w:rFonts w:eastAsia="SimSun" w:cstheme="minorHAnsi"/>
          <w:sz w:val="24"/>
          <w:szCs w:val="24"/>
          <w:lang w:eastAsia="zh-CN"/>
        </w:rPr>
      </w:pPr>
      <w:r w:rsidRPr="00B54D31">
        <w:rPr>
          <w:rFonts w:eastAsia="SimSun" w:cstheme="minorHAnsi"/>
          <w:sz w:val="24"/>
          <w:szCs w:val="24"/>
          <w:lang w:eastAsia="zh-CN"/>
        </w:rPr>
        <w:t>wykonanie konstrukcji żelbetowej i murowanej ścian budynku (z wyłączeniem ścian działowych),</w:t>
      </w:r>
    </w:p>
    <w:p w14:paraId="5B87ACF8" w14:textId="77777777" w:rsidR="00541515" w:rsidRPr="00B54D31" w:rsidRDefault="00541515" w:rsidP="006D72A2">
      <w:pPr>
        <w:widowControl w:val="0"/>
        <w:numPr>
          <w:ilvl w:val="0"/>
          <w:numId w:val="41"/>
        </w:numPr>
        <w:suppressAutoHyphens/>
        <w:autoSpaceDN w:val="0"/>
        <w:spacing w:before="20" w:after="40" w:line="360" w:lineRule="auto"/>
        <w:textAlignment w:val="baseline"/>
        <w:rPr>
          <w:rFonts w:eastAsia="SimSun" w:cstheme="minorHAnsi"/>
          <w:sz w:val="24"/>
          <w:szCs w:val="24"/>
          <w:lang w:eastAsia="zh-CN"/>
        </w:rPr>
      </w:pPr>
      <w:r w:rsidRPr="00B54D31">
        <w:rPr>
          <w:rFonts w:eastAsia="SimSun" w:cstheme="minorHAnsi"/>
          <w:sz w:val="24"/>
          <w:szCs w:val="24"/>
          <w:lang w:eastAsia="zh-CN"/>
        </w:rPr>
        <w:t>wykonanie konstrukcji stropodachów i dachu,</w:t>
      </w:r>
    </w:p>
    <w:p w14:paraId="7F0391E9" w14:textId="77777777" w:rsidR="00541515" w:rsidRPr="00B54D31" w:rsidRDefault="00541515" w:rsidP="006D72A2">
      <w:pPr>
        <w:widowControl w:val="0"/>
        <w:numPr>
          <w:ilvl w:val="0"/>
          <w:numId w:val="41"/>
        </w:numPr>
        <w:suppressAutoHyphens/>
        <w:autoSpaceDN w:val="0"/>
        <w:spacing w:before="20" w:after="40" w:line="360" w:lineRule="auto"/>
        <w:textAlignment w:val="baseline"/>
        <w:rPr>
          <w:rFonts w:eastAsia="SimSun" w:cstheme="minorHAnsi"/>
          <w:sz w:val="24"/>
          <w:szCs w:val="24"/>
          <w:lang w:eastAsia="zh-CN"/>
        </w:rPr>
      </w:pPr>
      <w:r w:rsidRPr="00B54D31">
        <w:rPr>
          <w:rFonts w:eastAsia="SimSun" w:cstheme="minorHAnsi"/>
          <w:sz w:val="24"/>
          <w:szCs w:val="24"/>
          <w:lang w:eastAsia="zh-CN"/>
        </w:rPr>
        <w:t>wykonanie pokrycia dachu budynku i łącznika,</w:t>
      </w:r>
    </w:p>
    <w:p w14:paraId="4701A675" w14:textId="77777777" w:rsidR="00541515" w:rsidRPr="00B54D31" w:rsidRDefault="00541515" w:rsidP="006D72A2">
      <w:pPr>
        <w:widowControl w:val="0"/>
        <w:numPr>
          <w:ilvl w:val="0"/>
          <w:numId w:val="41"/>
        </w:numPr>
        <w:suppressAutoHyphens/>
        <w:autoSpaceDN w:val="0"/>
        <w:spacing w:before="20" w:after="40" w:line="360" w:lineRule="auto"/>
        <w:textAlignment w:val="baseline"/>
        <w:rPr>
          <w:rFonts w:eastAsia="SimSun" w:cstheme="minorHAnsi"/>
          <w:sz w:val="24"/>
          <w:szCs w:val="24"/>
          <w:lang w:eastAsia="zh-CN"/>
        </w:rPr>
      </w:pPr>
      <w:r w:rsidRPr="00B54D31">
        <w:rPr>
          <w:rFonts w:eastAsia="SimSun" w:cstheme="minorHAnsi"/>
          <w:sz w:val="24"/>
          <w:szCs w:val="24"/>
          <w:lang w:eastAsia="zh-CN"/>
        </w:rPr>
        <w:t>wykonanie warstw podposadzkowych podłóg na gruncie wraz z instalacjami niezbędnymi do wykonania na tym etapie robót,</w:t>
      </w:r>
    </w:p>
    <w:p w14:paraId="255BB870" w14:textId="77777777" w:rsidR="00541515" w:rsidRPr="00B54D31" w:rsidRDefault="00541515" w:rsidP="006D72A2">
      <w:pPr>
        <w:widowControl w:val="0"/>
        <w:numPr>
          <w:ilvl w:val="0"/>
          <w:numId w:val="41"/>
        </w:numPr>
        <w:suppressAutoHyphens/>
        <w:autoSpaceDN w:val="0"/>
        <w:spacing w:before="20" w:after="40" w:line="360" w:lineRule="auto"/>
        <w:textAlignment w:val="baseline"/>
        <w:rPr>
          <w:rFonts w:eastAsia="SimSun" w:cstheme="minorHAnsi"/>
          <w:sz w:val="24"/>
          <w:szCs w:val="24"/>
          <w:lang w:eastAsia="zh-CN"/>
        </w:rPr>
      </w:pPr>
      <w:r w:rsidRPr="00B54D31">
        <w:rPr>
          <w:rFonts w:eastAsia="SimSun" w:cstheme="minorHAnsi"/>
          <w:sz w:val="24"/>
          <w:szCs w:val="24"/>
          <w:lang w:eastAsia="zh-CN"/>
        </w:rPr>
        <w:t>wykonanie instalacji odgromowej i uziemiającej  wraz z punktami pomiarowymi</w:t>
      </w:r>
    </w:p>
    <w:p w14:paraId="4ABF63AC" w14:textId="77777777" w:rsidR="00541515" w:rsidRPr="00B54D31" w:rsidRDefault="00541515" w:rsidP="006D72A2">
      <w:pPr>
        <w:widowControl w:val="0"/>
        <w:numPr>
          <w:ilvl w:val="0"/>
          <w:numId w:val="41"/>
        </w:numPr>
        <w:suppressAutoHyphens/>
        <w:autoSpaceDN w:val="0"/>
        <w:spacing w:before="20" w:after="40" w:line="360" w:lineRule="auto"/>
        <w:textAlignment w:val="baseline"/>
        <w:rPr>
          <w:rFonts w:eastAsia="SimSun" w:cstheme="minorHAnsi"/>
          <w:sz w:val="24"/>
          <w:szCs w:val="24"/>
          <w:lang w:eastAsia="zh-CN"/>
        </w:rPr>
      </w:pPr>
      <w:r w:rsidRPr="00B54D31">
        <w:rPr>
          <w:rFonts w:eastAsia="SimSun" w:cstheme="minorHAnsi"/>
          <w:sz w:val="24"/>
          <w:szCs w:val="24"/>
          <w:lang w:eastAsia="zh-CN"/>
        </w:rPr>
        <w:t>wykonanie instalacji kanalizacji sanitarnej i deszczowej (rynny z doprowadzeniem do przy kanalików lub inaczej zgodnie z założeniem projektowym podziemnej i pod posadzkowej</w:t>
      </w:r>
    </w:p>
    <w:p w14:paraId="2B5FA629" w14:textId="77777777" w:rsidR="00541515" w:rsidRPr="00B54D31" w:rsidRDefault="00541515" w:rsidP="006D72A2">
      <w:pPr>
        <w:widowControl w:val="0"/>
        <w:numPr>
          <w:ilvl w:val="0"/>
          <w:numId w:val="41"/>
        </w:numPr>
        <w:suppressAutoHyphens/>
        <w:autoSpaceDN w:val="0"/>
        <w:spacing w:before="20" w:after="40" w:line="360" w:lineRule="auto"/>
        <w:textAlignment w:val="baseline"/>
        <w:rPr>
          <w:rFonts w:eastAsia="SimSun" w:cstheme="minorHAnsi"/>
          <w:sz w:val="24"/>
          <w:szCs w:val="24"/>
          <w:lang w:eastAsia="zh-CN"/>
        </w:rPr>
      </w:pPr>
      <w:r w:rsidRPr="00B54D31">
        <w:rPr>
          <w:rFonts w:eastAsia="SimSun" w:cstheme="minorHAnsi"/>
          <w:sz w:val="24"/>
          <w:szCs w:val="24"/>
          <w:lang w:eastAsia="zh-CN"/>
        </w:rPr>
        <w:lastRenderedPageBreak/>
        <w:t>uprzątnięcie terenu po  budowie</w:t>
      </w:r>
    </w:p>
    <w:p w14:paraId="0F764339" w14:textId="77777777" w:rsidR="00541515" w:rsidRPr="00B54D31" w:rsidRDefault="00541515" w:rsidP="00B54D31">
      <w:pPr>
        <w:widowControl w:val="0"/>
        <w:suppressAutoHyphens/>
        <w:autoSpaceDN w:val="0"/>
        <w:spacing w:line="360" w:lineRule="auto"/>
        <w:textAlignment w:val="baseline"/>
        <w:rPr>
          <w:rFonts w:eastAsia="Calibri" w:cstheme="minorHAnsi"/>
          <w:sz w:val="24"/>
          <w:szCs w:val="24"/>
        </w:rPr>
      </w:pPr>
      <w:r w:rsidRPr="00B54D31">
        <w:rPr>
          <w:rFonts w:eastAsia="Calibri" w:cstheme="minorHAnsi"/>
          <w:b/>
          <w:sz w:val="24"/>
          <w:szCs w:val="24"/>
        </w:rPr>
        <w:t>wartość inwestycji 6 789 600,00 zł</w:t>
      </w:r>
    </w:p>
    <w:p w14:paraId="493221B8" w14:textId="77777777" w:rsidR="00FE430F" w:rsidRPr="00FE430F" w:rsidRDefault="00541515" w:rsidP="006D72A2">
      <w:pPr>
        <w:pStyle w:val="Akapitzlist"/>
        <w:numPr>
          <w:ilvl w:val="0"/>
          <w:numId w:val="73"/>
        </w:numPr>
        <w:tabs>
          <w:tab w:val="left" w:pos="-1440"/>
        </w:tabs>
        <w:spacing w:after="0" w:line="360" w:lineRule="auto"/>
        <w:ind w:right="20"/>
        <w:rPr>
          <w:rFonts w:eastAsia="SimSun" w:cstheme="minorHAnsi"/>
          <w:sz w:val="24"/>
          <w:szCs w:val="24"/>
          <w:lang w:eastAsia="zh-CN"/>
        </w:rPr>
      </w:pPr>
      <w:r w:rsidRPr="00FE430F">
        <w:rPr>
          <w:rFonts w:eastAsia="SimSun" w:cstheme="minorHAnsi"/>
          <w:sz w:val="24"/>
          <w:szCs w:val="24"/>
          <w:lang w:eastAsia="zh-CN"/>
        </w:rPr>
        <w:t>Rozpoczęto „</w:t>
      </w:r>
      <w:r w:rsidRPr="00FE430F">
        <w:rPr>
          <w:rFonts w:eastAsia="SimSun" w:cstheme="minorHAnsi"/>
          <w:b/>
          <w:bCs/>
          <w:sz w:val="24"/>
          <w:szCs w:val="24"/>
          <w:lang w:eastAsia="zh-CN"/>
        </w:rPr>
        <w:t xml:space="preserve">Rozbudowę budynku szkoły podstawowej zlokalizowanego w gminie Niemce, w miejscowości Rudka Kozłowiecka nadziałce nr ewid. 717/1.”  </w:t>
      </w:r>
    </w:p>
    <w:p w14:paraId="18DC4959" w14:textId="77777777" w:rsidR="00FE430F" w:rsidRDefault="00541515" w:rsidP="00FE430F">
      <w:pPr>
        <w:pStyle w:val="Akapitzlist"/>
        <w:tabs>
          <w:tab w:val="left" w:pos="-1440"/>
        </w:tabs>
        <w:spacing w:after="0" w:line="360" w:lineRule="auto"/>
        <w:ind w:right="20"/>
        <w:rPr>
          <w:rFonts w:cstheme="minorHAnsi"/>
          <w:bCs/>
          <w:sz w:val="24"/>
          <w:szCs w:val="24"/>
        </w:rPr>
      </w:pPr>
      <w:r w:rsidRPr="00FE430F">
        <w:rPr>
          <w:rFonts w:cstheme="minorHAnsi"/>
          <w:bCs/>
          <w:sz w:val="24"/>
          <w:szCs w:val="24"/>
        </w:rPr>
        <w:t>Planowana rozbudowa ma na celu zwiększenie powierzchni użytkowej budynku szkoły oraz zapewnienie sali gimnastycznej wraz zapleczem sanitarnym oraz dodatkowych sal lekcyjnych</w:t>
      </w:r>
      <w:r w:rsidR="00FE430F">
        <w:rPr>
          <w:rFonts w:cstheme="minorHAnsi"/>
          <w:bCs/>
          <w:sz w:val="24"/>
          <w:szCs w:val="24"/>
        </w:rPr>
        <w:t>.</w:t>
      </w:r>
    </w:p>
    <w:p w14:paraId="43E71D67" w14:textId="77777777" w:rsidR="00FE430F" w:rsidRDefault="00541515" w:rsidP="00FE430F">
      <w:pPr>
        <w:pStyle w:val="Akapitzlist"/>
        <w:tabs>
          <w:tab w:val="left" w:pos="-1440"/>
        </w:tabs>
        <w:spacing w:after="0" w:line="360" w:lineRule="auto"/>
        <w:ind w:right="20"/>
        <w:rPr>
          <w:rFonts w:cstheme="minorHAnsi"/>
          <w:b/>
          <w:sz w:val="24"/>
          <w:szCs w:val="24"/>
        </w:rPr>
      </w:pPr>
      <w:r w:rsidRPr="00B54D31">
        <w:rPr>
          <w:rFonts w:cstheme="minorHAnsi"/>
          <w:b/>
          <w:bCs/>
          <w:sz w:val="24"/>
          <w:szCs w:val="24"/>
        </w:rPr>
        <w:t xml:space="preserve">Wartość inwestycji </w:t>
      </w:r>
      <w:r w:rsidRPr="00B54D31">
        <w:rPr>
          <w:rFonts w:cstheme="minorHAnsi"/>
          <w:b/>
          <w:sz w:val="24"/>
          <w:szCs w:val="24"/>
        </w:rPr>
        <w:t>4 120 017,59 zł</w:t>
      </w:r>
    </w:p>
    <w:p w14:paraId="1BD13123" w14:textId="77777777" w:rsidR="00FE430F" w:rsidRPr="00FE430F" w:rsidRDefault="00541515" w:rsidP="006D72A2">
      <w:pPr>
        <w:pStyle w:val="Akapitzlist"/>
        <w:numPr>
          <w:ilvl w:val="0"/>
          <w:numId w:val="73"/>
        </w:numPr>
        <w:tabs>
          <w:tab w:val="left" w:pos="-1440"/>
        </w:tabs>
        <w:spacing w:after="0" w:line="360" w:lineRule="auto"/>
        <w:ind w:right="20"/>
        <w:rPr>
          <w:rFonts w:eastAsia="SimSun" w:cstheme="minorHAnsi"/>
          <w:sz w:val="24"/>
          <w:szCs w:val="24"/>
          <w:lang w:eastAsia="zh-CN"/>
        </w:rPr>
      </w:pPr>
      <w:r w:rsidRPr="00B54D31">
        <w:rPr>
          <w:rFonts w:eastAsia="SimSun" w:cstheme="minorHAnsi"/>
          <w:sz w:val="24"/>
          <w:szCs w:val="24"/>
          <w:lang w:eastAsia="zh-CN"/>
        </w:rPr>
        <w:t>Zrealizowano Dostawę komputerów i tabletów w ramach projektu:</w:t>
      </w:r>
      <w:r w:rsidR="00FE430F">
        <w:rPr>
          <w:rFonts w:eastAsia="SimSun" w:cstheme="minorHAnsi"/>
          <w:sz w:val="24"/>
          <w:szCs w:val="24"/>
          <w:lang w:eastAsia="zh-CN"/>
        </w:rPr>
        <w:t xml:space="preserve"> </w:t>
      </w:r>
      <w:r w:rsidRPr="00FE430F">
        <w:rPr>
          <w:rFonts w:cstheme="minorHAnsi"/>
          <w:b/>
          <w:bCs/>
          <w:sz w:val="24"/>
          <w:szCs w:val="24"/>
        </w:rPr>
        <w:t xml:space="preserve">„Wsparcie dzieci z rodzin pegeerowskich w rozwoju cyfrowym – Granty PPGR” , w </w:t>
      </w:r>
      <w:r w:rsidRPr="00FE430F">
        <w:rPr>
          <w:rFonts w:cstheme="minorHAnsi"/>
          <w:sz w:val="24"/>
          <w:szCs w:val="24"/>
        </w:rPr>
        <w:t>wyniku przeprowadzonych naborów i po weryfikacji uczestników do projektu zakwalifikowało się łącznie 134 osoby. Po przeprowadzonych postępowaniach przetargowych zakupiono sprzęt komputerowy wraz z wymaganym oprogramowaniem na</w:t>
      </w:r>
      <w:r w:rsidRPr="00FE430F">
        <w:rPr>
          <w:rFonts w:cstheme="minorHAnsi"/>
          <w:b/>
          <w:bCs/>
          <w:sz w:val="24"/>
          <w:szCs w:val="24"/>
        </w:rPr>
        <w:t xml:space="preserve">  kwotę 33 9483,80 zł</w:t>
      </w:r>
      <w:r w:rsidR="00FE430F">
        <w:rPr>
          <w:rFonts w:cstheme="minorHAnsi"/>
          <w:b/>
          <w:bCs/>
          <w:sz w:val="24"/>
          <w:szCs w:val="24"/>
        </w:rPr>
        <w:t xml:space="preserve"> </w:t>
      </w:r>
      <w:r w:rsidRPr="00FE430F">
        <w:rPr>
          <w:rFonts w:cstheme="minorHAnsi"/>
          <w:kern w:val="3"/>
          <w:sz w:val="24"/>
          <w:szCs w:val="24"/>
        </w:rPr>
        <w:t>były to komputery stacjonarne w ilości 26 szt. ,104 laptopy oraz 4 tablety.</w:t>
      </w:r>
    </w:p>
    <w:p w14:paraId="6E954868" w14:textId="77777777" w:rsidR="00FE430F" w:rsidRPr="00FE430F" w:rsidRDefault="00541515" w:rsidP="006D72A2">
      <w:pPr>
        <w:pStyle w:val="Akapitzlist"/>
        <w:numPr>
          <w:ilvl w:val="0"/>
          <w:numId w:val="73"/>
        </w:numPr>
        <w:tabs>
          <w:tab w:val="left" w:pos="-1440"/>
        </w:tabs>
        <w:spacing w:after="0" w:line="360" w:lineRule="auto"/>
        <w:ind w:right="20"/>
        <w:rPr>
          <w:rFonts w:eastAsia="SimSun" w:cstheme="minorHAnsi"/>
          <w:sz w:val="24"/>
          <w:szCs w:val="24"/>
          <w:lang w:eastAsia="zh-CN"/>
        </w:rPr>
      </w:pPr>
      <w:r w:rsidRPr="00FE430F">
        <w:rPr>
          <w:rFonts w:eastAsia="SimSun" w:cstheme="minorHAnsi"/>
          <w:sz w:val="24"/>
          <w:szCs w:val="24"/>
          <w:lang w:eastAsia="zh-CN"/>
        </w:rPr>
        <w:t xml:space="preserve">Wykonano </w:t>
      </w:r>
      <w:r w:rsidRPr="00FE430F">
        <w:rPr>
          <w:rFonts w:eastAsia="SimSun" w:cstheme="minorHAnsi"/>
          <w:b/>
          <w:bCs/>
          <w:sz w:val="24"/>
          <w:szCs w:val="24"/>
          <w:lang w:eastAsia="zh-CN"/>
        </w:rPr>
        <w:t>windę towarową pomiędzy piwnicą a parterem budynku Zespołu Szkół Placówek Oświatowych w Ciecierzynie.</w:t>
      </w:r>
      <w:r w:rsidR="00FE430F">
        <w:rPr>
          <w:rFonts w:eastAsia="SimSun" w:cstheme="minorHAnsi"/>
          <w:b/>
          <w:bCs/>
          <w:sz w:val="24"/>
          <w:szCs w:val="24"/>
          <w:lang w:eastAsia="zh-CN"/>
        </w:rPr>
        <w:t xml:space="preserve"> </w:t>
      </w:r>
      <w:r w:rsidR="00FE430F">
        <w:rPr>
          <w:rFonts w:eastAsia="SimSun" w:cstheme="minorHAnsi"/>
          <w:b/>
          <w:bCs/>
          <w:sz w:val="24"/>
          <w:szCs w:val="24"/>
          <w:lang w:eastAsia="zh-CN"/>
        </w:rPr>
        <w:br/>
      </w:r>
      <w:r w:rsidRPr="00FE430F">
        <w:rPr>
          <w:rFonts w:cstheme="minorHAnsi"/>
          <w:sz w:val="24"/>
          <w:szCs w:val="24"/>
        </w:rPr>
        <w:t xml:space="preserve">Wartość inwestycji </w:t>
      </w:r>
      <w:r w:rsidRPr="00FE430F">
        <w:rPr>
          <w:rFonts w:cstheme="minorHAnsi"/>
          <w:b/>
          <w:bCs/>
          <w:sz w:val="24"/>
          <w:szCs w:val="24"/>
        </w:rPr>
        <w:t>204 420,64 zł</w:t>
      </w:r>
    </w:p>
    <w:p w14:paraId="1AD24350" w14:textId="77777777" w:rsidR="00FE430F" w:rsidRPr="00FE430F" w:rsidRDefault="00541515" w:rsidP="006D72A2">
      <w:pPr>
        <w:pStyle w:val="Akapitzlist"/>
        <w:numPr>
          <w:ilvl w:val="0"/>
          <w:numId w:val="73"/>
        </w:numPr>
        <w:tabs>
          <w:tab w:val="left" w:pos="-1440"/>
        </w:tabs>
        <w:spacing w:after="0" w:line="360" w:lineRule="auto"/>
        <w:ind w:right="20"/>
        <w:rPr>
          <w:rFonts w:eastAsia="SimSun" w:cstheme="minorHAnsi"/>
          <w:sz w:val="24"/>
          <w:szCs w:val="24"/>
          <w:lang w:eastAsia="zh-CN"/>
        </w:rPr>
      </w:pPr>
      <w:r w:rsidRPr="00FE430F">
        <w:rPr>
          <w:rFonts w:eastAsia="SimSun" w:cstheme="minorHAnsi"/>
          <w:sz w:val="24"/>
          <w:szCs w:val="24"/>
          <w:lang w:eastAsia="zh-CN"/>
        </w:rPr>
        <w:t>Wykonano „</w:t>
      </w:r>
      <w:r w:rsidRPr="00FE430F">
        <w:rPr>
          <w:rFonts w:eastAsia="SimSun" w:cstheme="minorHAnsi"/>
          <w:b/>
          <w:bCs/>
          <w:sz w:val="24"/>
          <w:szCs w:val="24"/>
          <w:lang w:eastAsia="zh-CN"/>
        </w:rPr>
        <w:t>Adaptację pomieszczeń na strzelnicę pneumatyczną w ramach konkursu Ministra Obrony Narodowej „Strzelnica w powiecie 2022”</w:t>
      </w:r>
      <w:r w:rsidRPr="00FE430F">
        <w:rPr>
          <w:rFonts w:eastAsia="SimSun" w:cstheme="minorHAnsi"/>
          <w:sz w:val="24"/>
          <w:szCs w:val="24"/>
          <w:lang w:eastAsia="zh-CN"/>
        </w:rPr>
        <w:t xml:space="preserve"> w m. Dys ul Złota 6, 21-003 Ciecierzyn</w:t>
      </w:r>
      <w:r w:rsidR="00FE430F">
        <w:rPr>
          <w:rFonts w:eastAsia="SimSun" w:cstheme="minorHAnsi"/>
          <w:sz w:val="24"/>
          <w:szCs w:val="24"/>
          <w:lang w:eastAsia="zh-CN"/>
        </w:rPr>
        <w:t xml:space="preserve"> </w:t>
      </w:r>
      <w:r w:rsidRPr="00FE430F">
        <w:rPr>
          <w:rFonts w:cstheme="minorHAnsi"/>
          <w:sz w:val="24"/>
          <w:szCs w:val="24"/>
        </w:rPr>
        <w:t>w ramach projektu wykonano adaptację pomieszczeń i zakup wyposażenia strzelnicy pneumatycznej.</w:t>
      </w:r>
    </w:p>
    <w:p w14:paraId="6A7588C9" w14:textId="77777777" w:rsidR="00FE430F" w:rsidRDefault="00541515" w:rsidP="00FE430F">
      <w:pPr>
        <w:pStyle w:val="Akapitzlist"/>
        <w:tabs>
          <w:tab w:val="left" w:pos="-1440"/>
        </w:tabs>
        <w:spacing w:after="0" w:line="360" w:lineRule="auto"/>
        <w:ind w:right="20"/>
        <w:rPr>
          <w:rFonts w:cstheme="minorHAnsi"/>
          <w:b/>
          <w:bCs/>
          <w:sz w:val="24"/>
          <w:szCs w:val="24"/>
        </w:rPr>
      </w:pPr>
      <w:r w:rsidRPr="00FE430F">
        <w:rPr>
          <w:rFonts w:cstheme="minorHAnsi"/>
          <w:sz w:val="24"/>
          <w:szCs w:val="24"/>
        </w:rPr>
        <w:t xml:space="preserve">Wartość inwestycji </w:t>
      </w:r>
      <w:r w:rsidRPr="00FE430F">
        <w:rPr>
          <w:rFonts w:cstheme="minorHAnsi"/>
          <w:b/>
          <w:bCs/>
          <w:sz w:val="24"/>
          <w:szCs w:val="24"/>
        </w:rPr>
        <w:t>378 134,95 zł</w:t>
      </w:r>
    </w:p>
    <w:p w14:paraId="347B931D" w14:textId="77777777" w:rsidR="00FE430F" w:rsidRDefault="00541515" w:rsidP="006D72A2">
      <w:pPr>
        <w:pStyle w:val="Akapitzlist"/>
        <w:numPr>
          <w:ilvl w:val="0"/>
          <w:numId w:val="73"/>
        </w:numPr>
        <w:tabs>
          <w:tab w:val="left" w:pos="-1440"/>
        </w:tabs>
        <w:spacing w:after="0" w:line="360" w:lineRule="auto"/>
        <w:ind w:right="20"/>
        <w:rPr>
          <w:rFonts w:eastAsia="SimSun" w:cstheme="minorHAnsi"/>
          <w:sz w:val="24"/>
          <w:szCs w:val="24"/>
          <w:lang w:eastAsia="zh-CN"/>
        </w:rPr>
      </w:pPr>
      <w:r w:rsidRPr="00FE430F">
        <w:rPr>
          <w:rFonts w:eastAsia="SimSun" w:cstheme="minorHAnsi"/>
          <w:sz w:val="24"/>
          <w:szCs w:val="24"/>
          <w:lang w:eastAsia="zh-CN"/>
        </w:rPr>
        <w:t>Wykonanie adaptacji poddasza Etap I Zespołu Szkół w m. Krasienin.</w:t>
      </w:r>
    </w:p>
    <w:p w14:paraId="4A07250F" w14:textId="77777777" w:rsidR="00FE430F" w:rsidRDefault="00541515" w:rsidP="00FE430F">
      <w:pPr>
        <w:pStyle w:val="Akapitzlist"/>
        <w:tabs>
          <w:tab w:val="left" w:pos="-1440"/>
        </w:tabs>
        <w:spacing w:after="0" w:line="360" w:lineRule="auto"/>
        <w:ind w:right="20"/>
        <w:rPr>
          <w:rFonts w:cstheme="minorHAnsi"/>
          <w:b/>
          <w:bCs/>
          <w:sz w:val="24"/>
          <w:szCs w:val="24"/>
        </w:rPr>
      </w:pPr>
      <w:r w:rsidRPr="00FE430F">
        <w:rPr>
          <w:rFonts w:cstheme="minorHAnsi"/>
          <w:b/>
          <w:bCs/>
          <w:sz w:val="24"/>
          <w:szCs w:val="24"/>
        </w:rPr>
        <w:t>Wartość inwestycji 157 125,73zł</w:t>
      </w:r>
    </w:p>
    <w:p w14:paraId="5DA89187" w14:textId="77777777" w:rsidR="00FE430F" w:rsidRDefault="00541515" w:rsidP="006D72A2">
      <w:pPr>
        <w:pStyle w:val="Akapitzlist"/>
        <w:numPr>
          <w:ilvl w:val="0"/>
          <w:numId w:val="73"/>
        </w:numPr>
        <w:tabs>
          <w:tab w:val="left" w:pos="-1440"/>
        </w:tabs>
        <w:spacing w:after="0" w:line="360" w:lineRule="auto"/>
        <w:ind w:right="20"/>
        <w:rPr>
          <w:rFonts w:eastAsia="SimSun" w:cstheme="minorHAnsi"/>
          <w:sz w:val="24"/>
          <w:szCs w:val="24"/>
          <w:lang w:eastAsia="zh-CN"/>
        </w:rPr>
      </w:pPr>
      <w:r w:rsidRPr="00B54D31">
        <w:rPr>
          <w:rFonts w:eastAsia="SimSun" w:cstheme="minorHAnsi"/>
          <w:sz w:val="24"/>
          <w:szCs w:val="24"/>
          <w:lang w:eastAsia="zh-CN"/>
        </w:rPr>
        <w:t xml:space="preserve">Wykonano </w:t>
      </w:r>
      <w:r w:rsidR="00FE430F">
        <w:rPr>
          <w:rFonts w:eastAsia="SimSun" w:cstheme="minorHAnsi"/>
          <w:sz w:val="24"/>
          <w:szCs w:val="24"/>
          <w:lang w:eastAsia="zh-CN"/>
        </w:rPr>
        <w:t>w</w:t>
      </w:r>
      <w:r w:rsidRPr="00B54D31">
        <w:rPr>
          <w:rFonts w:eastAsia="SimSun" w:cstheme="minorHAnsi"/>
          <w:sz w:val="24"/>
          <w:szCs w:val="24"/>
          <w:lang w:eastAsia="zh-CN"/>
        </w:rPr>
        <w:t>ymianę desek elewacyjnych na tynk cienkowarstowy na budynku przedszkola publicznego w m. Niemce.</w:t>
      </w:r>
    </w:p>
    <w:p w14:paraId="0555C9EA" w14:textId="3F19D90D" w:rsidR="00541515" w:rsidRPr="00FE430F" w:rsidRDefault="00541515" w:rsidP="00FE430F">
      <w:pPr>
        <w:pStyle w:val="Akapitzlist"/>
        <w:tabs>
          <w:tab w:val="left" w:pos="-1440"/>
        </w:tabs>
        <w:spacing w:after="0" w:line="360" w:lineRule="auto"/>
        <w:ind w:right="20"/>
        <w:rPr>
          <w:rFonts w:eastAsia="SimSun" w:cstheme="minorHAnsi"/>
          <w:sz w:val="24"/>
          <w:szCs w:val="24"/>
          <w:lang w:eastAsia="zh-CN"/>
        </w:rPr>
      </w:pPr>
      <w:r w:rsidRPr="00FE430F">
        <w:rPr>
          <w:rFonts w:cstheme="minorHAnsi"/>
          <w:b/>
          <w:bCs/>
          <w:sz w:val="24"/>
          <w:szCs w:val="24"/>
        </w:rPr>
        <w:t>Wartość inwestycji 65 190,00zł</w:t>
      </w:r>
    </w:p>
    <w:p w14:paraId="7E8EEB88" w14:textId="77777777" w:rsidR="00541515" w:rsidRPr="00B54D31" w:rsidRDefault="00541515" w:rsidP="00B54D31">
      <w:pPr>
        <w:tabs>
          <w:tab w:val="left" w:pos="-1440"/>
        </w:tabs>
        <w:suppressAutoHyphens/>
        <w:autoSpaceDN w:val="0"/>
        <w:spacing w:after="0" w:line="360" w:lineRule="auto"/>
        <w:ind w:right="20"/>
        <w:textAlignment w:val="baseline"/>
        <w:rPr>
          <w:rFonts w:eastAsia="Calibri" w:cstheme="minorHAnsi"/>
          <w:color w:val="FF0000"/>
          <w:sz w:val="24"/>
          <w:szCs w:val="24"/>
          <w:lang w:eastAsia="ar-SA"/>
        </w:rPr>
      </w:pPr>
    </w:p>
    <w:p w14:paraId="50FB2F6C" w14:textId="6EC902B5" w:rsidR="00397A6E" w:rsidRPr="00B54D31" w:rsidRDefault="00397A6E" w:rsidP="00B54D31">
      <w:pPr>
        <w:tabs>
          <w:tab w:val="left" w:pos="-1440"/>
        </w:tabs>
        <w:suppressAutoHyphens/>
        <w:autoSpaceDN w:val="0"/>
        <w:spacing w:after="0" w:line="360" w:lineRule="auto"/>
        <w:ind w:right="20"/>
        <w:textAlignment w:val="baseline"/>
        <w:rPr>
          <w:rFonts w:eastAsia="Calibri" w:cstheme="minorHAnsi"/>
          <w:color w:val="000000" w:themeColor="text1"/>
          <w:sz w:val="24"/>
          <w:szCs w:val="24"/>
        </w:rPr>
      </w:pPr>
      <w:r w:rsidRPr="00B54D31">
        <w:rPr>
          <w:rFonts w:eastAsia="Calibri" w:cstheme="minorHAnsi"/>
          <w:color w:val="000000" w:themeColor="text1"/>
          <w:sz w:val="24"/>
          <w:szCs w:val="24"/>
          <w:lang w:eastAsia="ar-SA"/>
        </w:rPr>
        <w:t xml:space="preserve">Rozwiniętej sieci dróg towarzyszy dobrze zorganizowany publiczny transport pasażerski obsługiwany m.in. przez autobusy  MPK Lublin i prywatnych przewoźników. Gmina Niemce, </w:t>
      </w:r>
      <w:r w:rsidRPr="00B54D31">
        <w:rPr>
          <w:rFonts w:eastAsia="Calibri" w:cstheme="minorHAnsi"/>
          <w:color w:val="000000" w:themeColor="text1"/>
          <w:sz w:val="24"/>
          <w:szCs w:val="24"/>
          <w:lang w:eastAsia="ar-SA"/>
        </w:rPr>
        <w:lastRenderedPageBreak/>
        <w:t xml:space="preserve">w ramach działania na rzecz swoich mieszkańców ma podpisane umowy </w:t>
      </w:r>
      <w:r w:rsidRPr="00B54D31">
        <w:rPr>
          <w:rFonts w:eastAsia="Calibri" w:cstheme="minorHAnsi"/>
          <w:color w:val="000000" w:themeColor="text1"/>
          <w:sz w:val="24"/>
          <w:szCs w:val="24"/>
          <w:lang w:eastAsia="ar-SA"/>
        </w:rPr>
        <w:br/>
        <w:t>z dwiema firmami świadczącymi usługi przewozowe komunikacji zbiorowej. Są to Zakład Transportu Miejskiego w Lublinie i firma Transport Pasażerski Międzymiastowy Drogowy Bogumiła Daszczyk. Umowa z ZTM Lublin obejmuje cztery linie komunikacji miejskiej - 4, 24, 44 i 74, które przebiegają przez teren naszej gminy. Linia nr 4, w zależności od kursu, przystanek końcowy ma przy Rynku Hurtowym Elizówka, w Elizówce przy świetlicy wiejskiej lub w Dysie na ul. Wąwozowej. Trasa linii 24 przebiegając przez drogę krajową nr 19 posiada przystanki w Elizówce i Ciecierzynie, następnie skręca w drogę powiatową nr 2217L i prowadzi przez miejscowość Dys i Pólko, aż do pętli zlokalizowanej w Nasutowie przy kościele parafialnym. Część kursów linii 44 przebiega przez miejscowości Jakubowice Konińskie, Jakubowice Konińskie</w:t>
      </w:r>
      <w:r w:rsidR="00580FA0" w:rsidRPr="00B54D31">
        <w:rPr>
          <w:rFonts w:eastAsia="Calibri" w:cstheme="minorHAnsi"/>
          <w:color w:val="000000" w:themeColor="text1"/>
          <w:sz w:val="24"/>
          <w:szCs w:val="24"/>
          <w:lang w:eastAsia="ar-SA"/>
        </w:rPr>
        <w:t xml:space="preserve"> - </w:t>
      </w:r>
      <w:r w:rsidRPr="00B54D31">
        <w:rPr>
          <w:rFonts w:eastAsia="Calibri" w:cstheme="minorHAnsi"/>
          <w:color w:val="000000" w:themeColor="text1"/>
          <w:sz w:val="24"/>
          <w:szCs w:val="24"/>
          <w:lang w:eastAsia="ar-SA"/>
        </w:rPr>
        <w:t>Kolonię, Smugi, Majdan Krasieniński i Krasienin Kolonię kończąc swoją trasę w miejscowości Kawka. Jest to najdłuższa linia komunikacji miejskiej w</w:t>
      </w:r>
      <w:r w:rsidR="007A6527">
        <w:rPr>
          <w:rFonts w:eastAsia="Calibri" w:cstheme="minorHAnsi"/>
          <w:color w:val="000000" w:themeColor="text1"/>
          <w:sz w:val="24"/>
          <w:szCs w:val="24"/>
          <w:lang w:eastAsia="ar-SA"/>
        </w:rPr>
        <w:t> </w:t>
      </w:r>
      <w:r w:rsidRPr="00B54D31">
        <w:rPr>
          <w:rFonts w:eastAsia="Calibri" w:cstheme="minorHAnsi"/>
          <w:color w:val="000000" w:themeColor="text1"/>
          <w:sz w:val="24"/>
          <w:szCs w:val="24"/>
          <w:lang w:eastAsia="ar-SA"/>
        </w:rPr>
        <w:t>Gminie Niemce. Trasa linii 74 prowadzi od ul. Okopowej w Lublinie, przez ul. Dożynkową, Rudnik, Kolonię Pliszczyn do Łagiewnik i Ciecierzyna (Żulin) w naszej gminie.</w:t>
      </w:r>
    </w:p>
    <w:bookmarkEnd w:id="61"/>
    <w:p w14:paraId="63CAC4B9" w14:textId="1D6FDB99" w:rsidR="00AB3083" w:rsidRPr="00B54D31" w:rsidRDefault="00E775A4" w:rsidP="00B54D31">
      <w:pPr>
        <w:suppressAutoHyphens/>
        <w:autoSpaceDN w:val="0"/>
        <w:spacing w:after="0" w:line="360" w:lineRule="auto"/>
        <w:textAlignment w:val="baseline"/>
        <w:rPr>
          <w:rFonts w:eastAsia="Calibri" w:cstheme="minorHAnsi"/>
          <w:color w:val="000000" w:themeColor="text1"/>
          <w:sz w:val="24"/>
          <w:szCs w:val="24"/>
          <w:lang w:eastAsia="ar-SA"/>
        </w:rPr>
      </w:pPr>
      <w:r w:rsidRPr="00B54D31">
        <w:rPr>
          <w:rFonts w:eastAsia="Calibri" w:cstheme="minorHAnsi"/>
          <w:color w:val="000000" w:themeColor="text1"/>
          <w:sz w:val="24"/>
          <w:szCs w:val="24"/>
          <w:lang w:eastAsia="ar-SA"/>
        </w:rPr>
        <w:t xml:space="preserve">Koszty utrzymania transportu w 2022 roku to 1 847 323,82 zł, w tym 1 064 344,38 zł </w:t>
      </w:r>
      <w:r w:rsidRPr="00B54D31">
        <w:rPr>
          <w:rFonts w:eastAsia="Calibri" w:cstheme="minorHAnsi"/>
          <w:color w:val="000000" w:themeColor="text1"/>
          <w:sz w:val="24"/>
          <w:szCs w:val="24"/>
          <w:lang w:eastAsia="ar-SA"/>
        </w:rPr>
        <w:br/>
        <w:t>z Funduszu Rozwoju Przewozów Autobusowych o charakterze użyteczności publicznej.</w:t>
      </w:r>
    </w:p>
    <w:p w14:paraId="58B5F21E" w14:textId="77777777" w:rsidR="00E775A4" w:rsidRPr="00B54D31" w:rsidRDefault="00E775A4" w:rsidP="00B54D31">
      <w:pPr>
        <w:suppressAutoHyphens/>
        <w:autoSpaceDN w:val="0"/>
        <w:spacing w:after="0" w:line="360" w:lineRule="auto"/>
        <w:textAlignment w:val="baseline"/>
        <w:rPr>
          <w:rFonts w:eastAsia="Calibri" w:cstheme="minorHAnsi"/>
          <w:color w:val="000000" w:themeColor="text1"/>
          <w:sz w:val="24"/>
          <w:szCs w:val="24"/>
          <w:lang w:eastAsia="ar-SA"/>
        </w:rPr>
      </w:pPr>
    </w:p>
    <w:p w14:paraId="6CF1210D" w14:textId="0DF80D8D" w:rsidR="00397A6E" w:rsidRPr="00E4598A" w:rsidRDefault="00397A6E" w:rsidP="006D72A2">
      <w:pPr>
        <w:pStyle w:val="Nagwek2"/>
        <w:numPr>
          <w:ilvl w:val="1"/>
          <w:numId w:val="53"/>
        </w:numPr>
      </w:pPr>
      <w:bookmarkStart w:id="62" w:name="_Toc132633007"/>
      <w:r w:rsidRPr="00E4598A">
        <w:t>Bezpieczeństwo publiczne i ochrona przeciwpożarowa</w:t>
      </w:r>
      <w:bookmarkEnd w:id="62"/>
    </w:p>
    <w:p w14:paraId="798DD71F" w14:textId="1EDE9944" w:rsidR="00397A6E" w:rsidRPr="00B54D31" w:rsidRDefault="00397A6E"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 xml:space="preserve">Uprawnienia władz lokalnych w zakresie porządku i bezpieczeństwa publicznego </w:t>
      </w:r>
      <w:r w:rsidR="00CA67D4" w:rsidRPr="00B54D31">
        <w:rPr>
          <w:rFonts w:eastAsia="Calibri" w:cstheme="minorHAnsi"/>
          <w:sz w:val="24"/>
          <w:szCs w:val="24"/>
        </w:rPr>
        <w:br/>
      </w:r>
      <w:r w:rsidRPr="00B54D31">
        <w:rPr>
          <w:rFonts w:eastAsia="Calibri" w:cstheme="minorHAnsi"/>
          <w:sz w:val="24"/>
          <w:szCs w:val="24"/>
        </w:rPr>
        <w:t xml:space="preserve">w większości przypadków koncentrują się wokół przyjętych aktów, obowiązujących przepisów prawa. Gmina Niemce wspiera również finansowo działanie służb, które odpowiadają za bezpieczeństwo na terenie gminy Niemce. </w:t>
      </w:r>
    </w:p>
    <w:p w14:paraId="2618424A" w14:textId="48C8F5EF" w:rsidR="003538EF"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202</w:t>
      </w:r>
      <w:r w:rsidR="003538EF"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w:t>
      </w:r>
      <w:r w:rsidR="00A64C98" w:rsidRPr="00B54D31">
        <w:rPr>
          <w:rFonts w:eastAsia="Calibri" w:cstheme="minorHAnsi"/>
          <w:color w:val="000000" w:themeColor="text1"/>
          <w:sz w:val="24"/>
          <w:szCs w:val="24"/>
        </w:rPr>
        <w:t xml:space="preserve">udzielono dotacji w kwocie </w:t>
      </w:r>
      <w:r w:rsidR="003538EF" w:rsidRPr="00B54D31">
        <w:rPr>
          <w:rStyle w:val="markedcontent"/>
          <w:rFonts w:cstheme="minorHAnsi"/>
          <w:color w:val="000000" w:themeColor="text1"/>
          <w:sz w:val="24"/>
          <w:szCs w:val="24"/>
        </w:rPr>
        <w:t>17.000,- zł dla</w:t>
      </w:r>
      <w:r w:rsidR="00A64C98" w:rsidRPr="00B54D31">
        <w:rPr>
          <w:rFonts w:cstheme="minorHAnsi"/>
          <w:color w:val="000000" w:themeColor="text1"/>
          <w:sz w:val="24"/>
          <w:szCs w:val="24"/>
        </w:rPr>
        <w:t xml:space="preserve"> </w:t>
      </w:r>
      <w:r w:rsidR="003538EF" w:rsidRPr="00B54D31">
        <w:rPr>
          <w:rStyle w:val="markedcontent"/>
          <w:rFonts w:cstheme="minorHAnsi"/>
          <w:color w:val="000000" w:themeColor="text1"/>
          <w:sz w:val="24"/>
          <w:szCs w:val="24"/>
        </w:rPr>
        <w:t>Komendy Wojewódzkiej Policji na zakup wyposażenia biurowego, kwaterunkowego oraz</w:t>
      </w:r>
      <w:r w:rsidR="00A64C98" w:rsidRPr="00B54D31">
        <w:rPr>
          <w:rFonts w:cstheme="minorHAnsi"/>
          <w:color w:val="000000" w:themeColor="text1"/>
          <w:sz w:val="24"/>
          <w:szCs w:val="24"/>
        </w:rPr>
        <w:t xml:space="preserve"> </w:t>
      </w:r>
      <w:r w:rsidR="003538EF" w:rsidRPr="00B54D31">
        <w:rPr>
          <w:rStyle w:val="markedcontent"/>
          <w:rFonts w:cstheme="minorHAnsi"/>
          <w:color w:val="000000" w:themeColor="text1"/>
          <w:sz w:val="24"/>
          <w:szCs w:val="24"/>
        </w:rPr>
        <w:t>materiałów kancelaryjno-biurowych z</w:t>
      </w:r>
      <w:r w:rsidR="007A6527">
        <w:rPr>
          <w:rStyle w:val="markedcontent"/>
          <w:rFonts w:cstheme="minorHAnsi"/>
          <w:color w:val="000000" w:themeColor="text1"/>
          <w:sz w:val="24"/>
          <w:szCs w:val="24"/>
        </w:rPr>
        <w:t> </w:t>
      </w:r>
      <w:r w:rsidR="003538EF" w:rsidRPr="00B54D31">
        <w:rPr>
          <w:rStyle w:val="markedcontent"/>
          <w:rFonts w:cstheme="minorHAnsi"/>
          <w:color w:val="000000" w:themeColor="text1"/>
          <w:sz w:val="24"/>
          <w:szCs w:val="24"/>
        </w:rPr>
        <w:t>przeznaczeniem dla Komisariatu Policji w Niemcach.</w:t>
      </w:r>
    </w:p>
    <w:p w14:paraId="19578960" w14:textId="01189D30" w:rsidR="00F3729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W 202</w:t>
      </w:r>
      <w:r w:rsidR="00E92865"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roku Komisariat Policji w Niemcach wszczął ogółem </w:t>
      </w:r>
      <w:r w:rsidR="00E92865" w:rsidRPr="00B54D31">
        <w:rPr>
          <w:rFonts w:eastAsia="Calibri" w:cstheme="minorHAnsi"/>
          <w:color w:val="000000" w:themeColor="text1"/>
          <w:sz w:val="24"/>
          <w:szCs w:val="24"/>
        </w:rPr>
        <w:t>724</w:t>
      </w:r>
      <w:r w:rsidRPr="00B54D31">
        <w:rPr>
          <w:rFonts w:eastAsia="Calibri" w:cstheme="minorHAnsi"/>
          <w:b/>
          <w:color w:val="000000" w:themeColor="text1"/>
          <w:sz w:val="24"/>
          <w:szCs w:val="24"/>
        </w:rPr>
        <w:t xml:space="preserve"> </w:t>
      </w:r>
      <w:r w:rsidRPr="00B54D31">
        <w:rPr>
          <w:rFonts w:eastAsia="Calibri" w:cstheme="minorHAnsi"/>
          <w:color w:val="000000" w:themeColor="text1"/>
          <w:sz w:val="24"/>
          <w:szCs w:val="24"/>
        </w:rPr>
        <w:t xml:space="preserve">postępowań przygotowawczych </w:t>
      </w:r>
      <w:r w:rsidR="00F3729E" w:rsidRPr="00B54D31">
        <w:rPr>
          <w:rFonts w:eastAsia="Calibri" w:cstheme="minorHAnsi"/>
          <w:color w:val="000000" w:themeColor="text1"/>
          <w:sz w:val="24"/>
          <w:szCs w:val="24"/>
        </w:rPr>
        <w:t>s</w:t>
      </w:r>
      <w:r w:rsidRPr="00B54D31">
        <w:rPr>
          <w:rFonts w:eastAsia="Calibri" w:cstheme="minorHAnsi"/>
          <w:color w:val="000000" w:themeColor="text1"/>
          <w:sz w:val="24"/>
          <w:szCs w:val="24"/>
        </w:rPr>
        <w:t>pośród których</w:t>
      </w:r>
      <w:r w:rsidR="00F3729E" w:rsidRPr="00B54D31">
        <w:rPr>
          <w:rFonts w:eastAsia="Calibri" w:cstheme="minorHAnsi"/>
          <w:color w:val="000000" w:themeColor="text1"/>
          <w:sz w:val="24"/>
          <w:szCs w:val="24"/>
        </w:rPr>
        <w:t xml:space="preserve"> na terenie gminy Niemce odnotowano</w:t>
      </w:r>
      <w:r w:rsidRPr="00B54D31">
        <w:rPr>
          <w:rFonts w:eastAsia="Calibri" w:cstheme="minorHAnsi"/>
          <w:color w:val="000000" w:themeColor="text1"/>
          <w:sz w:val="24"/>
          <w:szCs w:val="24"/>
        </w:rPr>
        <w:t xml:space="preserve">: </w:t>
      </w:r>
      <w:r w:rsidR="00F3729E" w:rsidRPr="00B54D31">
        <w:rPr>
          <w:rFonts w:eastAsia="Calibri" w:cstheme="minorHAnsi"/>
          <w:color w:val="000000" w:themeColor="text1"/>
          <w:sz w:val="24"/>
          <w:szCs w:val="24"/>
        </w:rPr>
        <w:t>10 przypadków kradzieży z włamaniem, 18 – kradzież mienia, 1 – rozbój i wymuszenie rozbójnicze, 1 – bójki i</w:t>
      </w:r>
      <w:r w:rsidR="00A72A50">
        <w:rPr>
          <w:rFonts w:eastAsia="Calibri" w:cstheme="minorHAnsi"/>
          <w:color w:val="000000" w:themeColor="text1"/>
          <w:sz w:val="24"/>
          <w:szCs w:val="24"/>
        </w:rPr>
        <w:t> </w:t>
      </w:r>
      <w:r w:rsidR="00F3729E" w:rsidRPr="00B54D31">
        <w:rPr>
          <w:rFonts w:eastAsia="Calibri" w:cstheme="minorHAnsi"/>
          <w:color w:val="000000" w:themeColor="text1"/>
          <w:sz w:val="24"/>
          <w:szCs w:val="24"/>
        </w:rPr>
        <w:t xml:space="preserve">pobica, 5 – uszkodzenie ciała, 13 – uszkodzenie rzeczy. W 2022 roku Komisariat Policji </w:t>
      </w:r>
      <w:r w:rsidR="00F3729E" w:rsidRPr="00B54D31">
        <w:rPr>
          <w:rFonts w:eastAsia="Calibri" w:cstheme="minorHAnsi"/>
          <w:color w:val="000000" w:themeColor="text1"/>
          <w:sz w:val="24"/>
          <w:szCs w:val="24"/>
        </w:rPr>
        <w:lastRenderedPageBreak/>
        <w:t>w</w:t>
      </w:r>
      <w:r w:rsidR="007A6527">
        <w:rPr>
          <w:rFonts w:eastAsia="Calibri" w:cstheme="minorHAnsi"/>
          <w:color w:val="000000" w:themeColor="text1"/>
          <w:sz w:val="24"/>
          <w:szCs w:val="24"/>
        </w:rPr>
        <w:t> </w:t>
      </w:r>
      <w:r w:rsidR="00F3729E" w:rsidRPr="00B54D31">
        <w:rPr>
          <w:rFonts w:eastAsia="Calibri" w:cstheme="minorHAnsi"/>
          <w:color w:val="000000" w:themeColor="text1"/>
          <w:sz w:val="24"/>
          <w:szCs w:val="24"/>
        </w:rPr>
        <w:t xml:space="preserve">Niemcach odnotował 9 </w:t>
      </w:r>
      <w:r w:rsidR="00A64C98" w:rsidRPr="00B54D31">
        <w:rPr>
          <w:rFonts w:eastAsia="Calibri" w:cstheme="minorHAnsi"/>
          <w:color w:val="000000" w:themeColor="text1"/>
          <w:sz w:val="24"/>
          <w:szCs w:val="24"/>
        </w:rPr>
        <w:t>przypadków</w:t>
      </w:r>
      <w:r w:rsidR="00F3729E" w:rsidRPr="00B54D31">
        <w:rPr>
          <w:rFonts w:eastAsia="Calibri" w:cstheme="minorHAnsi"/>
          <w:color w:val="000000" w:themeColor="text1"/>
          <w:sz w:val="24"/>
          <w:szCs w:val="24"/>
        </w:rPr>
        <w:t xml:space="preserve"> prowadzenia pojazdów w stanie nietrzeźwości</w:t>
      </w:r>
      <w:r w:rsidR="00A64C98" w:rsidRPr="00B54D31">
        <w:rPr>
          <w:rFonts w:eastAsia="Calibri" w:cstheme="minorHAnsi"/>
          <w:color w:val="000000" w:themeColor="text1"/>
          <w:sz w:val="24"/>
          <w:szCs w:val="24"/>
        </w:rPr>
        <w:t xml:space="preserve"> na terenie gminy Niemce.</w:t>
      </w:r>
    </w:p>
    <w:p w14:paraId="70678A36" w14:textId="03E062FD" w:rsidR="00F3729E" w:rsidRPr="00B54D31" w:rsidRDefault="00F3729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Komisariat Policji w Niemcach  w 2022r. na terenie gminy Niemce podejmował interwencj</w:t>
      </w:r>
      <w:r w:rsidR="00A64C98" w:rsidRPr="00B54D31">
        <w:rPr>
          <w:rFonts w:eastAsia="Calibri" w:cstheme="minorHAnsi"/>
          <w:color w:val="000000" w:themeColor="text1"/>
          <w:sz w:val="24"/>
          <w:szCs w:val="24"/>
        </w:rPr>
        <w:t>e</w:t>
      </w:r>
      <w:r w:rsidRPr="00B54D31">
        <w:rPr>
          <w:rFonts w:eastAsia="Calibri" w:cstheme="minorHAnsi"/>
          <w:color w:val="000000" w:themeColor="text1"/>
          <w:sz w:val="24"/>
          <w:szCs w:val="24"/>
        </w:rPr>
        <w:t>, czy to inicjowane przez samych Policjantów, czy zgłaszane przez obywateli, co skutkowało wszczęciem 619 postepowań wyjaśniających o wykroczenie. Z postępowań tych, 9 jest w</w:t>
      </w:r>
      <w:r w:rsidR="00A72A50">
        <w:rPr>
          <w:rFonts w:eastAsia="Calibri" w:cstheme="minorHAnsi"/>
          <w:color w:val="000000" w:themeColor="text1"/>
          <w:sz w:val="24"/>
          <w:szCs w:val="24"/>
        </w:rPr>
        <w:t> </w:t>
      </w:r>
      <w:r w:rsidRPr="00B54D31">
        <w:rPr>
          <w:rFonts w:eastAsia="Calibri" w:cstheme="minorHAnsi"/>
          <w:color w:val="000000" w:themeColor="text1"/>
          <w:sz w:val="24"/>
          <w:szCs w:val="24"/>
        </w:rPr>
        <w:t xml:space="preserve">dalszym prowadzeniu, </w:t>
      </w:r>
      <w:r w:rsidR="00A64C98" w:rsidRPr="00B54D31">
        <w:rPr>
          <w:rFonts w:eastAsia="Calibri" w:cstheme="minorHAnsi"/>
          <w:color w:val="000000" w:themeColor="text1"/>
          <w:sz w:val="24"/>
          <w:szCs w:val="24"/>
        </w:rPr>
        <w:t>176 zakończonych, w 380 przypadkach sporządzono wniosek o</w:t>
      </w:r>
      <w:r w:rsidR="00A72A50">
        <w:rPr>
          <w:rFonts w:eastAsia="Calibri" w:cstheme="minorHAnsi"/>
          <w:color w:val="000000" w:themeColor="text1"/>
          <w:sz w:val="24"/>
          <w:szCs w:val="24"/>
        </w:rPr>
        <w:t> </w:t>
      </w:r>
      <w:r w:rsidR="00A64C98" w:rsidRPr="00B54D31">
        <w:rPr>
          <w:rFonts w:eastAsia="Calibri" w:cstheme="minorHAnsi"/>
          <w:color w:val="000000" w:themeColor="text1"/>
          <w:sz w:val="24"/>
          <w:szCs w:val="24"/>
        </w:rPr>
        <w:t>odstąpienie od sporządzenia wniosku do Sądu, sporządzono 190 wnioski o ukaranie, nałożono 24 mandaty karne, skierowano 16 wniosków do Sądu Rodzinnego.</w:t>
      </w:r>
    </w:p>
    <w:p w14:paraId="1E2FFD39" w14:textId="26A201D1"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Na terenie gminy Niemce  odnotowano 2</w:t>
      </w:r>
      <w:r w:rsidR="00A64C98" w:rsidRPr="00B54D31">
        <w:rPr>
          <w:rFonts w:eastAsia="Calibri" w:cstheme="minorHAnsi"/>
          <w:color w:val="000000" w:themeColor="text1"/>
          <w:sz w:val="24"/>
          <w:szCs w:val="24"/>
        </w:rPr>
        <w:t>01</w:t>
      </w:r>
      <w:r w:rsidRPr="00B54D31">
        <w:rPr>
          <w:rFonts w:eastAsia="Calibri" w:cstheme="minorHAnsi"/>
          <w:color w:val="000000" w:themeColor="text1"/>
          <w:sz w:val="24"/>
          <w:szCs w:val="24"/>
        </w:rPr>
        <w:t xml:space="preserve"> kolizji</w:t>
      </w:r>
      <w:r w:rsidR="00A64C98" w:rsidRPr="00B54D31">
        <w:rPr>
          <w:rFonts w:eastAsia="Calibri" w:cstheme="minorHAnsi"/>
          <w:color w:val="000000" w:themeColor="text1"/>
          <w:sz w:val="24"/>
          <w:szCs w:val="24"/>
        </w:rPr>
        <w:t>.</w:t>
      </w:r>
    </w:p>
    <w:p w14:paraId="37793986" w14:textId="77777777" w:rsidR="00A64C98" w:rsidRPr="00B54D31" w:rsidRDefault="00A64C98" w:rsidP="00B54D31">
      <w:pPr>
        <w:suppressAutoHyphens/>
        <w:autoSpaceDN w:val="0"/>
        <w:spacing w:after="0" w:line="360" w:lineRule="auto"/>
        <w:textAlignment w:val="baseline"/>
        <w:rPr>
          <w:rFonts w:eastAsia="Calibri" w:cstheme="minorHAnsi"/>
          <w:color w:val="000000" w:themeColor="text1"/>
          <w:sz w:val="24"/>
          <w:szCs w:val="24"/>
        </w:rPr>
      </w:pPr>
    </w:p>
    <w:p w14:paraId="62BEB8B9" w14:textId="42859CE6" w:rsidR="00492354" w:rsidRPr="00B54D31" w:rsidRDefault="00492354" w:rsidP="00B54D31">
      <w:pPr>
        <w:suppressAutoHyphens/>
        <w:autoSpaceDN w:val="0"/>
        <w:spacing w:line="360" w:lineRule="auto"/>
        <w:rPr>
          <w:rFonts w:cstheme="minorHAnsi"/>
          <w:sz w:val="24"/>
          <w:szCs w:val="24"/>
        </w:rPr>
      </w:pPr>
      <w:r w:rsidRPr="00B54D31">
        <w:rPr>
          <w:rFonts w:eastAsia="Calibri" w:cstheme="minorHAnsi"/>
          <w:sz w:val="24"/>
          <w:szCs w:val="24"/>
        </w:rPr>
        <w:t>Na terenie Gminy Niemce funkcjonuje 9 jednostek OSP. Są to jednostki z miejscowości : Dys, Jakubowice Konińskie ( jednostka powstała w czerwcu 2020</w:t>
      </w:r>
      <w:r w:rsidR="00870922" w:rsidRPr="00B54D31">
        <w:rPr>
          <w:rFonts w:eastAsia="Calibri" w:cstheme="minorHAnsi"/>
          <w:sz w:val="24"/>
          <w:szCs w:val="24"/>
        </w:rPr>
        <w:t xml:space="preserve"> </w:t>
      </w:r>
      <w:r w:rsidRPr="00B54D31">
        <w:rPr>
          <w:rFonts w:eastAsia="Calibri" w:cstheme="minorHAnsi"/>
          <w:sz w:val="24"/>
          <w:szCs w:val="24"/>
        </w:rPr>
        <w:t>r. do dnia sporządzenia raportu nie przystąpiła do Związku Ochotniczych Straży Pożarnych Rzeczpospolitej Polskiej), Jakubowice Konińskie</w:t>
      </w:r>
      <w:r w:rsidR="00870922" w:rsidRPr="00B54D31">
        <w:rPr>
          <w:rFonts w:eastAsia="Calibri" w:cstheme="minorHAnsi"/>
          <w:sz w:val="24"/>
          <w:szCs w:val="24"/>
        </w:rPr>
        <w:t xml:space="preserve"> - </w:t>
      </w:r>
      <w:r w:rsidRPr="00B54D31">
        <w:rPr>
          <w:rFonts w:eastAsia="Calibri" w:cstheme="minorHAnsi"/>
          <w:sz w:val="24"/>
          <w:szCs w:val="24"/>
        </w:rPr>
        <w:t>Kolonia, Kawka, Krasienin, Majdan Krasieniński, Nasutów, Niemce, Stoczek</w:t>
      </w:r>
      <w:r w:rsidR="00870922" w:rsidRPr="00B54D31">
        <w:rPr>
          <w:rFonts w:eastAsia="Calibri" w:cstheme="minorHAnsi"/>
          <w:sz w:val="24"/>
          <w:szCs w:val="24"/>
        </w:rPr>
        <w:t xml:space="preserve"> - </w:t>
      </w:r>
      <w:r w:rsidRPr="00B54D31">
        <w:rPr>
          <w:rFonts w:eastAsia="Calibri" w:cstheme="minorHAnsi"/>
          <w:sz w:val="24"/>
          <w:szCs w:val="24"/>
        </w:rPr>
        <w:t>Kolonia. Dwie z tych jednostek, OSP Krasienin i Niemce decyzją Komendanta Głównego P</w:t>
      </w:r>
      <w:r w:rsidR="007A6527">
        <w:rPr>
          <w:rFonts w:eastAsia="Calibri" w:cstheme="minorHAnsi"/>
          <w:sz w:val="24"/>
          <w:szCs w:val="24"/>
        </w:rPr>
        <w:t xml:space="preserve">aństwowej Staży </w:t>
      </w:r>
      <w:r w:rsidRPr="00B54D31">
        <w:rPr>
          <w:rFonts w:eastAsia="Calibri" w:cstheme="minorHAnsi"/>
          <w:sz w:val="24"/>
          <w:szCs w:val="24"/>
        </w:rPr>
        <w:t>P</w:t>
      </w:r>
      <w:r w:rsidR="007A6527">
        <w:rPr>
          <w:rFonts w:eastAsia="Calibri" w:cstheme="minorHAnsi"/>
          <w:sz w:val="24"/>
          <w:szCs w:val="24"/>
        </w:rPr>
        <w:t>ożarnej</w:t>
      </w:r>
      <w:r w:rsidR="00806783">
        <w:rPr>
          <w:rFonts w:eastAsia="Calibri" w:cstheme="minorHAnsi"/>
          <w:sz w:val="24"/>
          <w:szCs w:val="24"/>
        </w:rPr>
        <w:t xml:space="preserve"> (PSP)</w:t>
      </w:r>
      <w:r w:rsidRPr="00B54D31">
        <w:rPr>
          <w:rFonts w:eastAsia="Calibri" w:cstheme="minorHAnsi"/>
          <w:sz w:val="24"/>
          <w:szCs w:val="24"/>
        </w:rPr>
        <w:t xml:space="preserve"> włączone są do Krajowego Systemu Ratowniczo-Gaśniczego</w:t>
      </w:r>
      <w:r w:rsidR="007A6527">
        <w:rPr>
          <w:rFonts w:eastAsia="Calibri" w:cstheme="minorHAnsi"/>
          <w:sz w:val="24"/>
          <w:szCs w:val="24"/>
        </w:rPr>
        <w:t xml:space="preserve"> (KSRG).</w:t>
      </w:r>
    </w:p>
    <w:p w14:paraId="49C187BE" w14:textId="19609372" w:rsidR="00492354" w:rsidRPr="00B54D31" w:rsidRDefault="00492354" w:rsidP="00A72A50">
      <w:pPr>
        <w:suppressAutoHyphens/>
        <w:autoSpaceDN w:val="0"/>
        <w:spacing w:after="0" w:line="360" w:lineRule="auto"/>
        <w:rPr>
          <w:rFonts w:eastAsia="Calibri" w:cstheme="minorHAnsi"/>
          <w:sz w:val="24"/>
          <w:szCs w:val="24"/>
        </w:rPr>
      </w:pPr>
      <w:r w:rsidRPr="00B54D31">
        <w:rPr>
          <w:rFonts w:eastAsia="Calibri" w:cstheme="minorHAnsi"/>
          <w:sz w:val="24"/>
          <w:szCs w:val="24"/>
        </w:rPr>
        <w:t>Stan osobowy jednostek w roku 2022 przedstawiał się następująco:</w:t>
      </w:r>
    </w:p>
    <w:p w14:paraId="7AFFBE7F" w14:textId="4F04579D" w:rsidR="00A72A50" w:rsidRDefault="00492354" w:rsidP="006D72A2">
      <w:pPr>
        <w:pStyle w:val="Akapitzlist"/>
        <w:numPr>
          <w:ilvl w:val="0"/>
          <w:numId w:val="77"/>
        </w:numPr>
        <w:spacing w:after="0" w:line="360" w:lineRule="auto"/>
        <w:rPr>
          <w:rFonts w:cstheme="minorHAnsi"/>
          <w:sz w:val="24"/>
          <w:szCs w:val="24"/>
        </w:rPr>
      </w:pPr>
      <w:r w:rsidRPr="00A72A50">
        <w:rPr>
          <w:rFonts w:cstheme="minorHAnsi"/>
          <w:sz w:val="24"/>
          <w:szCs w:val="24"/>
        </w:rPr>
        <w:t>członkowie zwyczajni – 307</w:t>
      </w:r>
      <w:r w:rsidR="00A72A50">
        <w:rPr>
          <w:rFonts w:cstheme="minorHAnsi"/>
          <w:sz w:val="24"/>
          <w:szCs w:val="24"/>
        </w:rPr>
        <w:t>,</w:t>
      </w:r>
    </w:p>
    <w:p w14:paraId="03EC92A1" w14:textId="74A212A6" w:rsidR="00A72A50" w:rsidRDefault="00492354" w:rsidP="006D72A2">
      <w:pPr>
        <w:pStyle w:val="Akapitzlist"/>
        <w:numPr>
          <w:ilvl w:val="0"/>
          <w:numId w:val="77"/>
        </w:numPr>
        <w:spacing w:after="0" w:line="360" w:lineRule="auto"/>
        <w:rPr>
          <w:rFonts w:cstheme="minorHAnsi"/>
          <w:sz w:val="24"/>
          <w:szCs w:val="24"/>
        </w:rPr>
      </w:pPr>
      <w:r w:rsidRPr="00A72A50">
        <w:rPr>
          <w:rFonts w:cstheme="minorHAnsi"/>
          <w:sz w:val="24"/>
          <w:szCs w:val="24"/>
        </w:rPr>
        <w:t>członkowie honorowi – 15</w:t>
      </w:r>
      <w:r w:rsidR="00A72A50">
        <w:rPr>
          <w:rFonts w:cstheme="minorHAnsi"/>
          <w:sz w:val="24"/>
          <w:szCs w:val="24"/>
        </w:rPr>
        <w:t>,</w:t>
      </w:r>
    </w:p>
    <w:p w14:paraId="71842BF8" w14:textId="08B26ABC" w:rsidR="00A72A50" w:rsidRDefault="00492354" w:rsidP="006D72A2">
      <w:pPr>
        <w:pStyle w:val="Akapitzlist"/>
        <w:numPr>
          <w:ilvl w:val="0"/>
          <w:numId w:val="77"/>
        </w:numPr>
        <w:spacing w:after="0" w:line="360" w:lineRule="auto"/>
        <w:rPr>
          <w:rFonts w:cstheme="minorHAnsi"/>
          <w:sz w:val="24"/>
          <w:szCs w:val="24"/>
        </w:rPr>
      </w:pPr>
      <w:r w:rsidRPr="00A72A50">
        <w:rPr>
          <w:rFonts w:cstheme="minorHAnsi"/>
          <w:sz w:val="24"/>
          <w:szCs w:val="24"/>
        </w:rPr>
        <w:t xml:space="preserve">członkowie wspierający </w:t>
      </w:r>
      <w:r w:rsidR="00A72A50">
        <w:rPr>
          <w:rFonts w:cstheme="minorHAnsi"/>
          <w:sz w:val="24"/>
          <w:szCs w:val="24"/>
        </w:rPr>
        <w:t>–</w:t>
      </w:r>
      <w:r w:rsidRPr="00A72A50">
        <w:rPr>
          <w:rFonts w:cstheme="minorHAnsi"/>
          <w:sz w:val="24"/>
          <w:szCs w:val="24"/>
        </w:rPr>
        <w:t xml:space="preserve"> 21</w:t>
      </w:r>
      <w:r w:rsidR="00A72A50">
        <w:rPr>
          <w:rFonts w:cstheme="minorHAnsi"/>
          <w:sz w:val="24"/>
          <w:szCs w:val="24"/>
        </w:rPr>
        <w:t>,</w:t>
      </w:r>
    </w:p>
    <w:p w14:paraId="1F4D8DA5" w14:textId="3FB56EA9" w:rsidR="00A72A50" w:rsidRDefault="00492354" w:rsidP="006D72A2">
      <w:pPr>
        <w:pStyle w:val="Akapitzlist"/>
        <w:numPr>
          <w:ilvl w:val="0"/>
          <w:numId w:val="77"/>
        </w:numPr>
        <w:spacing w:after="0" w:line="360" w:lineRule="auto"/>
        <w:rPr>
          <w:rFonts w:cstheme="minorHAnsi"/>
          <w:sz w:val="24"/>
          <w:szCs w:val="24"/>
        </w:rPr>
      </w:pPr>
      <w:r w:rsidRPr="00A72A50">
        <w:rPr>
          <w:rFonts w:cstheme="minorHAnsi"/>
          <w:sz w:val="24"/>
          <w:szCs w:val="24"/>
        </w:rPr>
        <w:t>członkowie Młodzieżowych Drużyn Pożarniczych – 37</w:t>
      </w:r>
      <w:r w:rsidR="00A72A50">
        <w:rPr>
          <w:rFonts w:cstheme="minorHAnsi"/>
          <w:sz w:val="24"/>
          <w:szCs w:val="24"/>
        </w:rPr>
        <w:t>,</w:t>
      </w:r>
    </w:p>
    <w:p w14:paraId="4F2EF848" w14:textId="7D3FB480" w:rsidR="00492354" w:rsidRPr="00A72A50" w:rsidRDefault="00492354" w:rsidP="006D72A2">
      <w:pPr>
        <w:pStyle w:val="Akapitzlist"/>
        <w:numPr>
          <w:ilvl w:val="0"/>
          <w:numId w:val="77"/>
        </w:numPr>
        <w:spacing w:after="0" w:line="360" w:lineRule="auto"/>
        <w:rPr>
          <w:rFonts w:cstheme="minorHAnsi"/>
          <w:sz w:val="24"/>
          <w:szCs w:val="24"/>
        </w:rPr>
      </w:pPr>
      <w:r w:rsidRPr="00A72A50">
        <w:rPr>
          <w:rFonts w:cstheme="minorHAnsi"/>
          <w:sz w:val="24"/>
          <w:szCs w:val="24"/>
        </w:rPr>
        <w:t>ratownicy mogący brać bezpośredni udział w akcjach – 182</w:t>
      </w:r>
      <w:r w:rsidR="00A72A50">
        <w:rPr>
          <w:rFonts w:cstheme="minorHAnsi"/>
          <w:sz w:val="24"/>
          <w:szCs w:val="24"/>
        </w:rPr>
        <w:t>.</w:t>
      </w:r>
    </w:p>
    <w:p w14:paraId="194DC4A2" w14:textId="77777777" w:rsidR="00AD3D7B" w:rsidRPr="00B54D31" w:rsidRDefault="00AD3D7B" w:rsidP="00B54D31">
      <w:pPr>
        <w:suppressAutoHyphens/>
        <w:autoSpaceDN w:val="0"/>
        <w:spacing w:line="360" w:lineRule="auto"/>
        <w:rPr>
          <w:rFonts w:eastAsia="Calibri" w:cstheme="minorHAnsi"/>
          <w:sz w:val="24"/>
          <w:szCs w:val="24"/>
        </w:rPr>
      </w:pPr>
      <w:r w:rsidRPr="00B54D31">
        <w:rPr>
          <w:rFonts w:eastAsia="Calibri" w:cstheme="minorHAnsi"/>
          <w:sz w:val="24"/>
          <w:szCs w:val="24"/>
        </w:rPr>
        <w:t>Do dyspozycji jednostek OSP w 2022 roku było : 10 samochodów ratowniczo-gaśniczych średnich, 5 samochodów lekkich w tym samochód typu podnośnik koszowy. Dodatkowo na wyposażeniu jednostek znajduje się: 27 motopomp, 5 zestawów ratownictwa technicznego, 4 kamery termowizyjne, 8 zestawów do ratownictwa medycznego, 3 defibrylatory, 12 aparatów prądotwórczych, 27 aparatów  ochrony dróg oddechowych, 53 radiostacje nasobne i 13 samochodowych.</w:t>
      </w:r>
    </w:p>
    <w:p w14:paraId="577D276F" w14:textId="77777777" w:rsidR="00AD3D7B" w:rsidRPr="00B54D31" w:rsidRDefault="00AD3D7B" w:rsidP="00B54D31">
      <w:pPr>
        <w:suppressAutoHyphens/>
        <w:autoSpaceDN w:val="0"/>
        <w:spacing w:line="360" w:lineRule="auto"/>
        <w:rPr>
          <w:rFonts w:eastAsia="Calibri" w:cstheme="minorHAnsi"/>
          <w:sz w:val="24"/>
          <w:szCs w:val="24"/>
        </w:rPr>
      </w:pPr>
      <w:r w:rsidRPr="00B54D31">
        <w:rPr>
          <w:rFonts w:eastAsia="Calibri" w:cstheme="minorHAnsi"/>
          <w:sz w:val="24"/>
          <w:szCs w:val="24"/>
        </w:rPr>
        <w:lastRenderedPageBreak/>
        <w:t xml:space="preserve">Większość strażnic wyposażona jest w system alarmowania umożliwiający zdalne uruchomienie syren i telefoniczne powiadomienie ratowników o zdarzeniu oraz selektywne wywołanie jednostki. </w:t>
      </w:r>
    </w:p>
    <w:p w14:paraId="775EAA15" w14:textId="77777777" w:rsidR="00AD3D7B" w:rsidRPr="00B54D31" w:rsidRDefault="00AD3D7B" w:rsidP="00B54D31">
      <w:pPr>
        <w:suppressAutoHyphens/>
        <w:autoSpaceDN w:val="0"/>
        <w:spacing w:line="360" w:lineRule="auto"/>
        <w:rPr>
          <w:rFonts w:eastAsia="Calibri" w:cstheme="minorHAnsi"/>
          <w:sz w:val="24"/>
          <w:szCs w:val="24"/>
        </w:rPr>
      </w:pPr>
      <w:r w:rsidRPr="00B54D31">
        <w:rPr>
          <w:rFonts w:eastAsia="Calibri" w:cstheme="minorHAnsi"/>
          <w:sz w:val="24"/>
          <w:szCs w:val="24"/>
        </w:rPr>
        <w:t>Jeśli chodzi o statystykę zdarzeń, według danych Komendy Miejskiej Państwowej Straży Pożarnej w Lublinie, w roku 2022 na terenie Gminy Niemce było 366 zdarzeń, ( 126 pożarów, 226 miejscowych zagrożeń, 14 alarmów fałszywych). Zaangażowanych w wymienione zdarzenia było 2167 strażaków.</w:t>
      </w:r>
    </w:p>
    <w:p w14:paraId="05AFE2E4" w14:textId="6DAA33D2" w:rsidR="00AD3D7B" w:rsidRPr="00B54D31" w:rsidRDefault="00AD3D7B" w:rsidP="00B54D31">
      <w:pPr>
        <w:suppressAutoHyphens/>
        <w:autoSpaceDN w:val="0"/>
        <w:spacing w:line="360" w:lineRule="auto"/>
        <w:rPr>
          <w:rFonts w:eastAsia="Calibri" w:cstheme="minorHAnsi"/>
          <w:sz w:val="24"/>
          <w:szCs w:val="24"/>
        </w:rPr>
      </w:pPr>
      <w:r w:rsidRPr="00B54D31">
        <w:rPr>
          <w:rFonts w:eastAsia="Calibri" w:cstheme="minorHAnsi"/>
          <w:sz w:val="24"/>
          <w:szCs w:val="24"/>
        </w:rPr>
        <w:t xml:space="preserve">Oprócz działalności stricte ratowniczej ochotnicy brali udział w ćwiczeniach  organizowanych przez PSP. Ponadto uczestniczyli w szkoleniach i kursach podnosząc swoje kwalifikacje </w:t>
      </w:r>
      <w:r w:rsidR="00870922" w:rsidRPr="00B54D31">
        <w:rPr>
          <w:rFonts w:eastAsia="Calibri" w:cstheme="minorHAnsi"/>
          <w:sz w:val="24"/>
          <w:szCs w:val="24"/>
        </w:rPr>
        <w:br/>
      </w:r>
      <w:r w:rsidRPr="00B54D31">
        <w:rPr>
          <w:rFonts w:eastAsia="Calibri" w:cstheme="minorHAnsi"/>
          <w:sz w:val="24"/>
          <w:szCs w:val="24"/>
        </w:rPr>
        <w:t xml:space="preserve">i umiejętności. Jednostki OSP współpracowały , także z jednostkami samorządu terytorialnego , Kołami Gospodyń Wiejskich, Gminnym Ośrodkiem Kultury  oraz szkołami. Uczestniczyli też w imprezach okolicznościowych i uroczystościach kościelnych. Ponadto </w:t>
      </w:r>
      <w:r w:rsidR="00870922" w:rsidRPr="00B54D31">
        <w:rPr>
          <w:rFonts w:eastAsia="Calibri" w:cstheme="minorHAnsi"/>
          <w:sz w:val="24"/>
          <w:szCs w:val="24"/>
        </w:rPr>
        <w:br/>
      </w:r>
      <w:r w:rsidRPr="00B54D31">
        <w:rPr>
          <w:rFonts w:eastAsia="Calibri" w:cstheme="minorHAnsi"/>
          <w:sz w:val="24"/>
          <w:szCs w:val="24"/>
        </w:rPr>
        <w:t xml:space="preserve">w ramach działalności informacyjnej jednostki prowadziły strony internetowe, konta na portalach społecznościowych, takich jak np. facebook. Ponadto niektóre jednostki uczestniczyły w transporcie uchodźców z granicy do różnych punktów jak również zorganizowały punkty noclegowe dla uchodźców z Ukrainy oraz zbiórki leków, materiałów opatrunkowych, żywności i artykułów pierwszej potrzeby. Jednostki OSP </w:t>
      </w:r>
      <w:r w:rsidR="00806783">
        <w:rPr>
          <w:rFonts w:eastAsia="Calibri" w:cstheme="minorHAnsi"/>
          <w:sz w:val="24"/>
          <w:szCs w:val="24"/>
        </w:rPr>
        <w:t>z</w:t>
      </w:r>
      <w:r w:rsidRPr="00B54D31">
        <w:rPr>
          <w:rFonts w:eastAsia="Calibri" w:cstheme="minorHAnsi"/>
          <w:sz w:val="24"/>
          <w:szCs w:val="24"/>
        </w:rPr>
        <w:t xml:space="preserve"> terenu  Gminy Niemce czynnie zaangażowały się w zbiórkę plastikowych nakrętek, które sukcesywnie przekazywały do Hospicjum im. Małego Księcia w Lublinie.</w:t>
      </w:r>
    </w:p>
    <w:p w14:paraId="479FF0A9" w14:textId="74E9D86D" w:rsidR="00AD3D7B" w:rsidRPr="00B54D31" w:rsidRDefault="00AD3D7B" w:rsidP="00A72A50">
      <w:pPr>
        <w:suppressAutoHyphens/>
        <w:autoSpaceDN w:val="0"/>
        <w:spacing w:after="0" w:line="360" w:lineRule="auto"/>
        <w:rPr>
          <w:rFonts w:eastAsia="Calibri" w:cstheme="minorHAnsi"/>
          <w:sz w:val="24"/>
          <w:szCs w:val="24"/>
        </w:rPr>
      </w:pPr>
      <w:r w:rsidRPr="00B54D31">
        <w:rPr>
          <w:rFonts w:eastAsia="Calibri" w:cstheme="minorHAnsi"/>
          <w:sz w:val="24"/>
          <w:szCs w:val="24"/>
        </w:rPr>
        <w:t xml:space="preserve">Finansowanie jednostek OSP  odbywało się bezpośrednio z budżetu gminy w formie opłat </w:t>
      </w:r>
      <w:r w:rsidR="00AB3083" w:rsidRPr="00B54D31">
        <w:rPr>
          <w:rFonts w:eastAsia="Calibri" w:cstheme="minorHAnsi"/>
          <w:sz w:val="24"/>
          <w:szCs w:val="24"/>
        </w:rPr>
        <w:br/>
      </w:r>
      <w:r w:rsidRPr="00B54D31">
        <w:rPr>
          <w:rFonts w:eastAsia="Calibri" w:cstheme="minorHAnsi"/>
          <w:sz w:val="24"/>
          <w:szCs w:val="24"/>
        </w:rPr>
        <w:t xml:space="preserve">za bieżące wydatki  lub dotacji celowych. W roku 2022 na wydatki związane z ochroną przeciwpożarową zaplanowano na poziomie 734 504,18 zł, wydano 1 332 938,33 zł. </w:t>
      </w:r>
    </w:p>
    <w:p w14:paraId="5DE06733" w14:textId="77777777" w:rsidR="00AD3D7B" w:rsidRPr="00B54D31" w:rsidRDefault="00AD3D7B" w:rsidP="00A72A50">
      <w:pPr>
        <w:suppressAutoHyphens/>
        <w:autoSpaceDN w:val="0"/>
        <w:spacing w:after="0" w:line="360" w:lineRule="auto"/>
        <w:rPr>
          <w:rFonts w:eastAsia="Calibri" w:cstheme="minorHAnsi"/>
          <w:sz w:val="24"/>
          <w:szCs w:val="24"/>
        </w:rPr>
      </w:pPr>
      <w:r w:rsidRPr="00B54D31">
        <w:rPr>
          <w:rFonts w:eastAsia="Calibri" w:cstheme="minorHAnsi"/>
          <w:sz w:val="24"/>
          <w:szCs w:val="24"/>
        </w:rPr>
        <w:t>W strukturze wydatków główne pozycje stanowią :</w:t>
      </w:r>
    </w:p>
    <w:p w14:paraId="15A26698" w14:textId="68CFEEA2" w:rsidR="00A72A50" w:rsidRDefault="00AD3D7B" w:rsidP="006D72A2">
      <w:pPr>
        <w:pStyle w:val="Akapitzlist"/>
        <w:numPr>
          <w:ilvl w:val="0"/>
          <w:numId w:val="78"/>
        </w:numPr>
        <w:spacing w:after="0" w:line="360" w:lineRule="auto"/>
        <w:rPr>
          <w:rFonts w:cstheme="minorHAnsi"/>
          <w:sz w:val="24"/>
          <w:szCs w:val="24"/>
        </w:rPr>
      </w:pPr>
      <w:r w:rsidRPr="00A72A50">
        <w:rPr>
          <w:rFonts w:cstheme="minorHAnsi"/>
          <w:sz w:val="24"/>
          <w:szCs w:val="24"/>
        </w:rPr>
        <w:t>materiały i wyposażenie ( zakup sprzętu, paliwo) – 227 494,03 zł</w:t>
      </w:r>
      <w:r w:rsidR="00A72A50">
        <w:rPr>
          <w:rFonts w:cstheme="minorHAnsi"/>
          <w:sz w:val="24"/>
          <w:szCs w:val="24"/>
        </w:rPr>
        <w:t>,</w:t>
      </w:r>
    </w:p>
    <w:p w14:paraId="12DB35C9" w14:textId="0C02993E" w:rsidR="00A72A50" w:rsidRDefault="00AD3D7B" w:rsidP="006D72A2">
      <w:pPr>
        <w:pStyle w:val="Akapitzlist"/>
        <w:numPr>
          <w:ilvl w:val="0"/>
          <w:numId w:val="78"/>
        </w:numPr>
        <w:spacing w:after="0" w:line="360" w:lineRule="auto"/>
        <w:rPr>
          <w:rFonts w:cstheme="minorHAnsi"/>
          <w:sz w:val="24"/>
          <w:szCs w:val="24"/>
        </w:rPr>
      </w:pPr>
      <w:r w:rsidRPr="00A72A50">
        <w:rPr>
          <w:rFonts w:cstheme="minorHAnsi"/>
          <w:sz w:val="24"/>
          <w:szCs w:val="24"/>
        </w:rPr>
        <w:t>zadania inwestycyjne – 190 006,00 zł</w:t>
      </w:r>
      <w:r w:rsidR="00A72A50">
        <w:rPr>
          <w:rFonts w:cstheme="minorHAnsi"/>
          <w:sz w:val="24"/>
          <w:szCs w:val="24"/>
        </w:rPr>
        <w:t>,</w:t>
      </w:r>
    </w:p>
    <w:p w14:paraId="5CC47A68" w14:textId="5ABD9193" w:rsidR="00A72A50" w:rsidRDefault="00AD3D7B" w:rsidP="006D72A2">
      <w:pPr>
        <w:pStyle w:val="Akapitzlist"/>
        <w:numPr>
          <w:ilvl w:val="0"/>
          <w:numId w:val="78"/>
        </w:numPr>
        <w:spacing w:after="0" w:line="360" w:lineRule="auto"/>
        <w:rPr>
          <w:rFonts w:cstheme="minorHAnsi"/>
          <w:sz w:val="24"/>
          <w:szCs w:val="24"/>
        </w:rPr>
      </w:pPr>
      <w:r w:rsidRPr="00A72A50">
        <w:rPr>
          <w:rFonts w:cstheme="minorHAnsi"/>
          <w:sz w:val="24"/>
          <w:szCs w:val="24"/>
        </w:rPr>
        <w:t>wynagrodzenia konserwatorów  ( w tym pochodne od wynagrodzenia ) oraz ZFŚŚ – 109 546,08 zł</w:t>
      </w:r>
      <w:r w:rsidR="00A72A50">
        <w:rPr>
          <w:rFonts w:cstheme="minorHAnsi"/>
          <w:sz w:val="24"/>
          <w:szCs w:val="24"/>
        </w:rPr>
        <w:t>,</w:t>
      </w:r>
    </w:p>
    <w:p w14:paraId="0B92AEE4" w14:textId="35869B21" w:rsidR="00A72A50" w:rsidRDefault="00AD3D7B" w:rsidP="006D72A2">
      <w:pPr>
        <w:pStyle w:val="Akapitzlist"/>
        <w:numPr>
          <w:ilvl w:val="0"/>
          <w:numId w:val="78"/>
        </w:numPr>
        <w:spacing w:after="0" w:line="360" w:lineRule="auto"/>
        <w:rPr>
          <w:rFonts w:cstheme="minorHAnsi"/>
          <w:sz w:val="24"/>
          <w:szCs w:val="24"/>
        </w:rPr>
      </w:pPr>
      <w:r w:rsidRPr="00A72A50">
        <w:rPr>
          <w:rFonts w:cstheme="minorHAnsi"/>
          <w:sz w:val="24"/>
          <w:szCs w:val="24"/>
        </w:rPr>
        <w:t>usługi, naprawy, remonty, badania techniczne, ubezpieczenia – 87 921,46 zł</w:t>
      </w:r>
      <w:r w:rsidR="00A72A50">
        <w:rPr>
          <w:rFonts w:cstheme="minorHAnsi"/>
          <w:sz w:val="24"/>
          <w:szCs w:val="24"/>
        </w:rPr>
        <w:t>,</w:t>
      </w:r>
    </w:p>
    <w:p w14:paraId="4BCA77A1" w14:textId="07FA1BF4" w:rsidR="00A72A50" w:rsidRDefault="00AD3D7B" w:rsidP="006D72A2">
      <w:pPr>
        <w:pStyle w:val="Akapitzlist"/>
        <w:numPr>
          <w:ilvl w:val="0"/>
          <w:numId w:val="78"/>
        </w:numPr>
        <w:spacing w:after="0" w:line="360" w:lineRule="auto"/>
        <w:rPr>
          <w:rFonts w:cstheme="minorHAnsi"/>
          <w:sz w:val="24"/>
          <w:szCs w:val="24"/>
        </w:rPr>
      </w:pPr>
      <w:r w:rsidRPr="00A72A50">
        <w:rPr>
          <w:rFonts w:cstheme="minorHAnsi"/>
          <w:sz w:val="24"/>
          <w:szCs w:val="24"/>
        </w:rPr>
        <w:t>utrzymanie strażnic ( media ) – 32 962,39 zł</w:t>
      </w:r>
      <w:r w:rsidR="00A72A50">
        <w:rPr>
          <w:rFonts w:cstheme="minorHAnsi"/>
          <w:sz w:val="24"/>
          <w:szCs w:val="24"/>
        </w:rPr>
        <w:t>,</w:t>
      </w:r>
    </w:p>
    <w:p w14:paraId="7FA1042F" w14:textId="210F26C0" w:rsidR="00A72A50" w:rsidRDefault="00AD3D7B" w:rsidP="006D72A2">
      <w:pPr>
        <w:pStyle w:val="Akapitzlist"/>
        <w:numPr>
          <w:ilvl w:val="0"/>
          <w:numId w:val="78"/>
        </w:numPr>
        <w:spacing w:after="0" w:line="360" w:lineRule="auto"/>
        <w:rPr>
          <w:rFonts w:cstheme="minorHAnsi"/>
          <w:sz w:val="24"/>
          <w:szCs w:val="24"/>
        </w:rPr>
      </w:pPr>
      <w:r w:rsidRPr="00A72A50">
        <w:rPr>
          <w:rFonts w:cstheme="minorHAnsi"/>
          <w:sz w:val="24"/>
          <w:szCs w:val="24"/>
        </w:rPr>
        <w:t>dotacje celowe – 591 575,12 zł</w:t>
      </w:r>
      <w:r w:rsidR="00A72A50">
        <w:rPr>
          <w:rFonts w:cstheme="minorHAnsi"/>
          <w:sz w:val="24"/>
          <w:szCs w:val="24"/>
        </w:rPr>
        <w:t>,</w:t>
      </w:r>
    </w:p>
    <w:p w14:paraId="68CF5091" w14:textId="5D4E55AF" w:rsidR="00A72A50" w:rsidRDefault="00AD3D7B" w:rsidP="006D72A2">
      <w:pPr>
        <w:pStyle w:val="Akapitzlist"/>
        <w:numPr>
          <w:ilvl w:val="0"/>
          <w:numId w:val="78"/>
        </w:numPr>
        <w:spacing w:after="0" w:line="360" w:lineRule="auto"/>
        <w:rPr>
          <w:rFonts w:cstheme="minorHAnsi"/>
          <w:sz w:val="24"/>
          <w:szCs w:val="24"/>
        </w:rPr>
      </w:pPr>
      <w:r w:rsidRPr="00A72A50">
        <w:rPr>
          <w:rFonts w:cstheme="minorHAnsi"/>
          <w:sz w:val="24"/>
          <w:szCs w:val="24"/>
        </w:rPr>
        <w:lastRenderedPageBreak/>
        <w:t>ekwiwalent za akcje i szkolenia – 76 683,25 zł</w:t>
      </w:r>
      <w:r w:rsidR="00A72A50">
        <w:rPr>
          <w:rFonts w:cstheme="minorHAnsi"/>
          <w:sz w:val="24"/>
          <w:szCs w:val="24"/>
        </w:rPr>
        <w:t>,</w:t>
      </w:r>
    </w:p>
    <w:p w14:paraId="27CCB635" w14:textId="213A14C9" w:rsidR="00AD3D7B" w:rsidRPr="00A72A50" w:rsidRDefault="00AD3D7B" w:rsidP="006D72A2">
      <w:pPr>
        <w:pStyle w:val="Akapitzlist"/>
        <w:numPr>
          <w:ilvl w:val="0"/>
          <w:numId w:val="78"/>
        </w:numPr>
        <w:spacing w:after="0" w:line="360" w:lineRule="auto"/>
        <w:rPr>
          <w:rFonts w:cstheme="minorHAnsi"/>
          <w:sz w:val="24"/>
          <w:szCs w:val="24"/>
        </w:rPr>
      </w:pPr>
      <w:r w:rsidRPr="00A72A50">
        <w:rPr>
          <w:rFonts w:cstheme="minorHAnsi"/>
          <w:sz w:val="24"/>
          <w:szCs w:val="24"/>
        </w:rPr>
        <w:t>badania lekarskie – 16 750 zł</w:t>
      </w:r>
      <w:r w:rsidR="00A72A50">
        <w:rPr>
          <w:rFonts w:cstheme="minorHAnsi"/>
          <w:sz w:val="24"/>
          <w:szCs w:val="24"/>
        </w:rPr>
        <w:t>.</w:t>
      </w:r>
    </w:p>
    <w:p w14:paraId="7376D143" w14:textId="77777777" w:rsidR="00AD3D7B" w:rsidRPr="00B54D31" w:rsidRDefault="00AD3D7B" w:rsidP="00B54D31">
      <w:pPr>
        <w:suppressAutoHyphens/>
        <w:autoSpaceDN w:val="0"/>
        <w:spacing w:line="360" w:lineRule="auto"/>
        <w:rPr>
          <w:rFonts w:eastAsia="Calibri" w:cstheme="minorHAnsi"/>
          <w:sz w:val="24"/>
          <w:szCs w:val="24"/>
        </w:rPr>
      </w:pPr>
      <w:r w:rsidRPr="00B54D31">
        <w:rPr>
          <w:rFonts w:eastAsia="Calibri" w:cstheme="minorHAnsi"/>
          <w:sz w:val="24"/>
          <w:szCs w:val="24"/>
        </w:rPr>
        <w:t xml:space="preserve">Oprócz tego  jednostki OSP  w roku 2022 pozyskiwały środki zewnętrzne w ramach własnej działalności statutowej  </w:t>
      </w:r>
      <w:r w:rsidRPr="00806783">
        <w:rPr>
          <w:rFonts w:eastAsia="Calibri" w:cstheme="minorHAnsi"/>
          <w:sz w:val="24"/>
          <w:szCs w:val="24"/>
        </w:rPr>
        <w:t xml:space="preserve">z MSWiA, WFOŚiGW, PSP w ramach KSRG, </w:t>
      </w:r>
      <w:r w:rsidRPr="00B54D31">
        <w:rPr>
          <w:rFonts w:eastAsia="Calibri" w:cstheme="minorHAnsi"/>
          <w:sz w:val="24"/>
          <w:szCs w:val="24"/>
        </w:rPr>
        <w:t>Ministerstwa Sprawiedliwości oraz Związku OSP RP. Jednostki pozyskiwały również środki z 1% przekazywanego na rzecz organizacji pożytku publicznego.</w:t>
      </w:r>
    </w:p>
    <w:p w14:paraId="3046F884" w14:textId="77777777" w:rsidR="00AD3D7B" w:rsidRPr="00B54D31" w:rsidRDefault="00AD3D7B" w:rsidP="00B54D31">
      <w:pPr>
        <w:suppressAutoHyphens/>
        <w:autoSpaceDN w:val="0"/>
        <w:spacing w:line="360" w:lineRule="auto"/>
        <w:rPr>
          <w:rFonts w:eastAsia="Calibri" w:cstheme="minorHAnsi"/>
          <w:sz w:val="24"/>
          <w:szCs w:val="24"/>
        </w:rPr>
      </w:pPr>
      <w:r w:rsidRPr="00B54D31">
        <w:rPr>
          <w:rFonts w:eastAsia="Calibri" w:cstheme="minorHAnsi"/>
          <w:sz w:val="24"/>
          <w:szCs w:val="24"/>
        </w:rPr>
        <w:t>Z ważniejszych inwestycji związanych z ochroną ppoż. można wymienić np. zakup średniego samochodu pożarniczego dla jednostki OSP Dys.</w:t>
      </w:r>
    </w:p>
    <w:p w14:paraId="1712E2E0" w14:textId="30008E81" w:rsidR="005D6F96" w:rsidRPr="00B54D31" w:rsidRDefault="005D6F96" w:rsidP="00B54D31">
      <w:pPr>
        <w:suppressAutoHyphens/>
        <w:autoSpaceDN w:val="0"/>
        <w:spacing w:after="0" w:line="360" w:lineRule="auto"/>
        <w:textAlignment w:val="baseline"/>
        <w:rPr>
          <w:rFonts w:eastAsia="Calibri" w:cstheme="minorHAnsi"/>
          <w:sz w:val="24"/>
          <w:szCs w:val="24"/>
        </w:rPr>
      </w:pPr>
      <w:r w:rsidRPr="00B54D31">
        <w:rPr>
          <w:rFonts w:eastAsia="Times New Roman" w:cstheme="minorHAnsi"/>
          <w:sz w:val="24"/>
          <w:szCs w:val="24"/>
          <w:lang w:eastAsia="ar-SA"/>
        </w:rPr>
        <w:t>Gminny Plan Zarządzania Kryzysowego dla Gminy Niemce został opracowany w 2011 r.</w:t>
      </w:r>
      <w:r w:rsidRPr="00B54D31">
        <w:rPr>
          <w:rFonts w:eastAsia="Times New Roman" w:cstheme="minorHAnsi"/>
          <w:sz w:val="24"/>
          <w:szCs w:val="24"/>
          <w:lang w:eastAsia="ar-SA"/>
        </w:rPr>
        <w:br/>
        <w:t xml:space="preserve">i został zatwierdzony 01 grudnia 2011 r. </w:t>
      </w:r>
      <w:r w:rsidRPr="00B54D31">
        <w:rPr>
          <w:rFonts w:eastAsia="Times New Roman" w:cstheme="minorHAnsi"/>
          <w:sz w:val="24"/>
          <w:szCs w:val="24"/>
          <w:lang w:eastAsia="pl-PL"/>
        </w:rPr>
        <w:t>przez Starostę Lubelskiego.</w:t>
      </w:r>
      <w:r w:rsidRPr="00B54D31">
        <w:rPr>
          <w:rFonts w:eastAsia="Calibri" w:cstheme="minorHAnsi"/>
          <w:sz w:val="24"/>
          <w:szCs w:val="24"/>
        </w:rPr>
        <w:t xml:space="preserve"> Gminny Plan Zarządzania Kryzysowego opracowano w celu zapewnienia mieszkańcom gminy Niemce podstawowych warunków ochrony przed niebezpieczeństwami związanymi z występowaniem klęsk żywiołowych oraz innych podobnych zagrożeń powodowanych siłami natury lub działalnością człowieka, </w:t>
      </w:r>
      <w:r w:rsidRPr="00B54D31">
        <w:rPr>
          <w:rFonts w:eastAsia="Times New Roman" w:cstheme="minorHAnsi"/>
          <w:sz w:val="24"/>
          <w:szCs w:val="24"/>
          <w:lang w:eastAsia="pl-PL"/>
        </w:rPr>
        <w:t xml:space="preserve">w tym również będących następstwem zamachu terrorystycznego, </w:t>
      </w:r>
      <w:r w:rsidRPr="00B54D31">
        <w:rPr>
          <w:rFonts w:eastAsia="Times New Roman" w:cstheme="minorHAnsi"/>
          <w:sz w:val="24"/>
          <w:szCs w:val="24"/>
          <w:lang w:eastAsia="pl-PL"/>
        </w:rPr>
        <w:br/>
        <w:t xml:space="preserve">a w przypadku ich zaistnienia, do skutecznej likwidacji ich skutków oraz odbudowy zniszczeń. </w:t>
      </w:r>
    </w:p>
    <w:p w14:paraId="75BC5F77" w14:textId="77777777" w:rsidR="009548DB" w:rsidRPr="009548DB" w:rsidRDefault="009548DB" w:rsidP="00B54D31">
      <w:pPr>
        <w:suppressAutoHyphens/>
        <w:autoSpaceDN w:val="0"/>
        <w:spacing w:after="0" w:line="360" w:lineRule="auto"/>
        <w:textAlignment w:val="baseline"/>
        <w:rPr>
          <w:rFonts w:eastAsia="Calibri" w:cstheme="minorHAnsi"/>
          <w:sz w:val="24"/>
          <w:szCs w:val="24"/>
        </w:rPr>
      </w:pPr>
      <w:r w:rsidRPr="009548DB">
        <w:rPr>
          <w:rFonts w:eastAsia="Calibri" w:cstheme="minorHAnsi"/>
          <w:sz w:val="24"/>
          <w:szCs w:val="24"/>
        </w:rPr>
        <w:t xml:space="preserve">W 2022 r. w ramach </w:t>
      </w:r>
      <w:r w:rsidRPr="009548DB">
        <w:rPr>
          <w:rFonts w:eastAsia="Calibri" w:cstheme="minorHAnsi"/>
          <w:sz w:val="24"/>
          <w:szCs w:val="24"/>
          <w:shd w:val="clear" w:color="auto" w:fill="FFFDFF"/>
        </w:rPr>
        <w:t xml:space="preserve">działań z zakresu zarządzania kryzysowego i ochrony ludności, </w:t>
      </w:r>
      <w:r w:rsidRPr="009548DB">
        <w:rPr>
          <w:rFonts w:eastAsia="Calibri" w:cstheme="minorHAnsi"/>
          <w:sz w:val="24"/>
          <w:szCs w:val="24"/>
        </w:rPr>
        <w:t xml:space="preserve"> </w:t>
      </w:r>
      <w:r w:rsidRPr="009548DB">
        <w:rPr>
          <w:rFonts w:eastAsia="Calibri" w:cstheme="minorHAnsi"/>
          <w:sz w:val="24"/>
          <w:szCs w:val="24"/>
        </w:rPr>
        <w:br/>
        <w:t xml:space="preserve">w związku z sytuacją, związaną z agresją wojsk Federacji Rosyjskiej na Ukrainę, </w:t>
      </w:r>
      <w:r w:rsidRPr="009548DB">
        <w:rPr>
          <w:rFonts w:eastAsia="Calibri" w:cstheme="minorHAnsi"/>
          <w:sz w:val="24"/>
          <w:szCs w:val="24"/>
          <w:shd w:val="clear" w:color="auto" w:fill="FFFFFF"/>
        </w:rPr>
        <w:t>oraz kwestią uchodźców napływających do Polski,</w:t>
      </w:r>
      <w:r w:rsidRPr="009548DB">
        <w:rPr>
          <w:rFonts w:eastAsia="Calibri" w:cstheme="minorHAnsi"/>
          <w:sz w:val="24"/>
          <w:szCs w:val="24"/>
        </w:rPr>
        <w:t xml:space="preserve"> zostały uruchomione środki pochodzące z rezerwy na zarządzanie kryzysowe, w celu zapobieżenia i usunięcia skutków zaistniałej sytuacji.</w:t>
      </w:r>
      <w:r w:rsidRPr="009548DB">
        <w:rPr>
          <w:rFonts w:eastAsia="Calibri" w:cstheme="minorHAnsi"/>
          <w:color w:val="FF0000"/>
          <w:sz w:val="24"/>
          <w:szCs w:val="24"/>
          <w:shd w:val="clear" w:color="auto" w:fill="FFFFFF"/>
        </w:rPr>
        <w:t xml:space="preserve"> </w:t>
      </w:r>
      <w:r w:rsidRPr="009548DB">
        <w:rPr>
          <w:rFonts w:eastAsia="Calibri" w:cstheme="minorHAnsi"/>
          <w:color w:val="FF0000"/>
          <w:sz w:val="24"/>
          <w:szCs w:val="24"/>
          <w:shd w:val="clear" w:color="auto" w:fill="FFFFFF"/>
        </w:rPr>
        <w:br/>
      </w:r>
      <w:r w:rsidRPr="009548DB">
        <w:rPr>
          <w:rFonts w:eastAsia="Calibri" w:cstheme="minorHAnsi"/>
          <w:sz w:val="24"/>
          <w:szCs w:val="24"/>
        </w:rPr>
        <w:t>Gmina Niemce aktywnie zaangażowała się w pomoc ukraińskim uchodźcom na wiele sposobów.</w:t>
      </w:r>
    </w:p>
    <w:p w14:paraId="488829B4" w14:textId="44A3CE33" w:rsidR="009548DB" w:rsidRPr="00B54D31" w:rsidRDefault="009548DB" w:rsidP="00B54D31">
      <w:pPr>
        <w:suppressAutoHyphens/>
        <w:autoSpaceDN w:val="0"/>
        <w:spacing w:after="0" w:line="360" w:lineRule="auto"/>
        <w:textAlignment w:val="baseline"/>
        <w:rPr>
          <w:rFonts w:eastAsia="Calibri" w:cstheme="minorHAnsi"/>
          <w:sz w:val="24"/>
          <w:szCs w:val="24"/>
        </w:rPr>
      </w:pPr>
      <w:r w:rsidRPr="009548DB">
        <w:rPr>
          <w:rFonts w:eastAsia="Calibri" w:cstheme="minorHAnsi"/>
          <w:sz w:val="24"/>
          <w:szCs w:val="24"/>
          <w:shd w:val="clear" w:color="auto" w:fill="FFFFFF"/>
        </w:rPr>
        <w:t>Od 27 lutego 2022 roku do 15 lipca 2022 roku w ramach pomocy dla uchodźców z Ukrainy –zostało zorganizowanych i przystosowanych 7 tymczasowych, zbiorowych miejsc noclegowych (remiza Ochotniczej Straży Pożarnej w Dysie, Dom Kultury w Jakubowicach Konińskich, świetlica w Elizówce, remiza Ochotniczej Straży Pożarnej w Kawce, remiza Ochotniczej Straży Pożarnej w Krasieninie Kolonia, Gminny Ośrodek Kultury w Niemcach oraz świetlica w Dziuchowie), w których zostało zakwaterowanych łącznie 149 osób ze wschodu</w:t>
      </w:r>
      <w:r w:rsidRPr="009548DB">
        <w:rPr>
          <w:rFonts w:eastAsia="Calibri" w:cstheme="minorHAnsi"/>
          <w:i/>
          <w:iCs/>
          <w:sz w:val="24"/>
          <w:szCs w:val="24"/>
          <w:shd w:val="clear" w:color="auto" w:fill="FFFFFF"/>
        </w:rPr>
        <w:t xml:space="preserve">. </w:t>
      </w:r>
      <w:r w:rsidRPr="009548DB">
        <w:rPr>
          <w:rFonts w:eastAsia="Calibri" w:cstheme="minorHAnsi"/>
          <w:sz w:val="24"/>
          <w:szCs w:val="24"/>
        </w:rPr>
        <w:t>Na rzecz ofiar wojny w Ukrainie zostały również zorganizowane akcje pomocowe i zbiórki oraz transporty zebranych artykułów.</w:t>
      </w:r>
    </w:p>
    <w:p w14:paraId="0201CB2E" w14:textId="77777777" w:rsidR="009548DB" w:rsidRPr="00B54D31" w:rsidRDefault="009548DB" w:rsidP="00B54D31">
      <w:pPr>
        <w:suppressAutoHyphens/>
        <w:autoSpaceDN w:val="0"/>
        <w:spacing w:after="0" w:line="360" w:lineRule="auto"/>
        <w:textAlignment w:val="baseline"/>
        <w:rPr>
          <w:rFonts w:eastAsia="Calibri" w:cstheme="minorHAnsi"/>
          <w:sz w:val="24"/>
          <w:szCs w:val="24"/>
        </w:rPr>
      </w:pPr>
    </w:p>
    <w:p w14:paraId="0814A81A" w14:textId="77777777" w:rsidR="005D6F96" w:rsidRPr="00B54D31" w:rsidRDefault="005D6F96"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lastRenderedPageBreak/>
        <w:t xml:space="preserve">Informacje oraz ulotki o wytycznych dotyczących pomocy dla uchodźców z Ukrainy były umieszczane na stronie internetowej Urzędu Gminy Niemce. </w:t>
      </w:r>
    </w:p>
    <w:p w14:paraId="1B819768" w14:textId="77777777" w:rsidR="005D6F96" w:rsidRPr="00B54D31" w:rsidRDefault="005D6F96"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W 2022 r. na stronie internetowej Urzędu Gminy  Niemce, na portalu społecznościowym – Facebooku oraz aplikacji MyLocalNews umieszczane były także komunikaty o ostrzeżeniach pogodowych. Wójt gminy mając na uwadze zapewnienie bezpieczeństwa mieszkańcom gminy w okresie zimowym w 2022 r. podjął następujące działania: </w:t>
      </w:r>
    </w:p>
    <w:p w14:paraId="559A3FD4" w14:textId="402DD008" w:rsidR="005D6F96" w:rsidRPr="00B54D31" w:rsidRDefault="005D6F96" w:rsidP="006D72A2">
      <w:pPr>
        <w:numPr>
          <w:ilvl w:val="0"/>
          <w:numId w:val="26"/>
        </w:numPr>
        <w:suppressAutoHyphens/>
        <w:autoSpaceDN w:val="0"/>
        <w:spacing w:after="0" w:line="360" w:lineRule="auto"/>
        <w:ind w:left="284"/>
        <w:contextualSpacing/>
        <w:textAlignment w:val="baseline"/>
        <w:rPr>
          <w:rFonts w:eastAsia="Calibri" w:cstheme="minorHAnsi"/>
          <w:sz w:val="24"/>
          <w:szCs w:val="24"/>
        </w:rPr>
      </w:pPr>
      <w:r w:rsidRPr="00B54D31">
        <w:rPr>
          <w:rFonts w:eastAsia="Calibri" w:cstheme="minorHAnsi"/>
          <w:sz w:val="24"/>
          <w:szCs w:val="24"/>
        </w:rPr>
        <w:t>zostało wysłane pismo do Kierownika Ośrodka Pomocy Społecznej z prośbą o</w:t>
      </w:r>
      <w:r w:rsidR="00806783">
        <w:rPr>
          <w:rFonts w:eastAsia="Calibri" w:cstheme="minorHAnsi"/>
          <w:sz w:val="24"/>
          <w:szCs w:val="24"/>
        </w:rPr>
        <w:t> </w:t>
      </w:r>
      <w:r w:rsidRPr="00B54D31">
        <w:rPr>
          <w:rFonts w:eastAsia="Calibri" w:cstheme="minorHAnsi"/>
          <w:sz w:val="24"/>
          <w:szCs w:val="24"/>
        </w:rPr>
        <w:t>monitorowanie aktualnej i prognozowanej sytuacji meteorologicznej pod kątem otoczenia szczególną troską osoby niepełnosprawne, samotne, schorowane, starsze.</w:t>
      </w:r>
    </w:p>
    <w:p w14:paraId="198F9A0F" w14:textId="6A242D9C" w:rsidR="005D6F96" w:rsidRPr="00B54D31" w:rsidRDefault="005D6F96" w:rsidP="00B54D31">
      <w:pPr>
        <w:suppressAutoHyphens/>
        <w:autoSpaceDN w:val="0"/>
        <w:spacing w:after="0" w:line="360" w:lineRule="auto"/>
        <w:ind w:left="284"/>
        <w:textAlignment w:val="baseline"/>
        <w:rPr>
          <w:rFonts w:eastAsia="Calibri" w:cstheme="minorHAnsi"/>
          <w:sz w:val="24"/>
          <w:szCs w:val="24"/>
        </w:rPr>
      </w:pPr>
      <w:r w:rsidRPr="00B54D31">
        <w:rPr>
          <w:rFonts w:eastAsia="Calibri" w:cstheme="minorHAnsi"/>
          <w:sz w:val="24"/>
          <w:szCs w:val="24"/>
        </w:rPr>
        <w:t>Pracownicy  Ośrodka Pomocy Społecznej w Niemcach analizowali i monitorowali sytuację osób szczególnie narażonych na niekorzystne warunki pogodowe, tj. mieszkających w</w:t>
      </w:r>
      <w:r w:rsidR="00806783">
        <w:rPr>
          <w:rFonts w:eastAsia="Calibri" w:cstheme="minorHAnsi"/>
          <w:sz w:val="24"/>
          <w:szCs w:val="24"/>
        </w:rPr>
        <w:t> </w:t>
      </w:r>
      <w:r w:rsidRPr="00B54D31">
        <w:rPr>
          <w:rFonts w:eastAsia="Calibri" w:cstheme="minorHAnsi"/>
          <w:sz w:val="24"/>
          <w:szCs w:val="24"/>
        </w:rPr>
        <w:t xml:space="preserve">domach lub pomieszczeniach mieszkalnych nie dających pełnego zabezpieczenia przed ekstremalnymi warunkami pogodowymi. </w:t>
      </w:r>
    </w:p>
    <w:p w14:paraId="3515F676" w14:textId="4053EC92" w:rsidR="005D6F96" w:rsidRPr="00B54D31" w:rsidRDefault="005D6F96" w:rsidP="006D72A2">
      <w:pPr>
        <w:numPr>
          <w:ilvl w:val="0"/>
          <w:numId w:val="26"/>
        </w:numPr>
        <w:suppressAutoHyphens/>
        <w:autoSpaceDN w:val="0"/>
        <w:spacing w:after="0" w:line="360" w:lineRule="auto"/>
        <w:ind w:left="284"/>
        <w:contextualSpacing/>
        <w:textAlignment w:val="baseline"/>
        <w:rPr>
          <w:rFonts w:eastAsia="Calibri" w:cstheme="minorHAnsi"/>
          <w:sz w:val="24"/>
          <w:szCs w:val="24"/>
        </w:rPr>
      </w:pPr>
      <w:r w:rsidRPr="00B54D31">
        <w:rPr>
          <w:rFonts w:eastAsia="Calibri" w:cstheme="minorHAnsi"/>
          <w:sz w:val="24"/>
          <w:szCs w:val="24"/>
        </w:rPr>
        <w:t xml:space="preserve">zostało wysłane pismo do Komendanta Komisariatu Policji w Niemcach z prośbą </w:t>
      </w:r>
      <w:r w:rsidRPr="00B54D31">
        <w:rPr>
          <w:rFonts w:eastAsia="Calibri" w:cstheme="minorHAnsi"/>
          <w:sz w:val="24"/>
          <w:szCs w:val="24"/>
        </w:rPr>
        <w:br/>
        <w:t xml:space="preserve">o wzmożenie działań prewencyjnych </w:t>
      </w:r>
      <w:r w:rsidRPr="00B54D31">
        <w:rPr>
          <w:rFonts w:eastAsia="Times New Roman" w:cstheme="minorHAnsi"/>
          <w:sz w:val="24"/>
          <w:szCs w:val="24"/>
          <w:lang w:eastAsia="pl-PL"/>
        </w:rPr>
        <w:t xml:space="preserve">w okresie utrzymywania się niskich temperatur </w:t>
      </w:r>
      <w:r w:rsidRPr="00B54D31">
        <w:rPr>
          <w:rFonts w:eastAsia="Times New Roman" w:cstheme="minorHAnsi"/>
          <w:sz w:val="24"/>
          <w:szCs w:val="24"/>
          <w:lang w:eastAsia="pl-PL"/>
        </w:rPr>
        <w:br/>
        <w:t xml:space="preserve">w zakresie patrolowania miejsc przebywania osób zagrożonych zamarznięciem </w:t>
      </w:r>
      <w:r w:rsidRPr="00B54D31">
        <w:rPr>
          <w:rFonts w:eastAsia="Calibri" w:cstheme="minorHAnsi"/>
          <w:sz w:val="24"/>
          <w:szCs w:val="24"/>
        </w:rPr>
        <w:t xml:space="preserve">oraz </w:t>
      </w:r>
      <w:r w:rsidRPr="00B54D31">
        <w:rPr>
          <w:rFonts w:eastAsia="Calibri" w:cstheme="minorHAnsi"/>
          <w:sz w:val="24"/>
          <w:szCs w:val="24"/>
        </w:rPr>
        <w:br/>
        <w:t>o egzekwowanie obowiązku odśnieżania chodników i usuwania śniegu z dachów oraz zwisających sopli od zarządców nieruchomości.</w:t>
      </w:r>
    </w:p>
    <w:p w14:paraId="269CCB82" w14:textId="2954A9BD" w:rsidR="005D6F96" w:rsidRPr="00B54D31" w:rsidRDefault="005D6F96" w:rsidP="006D72A2">
      <w:pPr>
        <w:numPr>
          <w:ilvl w:val="0"/>
          <w:numId w:val="26"/>
        </w:numPr>
        <w:suppressAutoHyphens/>
        <w:autoSpaceDN w:val="0"/>
        <w:spacing w:after="0" w:line="360" w:lineRule="auto"/>
        <w:ind w:left="284"/>
        <w:contextualSpacing/>
        <w:textAlignment w:val="baseline"/>
        <w:rPr>
          <w:rFonts w:eastAsia="Calibri" w:cstheme="minorHAnsi"/>
          <w:sz w:val="24"/>
          <w:szCs w:val="24"/>
        </w:rPr>
      </w:pPr>
      <w:r w:rsidRPr="00B54D31">
        <w:rPr>
          <w:rFonts w:eastAsia="Calibri" w:cstheme="minorHAnsi"/>
          <w:sz w:val="24"/>
          <w:szCs w:val="24"/>
        </w:rPr>
        <w:t xml:space="preserve">zostało wysłane pismo do Dyrektora Gminnego Ośrodka Administracji Szkół w Niemcach </w:t>
      </w:r>
      <w:r w:rsidRPr="00B54D31">
        <w:rPr>
          <w:rFonts w:eastAsia="Calibri" w:cstheme="minorHAnsi"/>
          <w:sz w:val="24"/>
          <w:szCs w:val="24"/>
        </w:rPr>
        <w:br/>
        <w:t xml:space="preserve">z prośbą o monitorowanie aktualnej i prognozowanej sytuacji meteorologicznej pod kątem zapewnienia funkcjonowania placówek oświatowych, w tym dowóz dzieci </w:t>
      </w:r>
      <w:r w:rsidRPr="00B54D31">
        <w:rPr>
          <w:rFonts w:eastAsia="Calibri" w:cstheme="minorHAnsi"/>
          <w:sz w:val="24"/>
          <w:szCs w:val="24"/>
        </w:rPr>
        <w:br/>
        <w:t>i młodzieży do szkół, ciepłe  posiłki w trakcie zajęć szkolnych, zabezpieczenie w ciepło budynków szkolnych.</w:t>
      </w:r>
    </w:p>
    <w:p w14:paraId="68380E5E" w14:textId="4A20CB07" w:rsidR="005D6F96" w:rsidRPr="00B54D31" w:rsidRDefault="005D6F96" w:rsidP="00B54D31">
      <w:pPr>
        <w:suppressAutoHyphens/>
        <w:autoSpaceDN w:val="0"/>
        <w:spacing w:after="0" w:line="360" w:lineRule="auto"/>
        <w:ind w:left="284"/>
        <w:textAlignment w:val="baseline"/>
        <w:rPr>
          <w:rFonts w:eastAsia="Calibri" w:cstheme="minorHAnsi"/>
          <w:sz w:val="24"/>
          <w:szCs w:val="24"/>
        </w:rPr>
      </w:pPr>
      <w:r w:rsidRPr="00B54D31">
        <w:rPr>
          <w:rFonts w:eastAsia="Calibri" w:cstheme="minorHAnsi"/>
          <w:sz w:val="24"/>
          <w:szCs w:val="24"/>
        </w:rPr>
        <w:t xml:space="preserve">Dyrektorzy wszystkich placówek oświatowych prowadzonych przez Gminę Niemce zostali poinformowani o konieczności dostosowania procedur na wypadek sytuacji kryzysowej np. intensywnych opadów śniegu. Wszystkie placówki oświatowe przygotowane były na zapewnienie opieki uczniom w wydłużonym czasie oraz na podanie ciepłych napojów </w:t>
      </w:r>
      <w:r w:rsidR="00AB3083" w:rsidRPr="00B54D31">
        <w:rPr>
          <w:rFonts w:eastAsia="Calibri" w:cstheme="minorHAnsi"/>
          <w:sz w:val="24"/>
          <w:szCs w:val="24"/>
        </w:rPr>
        <w:br/>
      </w:r>
      <w:r w:rsidRPr="00B54D31">
        <w:rPr>
          <w:rFonts w:eastAsia="Calibri" w:cstheme="minorHAnsi"/>
          <w:sz w:val="24"/>
          <w:szCs w:val="24"/>
        </w:rPr>
        <w:t>i ciepłej zupy.</w:t>
      </w:r>
    </w:p>
    <w:p w14:paraId="498C2BAD" w14:textId="7C5A1B25" w:rsidR="005D6F96" w:rsidRPr="00B54D31" w:rsidRDefault="005D6F96" w:rsidP="006D72A2">
      <w:pPr>
        <w:numPr>
          <w:ilvl w:val="0"/>
          <w:numId w:val="27"/>
        </w:numPr>
        <w:suppressAutoHyphens/>
        <w:autoSpaceDN w:val="0"/>
        <w:spacing w:after="0" w:line="360" w:lineRule="auto"/>
        <w:ind w:left="284" w:right="-426"/>
        <w:contextualSpacing/>
        <w:textAlignment w:val="baseline"/>
        <w:rPr>
          <w:rFonts w:eastAsia="Calibri" w:cstheme="minorHAnsi"/>
          <w:sz w:val="24"/>
          <w:szCs w:val="24"/>
        </w:rPr>
      </w:pPr>
      <w:r w:rsidRPr="00B54D31">
        <w:rPr>
          <w:rFonts w:eastAsia="Calibri" w:cstheme="minorHAnsi"/>
          <w:sz w:val="24"/>
          <w:szCs w:val="24"/>
        </w:rPr>
        <w:t xml:space="preserve">zostało wysłane pismo do Dyrektora Zakładu Gospodarki Komunalnej w Niemcach oraz Kierownika Referatu Inwestycji, zamówień publicznych i pozyskiwania środków </w:t>
      </w:r>
      <w:r w:rsidRPr="00B54D31">
        <w:rPr>
          <w:rFonts w:eastAsia="Calibri" w:cstheme="minorHAnsi"/>
          <w:sz w:val="24"/>
          <w:szCs w:val="24"/>
        </w:rPr>
        <w:br/>
        <w:t xml:space="preserve">zewnętrznych Urzędu Gminy Niemce z prośbą o monitorowanie aktualnej i prognozowanej </w:t>
      </w:r>
      <w:r w:rsidRPr="00B54D31">
        <w:rPr>
          <w:rFonts w:eastAsia="Calibri" w:cstheme="minorHAnsi"/>
          <w:sz w:val="24"/>
          <w:szCs w:val="24"/>
        </w:rPr>
        <w:lastRenderedPageBreak/>
        <w:t>sytuacji meteorologicznej pod kątem występowania intensywnych opadów śniegu, które mogą spowodować nieprzejezdność dróg.</w:t>
      </w:r>
    </w:p>
    <w:p w14:paraId="2FCF0606" w14:textId="1E8B715E" w:rsidR="00580FA0" w:rsidRPr="00B54D31" w:rsidRDefault="005D6F96" w:rsidP="006D72A2">
      <w:pPr>
        <w:numPr>
          <w:ilvl w:val="0"/>
          <w:numId w:val="27"/>
        </w:numPr>
        <w:suppressAutoHyphens/>
        <w:autoSpaceDN w:val="0"/>
        <w:spacing w:after="0" w:line="360" w:lineRule="auto"/>
        <w:ind w:left="284" w:right="-426"/>
        <w:contextualSpacing/>
        <w:textAlignment w:val="baseline"/>
        <w:rPr>
          <w:rFonts w:eastAsia="Calibri" w:cstheme="minorHAnsi"/>
          <w:sz w:val="24"/>
          <w:szCs w:val="24"/>
        </w:rPr>
      </w:pPr>
      <w:r w:rsidRPr="00B54D31">
        <w:rPr>
          <w:rFonts w:eastAsia="Calibri" w:cstheme="minorHAnsi"/>
          <w:sz w:val="24"/>
          <w:szCs w:val="24"/>
          <w:lang w:eastAsia="pl-PL"/>
        </w:rPr>
        <w:t xml:space="preserve">o możliwości pogorszenia się warunków pogodowych </w:t>
      </w:r>
      <w:r w:rsidRPr="00B54D31">
        <w:rPr>
          <w:rFonts w:eastAsia="Times New Roman" w:cstheme="minorHAnsi"/>
          <w:sz w:val="24"/>
          <w:szCs w:val="24"/>
          <w:lang w:eastAsia="pl-PL"/>
        </w:rPr>
        <w:t xml:space="preserve">i niekorzystnych zdarzeniach </w:t>
      </w:r>
      <w:r w:rsidRPr="00B54D31">
        <w:rPr>
          <w:rFonts w:eastAsia="Times New Roman" w:cstheme="minorHAnsi"/>
          <w:sz w:val="24"/>
          <w:szCs w:val="24"/>
          <w:lang w:eastAsia="pl-PL"/>
        </w:rPr>
        <w:br/>
        <w:t>związanych z okresem zimowym ludność informowana była poprzez zamieszczanie komunikatów na stronie internetowej urzędu, również na Facebooku i aplikacji</w:t>
      </w:r>
      <w:r w:rsidRPr="00B54D31">
        <w:rPr>
          <w:rFonts w:eastAsia="Times New Roman" w:cstheme="minorHAnsi"/>
          <w:sz w:val="24"/>
          <w:szCs w:val="24"/>
          <w:lang w:eastAsia="pl-PL"/>
        </w:rPr>
        <w:br/>
        <w:t>MyLocalNews można był znaleźć stosowne ostrzeżenia pogodowe.</w:t>
      </w:r>
    </w:p>
    <w:p w14:paraId="2A484DAE" w14:textId="77777777" w:rsidR="00AB3083" w:rsidRPr="00B54D31" w:rsidRDefault="00AB3083" w:rsidP="00B54D31">
      <w:pPr>
        <w:suppressAutoHyphens/>
        <w:autoSpaceDN w:val="0"/>
        <w:spacing w:after="0" w:line="360" w:lineRule="auto"/>
        <w:ind w:left="284" w:right="-426"/>
        <w:contextualSpacing/>
        <w:textAlignment w:val="baseline"/>
        <w:rPr>
          <w:rFonts w:eastAsia="Calibri" w:cstheme="minorHAnsi"/>
          <w:sz w:val="24"/>
          <w:szCs w:val="24"/>
        </w:rPr>
      </w:pPr>
    </w:p>
    <w:p w14:paraId="76AEAB58" w14:textId="6CCAC061" w:rsidR="0097145A" w:rsidRPr="00E4598A" w:rsidRDefault="0097145A" w:rsidP="006D72A2">
      <w:pPr>
        <w:pStyle w:val="Nagwek2"/>
        <w:numPr>
          <w:ilvl w:val="1"/>
          <w:numId w:val="53"/>
        </w:numPr>
        <w:rPr>
          <w:lang w:eastAsia="pl-PL"/>
        </w:rPr>
      </w:pPr>
      <w:bookmarkStart w:id="63" w:name="_Toc132633008"/>
      <w:r w:rsidRPr="00E4598A">
        <w:rPr>
          <w:lang w:eastAsia="pl-PL"/>
        </w:rPr>
        <w:t>Polityka społeczna</w:t>
      </w:r>
      <w:bookmarkEnd w:id="63"/>
      <w:r w:rsidRPr="00E4598A">
        <w:rPr>
          <w:lang w:eastAsia="pl-PL"/>
        </w:rPr>
        <w:t xml:space="preserve"> </w:t>
      </w:r>
    </w:p>
    <w:p w14:paraId="25F045E2" w14:textId="77777777" w:rsidR="0097145A" w:rsidRPr="00B54D31" w:rsidRDefault="0097145A"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Jednym z głównych założeń Strategii Rozwoju Gminy Niemce jest tworzenie warunków sprzyjających sprawnemu działaniu polityki społecznej. Cele strategiczne wpisują się </w:t>
      </w:r>
      <w:r w:rsidRPr="00B54D31">
        <w:rPr>
          <w:rFonts w:eastAsia="Times New Roman" w:cstheme="minorHAnsi"/>
          <w:sz w:val="24"/>
          <w:szCs w:val="24"/>
          <w:lang w:eastAsia="pl-PL"/>
        </w:rPr>
        <w:br/>
        <w:t>w realizację zadań wynikających z rządowych programów pomocy społecznej mających na celu ochronę poziomu życia osób, rodzin i grup społecznych oraz rozwój specjalistycznego wsparcia.</w:t>
      </w:r>
    </w:p>
    <w:p w14:paraId="68E67F21" w14:textId="77777777" w:rsidR="0097145A" w:rsidRPr="00B54D31" w:rsidRDefault="0097145A"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Od początku wystąpienia pandemii COVID-19 wsparcie Ośrodka funkcjonowało na wszystkich dotychczasowych płaszczyznach. Z uwagi na otwieranie i zamknięcie szkół zapewniono pomoc rodzinom, w których dzieci korzystały wcześniej z posiłków w szkole opłacanych przez OPS – w zależności od potrzeb była to pomoc finansowa.  </w:t>
      </w:r>
    </w:p>
    <w:p w14:paraId="6DA7FBF0" w14:textId="77777777" w:rsidR="0097145A" w:rsidRPr="00B54D31" w:rsidRDefault="0097145A"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 xml:space="preserve">OPS zapewnił pomoc wszystkim potrzebującym. Z uwagi na izolację społeczną uruchomione zostały liczne porady telefoniczne  dla mieszkańców, obejmujące pomoc psychologa. </w:t>
      </w:r>
    </w:p>
    <w:p w14:paraId="41D3E469" w14:textId="77777777" w:rsidR="0097145A" w:rsidRPr="00B54D31" w:rsidRDefault="0097145A"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Wszystkie powyższe działania są nadal kontynuowane a pracownicy socjalni mimo pandemii podejmują bezpośrednią pracę w środowisku.</w:t>
      </w:r>
    </w:p>
    <w:p w14:paraId="3227E0F4" w14:textId="77777777" w:rsidR="0097145A" w:rsidRPr="00B54D31" w:rsidRDefault="0097145A" w:rsidP="00B54D31">
      <w:pPr>
        <w:autoSpaceDN w:val="0"/>
        <w:spacing w:after="0" w:line="360" w:lineRule="auto"/>
        <w:rPr>
          <w:rFonts w:eastAsia="Times New Roman" w:cstheme="minorHAnsi"/>
          <w:sz w:val="24"/>
          <w:szCs w:val="24"/>
          <w:lang w:eastAsia="pl-PL"/>
        </w:rPr>
      </w:pPr>
      <w:r w:rsidRPr="00B54D31">
        <w:rPr>
          <w:rFonts w:eastAsia="Times New Roman" w:cstheme="minorHAnsi"/>
          <w:bCs/>
          <w:kern w:val="3"/>
          <w:sz w:val="24"/>
          <w:szCs w:val="24"/>
          <w:lang w:eastAsia="pl-PL"/>
        </w:rPr>
        <w:t xml:space="preserve">W 2022 r. OPS w Niemcach realizował program „Asystent osobisty osoby niepełnosprawnej” – edycja 2022. </w:t>
      </w:r>
      <w:r w:rsidRPr="00B54D31">
        <w:rPr>
          <w:rFonts w:eastAsia="Times New Roman" w:cstheme="minorHAnsi"/>
          <w:sz w:val="24"/>
          <w:szCs w:val="24"/>
          <w:lang w:eastAsia="pl-PL"/>
        </w:rPr>
        <w:t>Pomoc w postaci usługi asystenta osobistego osoby niepełnosprawnej, zapewniała wsparcia w wykonywaniu codziennych czynności w miejscu zamieszkania oraz funkcjonowaniu w życiu społecznym osobom z niepełnosprawnościami posiadającym orzeczenie o znacznym stopniu niepełnosprawności, umiarkowanym stopniu niepełnosprawności lub traktowanym na równi z wymienionymi. Główny cel Programu to poprawa jakości życia osób z niepełnosprawnościami, w szczególności poprzez umożliwienie im jak największej niezależności, zapewnienie wsparcia, pomocy adekwatnej do potrzeb oraz umożliwienie zaangażowania osób z niepełnosprawnościami w wydarzenia społeczne, kulturalne, rozrywkowe lub sportowe.</w:t>
      </w:r>
    </w:p>
    <w:p w14:paraId="3EEDC889" w14:textId="77777777" w:rsidR="0097145A" w:rsidRPr="00B54D31" w:rsidRDefault="0097145A" w:rsidP="00B54D31">
      <w:pPr>
        <w:suppressAutoHyphens/>
        <w:autoSpaceDN w:val="0"/>
        <w:spacing w:after="0" w:line="360" w:lineRule="auto"/>
        <w:textAlignment w:val="baseline"/>
        <w:outlineLvl w:val="0"/>
        <w:rPr>
          <w:rFonts w:eastAsia="Calibri" w:cstheme="minorHAnsi"/>
          <w:sz w:val="24"/>
          <w:szCs w:val="24"/>
          <w:lang w:eastAsia="pl-PL"/>
        </w:rPr>
      </w:pPr>
      <w:bookmarkStart w:id="64" w:name="_Toc132633009"/>
      <w:r w:rsidRPr="00B54D31">
        <w:rPr>
          <w:rFonts w:eastAsia="Calibri" w:cstheme="minorHAnsi"/>
          <w:sz w:val="24"/>
          <w:szCs w:val="24"/>
          <w:lang w:eastAsia="pl-PL"/>
        </w:rPr>
        <w:lastRenderedPageBreak/>
        <w:t>Z tej formy wsparcia skorzystało 21 osób. Wydatki pokryte zostały w wysokości 253.457,57 zł, z Solidarnościowego Funduszu Wspierania Osób Niepełnosprawnych.</w:t>
      </w:r>
      <w:bookmarkEnd w:id="64"/>
    </w:p>
    <w:p w14:paraId="4332F35B" w14:textId="32D8C7C8" w:rsidR="0097145A" w:rsidRPr="00B54D31" w:rsidRDefault="0097145A" w:rsidP="00B54D31">
      <w:pPr>
        <w:suppressAutoHyphens/>
        <w:autoSpaceDN w:val="0"/>
        <w:spacing w:after="0" w:line="360" w:lineRule="auto"/>
        <w:textAlignment w:val="baseline"/>
        <w:outlineLvl w:val="0"/>
        <w:rPr>
          <w:rFonts w:eastAsia="Calibri" w:cstheme="minorHAnsi"/>
          <w:sz w:val="24"/>
          <w:szCs w:val="24"/>
        </w:rPr>
      </w:pPr>
      <w:bookmarkStart w:id="65" w:name="_Toc132633010"/>
      <w:r w:rsidRPr="00B54D31">
        <w:rPr>
          <w:rFonts w:eastAsia="Calibri" w:cstheme="minorHAnsi"/>
          <w:sz w:val="24"/>
          <w:szCs w:val="24"/>
        </w:rPr>
        <w:t>Program „Opieka wytchnieniowa” – edycja 2022, którego g</w:t>
      </w:r>
      <w:r w:rsidRPr="00B54D31">
        <w:rPr>
          <w:rFonts w:eastAsia="Times New Roman" w:cstheme="minorHAnsi"/>
          <w:sz w:val="24"/>
          <w:szCs w:val="24"/>
          <w:lang w:eastAsia="pl-PL"/>
        </w:rPr>
        <w:t>łównym celem było wsparcie członków rodzin lub opiekunów sprawujących bezpośrednią opiekę nad dziećmi</w:t>
      </w:r>
      <w:r w:rsidRPr="00B54D31">
        <w:rPr>
          <w:rFonts w:eastAsia="Times New Roman" w:cstheme="minorHAnsi"/>
          <w:sz w:val="24"/>
          <w:szCs w:val="24"/>
          <w:lang w:eastAsia="pl-PL"/>
        </w:rPr>
        <w:br/>
        <w:t>z orzeczeniem o niepełnosprawności,  osobami z orzeczeniem o znacznym stopniu niepełnosprawności oraz orzeczeniami równoważnymi.</w:t>
      </w:r>
      <w:r w:rsidRPr="00B54D31">
        <w:rPr>
          <w:rFonts w:eastAsia="Calibri" w:cstheme="minorHAnsi"/>
          <w:sz w:val="24"/>
          <w:szCs w:val="24"/>
        </w:rPr>
        <w:t xml:space="preserve"> Opieka wytchnieniowa polegała na  odciążeniu członków rodzin lub opiekunów osób niepełnosprawnych poprzez wsparcie ich </w:t>
      </w:r>
      <w:r w:rsidR="00AB3083" w:rsidRPr="00B54D31">
        <w:rPr>
          <w:rFonts w:eastAsia="Calibri" w:cstheme="minorHAnsi"/>
          <w:sz w:val="24"/>
          <w:szCs w:val="24"/>
        </w:rPr>
        <w:br/>
      </w:r>
      <w:r w:rsidRPr="00B54D31">
        <w:rPr>
          <w:rFonts w:eastAsia="Calibri" w:cstheme="minorHAnsi"/>
          <w:sz w:val="24"/>
          <w:szCs w:val="24"/>
        </w:rPr>
        <w:t xml:space="preserve">w codziennych obowiązkach lub zapewnieniu czasowego zastępstwa. Usługi opieki wytchnieniowej służyły okresowemu zabezpieczeniu potrzeb osoby niepełnosprawnej </w:t>
      </w:r>
      <w:r w:rsidRPr="00B54D31">
        <w:rPr>
          <w:rFonts w:eastAsia="Calibri" w:cstheme="minorHAnsi"/>
          <w:sz w:val="24"/>
          <w:szCs w:val="24"/>
        </w:rPr>
        <w:br/>
        <w:t xml:space="preserve">w sytuacji, gdy opiekunowie z różnych powodów nie mogą wykonywać swoich obowiązków. Program „Opieka wytchnieniowa” – edycja 2022 był finansowany ze środków Funduszu Solidarnościowego. </w:t>
      </w:r>
      <w:r w:rsidRPr="00B54D31">
        <w:rPr>
          <w:rFonts w:eastAsia="Calibri" w:cstheme="minorHAnsi"/>
          <w:sz w:val="24"/>
          <w:szCs w:val="24"/>
          <w:lang w:eastAsia="pl-PL"/>
        </w:rPr>
        <w:t>Z tej formy wsparcia skorzystały 5 osób. Wydatki pokryte zostały w wysokości 42.179,39 zł.</w:t>
      </w:r>
      <w:bookmarkEnd w:id="65"/>
    </w:p>
    <w:p w14:paraId="68FAE886" w14:textId="417506A4" w:rsidR="0097145A" w:rsidRPr="00B54D31" w:rsidRDefault="0097145A" w:rsidP="00B54D31">
      <w:pPr>
        <w:suppressAutoHyphens/>
        <w:autoSpaceDN w:val="0"/>
        <w:spacing w:after="0" w:line="360" w:lineRule="auto"/>
        <w:textAlignment w:val="baseline"/>
        <w:rPr>
          <w:rFonts w:eastAsia="Calibri" w:cstheme="minorHAnsi"/>
          <w:bCs/>
          <w:sz w:val="24"/>
          <w:szCs w:val="24"/>
        </w:rPr>
      </w:pPr>
      <w:r w:rsidRPr="00B54D31">
        <w:rPr>
          <w:rFonts w:eastAsia="Times New Roman" w:cstheme="minorHAnsi"/>
          <w:sz w:val="24"/>
          <w:szCs w:val="24"/>
          <w:lang w:eastAsia="pl-PL"/>
        </w:rPr>
        <w:t xml:space="preserve">W 2022 r. Ośrodek Pomocy Społecznej w Niemcach realizował projekt </w:t>
      </w:r>
      <w:r w:rsidRPr="00B54D31">
        <w:rPr>
          <w:rFonts w:eastAsia="Calibri" w:cstheme="minorHAnsi"/>
          <w:bCs/>
          <w:sz w:val="24"/>
          <w:szCs w:val="24"/>
        </w:rPr>
        <w:t xml:space="preserve">„Stop dla wykluczenia – nowa szansa”, w ramach Osi Priorytetowej 11 „Włączenie społeczne”, Działanie 11.1 „Aktywne włączenie”, współfinansowanego ze środków Europejskiego Funduszu Społecznego  w ramach Regionalnego Programu Operacyjnego Województwa Lubelskiego na lata 2014- 2020, w którym uczestniczyło 10 osób. W ramach projektu osoby skorzystały </w:t>
      </w:r>
      <w:r w:rsidR="00AB3083" w:rsidRPr="00B54D31">
        <w:rPr>
          <w:rFonts w:eastAsia="Calibri" w:cstheme="minorHAnsi"/>
          <w:bCs/>
          <w:sz w:val="24"/>
          <w:szCs w:val="24"/>
        </w:rPr>
        <w:br/>
      </w:r>
      <w:r w:rsidRPr="00B54D31">
        <w:rPr>
          <w:rFonts w:eastAsia="Calibri" w:cstheme="minorHAnsi"/>
          <w:bCs/>
          <w:sz w:val="24"/>
          <w:szCs w:val="24"/>
        </w:rPr>
        <w:t>z indywidualnego poradnictwa zawodowego i psychologicznego, szkoleń i kursów zawodowych, pośrednictwa pracy, wsparcia psychologicznego w postaci doradztwa psychologicznego indywidualnego, grupowego, wyjazdowego treningu kompetencji społecznych, terapii rodzinnej, porad o charakterze indywidualnym (prawnik, mediator, kosmetyczka). W 2022 r. wydatkowano kwotę 273.216,22 zł.</w:t>
      </w:r>
    </w:p>
    <w:p w14:paraId="145EE280" w14:textId="77777777" w:rsidR="009A174F" w:rsidRPr="00B54D31" w:rsidRDefault="009A174F" w:rsidP="00B54D31">
      <w:pPr>
        <w:suppressAutoHyphens/>
        <w:autoSpaceDN w:val="0"/>
        <w:spacing w:after="0" w:line="360" w:lineRule="auto"/>
        <w:textAlignment w:val="baseline"/>
        <w:rPr>
          <w:rFonts w:eastAsia="Times New Roman" w:cstheme="minorHAnsi"/>
          <w:sz w:val="24"/>
          <w:szCs w:val="24"/>
          <w:lang w:eastAsia="pl-PL"/>
        </w:rPr>
      </w:pPr>
    </w:p>
    <w:p w14:paraId="108211FE" w14:textId="290A8A0D" w:rsidR="009A174F" w:rsidRPr="00B54D31" w:rsidRDefault="009A174F"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Ośrodek Pomocy Społecznej w 2022 roku objął wsparciem (świadczeniami bez względu na ich rodzaj, formę, liczbę i źródło finansowania) 238 rodzin. Wyłącznie z pracy socjalnej skorzystało 175 rodzin. Jednocześnie należy stwierdzić, iż 2,87 % ogółu mieszkańców gminy zostało objętych pomocą.</w:t>
      </w:r>
    </w:p>
    <w:p w14:paraId="68F8FE29" w14:textId="77777777" w:rsidR="009A174F" w:rsidRPr="00B54D31" w:rsidRDefault="009A174F"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 xml:space="preserve">Beneficjentami pomocy społecznej były głównie osoby znajdujące się w trudnej sytuacji życiowej, osoby wykluczone lub zagrożone wykluczeniem społecznym. Najwięcej rodzin skorzystało z pomocy z następujących powodów: </w:t>
      </w:r>
    </w:p>
    <w:p w14:paraId="18635CEF" w14:textId="77777777" w:rsidR="00A72A50" w:rsidRDefault="009A174F" w:rsidP="006D72A2">
      <w:pPr>
        <w:pStyle w:val="Akapitzlist"/>
        <w:numPr>
          <w:ilvl w:val="0"/>
          <w:numId w:val="79"/>
        </w:numPr>
        <w:spacing w:after="0" w:line="360" w:lineRule="auto"/>
        <w:rPr>
          <w:rFonts w:eastAsia="Times New Roman" w:cstheme="minorHAnsi"/>
          <w:sz w:val="24"/>
          <w:szCs w:val="24"/>
          <w:lang w:eastAsia="pl-PL"/>
        </w:rPr>
      </w:pPr>
      <w:r w:rsidRPr="00A72A50">
        <w:rPr>
          <w:rFonts w:eastAsia="Times New Roman" w:cstheme="minorHAnsi"/>
          <w:sz w:val="24"/>
          <w:szCs w:val="24"/>
          <w:lang w:eastAsia="pl-PL"/>
        </w:rPr>
        <w:t>długotrwała lub ciężka choroba – 162 rodzin,</w:t>
      </w:r>
    </w:p>
    <w:p w14:paraId="0C13DAC5" w14:textId="77777777" w:rsidR="00A72A50" w:rsidRDefault="009A174F" w:rsidP="006D72A2">
      <w:pPr>
        <w:pStyle w:val="Akapitzlist"/>
        <w:numPr>
          <w:ilvl w:val="0"/>
          <w:numId w:val="79"/>
        </w:numPr>
        <w:spacing w:after="0" w:line="360" w:lineRule="auto"/>
        <w:rPr>
          <w:rFonts w:eastAsia="Times New Roman" w:cstheme="minorHAnsi"/>
          <w:sz w:val="24"/>
          <w:szCs w:val="24"/>
          <w:lang w:eastAsia="pl-PL"/>
        </w:rPr>
      </w:pPr>
      <w:r w:rsidRPr="00A72A50">
        <w:rPr>
          <w:rFonts w:eastAsia="Times New Roman" w:cstheme="minorHAnsi"/>
          <w:sz w:val="24"/>
          <w:szCs w:val="24"/>
          <w:lang w:eastAsia="pl-PL"/>
        </w:rPr>
        <w:lastRenderedPageBreak/>
        <w:t>ubóstwo – 123 rodziny,</w:t>
      </w:r>
    </w:p>
    <w:p w14:paraId="1BBC03A6" w14:textId="591B6C3A" w:rsidR="009A174F" w:rsidRPr="00A72A50" w:rsidRDefault="009A174F" w:rsidP="006D72A2">
      <w:pPr>
        <w:pStyle w:val="Akapitzlist"/>
        <w:numPr>
          <w:ilvl w:val="0"/>
          <w:numId w:val="79"/>
        </w:numPr>
        <w:spacing w:after="0" w:line="360" w:lineRule="auto"/>
        <w:rPr>
          <w:rFonts w:eastAsia="Times New Roman" w:cstheme="minorHAnsi"/>
          <w:sz w:val="24"/>
          <w:szCs w:val="24"/>
          <w:lang w:eastAsia="pl-PL"/>
        </w:rPr>
      </w:pPr>
      <w:r w:rsidRPr="00A72A50">
        <w:rPr>
          <w:rFonts w:eastAsia="Times New Roman" w:cstheme="minorHAnsi"/>
          <w:sz w:val="24"/>
          <w:szCs w:val="24"/>
          <w:lang w:eastAsia="pl-PL"/>
        </w:rPr>
        <w:t>niepełnosprawność – 109 rodzin.</w:t>
      </w:r>
    </w:p>
    <w:tbl>
      <w:tblPr>
        <w:tblW w:w="9062" w:type="dxa"/>
        <w:tblCellMar>
          <w:left w:w="10" w:type="dxa"/>
          <w:right w:w="10" w:type="dxa"/>
        </w:tblCellMar>
        <w:tblLook w:val="0000" w:firstRow="0" w:lastRow="0" w:firstColumn="0" w:lastColumn="0" w:noHBand="0" w:noVBand="0"/>
      </w:tblPr>
      <w:tblGrid>
        <w:gridCol w:w="4829"/>
        <w:gridCol w:w="2516"/>
        <w:gridCol w:w="1717"/>
      </w:tblGrid>
      <w:tr w:rsidR="009A174F" w:rsidRPr="00B54D31" w14:paraId="649D1664" w14:textId="77777777" w:rsidTr="00E51E2F">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4B280"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Formy pomocy:</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09F02" w14:textId="3483C4F4"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Liczba osób</w:t>
            </w:r>
            <w:r w:rsidR="00806783">
              <w:rPr>
                <w:rFonts w:eastAsia="Times New Roman" w:cstheme="minorHAnsi"/>
                <w:sz w:val="24"/>
                <w:szCs w:val="24"/>
                <w:lang w:eastAsia="pl-PL"/>
              </w:rPr>
              <w:t>,</w:t>
            </w:r>
            <w:r w:rsidRPr="00B54D31">
              <w:rPr>
                <w:rFonts w:eastAsia="Times New Roman" w:cstheme="minorHAnsi"/>
                <w:sz w:val="24"/>
                <w:szCs w:val="24"/>
                <w:lang w:eastAsia="pl-PL"/>
              </w:rPr>
              <w:t xml:space="preserve"> którym przyznano decyzja świadczenie</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0E6A4"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Kwota świadczeń w zł</w:t>
            </w:r>
          </w:p>
        </w:tc>
      </w:tr>
      <w:tr w:rsidR="009A174F" w:rsidRPr="00B54D31" w14:paraId="6AB75AD6" w14:textId="77777777" w:rsidTr="00E51E2F">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0DAFC"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Zasiłek stały</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DDB85"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80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B85C3"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446.218</w:t>
            </w:r>
          </w:p>
        </w:tc>
      </w:tr>
      <w:tr w:rsidR="009A174F" w:rsidRPr="00B54D31" w14:paraId="17C46C5D" w14:textId="77777777" w:rsidTr="00E51E2F">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4AB25"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Zasiłek okresowy</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67764"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F2612"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113.946</w:t>
            </w:r>
          </w:p>
        </w:tc>
      </w:tr>
      <w:tr w:rsidR="009A174F" w:rsidRPr="00B54D31" w14:paraId="05F06DB9" w14:textId="77777777" w:rsidTr="00E51E2F">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EDF2"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Schronienie w tym w schronisku dla bezdomnych</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E45AA"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4 </w:t>
            </w:r>
          </w:p>
          <w:p w14:paraId="4363620D"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557A6"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27.496</w:t>
            </w:r>
          </w:p>
        </w:tc>
      </w:tr>
      <w:tr w:rsidR="009A174F" w:rsidRPr="00B54D31" w14:paraId="6DEECD1A" w14:textId="77777777" w:rsidTr="00E51E2F">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E13B1"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Usługi opiekuńcze</w:t>
            </w:r>
          </w:p>
          <w:p w14:paraId="7836640F"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w tym: </w:t>
            </w:r>
          </w:p>
          <w:p w14:paraId="59A98FE7"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Specjalistyczne usługi opiekuńcze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285E1"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16</w:t>
            </w:r>
          </w:p>
          <w:p w14:paraId="50D6F755"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p>
          <w:p w14:paraId="61DB559D"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04ACB"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42.972</w:t>
            </w:r>
          </w:p>
          <w:p w14:paraId="0CF210A9"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p>
          <w:p w14:paraId="3D75DEBD"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7.310</w:t>
            </w:r>
          </w:p>
        </w:tc>
      </w:tr>
      <w:tr w:rsidR="009A174F" w:rsidRPr="00B54D31" w14:paraId="0652CA4A" w14:textId="77777777" w:rsidTr="00E51E2F">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537B"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Usługi opiekuńcze dla osób z zaburzeniami psychicznymi</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28B66"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8952"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40.600</w:t>
            </w:r>
          </w:p>
        </w:tc>
      </w:tr>
      <w:tr w:rsidR="009A174F" w:rsidRPr="00B54D31" w14:paraId="600A5FDB" w14:textId="77777777" w:rsidTr="00E51E2F">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71A0A"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Zasiłki celowe i w naturze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C6B7"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179</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A2AD7"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275.894</w:t>
            </w:r>
          </w:p>
        </w:tc>
      </w:tr>
      <w:tr w:rsidR="009A174F" w:rsidRPr="00B54D31" w14:paraId="7C479957" w14:textId="77777777" w:rsidTr="00E51E2F">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C482D"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Posiłek</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9A43D"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379</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E9359"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192.965</w:t>
            </w:r>
          </w:p>
        </w:tc>
      </w:tr>
      <w:tr w:rsidR="009A174F" w:rsidRPr="00B54D31" w14:paraId="2E983D36" w14:textId="77777777" w:rsidTr="00E51E2F">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2A0E7"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w tym dla dzieci w formie posiłku</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3B953"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98536" w14:textId="77777777" w:rsidR="009A174F" w:rsidRPr="00B54D31" w:rsidRDefault="009A174F" w:rsidP="00B54D31">
            <w:pPr>
              <w:suppressAutoHyphens/>
              <w:autoSpaceDN w:val="0"/>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r>
    </w:tbl>
    <w:p w14:paraId="7D11FF9D" w14:textId="77777777" w:rsidR="0097145A" w:rsidRPr="00B54D31" w:rsidRDefault="0097145A" w:rsidP="00B54D31">
      <w:pPr>
        <w:suppressAutoHyphens/>
        <w:autoSpaceDN w:val="0"/>
        <w:spacing w:after="0" w:line="360" w:lineRule="auto"/>
        <w:textAlignment w:val="baseline"/>
        <w:rPr>
          <w:rFonts w:eastAsia="Calibri" w:cstheme="minorHAnsi"/>
          <w:color w:val="FF0000"/>
          <w:sz w:val="24"/>
          <w:szCs w:val="24"/>
        </w:rPr>
      </w:pPr>
    </w:p>
    <w:p w14:paraId="48AFC660" w14:textId="77777777" w:rsidR="00995774" w:rsidRPr="00B54D31" w:rsidRDefault="00995774"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 xml:space="preserve">Mieszkańcy gminy Niemce, szczególnie osoby starsze mogą korzystać z usług w postaci pobytu w Domu Pomocy Społecznej. W 2022 r. w placówkach tego typu przebywało 23 mieszkańców naszej gminy. Kwota odpłatności ponoszona przez Gminę za pobyt w DPS </w:t>
      </w:r>
      <w:r w:rsidRPr="00B54D31">
        <w:rPr>
          <w:rFonts w:eastAsia="Times New Roman" w:cstheme="minorHAnsi"/>
          <w:sz w:val="24"/>
          <w:szCs w:val="24"/>
          <w:lang w:eastAsia="pl-PL"/>
        </w:rPr>
        <w:br/>
        <w:t>w 2022 r. wyniosła 594.462,82 zł.</w:t>
      </w:r>
    </w:p>
    <w:p w14:paraId="11C77FE3" w14:textId="77777777" w:rsidR="00995774" w:rsidRPr="00B54D31" w:rsidRDefault="00995774" w:rsidP="00B54D31">
      <w:pPr>
        <w:suppressAutoHyphens/>
        <w:autoSpaceDN w:val="0"/>
        <w:spacing w:after="0" w:line="360" w:lineRule="auto"/>
        <w:textAlignment w:val="baseline"/>
        <w:outlineLvl w:val="1"/>
        <w:rPr>
          <w:rFonts w:eastAsia="Calibri" w:cstheme="minorHAnsi"/>
          <w:sz w:val="24"/>
          <w:szCs w:val="24"/>
        </w:rPr>
      </w:pPr>
      <w:bookmarkStart w:id="66" w:name="_Toc132633011"/>
      <w:r w:rsidRPr="00B54D31">
        <w:rPr>
          <w:rFonts w:eastAsia="Times New Roman" w:cstheme="minorHAnsi"/>
          <w:bCs/>
          <w:sz w:val="24"/>
          <w:szCs w:val="24"/>
          <w:lang w:eastAsia="pl-PL"/>
        </w:rPr>
        <w:t>W Gminie Niemce realizowany był wieloletni rządowy program "Posiłek w szkole</w:t>
      </w:r>
      <w:r w:rsidRPr="00B54D31">
        <w:rPr>
          <w:rFonts w:eastAsia="Times New Roman" w:cstheme="minorHAnsi"/>
          <w:bCs/>
          <w:sz w:val="24"/>
          <w:szCs w:val="24"/>
          <w:lang w:eastAsia="pl-PL"/>
        </w:rPr>
        <w:br/>
        <w:t xml:space="preserve"> i w domu" na lata 2019-2023. </w:t>
      </w:r>
      <w:r w:rsidRPr="00B54D31">
        <w:rPr>
          <w:rFonts w:eastAsia="Calibri" w:cstheme="minorHAnsi"/>
          <w:sz w:val="24"/>
          <w:szCs w:val="24"/>
        </w:rPr>
        <w:t>Program przewiduje wsparcie finansowe gmin</w:t>
      </w:r>
      <w:r w:rsidRPr="00B54D31">
        <w:rPr>
          <w:rFonts w:eastAsia="Calibri" w:cstheme="minorHAnsi"/>
          <w:sz w:val="24"/>
          <w:szCs w:val="24"/>
        </w:rPr>
        <w:br/>
        <w:t xml:space="preserve">w udzieleniu pomocy w formie posiłku, świadczenia pieniężnego w postaci zasiłku celowego na zakup posiłku lub żywności oraz świadczenia rzeczowego w postaci produktów żywnościowych. </w:t>
      </w:r>
      <w:r w:rsidRPr="00B54D31">
        <w:rPr>
          <w:rFonts w:eastAsia="Times New Roman" w:cstheme="minorHAnsi"/>
          <w:sz w:val="24"/>
          <w:szCs w:val="24"/>
          <w:lang w:eastAsia="pl-PL"/>
        </w:rPr>
        <w:t>Celem programu jest: długofalowe działanie w zakresie poprawy stanu zdrowia dzieci i młodzieży poprzez ograniczenie zjawiska niedożywienia, poprawa poziomu życia rodzin o niskich dochodach, poprawa stanu zdrowia dzieci</w:t>
      </w:r>
      <w:r w:rsidRPr="00B54D31">
        <w:rPr>
          <w:rFonts w:eastAsia="Times New Roman" w:cstheme="minorHAnsi"/>
          <w:sz w:val="24"/>
          <w:szCs w:val="24"/>
          <w:lang w:eastAsia="pl-PL"/>
        </w:rPr>
        <w:br/>
        <w:t>i młodzieży, upowszechnianie zdrowego stylu życia oraz kształtowanie właściwych nawyków żywieniowych.</w:t>
      </w:r>
      <w:bookmarkEnd w:id="66"/>
    </w:p>
    <w:p w14:paraId="2D81ED4D" w14:textId="77777777" w:rsidR="00995774" w:rsidRPr="00B54D31" w:rsidRDefault="00995774"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lastRenderedPageBreak/>
        <w:t xml:space="preserve">W ramach programu „Posiłek w szkole i w domu” w 2022 r. objęto 379 osób (rzeczywista liczba osób objętych programem), w tym: </w:t>
      </w:r>
    </w:p>
    <w:p w14:paraId="4D50E57E" w14:textId="77777777" w:rsidR="00A72A50" w:rsidRDefault="00995774" w:rsidP="006D72A2">
      <w:pPr>
        <w:pStyle w:val="Akapitzlist"/>
        <w:numPr>
          <w:ilvl w:val="0"/>
          <w:numId w:val="80"/>
        </w:numPr>
        <w:spacing w:after="0" w:line="360" w:lineRule="auto"/>
        <w:rPr>
          <w:rFonts w:cstheme="minorHAnsi"/>
          <w:sz w:val="24"/>
          <w:szCs w:val="24"/>
        </w:rPr>
      </w:pPr>
      <w:r w:rsidRPr="00A72A50">
        <w:rPr>
          <w:rFonts w:cstheme="minorHAnsi"/>
          <w:sz w:val="24"/>
          <w:szCs w:val="24"/>
        </w:rPr>
        <w:t>dzieci do czasu podjęcia nauki w szkole podstawowej - 51,</w:t>
      </w:r>
    </w:p>
    <w:p w14:paraId="2B635772" w14:textId="77777777" w:rsidR="00A72A50" w:rsidRDefault="00995774" w:rsidP="006D72A2">
      <w:pPr>
        <w:pStyle w:val="Akapitzlist"/>
        <w:numPr>
          <w:ilvl w:val="0"/>
          <w:numId w:val="80"/>
        </w:numPr>
        <w:spacing w:after="0" w:line="360" w:lineRule="auto"/>
        <w:rPr>
          <w:rFonts w:cstheme="minorHAnsi"/>
          <w:sz w:val="24"/>
          <w:szCs w:val="24"/>
        </w:rPr>
      </w:pPr>
      <w:r w:rsidRPr="00A72A50">
        <w:rPr>
          <w:rFonts w:cstheme="minorHAnsi"/>
          <w:sz w:val="24"/>
          <w:szCs w:val="24"/>
        </w:rPr>
        <w:t>uczniowie do czasu ukończenia szkoły ponadpodstawowej lub szkoły ponadgimnazjalnej – 175,</w:t>
      </w:r>
    </w:p>
    <w:p w14:paraId="156E8C23" w14:textId="2A662342" w:rsidR="00995774" w:rsidRPr="00A72A50" w:rsidRDefault="00995774" w:rsidP="006D72A2">
      <w:pPr>
        <w:pStyle w:val="Akapitzlist"/>
        <w:numPr>
          <w:ilvl w:val="0"/>
          <w:numId w:val="80"/>
        </w:numPr>
        <w:spacing w:after="0" w:line="360" w:lineRule="auto"/>
        <w:rPr>
          <w:rFonts w:cstheme="minorHAnsi"/>
          <w:sz w:val="24"/>
          <w:szCs w:val="24"/>
        </w:rPr>
      </w:pPr>
      <w:r w:rsidRPr="00A72A50">
        <w:rPr>
          <w:rFonts w:cstheme="minorHAnsi"/>
          <w:sz w:val="24"/>
          <w:szCs w:val="24"/>
        </w:rPr>
        <w:t>pozostałe osoby otrzymujące pomoc – 160.</w:t>
      </w:r>
    </w:p>
    <w:p w14:paraId="4D02E199" w14:textId="77777777" w:rsidR="00995774" w:rsidRPr="00B54D31" w:rsidRDefault="00995774"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Koszt programu ogółem – 192.965,00 zł </w:t>
      </w:r>
    </w:p>
    <w:p w14:paraId="02957DFB" w14:textId="77777777" w:rsidR="00995774" w:rsidRPr="00B54D31" w:rsidRDefault="00995774"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W tym:</w:t>
      </w:r>
    </w:p>
    <w:p w14:paraId="408BA5D6" w14:textId="77777777" w:rsidR="00A72A50" w:rsidRDefault="00995774" w:rsidP="006D72A2">
      <w:pPr>
        <w:pStyle w:val="Akapitzlist"/>
        <w:numPr>
          <w:ilvl w:val="0"/>
          <w:numId w:val="81"/>
        </w:numPr>
        <w:spacing w:after="0" w:line="360" w:lineRule="auto"/>
        <w:rPr>
          <w:rFonts w:cstheme="minorHAnsi"/>
          <w:sz w:val="24"/>
          <w:szCs w:val="24"/>
        </w:rPr>
      </w:pPr>
      <w:r w:rsidRPr="00A72A50">
        <w:rPr>
          <w:rFonts w:cstheme="minorHAnsi"/>
          <w:sz w:val="24"/>
          <w:szCs w:val="24"/>
        </w:rPr>
        <w:t>środki własne – 38.593,00 zł,</w:t>
      </w:r>
    </w:p>
    <w:p w14:paraId="1CE9AF14" w14:textId="2AB36DE5" w:rsidR="00995774" w:rsidRPr="00A72A50" w:rsidRDefault="00995774" w:rsidP="006D72A2">
      <w:pPr>
        <w:pStyle w:val="Akapitzlist"/>
        <w:numPr>
          <w:ilvl w:val="0"/>
          <w:numId w:val="81"/>
        </w:numPr>
        <w:spacing w:after="0" w:line="360" w:lineRule="auto"/>
        <w:rPr>
          <w:rFonts w:cstheme="minorHAnsi"/>
          <w:sz w:val="24"/>
          <w:szCs w:val="24"/>
        </w:rPr>
      </w:pPr>
      <w:r w:rsidRPr="00A72A50">
        <w:rPr>
          <w:rFonts w:cstheme="minorHAnsi"/>
          <w:sz w:val="24"/>
          <w:szCs w:val="24"/>
        </w:rPr>
        <w:t>dotacja – 154.372,00 zł.</w:t>
      </w:r>
    </w:p>
    <w:p w14:paraId="7603040A" w14:textId="559EB29D" w:rsidR="00995774" w:rsidRPr="00B54D31" w:rsidRDefault="00995774" w:rsidP="00B54D31">
      <w:pPr>
        <w:suppressAutoHyphens/>
        <w:autoSpaceDN w:val="0"/>
        <w:spacing w:after="0" w:line="360" w:lineRule="auto"/>
        <w:textAlignment w:val="baseline"/>
        <w:rPr>
          <w:rFonts w:eastAsia="Calibri" w:cstheme="minorHAnsi"/>
          <w:color w:val="FF0000"/>
          <w:sz w:val="24"/>
          <w:szCs w:val="24"/>
        </w:rPr>
      </w:pPr>
      <w:r w:rsidRPr="00B54D31">
        <w:rPr>
          <w:rFonts w:eastAsia="Calibri" w:cstheme="minorHAnsi"/>
          <w:sz w:val="24"/>
          <w:szCs w:val="24"/>
        </w:rPr>
        <w:t>Ośrodek zmienił formę przyznania świadczenia w postaci posiłku dla dzieci na świadczenie pieniężne na zakup żywności. Mimo, iż dzieci nie uczęszczały do szkoły rodzice mieli przyznane świadczenie na zakup żywności dla dzieci uczących się stacjonarnie w domu.</w:t>
      </w:r>
    </w:p>
    <w:p w14:paraId="63520F2A" w14:textId="418CAA41" w:rsidR="00635998" w:rsidRPr="00B54D31" w:rsidRDefault="00635998"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 xml:space="preserve">W 2022 r. OPS w Niemcach realizował zadania z zakresu dystrybucji artykułów spożywczych dla osób najbardziej potrzebujących w ramach Programu Operacyjnego Pomoc Żywnościowa 2014 – 2020 Europejskiego Funduszu Pomocy Najbardziej Potrzebującym realizowanego </w:t>
      </w:r>
      <w:r w:rsidR="00AB3083" w:rsidRPr="00B54D31">
        <w:rPr>
          <w:rFonts w:eastAsia="Times New Roman" w:cstheme="minorHAnsi"/>
          <w:sz w:val="24"/>
          <w:szCs w:val="24"/>
          <w:lang w:eastAsia="pl-PL"/>
        </w:rPr>
        <w:br/>
      </w:r>
      <w:r w:rsidRPr="00B54D31">
        <w:rPr>
          <w:rFonts w:eastAsia="Times New Roman" w:cstheme="minorHAnsi"/>
          <w:sz w:val="24"/>
          <w:szCs w:val="24"/>
          <w:lang w:eastAsia="pl-PL"/>
        </w:rPr>
        <w:t xml:space="preserve">w Podprogramie 2020. Z tej formy pomocy skorzystało 716 osób, których dochód dla osoby samotnie gospodarującej nie przekroczył kwoty 1.402,00 zł, dla osoby w rodzinie 1.056,00 zł. W grupie tej znalazły się też osoby po 60 r. życia. </w:t>
      </w:r>
      <w:r w:rsidRPr="00B54D31">
        <w:rPr>
          <w:rFonts w:eastAsia="Times New Roman" w:cstheme="minorHAnsi"/>
          <w:sz w:val="24"/>
          <w:szCs w:val="24"/>
          <w:lang w:eastAsia="pl-PL"/>
        </w:rPr>
        <w:br/>
        <w:t>W okresie od 01.2022 r. – 12.2022 r. udział wzięło 863 osób potrzebujących do których dotarła pomoc żywnościowa. Przekazaliśmy ponad 18 ton żywności, na łączną kwotę 172.600,47 zł.</w:t>
      </w:r>
    </w:p>
    <w:p w14:paraId="2FB1C07A" w14:textId="77777777" w:rsidR="009A174F" w:rsidRPr="00B54D31" w:rsidRDefault="00635998"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 xml:space="preserve"> </w:t>
      </w:r>
    </w:p>
    <w:p w14:paraId="7C5A2287" w14:textId="4FB3618A" w:rsidR="009A174F" w:rsidRPr="00B54D31" w:rsidRDefault="009A174F"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W 2022 r. procedurą Niebieska Karta objęto 23 rodziny. Zespół Interdyscyplinarny kontynuował 19 Niebieskich Kart z lat poprzednich</w:t>
      </w:r>
    </w:p>
    <w:p w14:paraId="28EB9C11" w14:textId="4C6C4FF0" w:rsidR="009A174F" w:rsidRPr="00B54D31" w:rsidRDefault="009A174F"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 xml:space="preserve">Założono 2 formularze  „Niebieska Karta – A” sporządzone przez pracowników socjalnych, </w:t>
      </w:r>
      <w:r w:rsidR="00AB3083" w:rsidRPr="00B54D31">
        <w:rPr>
          <w:rFonts w:eastAsia="Times New Roman" w:cstheme="minorHAnsi"/>
          <w:sz w:val="24"/>
          <w:szCs w:val="24"/>
          <w:lang w:eastAsia="pl-PL"/>
        </w:rPr>
        <w:br/>
      </w:r>
      <w:r w:rsidRPr="00B54D31">
        <w:rPr>
          <w:rFonts w:eastAsia="Times New Roman" w:cstheme="minorHAnsi"/>
          <w:sz w:val="24"/>
          <w:szCs w:val="24"/>
          <w:lang w:eastAsia="pl-PL"/>
        </w:rPr>
        <w:t xml:space="preserve">1 formularz złożony przez pracowników Oświaty, 39 zgłoszonych przez Policję. </w:t>
      </w:r>
    </w:p>
    <w:p w14:paraId="71CEF7F0" w14:textId="77777777" w:rsidR="009A174F" w:rsidRPr="00B54D31" w:rsidRDefault="009A174F"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 xml:space="preserve">Z posiadanych danych wynika, że w 2022 r. 78 osób było dotkniętych przemocą </w:t>
      </w:r>
      <w:r w:rsidRPr="00B54D31">
        <w:rPr>
          <w:rFonts w:eastAsia="Times New Roman" w:cstheme="minorHAnsi"/>
          <w:sz w:val="24"/>
          <w:szCs w:val="24"/>
          <w:lang w:eastAsia="pl-PL"/>
        </w:rPr>
        <w:br/>
        <w:t>w rodzinie, w tym kobiet – 62, mężczyzn - 13, dzieci – 3.</w:t>
      </w:r>
    </w:p>
    <w:p w14:paraId="2C0AA222" w14:textId="77777777" w:rsidR="009A174F" w:rsidRPr="00B54D31" w:rsidRDefault="009A174F"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 xml:space="preserve">Sprawcy przemocy to 2 kobiety, 40 mężczyzn. </w:t>
      </w:r>
    </w:p>
    <w:p w14:paraId="7034D5A0" w14:textId="5131DDE3" w:rsidR="00635998" w:rsidRPr="00B54D31" w:rsidRDefault="009A174F"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Zakończono 31 Niebieskich Kart.</w:t>
      </w:r>
    </w:p>
    <w:p w14:paraId="35F44FCA" w14:textId="7243793C" w:rsidR="00635998" w:rsidRPr="00B54D31" w:rsidRDefault="00635998"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lastRenderedPageBreak/>
        <w:t xml:space="preserve">Przez cały 2022 r. w każdy wtorek, środę i czwartek  od godz. 16 do 19 dyżurował w Ośrodku psycholog, udzielając wsparcia osobom w sprawach dot. przeciwdziałania przemocy </w:t>
      </w:r>
      <w:r w:rsidR="00AB3083" w:rsidRPr="00B54D31">
        <w:rPr>
          <w:rFonts w:eastAsia="Times New Roman" w:cstheme="minorHAnsi"/>
          <w:sz w:val="24"/>
          <w:szCs w:val="24"/>
          <w:lang w:eastAsia="pl-PL"/>
        </w:rPr>
        <w:br/>
      </w:r>
      <w:r w:rsidRPr="00B54D31">
        <w:rPr>
          <w:rFonts w:eastAsia="Times New Roman" w:cstheme="minorHAnsi"/>
          <w:sz w:val="24"/>
          <w:szCs w:val="24"/>
          <w:lang w:eastAsia="pl-PL"/>
        </w:rPr>
        <w:t>w rodzinie, uzależnieniom.</w:t>
      </w:r>
    </w:p>
    <w:p w14:paraId="79A01587" w14:textId="77777777" w:rsidR="00635998" w:rsidRPr="00B54D31" w:rsidRDefault="00635998" w:rsidP="00B54D31">
      <w:pPr>
        <w:suppressAutoHyphens/>
        <w:autoSpaceDN w:val="0"/>
        <w:spacing w:after="0" w:line="360" w:lineRule="auto"/>
        <w:textAlignment w:val="baseline"/>
        <w:rPr>
          <w:rFonts w:eastAsia="Times New Roman" w:cstheme="minorHAnsi"/>
          <w:color w:val="FF0000"/>
          <w:sz w:val="24"/>
          <w:szCs w:val="24"/>
          <w:lang w:eastAsia="pl-PL"/>
        </w:rPr>
      </w:pPr>
    </w:p>
    <w:p w14:paraId="632307B1" w14:textId="6B10E03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 W 202</w:t>
      </w:r>
      <w:r w:rsidR="00635998" w:rsidRPr="00B54D31">
        <w:rPr>
          <w:rFonts w:eastAsia="Times New Roman" w:cstheme="minorHAnsi"/>
          <w:color w:val="000000" w:themeColor="text1"/>
          <w:sz w:val="24"/>
          <w:szCs w:val="24"/>
          <w:lang w:eastAsia="pl-PL"/>
        </w:rPr>
        <w:t>2</w:t>
      </w:r>
      <w:r w:rsidRPr="00B54D31">
        <w:rPr>
          <w:rFonts w:eastAsia="Times New Roman" w:cstheme="minorHAnsi"/>
          <w:color w:val="000000" w:themeColor="text1"/>
          <w:sz w:val="24"/>
          <w:szCs w:val="24"/>
          <w:lang w:eastAsia="pl-PL"/>
        </w:rPr>
        <w:t xml:space="preserve"> r. OPS podejmował szereg działań informacyjno – edukacyjnych w obszarze przeciwdziałania przemocy w rodzinie skierowanych do mieszkańców gminy Niemce oraz kadry gminnych jednostek organizacyjnych. </w:t>
      </w:r>
    </w:p>
    <w:p w14:paraId="51EAEB4A" w14:textId="77777777" w:rsidR="00397A6E" w:rsidRPr="00B54D31" w:rsidRDefault="00397A6E" w:rsidP="00B54D31">
      <w:pPr>
        <w:suppressAutoHyphens/>
        <w:autoSpaceDN w:val="0"/>
        <w:spacing w:after="0" w:line="360" w:lineRule="auto"/>
        <w:textAlignment w:val="baseline"/>
        <w:rPr>
          <w:rFonts w:eastAsia="Times New Roman" w:cstheme="minorHAnsi"/>
          <w:b/>
          <w:color w:val="000000" w:themeColor="text1"/>
          <w:sz w:val="24"/>
          <w:szCs w:val="24"/>
          <w:lang w:eastAsia="pl-PL"/>
        </w:rPr>
      </w:pPr>
      <w:r w:rsidRPr="00B54D31">
        <w:rPr>
          <w:rFonts w:eastAsia="Times New Roman" w:cstheme="minorHAnsi"/>
          <w:b/>
          <w:color w:val="000000" w:themeColor="text1"/>
          <w:sz w:val="24"/>
          <w:szCs w:val="24"/>
          <w:lang w:eastAsia="pl-PL"/>
        </w:rPr>
        <w:t>Zasiłki rodzinne wraz z dodatkami</w:t>
      </w:r>
    </w:p>
    <w:tbl>
      <w:tblPr>
        <w:tblW w:w="9056" w:type="dxa"/>
        <w:tblCellMar>
          <w:left w:w="10" w:type="dxa"/>
          <w:right w:w="10" w:type="dxa"/>
        </w:tblCellMar>
        <w:tblLook w:val="0000" w:firstRow="0" w:lastRow="0" w:firstColumn="0" w:lastColumn="0" w:noHBand="0" w:noVBand="0"/>
      </w:tblPr>
      <w:tblGrid>
        <w:gridCol w:w="3820"/>
        <w:gridCol w:w="1984"/>
        <w:gridCol w:w="3252"/>
      </w:tblGrid>
      <w:tr w:rsidR="00806783" w:rsidRPr="00B54D31" w14:paraId="3FCA9B39" w14:textId="61F2C512" w:rsidTr="00806783">
        <w:trPr>
          <w:tblHeader/>
        </w:trPr>
        <w:tc>
          <w:tcPr>
            <w:tcW w:w="38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3C51557E" w14:textId="51B62861"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Rodzaj świadczenia</w:t>
            </w:r>
          </w:p>
        </w:tc>
        <w:tc>
          <w:tcPr>
            <w:tcW w:w="1984"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97B71D3" w14:textId="3F608975"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Liczba świadczeń</w:t>
            </w:r>
          </w:p>
        </w:tc>
        <w:tc>
          <w:tcPr>
            <w:tcW w:w="3252" w:type="dxa"/>
            <w:tcBorders>
              <w:top w:val="outset" w:sz="6" w:space="0" w:color="000000"/>
              <w:left w:val="outset" w:sz="6" w:space="0" w:color="000000"/>
              <w:bottom w:val="outset" w:sz="6" w:space="0" w:color="000000"/>
              <w:right w:val="outset" w:sz="6" w:space="0" w:color="000000"/>
            </w:tcBorders>
          </w:tcPr>
          <w:p w14:paraId="397F1E21" w14:textId="64CB1131"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 Kwota świadczeń w złotych</w:t>
            </w:r>
          </w:p>
        </w:tc>
      </w:tr>
      <w:tr w:rsidR="00806783" w:rsidRPr="00B54D31" w14:paraId="7154F5B9" w14:textId="5CB3A29E" w:rsidTr="00806783">
        <w:tc>
          <w:tcPr>
            <w:tcW w:w="38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5AB19EF1" w14:textId="7777777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1.Zasiłki rodzinne</w:t>
            </w:r>
          </w:p>
        </w:tc>
        <w:tc>
          <w:tcPr>
            <w:tcW w:w="1984"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78B921DC" w14:textId="3BE6DB8F"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8.028</w:t>
            </w:r>
          </w:p>
        </w:tc>
        <w:tc>
          <w:tcPr>
            <w:tcW w:w="3252" w:type="dxa"/>
            <w:tcBorders>
              <w:top w:val="outset" w:sz="6" w:space="0" w:color="000000"/>
              <w:left w:val="outset" w:sz="6" w:space="0" w:color="000000"/>
              <w:bottom w:val="outset" w:sz="6" w:space="0" w:color="000000"/>
              <w:right w:val="outset" w:sz="6" w:space="0" w:color="000000"/>
            </w:tcBorders>
          </w:tcPr>
          <w:p w14:paraId="72725DF0" w14:textId="2833F433"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806783">
              <w:rPr>
                <w:rFonts w:eastAsia="Times New Roman" w:cstheme="minorHAnsi"/>
                <w:color w:val="000000" w:themeColor="text1"/>
                <w:sz w:val="24"/>
                <w:szCs w:val="24"/>
                <w:lang w:eastAsia="pl-PL"/>
              </w:rPr>
              <w:t>1.003.076,00 zł</w:t>
            </w:r>
          </w:p>
        </w:tc>
      </w:tr>
      <w:tr w:rsidR="00806783" w:rsidRPr="00B54D31" w14:paraId="7E62D09B" w14:textId="288AB886" w:rsidTr="00806783">
        <w:tc>
          <w:tcPr>
            <w:tcW w:w="38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3639D56" w14:textId="7777777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2.Dodatki do zasiłków, z tytułu:</w:t>
            </w:r>
          </w:p>
        </w:tc>
        <w:tc>
          <w:tcPr>
            <w:tcW w:w="1984" w:type="dxa"/>
            <w:shd w:val="clear" w:color="auto" w:fill="auto"/>
            <w:tcMar>
              <w:top w:w="0" w:type="dxa"/>
              <w:left w:w="10" w:type="dxa"/>
              <w:bottom w:w="0" w:type="dxa"/>
              <w:right w:w="10" w:type="dxa"/>
            </w:tcMar>
          </w:tcPr>
          <w:p w14:paraId="7F97D211" w14:textId="7777777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p>
        </w:tc>
        <w:tc>
          <w:tcPr>
            <w:tcW w:w="3252" w:type="dxa"/>
          </w:tcPr>
          <w:p w14:paraId="6CD5BBBA" w14:textId="7777777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p>
        </w:tc>
      </w:tr>
      <w:tr w:rsidR="00806783" w:rsidRPr="00B54D31" w14:paraId="1E649DC6" w14:textId="5E8FC09C" w:rsidTr="00806783">
        <w:tc>
          <w:tcPr>
            <w:tcW w:w="38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2FE9C305" w14:textId="7777777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2.1.Urodzenia dziecka</w:t>
            </w:r>
          </w:p>
        </w:tc>
        <w:tc>
          <w:tcPr>
            <w:tcW w:w="1984"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2225C789" w14:textId="1B796D91"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29</w:t>
            </w:r>
          </w:p>
        </w:tc>
        <w:tc>
          <w:tcPr>
            <w:tcW w:w="3252" w:type="dxa"/>
            <w:tcBorders>
              <w:top w:val="outset" w:sz="6" w:space="0" w:color="000000"/>
              <w:left w:val="outset" w:sz="6" w:space="0" w:color="000000"/>
              <w:bottom w:val="outset" w:sz="6" w:space="0" w:color="000000"/>
              <w:right w:val="outset" w:sz="6" w:space="0" w:color="000000"/>
            </w:tcBorders>
          </w:tcPr>
          <w:p w14:paraId="4BDD0C32" w14:textId="6F9AAA05"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806783">
              <w:rPr>
                <w:rFonts w:eastAsia="Times New Roman" w:cstheme="minorHAnsi"/>
                <w:color w:val="000000" w:themeColor="text1"/>
                <w:sz w:val="24"/>
                <w:szCs w:val="24"/>
                <w:lang w:eastAsia="pl-PL"/>
              </w:rPr>
              <w:t>29.000,00 zł</w:t>
            </w:r>
          </w:p>
        </w:tc>
      </w:tr>
      <w:tr w:rsidR="00806783" w:rsidRPr="00B54D31" w14:paraId="53116AFF" w14:textId="7A29A6BD" w:rsidTr="00806783">
        <w:tc>
          <w:tcPr>
            <w:tcW w:w="38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50587F4" w14:textId="7777777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2.2.Urlopu wychowawczego</w:t>
            </w:r>
          </w:p>
        </w:tc>
        <w:tc>
          <w:tcPr>
            <w:tcW w:w="1984"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03D5903" w14:textId="39B6436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134</w:t>
            </w:r>
          </w:p>
          <w:p w14:paraId="1C8C7280" w14:textId="0B6AFA21"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p>
        </w:tc>
        <w:tc>
          <w:tcPr>
            <w:tcW w:w="3252" w:type="dxa"/>
            <w:tcBorders>
              <w:top w:val="outset" w:sz="6" w:space="0" w:color="000000"/>
              <w:left w:val="outset" w:sz="6" w:space="0" w:color="000000"/>
              <w:bottom w:val="outset" w:sz="6" w:space="0" w:color="000000"/>
              <w:right w:val="outset" w:sz="6" w:space="0" w:color="000000"/>
            </w:tcBorders>
          </w:tcPr>
          <w:p w14:paraId="2AEE92ED" w14:textId="1375B7AD"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806783">
              <w:rPr>
                <w:rFonts w:eastAsia="Times New Roman" w:cstheme="minorHAnsi"/>
                <w:color w:val="000000" w:themeColor="text1"/>
                <w:sz w:val="24"/>
                <w:szCs w:val="24"/>
                <w:lang w:eastAsia="pl-PL"/>
              </w:rPr>
              <w:t>52.364,00 zł</w:t>
            </w:r>
          </w:p>
        </w:tc>
      </w:tr>
      <w:tr w:rsidR="00806783" w:rsidRPr="00B54D31" w14:paraId="0B613691" w14:textId="1D876817" w:rsidTr="00806783">
        <w:tc>
          <w:tcPr>
            <w:tcW w:w="38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5E4291F3" w14:textId="7777777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2.3.Samotnego wychowywania dziecka</w:t>
            </w:r>
          </w:p>
        </w:tc>
        <w:tc>
          <w:tcPr>
            <w:tcW w:w="1984"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3AE604E6" w14:textId="3E836808"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316</w:t>
            </w:r>
          </w:p>
          <w:p w14:paraId="2556BB6E" w14:textId="3F209A8E"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 xml:space="preserve"> </w:t>
            </w:r>
          </w:p>
        </w:tc>
        <w:tc>
          <w:tcPr>
            <w:tcW w:w="3252" w:type="dxa"/>
            <w:tcBorders>
              <w:top w:val="outset" w:sz="6" w:space="0" w:color="000000"/>
              <w:left w:val="outset" w:sz="6" w:space="0" w:color="000000"/>
              <w:bottom w:val="outset" w:sz="6" w:space="0" w:color="000000"/>
              <w:right w:val="outset" w:sz="6" w:space="0" w:color="000000"/>
            </w:tcBorders>
          </w:tcPr>
          <w:p w14:paraId="6EB0F399" w14:textId="03E40D45"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806783">
              <w:rPr>
                <w:rFonts w:eastAsia="Times New Roman" w:cstheme="minorHAnsi"/>
                <w:color w:val="000000" w:themeColor="text1"/>
                <w:sz w:val="24"/>
                <w:szCs w:val="24"/>
                <w:lang w:eastAsia="pl-PL"/>
              </w:rPr>
              <w:t>65.200,00 zł</w:t>
            </w:r>
          </w:p>
        </w:tc>
      </w:tr>
      <w:tr w:rsidR="00806783" w:rsidRPr="00B54D31" w14:paraId="5A2C1CF3" w14:textId="157E2C18" w:rsidTr="00806783">
        <w:trPr>
          <w:trHeight w:val="740"/>
        </w:trPr>
        <w:tc>
          <w:tcPr>
            <w:tcW w:w="38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2B7716B8" w14:textId="7777777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2.4.Kształcenia i rehabilitacji dziecka niepełnosprawnego</w:t>
            </w:r>
          </w:p>
        </w:tc>
        <w:tc>
          <w:tcPr>
            <w:tcW w:w="1984"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2AF539C" w14:textId="70D2190A"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626</w:t>
            </w:r>
          </w:p>
          <w:p w14:paraId="6B273513" w14:textId="795564D4"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p>
        </w:tc>
        <w:tc>
          <w:tcPr>
            <w:tcW w:w="3252" w:type="dxa"/>
            <w:tcBorders>
              <w:top w:val="outset" w:sz="6" w:space="0" w:color="000000"/>
              <w:left w:val="outset" w:sz="6" w:space="0" w:color="000000"/>
              <w:bottom w:val="outset" w:sz="6" w:space="0" w:color="000000"/>
              <w:right w:val="outset" w:sz="6" w:space="0" w:color="000000"/>
            </w:tcBorders>
          </w:tcPr>
          <w:p w14:paraId="246E63C5" w14:textId="7A67923A"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806783">
              <w:rPr>
                <w:rFonts w:eastAsia="Times New Roman" w:cstheme="minorHAnsi"/>
                <w:color w:val="000000" w:themeColor="text1"/>
                <w:sz w:val="24"/>
                <w:szCs w:val="24"/>
                <w:lang w:eastAsia="pl-PL"/>
              </w:rPr>
              <w:t>68.260,00 zł</w:t>
            </w:r>
          </w:p>
        </w:tc>
      </w:tr>
      <w:tr w:rsidR="00806783" w:rsidRPr="00B54D31" w14:paraId="54E2C3F7" w14:textId="39F6483F" w:rsidTr="00806783">
        <w:tc>
          <w:tcPr>
            <w:tcW w:w="38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95F8AA4" w14:textId="7777777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2.5.Rozpoczęcia roku szkolnego</w:t>
            </w:r>
          </w:p>
        </w:tc>
        <w:tc>
          <w:tcPr>
            <w:tcW w:w="1984"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14A27B9" w14:textId="3400C765"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474</w:t>
            </w:r>
          </w:p>
        </w:tc>
        <w:tc>
          <w:tcPr>
            <w:tcW w:w="3252" w:type="dxa"/>
            <w:tcBorders>
              <w:top w:val="outset" w:sz="6" w:space="0" w:color="000000"/>
              <w:left w:val="outset" w:sz="6" w:space="0" w:color="000000"/>
              <w:bottom w:val="outset" w:sz="6" w:space="0" w:color="000000"/>
              <w:right w:val="outset" w:sz="6" w:space="0" w:color="000000"/>
            </w:tcBorders>
          </w:tcPr>
          <w:p w14:paraId="383E5DE5" w14:textId="383DC023"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806783">
              <w:rPr>
                <w:rFonts w:eastAsia="Times New Roman" w:cstheme="minorHAnsi"/>
                <w:color w:val="000000" w:themeColor="text1"/>
                <w:sz w:val="24"/>
                <w:szCs w:val="24"/>
                <w:lang w:eastAsia="pl-PL"/>
              </w:rPr>
              <w:t>47.053,00 zł</w:t>
            </w:r>
          </w:p>
        </w:tc>
      </w:tr>
      <w:tr w:rsidR="00806783" w:rsidRPr="00B54D31" w14:paraId="1B0AC0B9" w14:textId="4BA4FF32" w:rsidTr="00806783">
        <w:tc>
          <w:tcPr>
            <w:tcW w:w="38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A84B9D1" w14:textId="7777777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2.6.Podjęcia nauki poza miejscem zamieszkania</w:t>
            </w:r>
          </w:p>
        </w:tc>
        <w:tc>
          <w:tcPr>
            <w:tcW w:w="1984"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70D94DA8" w14:textId="0D16E30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1.113</w:t>
            </w:r>
          </w:p>
          <w:p w14:paraId="5B8511DA" w14:textId="3526A7F1"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p>
        </w:tc>
        <w:tc>
          <w:tcPr>
            <w:tcW w:w="3252" w:type="dxa"/>
            <w:tcBorders>
              <w:top w:val="outset" w:sz="6" w:space="0" w:color="000000"/>
              <w:left w:val="outset" w:sz="6" w:space="0" w:color="000000"/>
              <w:bottom w:val="outset" w:sz="6" w:space="0" w:color="000000"/>
              <w:right w:val="outset" w:sz="6" w:space="0" w:color="000000"/>
            </w:tcBorders>
          </w:tcPr>
          <w:p w14:paraId="13DEF550" w14:textId="13ECEC9D"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806783">
              <w:rPr>
                <w:rFonts w:eastAsia="Times New Roman" w:cstheme="minorHAnsi"/>
                <w:color w:val="000000" w:themeColor="text1"/>
                <w:sz w:val="24"/>
                <w:szCs w:val="24"/>
                <w:lang w:eastAsia="pl-PL"/>
              </w:rPr>
              <w:t>79.145,00 zł</w:t>
            </w:r>
          </w:p>
        </w:tc>
      </w:tr>
      <w:tr w:rsidR="00806783" w:rsidRPr="00B54D31" w14:paraId="32762B5F" w14:textId="6B75B0DD" w:rsidTr="00806783">
        <w:tc>
          <w:tcPr>
            <w:tcW w:w="38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6903B99" w14:textId="7777777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2.7.Wychowania w rodzinie wielodzietnej</w:t>
            </w:r>
          </w:p>
        </w:tc>
        <w:tc>
          <w:tcPr>
            <w:tcW w:w="1984"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64B0D82" w14:textId="510D9283"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1.612</w:t>
            </w:r>
          </w:p>
          <w:p w14:paraId="68522584" w14:textId="09BB74D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p>
        </w:tc>
        <w:tc>
          <w:tcPr>
            <w:tcW w:w="3252" w:type="dxa"/>
            <w:tcBorders>
              <w:top w:val="outset" w:sz="6" w:space="0" w:color="000000"/>
              <w:left w:val="outset" w:sz="6" w:space="0" w:color="000000"/>
              <w:bottom w:val="outset" w:sz="6" w:space="0" w:color="000000"/>
              <w:right w:val="outset" w:sz="6" w:space="0" w:color="000000"/>
            </w:tcBorders>
          </w:tcPr>
          <w:p w14:paraId="1D0EEDF9" w14:textId="239C77E8"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806783">
              <w:rPr>
                <w:rFonts w:eastAsia="Times New Roman" w:cstheme="minorHAnsi"/>
                <w:color w:val="000000" w:themeColor="text1"/>
                <w:sz w:val="24"/>
                <w:szCs w:val="24"/>
                <w:lang w:eastAsia="pl-PL"/>
              </w:rPr>
              <w:t>153.083,00 zł</w:t>
            </w:r>
          </w:p>
        </w:tc>
      </w:tr>
      <w:tr w:rsidR="00806783" w:rsidRPr="00B54D31" w14:paraId="19402455" w14:textId="60CC1B48" w:rsidTr="00806783">
        <w:tc>
          <w:tcPr>
            <w:tcW w:w="38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7A6A9CFF" w14:textId="7777777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3.jednorazowa zapomoga z tyt. urodzenia dziecka</w:t>
            </w:r>
          </w:p>
        </w:tc>
        <w:tc>
          <w:tcPr>
            <w:tcW w:w="1984"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715D965" w14:textId="7CFF9F54"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101</w:t>
            </w:r>
          </w:p>
          <w:p w14:paraId="4C41F426" w14:textId="0C56DDAC"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p>
        </w:tc>
        <w:tc>
          <w:tcPr>
            <w:tcW w:w="3252" w:type="dxa"/>
            <w:tcBorders>
              <w:top w:val="outset" w:sz="6" w:space="0" w:color="000000"/>
              <w:left w:val="outset" w:sz="6" w:space="0" w:color="000000"/>
              <w:bottom w:val="outset" w:sz="6" w:space="0" w:color="000000"/>
              <w:right w:val="outset" w:sz="6" w:space="0" w:color="000000"/>
            </w:tcBorders>
          </w:tcPr>
          <w:p w14:paraId="113F9158" w14:textId="1ADC6430"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806783">
              <w:rPr>
                <w:rFonts w:eastAsia="Times New Roman" w:cstheme="minorHAnsi"/>
                <w:color w:val="000000" w:themeColor="text1"/>
                <w:sz w:val="24"/>
                <w:szCs w:val="24"/>
                <w:lang w:eastAsia="pl-PL"/>
              </w:rPr>
              <w:t>101.000,00 zł</w:t>
            </w:r>
          </w:p>
        </w:tc>
      </w:tr>
      <w:tr w:rsidR="00806783" w:rsidRPr="00B54D31" w14:paraId="67278EAF" w14:textId="4EB79DEE" w:rsidTr="00806783">
        <w:tc>
          <w:tcPr>
            <w:tcW w:w="38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CBE9224" w14:textId="7777777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lastRenderedPageBreak/>
              <w:t>4.świadczenie rodzicielskie</w:t>
            </w:r>
          </w:p>
        </w:tc>
        <w:tc>
          <w:tcPr>
            <w:tcW w:w="1984"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8A2C335" w14:textId="4930996A"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406</w:t>
            </w:r>
          </w:p>
        </w:tc>
        <w:tc>
          <w:tcPr>
            <w:tcW w:w="3252" w:type="dxa"/>
            <w:tcBorders>
              <w:top w:val="outset" w:sz="6" w:space="0" w:color="000000"/>
              <w:left w:val="outset" w:sz="6" w:space="0" w:color="000000"/>
              <w:bottom w:val="outset" w:sz="6" w:space="0" w:color="000000"/>
              <w:right w:val="outset" w:sz="6" w:space="0" w:color="000000"/>
            </w:tcBorders>
          </w:tcPr>
          <w:p w14:paraId="75329FCE" w14:textId="30AF1E7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806783">
              <w:rPr>
                <w:rFonts w:eastAsia="Times New Roman" w:cstheme="minorHAnsi"/>
                <w:color w:val="000000" w:themeColor="text1"/>
                <w:sz w:val="24"/>
                <w:szCs w:val="24"/>
                <w:lang w:eastAsia="pl-PL"/>
              </w:rPr>
              <w:t>374.301,00 zł</w:t>
            </w:r>
          </w:p>
        </w:tc>
      </w:tr>
      <w:tr w:rsidR="00806783" w:rsidRPr="00B54D31" w14:paraId="2433278A" w14:textId="322994B4" w:rsidTr="00806783">
        <w:tc>
          <w:tcPr>
            <w:tcW w:w="38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7399C5E2" w14:textId="7777777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5.zasiłki pielęgnacyjne</w:t>
            </w:r>
          </w:p>
        </w:tc>
        <w:tc>
          <w:tcPr>
            <w:tcW w:w="1984"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342901B4" w14:textId="529BCC15"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4.135</w:t>
            </w:r>
          </w:p>
        </w:tc>
        <w:tc>
          <w:tcPr>
            <w:tcW w:w="3252" w:type="dxa"/>
            <w:tcBorders>
              <w:top w:val="outset" w:sz="6" w:space="0" w:color="000000"/>
              <w:left w:val="outset" w:sz="6" w:space="0" w:color="000000"/>
              <w:bottom w:val="outset" w:sz="6" w:space="0" w:color="000000"/>
              <w:right w:val="outset" w:sz="6" w:space="0" w:color="000000"/>
            </w:tcBorders>
          </w:tcPr>
          <w:p w14:paraId="003A8267" w14:textId="0894E181"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806783">
              <w:rPr>
                <w:rFonts w:eastAsia="Times New Roman" w:cstheme="minorHAnsi"/>
                <w:color w:val="000000" w:themeColor="text1"/>
                <w:sz w:val="24"/>
                <w:szCs w:val="24"/>
                <w:lang w:eastAsia="pl-PL"/>
              </w:rPr>
              <w:t>892.498,00 zł</w:t>
            </w:r>
          </w:p>
        </w:tc>
      </w:tr>
      <w:tr w:rsidR="00806783" w:rsidRPr="00B54D31" w14:paraId="7284D50F" w14:textId="5FA9680E" w:rsidTr="00806783">
        <w:tc>
          <w:tcPr>
            <w:tcW w:w="3820"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5980A81B" w14:textId="77777777"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6.świadczenia pielęgnacyjne</w:t>
            </w:r>
          </w:p>
        </w:tc>
        <w:tc>
          <w:tcPr>
            <w:tcW w:w="1984"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EE7ED3C" w14:textId="4512ED32"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1.219</w:t>
            </w:r>
          </w:p>
        </w:tc>
        <w:tc>
          <w:tcPr>
            <w:tcW w:w="3252" w:type="dxa"/>
            <w:tcBorders>
              <w:top w:val="outset" w:sz="6" w:space="0" w:color="000000"/>
              <w:left w:val="outset" w:sz="6" w:space="0" w:color="000000"/>
              <w:bottom w:val="outset" w:sz="6" w:space="0" w:color="000000"/>
              <w:right w:val="outset" w:sz="6" w:space="0" w:color="000000"/>
            </w:tcBorders>
          </w:tcPr>
          <w:p w14:paraId="0109DB99" w14:textId="504A14F5" w:rsidR="00806783" w:rsidRPr="00B54D31"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806783">
              <w:rPr>
                <w:rFonts w:eastAsia="Times New Roman" w:cstheme="minorHAnsi"/>
                <w:color w:val="000000" w:themeColor="text1"/>
                <w:sz w:val="24"/>
                <w:szCs w:val="24"/>
                <w:lang w:eastAsia="pl-PL"/>
              </w:rPr>
              <w:t>2.568.555,00 zł</w:t>
            </w:r>
          </w:p>
        </w:tc>
      </w:tr>
    </w:tbl>
    <w:p w14:paraId="7D4D90EE" w14:textId="77777777" w:rsidR="00806783" w:rsidRDefault="00806783" w:rsidP="00B54D31">
      <w:pPr>
        <w:suppressAutoHyphens/>
        <w:autoSpaceDN w:val="0"/>
        <w:spacing w:after="0" w:line="360" w:lineRule="auto"/>
        <w:textAlignment w:val="baseline"/>
        <w:rPr>
          <w:rFonts w:eastAsia="Times New Roman" w:cstheme="minorHAnsi"/>
          <w:color w:val="000000" w:themeColor="text1"/>
          <w:sz w:val="24"/>
          <w:szCs w:val="24"/>
          <w:lang w:eastAsia="pl-PL"/>
        </w:rPr>
      </w:pPr>
    </w:p>
    <w:p w14:paraId="56CF4CA2" w14:textId="02226A1D"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 xml:space="preserve">Rodzin pobierających zasiłek rodzinny było </w:t>
      </w:r>
      <w:r w:rsidR="00D4285A" w:rsidRPr="00B54D31">
        <w:rPr>
          <w:rFonts w:eastAsia="Times New Roman" w:cstheme="minorHAnsi"/>
          <w:color w:val="000000" w:themeColor="text1"/>
          <w:sz w:val="24"/>
          <w:szCs w:val="24"/>
          <w:lang w:eastAsia="pl-PL"/>
        </w:rPr>
        <w:t>577</w:t>
      </w:r>
      <w:r w:rsidRPr="00B54D31">
        <w:rPr>
          <w:rFonts w:eastAsia="Times New Roman" w:cstheme="minorHAnsi"/>
          <w:color w:val="000000" w:themeColor="text1"/>
          <w:sz w:val="24"/>
          <w:szCs w:val="24"/>
          <w:lang w:eastAsia="pl-PL"/>
        </w:rPr>
        <w:t>, w tym:</w:t>
      </w:r>
    </w:p>
    <w:p w14:paraId="0D563CF4" w14:textId="258506B0"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Times New Roman" w:cstheme="minorHAnsi"/>
          <w:bCs/>
          <w:color w:val="000000" w:themeColor="text1"/>
          <w:sz w:val="24"/>
          <w:szCs w:val="24"/>
          <w:lang w:eastAsia="pl-PL"/>
        </w:rPr>
        <w:t xml:space="preserve">Jednorazowe świadczenie z tytułu urodzenia żywego dziecka z ciężkim </w:t>
      </w:r>
      <w:r w:rsidRPr="00B54D31">
        <w:rPr>
          <w:rFonts w:eastAsia="Times New Roman" w:cstheme="minorHAnsi"/>
          <w:bCs/>
          <w:color w:val="000000" w:themeColor="text1"/>
          <w:sz w:val="24"/>
          <w:szCs w:val="24"/>
          <w:lang w:eastAsia="pl-PL"/>
        </w:rPr>
        <w:br/>
        <w:t>i nieodwracalnym upośledzeniem albo nieuleczalną chorobą zagrażającą życiu.</w:t>
      </w:r>
      <w:r w:rsidRPr="00B54D31">
        <w:rPr>
          <w:rFonts w:eastAsia="Times New Roman" w:cstheme="minorHAnsi"/>
          <w:color w:val="000000" w:themeColor="text1"/>
          <w:sz w:val="24"/>
          <w:szCs w:val="24"/>
          <w:lang w:eastAsia="pl-PL"/>
        </w:rPr>
        <w:t xml:space="preserve"> </w:t>
      </w:r>
      <w:r w:rsidRPr="00B54D31">
        <w:rPr>
          <w:rFonts w:eastAsia="Times New Roman" w:cstheme="minorHAnsi"/>
          <w:color w:val="000000" w:themeColor="text1"/>
          <w:sz w:val="24"/>
          <w:szCs w:val="24"/>
          <w:lang w:eastAsia="pl-PL"/>
        </w:rPr>
        <w:br/>
        <w:t xml:space="preserve">Z tytułu urodzenia się dziecka, u którego zdiagnozowano ciężkie i nieodwracalne upośledzenie albo nieuleczalną chorobę zagrażającą jego życiu, które powstały </w:t>
      </w:r>
      <w:r w:rsidRPr="00B54D31">
        <w:rPr>
          <w:rFonts w:eastAsia="Times New Roman" w:cstheme="minorHAnsi"/>
          <w:color w:val="000000" w:themeColor="text1"/>
          <w:sz w:val="24"/>
          <w:szCs w:val="24"/>
          <w:lang w:eastAsia="pl-PL"/>
        </w:rPr>
        <w:br/>
        <w:t>w prenatalnym okresie rozwoju dziecka lub w czasie porodu, przyznaje się, na to dziecko, jednorazowe świadczenie w wysokości 4000 zł. Jednorazowe świadczenie przysługuje matce lub ojcu dziecka, opiekunowi prawnemu albo opiekunowi faktycznemu dziecka bez względu na dochód. Jednorazowe świadczenie przysługuje, jeżeli kobieta pozostawała pod opieką medyczną nie później niż od 10 tygodnia ciąży do porodu. Pozostawanie pod opieką medyczną potwierdza się zaświadczeniem lekarskim lub zaświadczeniem wystawionym przez położną. W 202</w:t>
      </w:r>
      <w:r w:rsidR="00D4285A" w:rsidRPr="00B54D31">
        <w:rPr>
          <w:rFonts w:eastAsia="Times New Roman" w:cstheme="minorHAnsi"/>
          <w:color w:val="000000" w:themeColor="text1"/>
          <w:sz w:val="24"/>
          <w:szCs w:val="24"/>
          <w:lang w:eastAsia="pl-PL"/>
        </w:rPr>
        <w:t>2</w:t>
      </w:r>
      <w:r w:rsidRPr="00B54D31">
        <w:rPr>
          <w:rFonts w:eastAsia="Times New Roman" w:cstheme="minorHAnsi"/>
          <w:color w:val="000000" w:themeColor="text1"/>
          <w:sz w:val="24"/>
          <w:szCs w:val="24"/>
          <w:lang w:eastAsia="pl-PL"/>
        </w:rPr>
        <w:t xml:space="preserve"> r. wydatkowano kwotę 8.000 zł, dla 2 rodzin.</w:t>
      </w:r>
    </w:p>
    <w:p w14:paraId="406D1DE7" w14:textId="6DBAA63E" w:rsidR="00397A6E" w:rsidRPr="00B54D31" w:rsidRDefault="00397A6E" w:rsidP="00B54D31">
      <w:pPr>
        <w:suppressAutoHyphens/>
        <w:autoSpaceDN w:val="0"/>
        <w:spacing w:after="0" w:line="360" w:lineRule="auto"/>
        <w:textAlignment w:val="baseline"/>
        <w:rPr>
          <w:rFonts w:eastAsia="Times New Roman" w:cstheme="minorHAnsi"/>
          <w:bCs/>
          <w:color w:val="000000" w:themeColor="text1"/>
          <w:sz w:val="24"/>
          <w:szCs w:val="24"/>
          <w:lang w:eastAsia="pl-PL"/>
        </w:rPr>
      </w:pPr>
      <w:r w:rsidRPr="00B54D31">
        <w:rPr>
          <w:rFonts w:eastAsia="Times New Roman" w:cstheme="minorHAnsi"/>
          <w:bCs/>
          <w:color w:val="000000" w:themeColor="text1"/>
          <w:sz w:val="24"/>
          <w:szCs w:val="24"/>
          <w:lang w:eastAsia="pl-PL"/>
        </w:rPr>
        <w:t>Świadczenie wychowawcze w 202</w:t>
      </w:r>
      <w:r w:rsidR="00D4285A" w:rsidRPr="00B54D31">
        <w:rPr>
          <w:rFonts w:eastAsia="Times New Roman" w:cstheme="minorHAnsi"/>
          <w:bCs/>
          <w:color w:val="000000" w:themeColor="text1"/>
          <w:sz w:val="24"/>
          <w:szCs w:val="24"/>
          <w:lang w:eastAsia="pl-PL"/>
        </w:rPr>
        <w:t>2</w:t>
      </w:r>
      <w:r w:rsidRPr="00B54D31">
        <w:rPr>
          <w:rFonts w:eastAsia="Times New Roman" w:cstheme="minorHAnsi"/>
          <w:bCs/>
          <w:color w:val="000000" w:themeColor="text1"/>
          <w:sz w:val="24"/>
          <w:szCs w:val="24"/>
          <w:lang w:eastAsia="pl-PL"/>
        </w:rPr>
        <w:t xml:space="preserve"> roku:</w:t>
      </w:r>
    </w:p>
    <w:p w14:paraId="352108C6" w14:textId="7F42A534"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W okresie od 1 stycznia do 31 grudnia 202</w:t>
      </w:r>
      <w:r w:rsidR="00D4285A" w:rsidRPr="00B54D31">
        <w:rPr>
          <w:rFonts w:eastAsia="Times New Roman" w:cstheme="minorHAnsi"/>
          <w:color w:val="000000" w:themeColor="text1"/>
          <w:sz w:val="24"/>
          <w:szCs w:val="24"/>
          <w:lang w:eastAsia="pl-PL"/>
        </w:rPr>
        <w:t>2</w:t>
      </w:r>
      <w:r w:rsidRPr="00B54D31">
        <w:rPr>
          <w:rFonts w:eastAsia="Times New Roman" w:cstheme="minorHAnsi"/>
          <w:color w:val="000000" w:themeColor="text1"/>
          <w:sz w:val="24"/>
          <w:szCs w:val="24"/>
          <w:lang w:eastAsia="pl-PL"/>
        </w:rPr>
        <w:t xml:space="preserve"> r. w ramach Programu Rodzina 500 plus Ośrodek Pomocy Społecznej w Niemcach wypłacił świadczeń na kwotę  </w:t>
      </w:r>
      <w:r w:rsidR="00D4285A" w:rsidRPr="00B54D31">
        <w:rPr>
          <w:rFonts w:eastAsia="Times New Roman" w:cstheme="minorHAnsi"/>
          <w:color w:val="000000" w:themeColor="text1"/>
          <w:sz w:val="24"/>
          <w:szCs w:val="24"/>
          <w:lang w:eastAsia="pl-PL"/>
        </w:rPr>
        <w:t>10</w:t>
      </w:r>
      <w:r w:rsidRPr="00B54D31">
        <w:rPr>
          <w:rFonts w:eastAsia="Times New Roman" w:cstheme="minorHAnsi"/>
          <w:color w:val="000000" w:themeColor="text1"/>
          <w:sz w:val="24"/>
          <w:szCs w:val="24"/>
          <w:lang w:eastAsia="pl-PL"/>
        </w:rPr>
        <w:t>.</w:t>
      </w:r>
      <w:r w:rsidR="00D4285A" w:rsidRPr="00B54D31">
        <w:rPr>
          <w:rFonts w:eastAsia="Times New Roman" w:cstheme="minorHAnsi"/>
          <w:color w:val="000000" w:themeColor="text1"/>
          <w:sz w:val="24"/>
          <w:szCs w:val="24"/>
          <w:lang w:eastAsia="pl-PL"/>
        </w:rPr>
        <w:t>292</w:t>
      </w:r>
      <w:r w:rsidRPr="00B54D31">
        <w:rPr>
          <w:rFonts w:eastAsia="Times New Roman" w:cstheme="minorHAnsi"/>
          <w:color w:val="000000" w:themeColor="text1"/>
          <w:sz w:val="24"/>
          <w:szCs w:val="24"/>
          <w:lang w:eastAsia="pl-PL"/>
        </w:rPr>
        <w:t>.</w:t>
      </w:r>
      <w:r w:rsidR="00D4285A" w:rsidRPr="00B54D31">
        <w:rPr>
          <w:rFonts w:eastAsia="Times New Roman" w:cstheme="minorHAnsi"/>
          <w:color w:val="000000" w:themeColor="text1"/>
          <w:sz w:val="24"/>
          <w:szCs w:val="24"/>
          <w:lang w:eastAsia="pl-PL"/>
        </w:rPr>
        <w:t>261,00</w:t>
      </w:r>
      <w:r w:rsidRPr="00B54D31">
        <w:rPr>
          <w:rFonts w:eastAsia="Times New Roman" w:cstheme="minorHAnsi"/>
          <w:color w:val="000000" w:themeColor="text1"/>
          <w:sz w:val="24"/>
          <w:szCs w:val="24"/>
          <w:lang w:eastAsia="pl-PL"/>
        </w:rPr>
        <w:t xml:space="preserve"> zł. </w:t>
      </w:r>
    </w:p>
    <w:tbl>
      <w:tblPr>
        <w:tblW w:w="9060" w:type="dxa"/>
        <w:tblCellMar>
          <w:left w:w="10" w:type="dxa"/>
          <w:right w:w="10" w:type="dxa"/>
        </w:tblCellMar>
        <w:tblLook w:val="0000" w:firstRow="0" w:lastRow="0" w:firstColumn="0" w:lastColumn="0" w:noHBand="0" w:noVBand="0"/>
      </w:tblPr>
      <w:tblGrid>
        <w:gridCol w:w="665"/>
        <w:gridCol w:w="5438"/>
        <w:gridCol w:w="2957"/>
      </w:tblGrid>
      <w:tr w:rsidR="00690191" w:rsidRPr="00B54D31" w14:paraId="360DFF90" w14:textId="77777777" w:rsidTr="00333673">
        <w:tc>
          <w:tcPr>
            <w:tcW w:w="66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F5A764F"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L.p.</w:t>
            </w:r>
          </w:p>
        </w:tc>
        <w:tc>
          <w:tcPr>
            <w:tcW w:w="543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5C79A17E"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Świadczenia wychowawcze – Program Rodzina 500 plus</w:t>
            </w:r>
          </w:p>
        </w:tc>
        <w:tc>
          <w:tcPr>
            <w:tcW w:w="29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1355516" w14:textId="3F35B54D"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Rok 202</w:t>
            </w:r>
            <w:r w:rsidR="00D4285A" w:rsidRPr="00B54D31">
              <w:rPr>
                <w:rFonts w:eastAsia="Times New Roman" w:cstheme="minorHAnsi"/>
                <w:color w:val="000000" w:themeColor="text1"/>
                <w:sz w:val="24"/>
                <w:szCs w:val="24"/>
                <w:lang w:eastAsia="pl-PL"/>
              </w:rPr>
              <w:t>2</w:t>
            </w:r>
          </w:p>
        </w:tc>
      </w:tr>
      <w:tr w:rsidR="00690191" w:rsidRPr="00B54D31" w14:paraId="20B5FACD" w14:textId="77777777" w:rsidTr="00333673">
        <w:tc>
          <w:tcPr>
            <w:tcW w:w="66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52121798"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1</w:t>
            </w:r>
          </w:p>
        </w:tc>
        <w:tc>
          <w:tcPr>
            <w:tcW w:w="543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B200BB8"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Liczba rodzin</w:t>
            </w:r>
          </w:p>
        </w:tc>
        <w:tc>
          <w:tcPr>
            <w:tcW w:w="29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376E6218" w14:textId="0C2B4096"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2.</w:t>
            </w:r>
            <w:r w:rsidR="00D4285A" w:rsidRPr="00B54D31">
              <w:rPr>
                <w:rFonts w:eastAsia="Times New Roman" w:cstheme="minorHAnsi"/>
                <w:color w:val="000000" w:themeColor="text1"/>
                <w:sz w:val="24"/>
                <w:szCs w:val="24"/>
                <w:lang w:eastAsia="pl-PL"/>
              </w:rPr>
              <w:t>485</w:t>
            </w:r>
          </w:p>
        </w:tc>
      </w:tr>
      <w:tr w:rsidR="00690191" w:rsidRPr="00B54D31" w14:paraId="327AC474" w14:textId="77777777" w:rsidTr="00333673">
        <w:tc>
          <w:tcPr>
            <w:tcW w:w="66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0635A47"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2</w:t>
            </w:r>
          </w:p>
        </w:tc>
        <w:tc>
          <w:tcPr>
            <w:tcW w:w="543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7E8AF40F"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Liczba dzieci w rodzinach</w:t>
            </w:r>
          </w:p>
        </w:tc>
        <w:tc>
          <w:tcPr>
            <w:tcW w:w="29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33C1F257" w14:textId="35E154DF"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4.</w:t>
            </w:r>
            <w:r w:rsidR="00D4285A" w:rsidRPr="00B54D31">
              <w:rPr>
                <w:rFonts w:eastAsia="Times New Roman" w:cstheme="minorHAnsi"/>
                <w:color w:val="000000" w:themeColor="text1"/>
                <w:sz w:val="24"/>
                <w:szCs w:val="24"/>
                <w:lang w:eastAsia="pl-PL"/>
              </w:rPr>
              <w:t>081</w:t>
            </w:r>
          </w:p>
        </w:tc>
      </w:tr>
      <w:tr w:rsidR="00690191" w:rsidRPr="00B54D31" w14:paraId="3B19F27D" w14:textId="77777777" w:rsidTr="00333673">
        <w:tc>
          <w:tcPr>
            <w:tcW w:w="66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2ACF6F9B"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3</w:t>
            </w:r>
          </w:p>
        </w:tc>
        <w:tc>
          <w:tcPr>
            <w:tcW w:w="543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72F96280"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Liczba wypłaconych świadczeń</w:t>
            </w:r>
          </w:p>
        </w:tc>
        <w:tc>
          <w:tcPr>
            <w:tcW w:w="29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444B67E" w14:textId="1BD8E902" w:rsidR="00397A6E" w:rsidRPr="00B54D31" w:rsidRDefault="00D4285A"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20.680</w:t>
            </w:r>
          </w:p>
        </w:tc>
      </w:tr>
      <w:tr w:rsidR="00690191" w:rsidRPr="00B54D31" w14:paraId="19B75141" w14:textId="77777777" w:rsidTr="00333673">
        <w:tc>
          <w:tcPr>
            <w:tcW w:w="66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D7882C5"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4</w:t>
            </w:r>
          </w:p>
        </w:tc>
        <w:tc>
          <w:tcPr>
            <w:tcW w:w="543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33DA5D8"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Kwota wypłaconych świadczeń</w:t>
            </w:r>
          </w:p>
        </w:tc>
        <w:tc>
          <w:tcPr>
            <w:tcW w:w="29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2F102710" w14:textId="7BB52209" w:rsidR="00397A6E" w:rsidRPr="00B54D31" w:rsidRDefault="00690191"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10.292.261,00</w:t>
            </w:r>
            <w:r w:rsidR="00397A6E" w:rsidRPr="00B54D31">
              <w:rPr>
                <w:rFonts w:eastAsia="Times New Roman" w:cstheme="minorHAnsi"/>
                <w:color w:val="000000" w:themeColor="text1"/>
                <w:sz w:val="24"/>
                <w:szCs w:val="24"/>
                <w:lang w:eastAsia="pl-PL"/>
              </w:rPr>
              <w:t xml:space="preserve"> zł</w:t>
            </w:r>
          </w:p>
        </w:tc>
      </w:tr>
    </w:tbl>
    <w:p w14:paraId="28B4E62F"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Times New Roman" w:cstheme="minorHAnsi"/>
          <w:bCs/>
          <w:color w:val="000000" w:themeColor="text1"/>
          <w:sz w:val="24"/>
          <w:szCs w:val="24"/>
          <w:lang w:eastAsia="pl-PL"/>
        </w:rPr>
        <w:lastRenderedPageBreak/>
        <w:t>Pomoc materialna</w:t>
      </w:r>
      <w:r w:rsidRPr="00B54D31">
        <w:rPr>
          <w:rFonts w:eastAsia="Times New Roman" w:cstheme="minorHAnsi"/>
          <w:b/>
          <w:color w:val="000000" w:themeColor="text1"/>
          <w:sz w:val="24"/>
          <w:szCs w:val="24"/>
          <w:lang w:eastAsia="pl-PL"/>
        </w:rPr>
        <w:t xml:space="preserve">: </w:t>
      </w:r>
      <w:r w:rsidRPr="00B54D31">
        <w:rPr>
          <w:rFonts w:eastAsia="Times New Roman" w:cstheme="minorHAnsi"/>
          <w:color w:val="000000" w:themeColor="text1"/>
          <w:sz w:val="24"/>
          <w:szCs w:val="24"/>
          <w:lang w:eastAsia="pl-PL"/>
        </w:rPr>
        <w:t>Udzielanie świadczeń pomocy materialnej o charakterze socjalnym jest zadaniem własnym gminy. Na dofinansowanie pomocy socjalnej gmina otrzymuj dotację celową z budżetu państwa. Kwota dotacji wynosi 80 % kosztów realizacji zadania, 20 % dokłada gmina.</w:t>
      </w:r>
    </w:p>
    <w:p w14:paraId="3EEF5C0F"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Pomoc materialna przysługuje uczniom do czasu ukończenia kształcenia, nie dłużej jednak niż do ukończenia 24 roku życia lub do czasu ukończenia realizacji obowiązku nauki.</w:t>
      </w:r>
    </w:p>
    <w:p w14:paraId="7FAB941F"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Rodzaje świadczeń pomocy o charakterze socjalnym:</w:t>
      </w:r>
    </w:p>
    <w:p w14:paraId="745E5FF2" w14:textId="77777777" w:rsidR="00397A6E" w:rsidRPr="00B54D31" w:rsidRDefault="00397A6E" w:rsidP="00FE430F">
      <w:pPr>
        <w:numPr>
          <w:ilvl w:val="0"/>
          <w:numId w:val="14"/>
        </w:num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stypendia szkolne,</w:t>
      </w:r>
    </w:p>
    <w:p w14:paraId="6393BC53" w14:textId="77777777" w:rsidR="00397A6E" w:rsidRPr="00B54D31" w:rsidRDefault="00397A6E" w:rsidP="00FE430F">
      <w:pPr>
        <w:numPr>
          <w:ilvl w:val="0"/>
          <w:numId w:val="14"/>
        </w:num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zasiłek szkolny.</w:t>
      </w:r>
    </w:p>
    <w:p w14:paraId="35ACAE45"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Rezerwa celowa przeznaczona na dofinansowanie świadczeń systemu pomocy materialnej dla uczniów o charakterze socjalnym przedstawia się następująco:</w:t>
      </w:r>
    </w:p>
    <w:p w14:paraId="3CA6590B" w14:textId="4BB9C82C"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Kwota wydatkowana w 202</w:t>
      </w:r>
      <w:r w:rsidR="00690191" w:rsidRPr="00B54D31">
        <w:rPr>
          <w:rFonts w:eastAsia="Times New Roman" w:cstheme="minorHAnsi"/>
          <w:color w:val="000000" w:themeColor="text1"/>
          <w:sz w:val="24"/>
          <w:szCs w:val="24"/>
          <w:lang w:eastAsia="pl-PL"/>
        </w:rPr>
        <w:t>2</w:t>
      </w:r>
      <w:r w:rsidRPr="00B54D31">
        <w:rPr>
          <w:rFonts w:eastAsia="Times New Roman" w:cstheme="minorHAnsi"/>
          <w:color w:val="000000" w:themeColor="text1"/>
          <w:sz w:val="24"/>
          <w:szCs w:val="24"/>
          <w:lang w:eastAsia="pl-PL"/>
        </w:rPr>
        <w:t xml:space="preserve"> r. –  </w:t>
      </w:r>
      <w:r w:rsidR="00690191" w:rsidRPr="00B54D31">
        <w:rPr>
          <w:rFonts w:eastAsia="Times New Roman" w:cstheme="minorHAnsi"/>
          <w:color w:val="000000" w:themeColor="text1"/>
          <w:sz w:val="24"/>
          <w:szCs w:val="24"/>
          <w:lang w:eastAsia="pl-PL"/>
        </w:rPr>
        <w:t>51</w:t>
      </w:r>
      <w:r w:rsidRPr="00B54D31">
        <w:rPr>
          <w:rFonts w:eastAsia="Times New Roman" w:cstheme="minorHAnsi"/>
          <w:color w:val="000000" w:themeColor="text1"/>
          <w:sz w:val="24"/>
          <w:szCs w:val="24"/>
          <w:lang w:eastAsia="pl-PL"/>
        </w:rPr>
        <w:t>.</w:t>
      </w:r>
      <w:r w:rsidR="00690191" w:rsidRPr="00B54D31">
        <w:rPr>
          <w:rFonts w:eastAsia="Times New Roman" w:cstheme="minorHAnsi"/>
          <w:color w:val="000000" w:themeColor="text1"/>
          <w:sz w:val="24"/>
          <w:szCs w:val="24"/>
          <w:lang w:eastAsia="pl-PL"/>
        </w:rPr>
        <w:t>793,00</w:t>
      </w:r>
      <w:r w:rsidRPr="00B54D31">
        <w:rPr>
          <w:rFonts w:eastAsia="Times New Roman" w:cstheme="minorHAnsi"/>
          <w:color w:val="000000" w:themeColor="text1"/>
          <w:sz w:val="24"/>
          <w:szCs w:val="24"/>
          <w:lang w:eastAsia="pl-PL"/>
        </w:rPr>
        <w:t xml:space="preserve"> zł </w:t>
      </w:r>
    </w:p>
    <w:p w14:paraId="54B2DBE1" w14:textId="1E57E1E3"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 xml:space="preserve">w tym z: budżetu Wojewody – </w:t>
      </w:r>
      <w:r w:rsidR="00690191" w:rsidRPr="00B54D31">
        <w:rPr>
          <w:rFonts w:eastAsia="Times New Roman" w:cstheme="minorHAnsi"/>
          <w:color w:val="000000" w:themeColor="text1"/>
          <w:sz w:val="24"/>
          <w:szCs w:val="24"/>
          <w:lang w:eastAsia="pl-PL"/>
        </w:rPr>
        <w:t>41.434,00</w:t>
      </w:r>
      <w:r w:rsidRPr="00B54D31">
        <w:rPr>
          <w:rFonts w:eastAsia="Times New Roman" w:cstheme="minorHAnsi"/>
          <w:color w:val="000000" w:themeColor="text1"/>
          <w:sz w:val="24"/>
          <w:szCs w:val="24"/>
          <w:lang w:eastAsia="pl-PL"/>
        </w:rPr>
        <w:t xml:space="preserve"> zł,</w:t>
      </w:r>
    </w:p>
    <w:p w14:paraId="6CAA1B41" w14:textId="225DA55D"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ab/>
      </w:r>
      <w:r w:rsidRPr="00B54D31">
        <w:rPr>
          <w:rFonts w:eastAsia="Times New Roman" w:cstheme="minorHAnsi"/>
          <w:color w:val="000000" w:themeColor="text1"/>
          <w:sz w:val="24"/>
          <w:szCs w:val="24"/>
          <w:lang w:eastAsia="pl-PL"/>
        </w:rPr>
        <w:tab/>
        <w:t xml:space="preserve">budżetu Gminy –  </w:t>
      </w:r>
      <w:r w:rsidR="00690191" w:rsidRPr="00B54D31">
        <w:rPr>
          <w:rFonts w:eastAsia="Times New Roman" w:cstheme="minorHAnsi"/>
          <w:color w:val="000000" w:themeColor="text1"/>
          <w:sz w:val="24"/>
          <w:szCs w:val="24"/>
          <w:lang w:eastAsia="pl-PL"/>
        </w:rPr>
        <w:t>10.359,00</w:t>
      </w:r>
      <w:r w:rsidRPr="00B54D31">
        <w:rPr>
          <w:rFonts w:eastAsia="Times New Roman" w:cstheme="minorHAnsi"/>
          <w:color w:val="000000" w:themeColor="text1"/>
          <w:sz w:val="24"/>
          <w:szCs w:val="24"/>
          <w:lang w:eastAsia="pl-PL"/>
        </w:rPr>
        <w:t xml:space="preserve"> zł.</w:t>
      </w:r>
    </w:p>
    <w:p w14:paraId="54E4889E"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Widoczny jest spadek osób uprawnionych do pomocy materialnej dla uczniów.</w:t>
      </w:r>
    </w:p>
    <w:p w14:paraId="5E5A06EA" w14:textId="02C43360"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W ramach realizacji ustawy z dnia 9 czerwca 2011 r. o wspieraniu rodziny i systemie pieczy zastępczej </w:t>
      </w:r>
      <w:r w:rsidRPr="00B54D31">
        <w:rPr>
          <w:rFonts w:eastAsia="Times New Roman" w:cstheme="minorHAnsi"/>
          <w:color w:val="000000" w:themeColor="text1"/>
          <w:sz w:val="24"/>
          <w:szCs w:val="24"/>
          <w:lang w:eastAsia="pl-PL"/>
        </w:rPr>
        <w:t>Gmina Niemce w 202</w:t>
      </w:r>
      <w:r w:rsidR="00690191" w:rsidRPr="00B54D31">
        <w:rPr>
          <w:rFonts w:eastAsia="Times New Roman" w:cstheme="minorHAnsi"/>
          <w:color w:val="000000" w:themeColor="text1"/>
          <w:sz w:val="24"/>
          <w:szCs w:val="24"/>
          <w:lang w:eastAsia="pl-PL"/>
        </w:rPr>
        <w:t>2</w:t>
      </w:r>
      <w:r w:rsidRPr="00B54D31">
        <w:rPr>
          <w:rFonts w:eastAsia="Times New Roman" w:cstheme="minorHAnsi"/>
          <w:color w:val="000000" w:themeColor="text1"/>
          <w:sz w:val="24"/>
          <w:szCs w:val="24"/>
          <w:lang w:eastAsia="pl-PL"/>
        </w:rPr>
        <w:t xml:space="preserve"> r. współfinansowała pobyt 8 dzieci umieszczonych w instytucjonalnej pieczy zastępczej oraz 22 dzieci w rodzinach zastępczych, ponosząc wydatki na poziomie </w:t>
      </w:r>
      <w:r w:rsidR="00690191" w:rsidRPr="00B54D31">
        <w:rPr>
          <w:rFonts w:eastAsia="Times New Roman" w:cstheme="minorHAnsi"/>
          <w:color w:val="000000" w:themeColor="text1"/>
          <w:sz w:val="24"/>
          <w:szCs w:val="24"/>
          <w:lang w:eastAsia="pl-PL"/>
        </w:rPr>
        <w:t>314</w:t>
      </w:r>
      <w:r w:rsidRPr="00B54D31">
        <w:rPr>
          <w:rFonts w:eastAsia="Times New Roman" w:cstheme="minorHAnsi"/>
          <w:color w:val="000000" w:themeColor="text1"/>
          <w:sz w:val="24"/>
          <w:szCs w:val="24"/>
          <w:lang w:eastAsia="pl-PL"/>
        </w:rPr>
        <w:t>.</w:t>
      </w:r>
      <w:r w:rsidR="00690191" w:rsidRPr="00B54D31">
        <w:rPr>
          <w:rFonts w:eastAsia="Times New Roman" w:cstheme="minorHAnsi"/>
          <w:color w:val="000000" w:themeColor="text1"/>
          <w:sz w:val="24"/>
          <w:szCs w:val="24"/>
          <w:lang w:eastAsia="pl-PL"/>
        </w:rPr>
        <w:t>999</w:t>
      </w:r>
      <w:r w:rsidRPr="00B54D31">
        <w:rPr>
          <w:rFonts w:eastAsia="Times New Roman" w:cstheme="minorHAnsi"/>
          <w:color w:val="000000" w:themeColor="text1"/>
          <w:sz w:val="24"/>
          <w:szCs w:val="24"/>
          <w:lang w:eastAsia="pl-PL"/>
        </w:rPr>
        <w:t>,</w:t>
      </w:r>
      <w:r w:rsidR="00690191" w:rsidRPr="00B54D31">
        <w:rPr>
          <w:rFonts w:eastAsia="Times New Roman" w:cstheme="minorHAnsi"/>
          <w:color w:val="000000" w:themeColor="text1"/>
          <w:sz w:val="24"/>
          <w:szCs w:val="24"/>
          <w:lang w:eastAsia="pl-PL"/>
        </w:rPr>
        <w:t>46</w:t>
      </w:r>
      <w:r w:rsidRPr="00B54D31">
        <w:rPr>
          <w:rFonts w:eastAsia="Times New Roman" w:cstheme="minorHAnsi"/>
          <w:color w:val="000000" w:themeColor="text1"/>
          <w:sz w:val="24"/>
          <w:szCs w:val="24"/>
          <w:lang w:eastAsia="pl-PL"/>
        </w:rPr>
        <w:t xml:space="preserve"> zł.</w:t>
      </w:r>
    </w:p>
    <w:p w14:paraId="3EC81FF7" w14:textId="218EE4D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 xml:space="preserve">Zgodnie z danymi pozyskanymi z PCPR w Lubinie dzieci z terenu naszej gminy przebywały </w:t>
      </w:r>
      <w:r w:rsidR="00AB3083" w:rsidRPr="00B54D31">
        <w:rPr>
          <w:rFonts w:eastAsia="Times New Roman" w:cstheme="minorHAnsi"/>
          <w:color w:val="000000" w:themeColor="text1"/>
          <w:sz w:val="24"/>
          <w:szCs w:val="24"/>
          <w:lang w:eastAsia="pl-PL"/>
        </w:rPr>
        <w:br/>
      </w:r>
      <w:r w:rsidRPr="00B54D31">
        <w:rPr>
          <w:rFonts w:eastAsia="Times New Roman" w:cstheme="minorHAnsi"/>
          <w:color w:val="000000" w:themeColor="text1"/>
          <w:sz w:val="24"/>
          <w:szCs w:val="24"/>
          <w:lang w:eastAsia="pl-PL"/>
        </w:rPr>
        <w:t>w pieczy zastępczej:</w:t>
      </w:r>
    </w:p>
    <w:p w14:paraId="1E7F2238" w14:textId="380F86A6" w:rsidR="00397A6E" w:rsidRPr="00B54D31" w:rsidRDefault="00397A6E" w:rsidP="00FE430F">
      <w:pPr>
        <w:numPr>
          <w:ilvl w:val="0"/>
          <w:numId w:val="15"/>
        </w:numPr>
        <w:suppressAutoHyphens/>
        <w:autoSpaceDN w:val="0"/>
        <w:spacing w:after="0" w:line="360" w:lineRule="auto"/>
        <w:contextualSpacing/>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 xml:space="preserve">pieczy instytucjonalnej – </w:t>
      </w:r>
      <w:r w:rsidR="00690191" w:rsidRPr="00B54D31">
        <w:rPr>
          <w:rFonts w:eastAsia="Times New Roman" w:cstheme="minorHAnsi"/>
          <w:color w:val="000000" w:themeColor="text1"/>
          <w:sz w:val="24"/>
          <w:szCs w:val="24"/>
          <w:lang w:eastAsia="pl-PL"/>
        </w:rPr>
        <w:t>7</w:t>
      </w:r>
      <w:r w:rsidRPr="00B54D31">
        <w:rPr>
          <w:rFonts w:eastAsia="Times New Roman" w:cstheme="minorHAnsi"/>
          <w:color w:val="000000" w:themeColor="text1"/>
          <w:sz w:val="24"/>
          <w:szCs w:val="24"/>
          <w:lang w:eastAsia="pl-PL"/>
        </w:rPr>
        <w:t xml:space="preserve"> dzieci</w:t>
      </w:r>
      <w:r w:rsidR="00690191" w:rsidRPr="00B54D31">
        <w:rPr>
          <w:rFonts w:eastAsia="Times New Roman" w:cstheme="minorHAnsi"/>
          <w:color w:val="000000" w:themeColor="text1"/>
          <w:sz w:val="24"/>
          <w:szCs w:val="24"/>
          <w:lang w:eastAsia="pl-PL"/>
        </w:rPr>
        <w:t>( wydatkowano kwotę 125.533,98 zł)</w:t>
      </w:r>
    </w:p>
    <w:p w14:paraId="46AD5F87" w14:textId="0E5E1F0B" w:rsidR="00690191" w:rsidRPr="00B54D31" w:rsidRDefault="00690191" w:rsidP="00FE430F">
      <w:pPr>
        <w:numPr>
          <w:ilvl w:val="0"/>
          <w:numId w:val="15"/>
        </w:numPr>
        <w:suppressAutoHyphens/>
        <w:autoSpaceDN w:val="0"/>
        <w:spacing w:after="0" w:line="360" w:lineRule="auto"/>
        <w:contextualSpacing/>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pieczy zastępczej – 22 dzieci ( wydatkowano kwotę 199.466,06 zł), w tym:</w:t>
      </w:r>
    </w:p>
    <w:p w14:paraId="2B7095BF" w14:textId="77777777" w:rsidR="00A72A50" w:rsidRDefault="00397A6E" w:rsidP="006D72A2">
      <w:pPr>
        <w:pStyle w:val="Akapitzlist"/>
        <w:numPr>
          <w:ilvl w:val="0"/>
          <w:numId w:val="82"/>
        </w:numPr>
        <w:spacing w:after="0" w:line="360" w:lineRule="auto"/>
        <w:rPr>
          <w:rFonts w:eastAsia="Times New Roman" w:cstheme="minorHAnsi"/>
          <w:color w:val="000000" w:themeColor="text1"/>
          <w:sz w:val="24"/>
          <w:szCs w:val="24"/>
          <w:lang w:eastAsia="pl-PL"/>
        </w:rPr>
      </w:pPr>
      <w:r w:rsidRPr="00A72A50">
        <w:rPr>
          <w:rFonts w:eastAsia="Times New Roman" w:cstheme="minorHAnsi"/>
          <w:color w:val="000000" w:themeColor="text1"/>
          <w:sz w:val="24"/>
          <w:szCs w:val="24"/>
          <w:lang w:eastAsia="pl-PL"/>
        </w:rPr>
        <w:t>w rodzinie zastępczej niezawodowej spokrewnionej – 1</w:t>
      </w:r>
      <w:r w:rsidR="00690191" w:rsidRPr="00A72A50">
        <w:rPr>
          <w:rFonts w:eastAsia="Times New Roman" w:cstheme="minorHAnsi"/>
          <w:color w:val="000000" w:themeColor="text1"/>
          <w:sz w:val="24"/>
          <w:szCs w:val="24"/>
          <w:lang w:eastAsia="pl-PL"/>
        </w:rPr>
        <w:t>1</w:t>
      </w:r>
      <w:r w:rsidRPr="00A72A50">
        <w:rPr>
          <w:rFonts w:eastAsia="Times New Roman" w:cstheme="minorHAnsi"/>
          <w:color w:val="000000" w:themeColor="text1"/>
          <w:sz w:val="24"/>
          <w:szCs w:val="24"/>
          <w:lang w:eastAsia="pl-PL"/>
        </w:rPr>
        <w:t xml:space="preserve"> dzieci,</w:t>
      </w:r>
    </w:p>
    <w:p w14:paraId="43AC031A" w14:textId="61844C50" w:rsidR="00397A6E" w:rsidRPr="00A72A50" w:rsidRDefault="00397A6E" w:rsidP="006D72A2">
      <w:pPr>
        <w:pStyle w:val="Akapitzlist"/>
        <w:numPr>
          <w:ilvl w:val="0"/>
          <w:numId w:val="82"/>
        </w:numPr>
        <w:spacing w:after="0" w:line="360" w:lineRule="auto"/>
        <w:rPr>
          <w:rFonts w:eastAsia="Times New Roman" w:cstheme="minorHAnsi"/>
          <w:color w:val="000000" w:themeColor="text1"/>
          <w:sz w:val="24"/>
          <w:szCs w:val="24"/>
          <w:lang w:eastAsia="pl-PL"/>
        </w:rPr>
      </w:pPr>
      <w:r w:rsidRPr="00A72A50">
        <w:rPr>
          <w:rFonts w:eastAsia="Times New Roman" w:cstheme="minorHAnsi"/>
          <w:color w:val="000000" w:themeColor="text1"/>
          <w:sz w:val="24"/>
          <w:szCs w:val="24"/>
          <w:lang w:eastAsia="pl-PL"/>
        </w:rPr>
        <w:t xml:space="preserve">w rodzinie zastępczej niezawodowej niespokrewnionej – </w:t>
      </w:r>
      <w:r w:rsidR="00690191" w:rsidRPr="00A72A50">
        <w:rPr>
          <w:rFonts w:eastAsia="Times New Roman" w:cstheme="minorHAnsi"/>
          <w:color w:val="000000" w:themeColor="text1"/>
          <w:sz w:val="24"/>
          <w:szCs w:val="24"/>
          <w:lang w:eastAsia="pl-PL"/>
        </w:rPr>
        <w:t>11</w:t>
      </w:r>
      <w:r w:rsidRPr="00A72A50">
        <w:rPr>
          <w:rFonts w:eastAsia="Times New Roman" w:cstheme="minorHAnsi"/>
          <w:color w:val="000000" w:themeColor="text1"/>
          <w:sz w:val="24"/>
          <w:szCs w:val="24"/>
          <w:lang w:eastAsia="pl-PL"/>
        </w:rPr>
        <w:t xml:space="preserve"> dzieci.</w:t>
      </w:r>
    </w:p>
    <w:p w14:paraId="494B2603" w14:textId="45F683AB"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W 202</w:t>
      </w:r>
      <w:r w:rsidR="00690191" w:rsidRPr="00B54D31">
        <w:rPr>
          <w:rFonts w:eastAsia="Times New Roman" w:cstheme="minorHAnsi"/>
          <w:color w:val="000000" w:themeColor="text1"/>
          <w:sz w:val="24"/>
          <w:szCs w:val="24"/>
          <w:lang w:eastAsia="pl-PL"/>
        </w:rPr>
        <w:t>2</w:t>
      </w:r>
      <w:r w:rsidRPr="00B54D31">
        <w:rPr>
          <w:rFonts w:eastAsia="Times New Roman" w:cstheme="minorHAnsi"/>
          <w:color w:val="000000" w:themeColor="text1"/>
          <w:sz w:val="24"/>
          <w:szCs w:val="24"/>
          <w:lang w:eastAsia="pl-PL"/>
        </w:rPr>
        <w:t xml:space="preserve"> r. z funduszu alimentacyjnego </w:t>
      </w:r>
      <w:r w:rsidR="00690191" w:rsidRPr="00B54D31">
        <w:rPr>
          <w:rFonts w:eastAsia="Times New Roman" w:cstheme="minorHAnsi"/>
          <w:color w:val="000000" w:themeColor="text1"/>
          <w:sz w:val="24"/>
          <w:szCs w:val="24"/>
          <w:lang w:eastAsia="pl-PL"/>
        </w:rPr>
        <w:t>84</w:t>
      </w:r>
      <w:r w:rsidRPr="00B54D31">
        <w:rPr>
          <w:rFonts w:eastAsia="Times New Roman" w:cstheme="minorHAnsi"/>
          <w:color w:val="000000" w:themeColor="text1"/>
          <w:sz w:val="24"/>
          <w:szCs w:val="24"/>
          <w:lang w:eastAsia="pl-PL"/>
        </w:rPr>
        <w:t xml:space="preserve"> osób otrzymało 1.</w:t>
      </w:r>
      <w:r w:rsidR="00690191" w:rsidRPr="00B54D31">
        <w:rPr>
          <w:rFonts w:eastAsia="Times New Roman" w:cstheme="minorHAnsi"/>
          <w:color w:val="000000" w:themeColor="text1"/>
          <w:sz w:val="24"/>
          <w:szCs w:val="24"/>
          <w:lang w:eastAsia="pl-PL"/>
        </w:rPr>
        <w:t>030</w:t>
      </w:r>
      <w:r w:rsidRPr="00B54D31">
        <w:rPr>
          <w:rFonts w:eastAsia="Times New Roman" w:cstheme="minorHAnsi"/>
          <w:color w:val="000000" w:themeColor="text1"/>
          <w:sz w:val="24"/>
          <w:szCs w:val="24"/>
          <w:lang w:eastAsia="pl-PL"/>
        </w:rPr>
        <w:t xml:space="preserve"> świadcze</w:t>
      </w:r>
      <w:r w:rsidR="00690191" w:rsidRPr="00B54D31">
        <w:rPr>
          <w:rFonts w:eastAsia="Times New Roman" w:cstheme="minorHAnsi"/>
          <w:color w:val="000000" w:themeColor="text1"/>
          <w:sz w:val="24"/>
          <w:szCs w:val="24"/>
          <w:lang w:eastAsia="pl-PL"/>
        </w:rPr>
        <w:t>nia</w:t>
      </w:r>
      <w:r w:rsidRPr="00B54D31">
        <w:rPr>
          <w:rFonts w:eastAsia="Times New Roman" w:cstheme="minorHAnsi"/>
          <w:color w:val="000000" w:themeColor="text1"/>
          <w:sz w:val="24"/>
          <w:szCs w:val="24"/>
          <w:lang w:eastAsia="pl-PL"/>
        </w:rPr>
        <w:t xml:space="preserve"> na łączną kwotę 4</w:t>
      </w:r>
      <w:r w:rsidR="00690191" w:rsidRPr="00B54D31">
        <w:rPr>
          <w:rFonts w:eastAsia="Times New Roman" w:cstheme="minorHAnsi"/>
          <w:color w:val="000000" w:themeColor="text1"/>
          <w:sz w:val="24"/>
          <w:szCs w:val="24"/>
          <w:lang w:eastAsia="pl-PL"/>
        </w:rPr>
        <w:t>50</w:t>
      </w:r>
      <w:r w:rsidRPr="00B54D31">
        <w:rPr>
          <w:rFonts w:eastAsia="Times New Roman" w:cstheme="minorHAnsi"/>
          <w:color w:val="000000" w:themeColor="text1"/>
          <w:sz w:val="24"/>
          <w:szCs w:val="24"/>
          <w:lang w:eastAsia="pl-PL"/>
        </w:rPr>
        <w:t>.</w:t>
      </w:r>
      <w:r w:rsidR="00690191" w:rsidRPr="00B54D31">
        <w:rPr>
          <w:rFonts w:eastAsia="Times New Roman" w:cstheme="minorHAnsi"/>
          <w:color w:val="000000" w:themeColor="text1"/>
          <w:sz w:val="24"/>
          <w:szCs w:val="24"/>
          <w:lang w:eastAsia="pl-PL"/>
        </w:rPr>
        <w:t>111,00</w:t>
      </w:r>
      <w:r w:rsidRPr="00B54D31">
        <w:rPr>
          <w:rFonts w:eastAsia="Times New Roman" w:cstheme="minorHAnsi"/>
          <w:color w:val="000000" w:themeColor="text1"/>
          <w:sz w:val="24"/>
          <w:szCs w:val="24"/>
          <w:lang w:eastAsia="pl-PL"/>
        </w:rPr>
        <w:t xml:space="preserve"> zł. Kwoty zwrócone przez dłużników alimentacyjnych z tytułu wypłaconych świadczeń z funduszu alimentacyjnego – 263.</w:t>
      </w:r>
      <w:r w:rsidR="00690191" w:rsidRPr="00B54D31">
        <w:rPr>
          <w:rFonts w:eastAsia="Times New Roman" w:cstheme="minorHAnsi"/>
          <w:color w:val="000000" w:themeColor="text1"/>
          <w:sz w:val="24"/>
          <w:szCs w:val="24"/>
          <w:lang w:eastAsia="pl-PL"/>
        </w:rPr>
        <w:t>8</w:t>
      </w:r>
      <w:r w:rsidRPr="00B54D31">
        <w:rPr>
          <w:rFonts w:eastAsia="Times New Roman" w:cstheme="minorHAnsi"/>
          <w:color w:val="000000" w:themeColor="text1"/>
          <w:sz w:val="24"/>
          <w:szCs w:val="24"/>
          <w:lang w:eastAsia="pl-PL"/>
        </w:rPr>
        <w:t>86 zł</w:t>
      </w:r>
    </w:p>
    <w:p w14:paraId="62FE141C" w14:textId="77777777"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 xml:space="preserve">z tego: </w:t>
      </w:r>
    </w:p>
    <w:p w14:paraId="5F3252BE" w14:textId="77777777" w:rsidR="00A72A50" w:rsidRDefault="00397A6E" w:rsidP="006D72A2">
      <w:pPr>
        <w:pStyle w:val="Akapitzlist"/>
        <w:numPr>
          <w:ilvl w:val="0"/>
          <w:numId w:val="83"/>
        </w:numPr>
        <w:spacing w:after="0" w:line="360" w:lineRule="auto"/>
        <w:rPr>
          <w:rFonts w:eastAsia="Times New Roman" w:cstheme="minorHAnsi"/>
          <w:color w:val="000000" w:themeColor="text1"/>
          <w:sz w:val="24"/>
          <w:szCs w:val="24"/>
          <w:lang w:eastAsia="pl-PL"/>
        </w:rPr>
      </w:pPr>
      <w:r w:rsidRPr="00A72A50">
        <w:rPr>
          <w:rFonts w:eastAsia="Times New Roman" w:cstheme="minorHAnsi"/>
          <w:color w:val="000000" w:themeColor="text1"/>
          <w:sz w:val="24"/>
          <w:szCs w:val="24"/>
          <w:lang w:eastAsia="pl-PL"/>
        </w:rPr>
        <w:t>przekazane na dochody budżetu państwa – 2</w:t>
      </w:r>
      <w:r w:rsidR="00690191" w:rsidRPr="00A72A50">
        <w:rPr>
          <w:rFonts w:eastAsia="Times New Roman" w:cstheme="minorHAnsi"/>
          <w:color w:val="000000" w:themeColor="text1"/>
          <w:sz w:val="24"/>
          <w:szCs w:val="24"/>
          <w:lang w:eastAsia="pl-PL"/>
        </w:rPr>
        <w:t>18</w:t>
      </w:r>
      <w:r w:rsidRPr="00A72A50">
        <w:rPr>
          <w:rFonts w:eastAsia="Times New Roman" w:cstheme="minorHAnsi"/>
          <w:color w:val="000000" w:themeColor="text1"/>
          <w:sz w:val="24"/>
          <w:szCs w:val="24"/>
          <w:lang w:eastAsia="pl-PL"/>
        </w:rPr>
        <w:t>.</w:t>
      </w:r>
      <w:r w:rsidR="00690191" w:rsidRPr="00A72A50">
        <w:rPr>
          <w:rFonts w:eastAsia="Times New Roman" w:cstheme="minorHAnsi"/>
          <w:color w:val="000000" w:themeColor="text1"/>
          <w:sz w:val="24"/>
          <w:szCs w:val="24"/>
          <w:lang w:eastAsia="pl-PL"/>
        </w:rPr>
        <w:t>741,00</w:t>
      </w:r>
      <w:r w:rsidRPr="00A72A50">
        <w:rPr>
          <w:rFonts w:eastAsia="Times New Roman" w:cstheme="minorHAnsi"/>
          <w:color w:val="000000" w:themeColor="text1"/>
          <w:sz w:val="24"/>
          <w:szCs w:val="24"/>
          <w:lang w:eastAsia="pl-PL"/>
        </w:rPr>
        <w:t xml:space="preserve"> zł,</w:t>
      </w:r>
    </w:p>
    <w:p w14:paraId="33C3C3B1" w14:textId="5EDCFF13" w:rsidR="00397A6E" w:rsidRPr="00A72A50" w:rsidRDefault="00397A6E" w:rsidP="006D72A2">
      <w:pPr>
        <w:pStyle w:val="Akapitzlist"/>
        <w:numPr>
          <w:ilvl w:val="0"/>
          <w:numId w:val="83"/>
        </w:numPr>
        <w:spacing w:after="0" w:line="360" w:lineRule="auto"/>
        <w:rPr>
          <w:rFonts w:eastAsia="Times New Roman" w:cstheme="minorHAnsi"/>
          <w:color w:val="000000" w:themeColor="text1"/>
          <w:sz w:val="24"/>
          <w:szCs w:val="24"/>
          <w:lang w:eastAsia="pl-PL"/>
        </w:rPr>
      </w:pPr>
      <w:r w:rsidRPr="00A72A50">
        <w:rPr>
          <w:rFonts w:eastAsia="Times New Roman" w:cstheme="minorHAnsi"/>
          <w:color w:val="000000" w:themeColor="text1"/>
          <w:sz w:val="24"/>
          <w:szCs w:val="24"/>
          <w:lang w:eastAsia="pl-PL"/>
        </w:rPr>
        <w:t xml:space="preserve">przekazane na dochody własne organu właściwego wierzyciela – </w:t>
      </w:r>
      <w:r w:rsidR="00690191" w:rsidRPr="00A72A50">
        <w:rPr>
          <w:rFonts w:eastAsia="Times New Roman" w:cstheme="minorHAnsi"/>
          <w:color w:val="000000" w:themeColor="text1"/>
          <w:sz w:val="24"/>
          <w:szCs w:val="24"/>
          <w:lang w:eastAsia="pl-PL"/>
        </w:rPr>
        <w:t>45</w:t>
      </w:r>
      <w:r w:rsidRPr="00A72A50">
        <w:rPr>
          <w:rFonts w:eastAsia="Times New Roman" w:cstheme="minorHAnsi"/>
          <w:color w:val="000000" w:themeColor="text1"/>
          <w:sz w:val="24"/>
          <w:szCs w:val="24"/>
          <w:lang w:eastAsia="pl-PL"/>
        </w:rPr>
        <w:t>.</w:t>
      </w:r>
      <w:r w:rsidR="00690191" w:rsidRPr="00A72A50">
        <w:rPr>
          <w:rFonts w:eastAsia="Times New Roman" w:cstheme="minorHAnsi"/>
          <w:color w:val="000000" w:themeColor="text1"/>
          <w:sz w:val="24"/>
          <w:szCs w:val="24"/>
          <w:lang w:eastAsia="pl-PL"/>
        </w:rPr>
        <w:t>145,00</w:t>
      </w:r>
      <w:r w:rsidRPr="00A72A50">
        <w:rPr>
          <w:rFonts w:eastAsia="Times New Roman" w:cstheme="minorHAnsi"/>
          <w:color w:val="000000" w:themeColor="text1"/>
          <w:sz w:val="24"/>
          <w:szCs w:val="24"/>
          <w:lang w:eastAsia="pl-PL"/>
        </w:rPr>
        <w:t xml:space="preserve"> zł.</w:t>
      </w:r>
    </w:p>
    <w:p w14:paraId="78372FCB" w14:textId="51E714EC"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color w:val="000000" w:themeColor="text1"/>
          <w:sz w:val="24"/>
          <w:szCs w:val="24"/>
          <w:lang w:eastAsia="pl-PL"/>
        </w:rPr>
        <w:t xml:space="preserve">Umorzone należności od dłużników alimentacyjnych – </w:t>
      </w:r>
      <w:r w:rsidR="00690191" w:rsidRPr="00B54D31">
        <w:rPr>
          <w:rFonts w:eastAsia="Times New Roman" w:cstheme="minorHAnsi"/>
          <w:color w:val="000000" w:themeColor="text1"/>
          <w:sz w:val="24"/>
          <w:szCs w:val="24"/>
          <w:lang w:eastAsia="pl-PL"/>
        </w:rPr>
        <w:t>280</w:t>
      </w:r>
      <w:r w:rsidRPr="00B54D31">
        <w:rPr>
          <w:rFonts w:eastAsia="Times New Roman" w:cstheme="minorHAnsi"/>
          <w:color w:val="000000" w:themeColor="text1"/>
          <w:sz w:val="24"/>
          <w:szCs w:val="24"/>
          <w:lang w:eastAsia="pl-PL"/>
        </w:rPr>
        <w:t>.</w:t>
      </w:r>
      <w:r w:rsidR="00690191" w:rsidRPr="00B54D31">
        <w:rPr>
          <w:rFonts w:eastAsia="Times New Roman" w:cstheme="minorHAnsi"/>
          <w:color w:val="000000" w:themeColor="text1"/>
          <w:sz w:val="24"/>
          <w:szCs w:val="24"/>
          <w:lang w:eastAsia="pl-PL"/>
        </w:rPr>
        <w:t>020,00</w:t>
      </w:r>
      <w:r w:rsidRPr="00B54D31">
        <w:rPr>
          <w:rFonts w:eastAsia="Times New Roman" w:cstheme="minorHAnsi"/>
          <w:color w:val="000000" w:themeColor="text1"/>
          <w:sz w:val="24"/>
          <w:szCs w:val="24"/>
          <w:lang w:eastAsia="pl-PL"/>
        </w:rPr>
        <w:t xml:space="preserve"> zł (zgon dłużnika).</w:t>
      </w:r>
    </w:p>
    <w:p w14:paraId="78317E6C" w14:textId="5F1F09F5"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lastRenderedPageBreak/>
        <w:t>W 202</w:t>
      </w:r>
      <w:r w:rsidR="00690191"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złożono 1</w:t>
      </w:r>
      <w:r w:rsidR="00690191" w:rsidRPr="00B54D31">
        <w:rPr>
          <w:rFonts w:eastAsia="Calibri" w:cstheme="minorHAnsi"/>
          <w:color w:val="000000" w:themeColor="text1"/>
          <w:sz w:val="24"/>
          <w:szCs w:val="24"/>
        </w:rPr>
        <w:t>55</w:t>
      </w:r>
      <w:r w:rsidRPr="00B54D31">
        <w:rPr>
          <w:rFonts w:eastAsia="Calibri" w:cstheme="minorHAnsi"/>
          <w:color w:val="000000" w:themeColor="text1"/>
          <w:sz w:val="24"/>
          <w:szCs w:val="24"/>
        </w:rPr>
        <w:t xml:space="preserve"> wniosków o wydanie Karty Dużej Rodziny dla nowych rodzin, </w:t>
      </w:r>
    </w:p>
    <w:p w14:paraId="1DCBE2DB"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z tego:</w:t>
      </w:r>
    </w:p>
    <w:p w14:paraId="31CABB82" w14:textId="3168996E" w:rsidR="00397A6E" w:rsidRPr="00A72A50" w:rsidRDefault="00397A6E" w:rsidP="006D72A2">
      <w:pPr>
        <w:pStyle w:val="Akapitzlist"/>
        <w:numPr>
          <w:ilvl w:val="0"/>
          <w:numId w:val="84"/>
        </w:numPr>
        <w:spacing w:after="0" w:line="360" w:lineRule="auto"/>
        <w:rPr>
          <w:rFonts w:cstheme="minorHAnsi"/>
          <w:color w:val="000000" w:themeColor="text1"/>
          <w:sz w:val="24"/>
          <w:szCs w:val="24"/>
        </w:rPr>
      </w:pPr>
      <w:r w:rsidRPr="00A72A50">
        <w:rPr>
          <w:rFonts w:cstheme="minorHAnsi"/>
          <w:color w:val="000000" w:themeColor="text1"/>
          <w:sz w:val="24"/>
          <w:szCs w:val="24"/>
        </w:rPr>
        <w:t xml:space="preserve">liczba wniosków złożonych po raz pierwszy przez rodzinę wielodzietną składającą się wyłącznie z rodziców – </w:t>
      </w:r>
      <w:r w:rsidR="00690191" w:rsidRPr="00A72A50">
        <w:rPr>
          <w:rFonts w:cstheme="minorHAnsi"/>
          <w:color w:val="000000" w:themeColor="text1"/>
          <w:sz w:val="24"/>
          <w:szCs w:val="24"/>
        </w:rPr>
        <w:t>105</w:t>
      </w:r>
      <w:r w:rsidRPr="00A72A50">
        <w:rPr>
          <w:rFonts w:cstheme="minorHAnsi"/>
          <w:color w:val="000000" w:themeColor="text1"/>
          <w:sz w:val="24"/>
          <w:szCs w:val="24"/>
        </w:rPr>
        <w:t>.</w:t>
      </w:r>
    </w:p>
    <w:p w14:paraId="284E2649" w14:textId="5F2E6BB6" w:rsidR="00397A6E" w:rsidRPr="00B54D31" w:rsidRDefault="00397A6E"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Koszt realizacji programu Karta Dużej Rodziny – </w:t>
      </w:r>
      <w:r w:rsidR="00690191" w:rsidRPr="00B54D31">
        <w:rPr>
          <w:rFonts w:eastAsia="Calibri" w:cstheme="minorHAnsi"/>
          <w:sz w:val="24"/>
          <w:szCs w:val="24"/>
        </w:rPr>
        <w:t>2.571,00</w:t>
      </w:r>
      <w:r w:rsidRPr="00B54D31">
        <w:rPr>
          <w:rFonts w:eastAsia="Calibri" w:cstheme="minorHAnsi"/>
          <w:sz w:val="24"/>
          <w:szCs w:val="24"/>
        </w:rPr>
        <w:t xml:space="preserve"> zł.</w:t>
      </w:r>
    </w:p>
    <w:p w14:paraId="591F7B23" w14:textId="71174970" w:rsidR="00397A6E" w:rsidRPr="00B54D31" w:rsidRDefault="00397A6E"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W ramach Programu „Czyste powietrze” Ośrodek na wniosek osoby zainteresowanej wydaje zaświadczenia o wysokości przeciętnego miesięcznego dochodu przypadającego na jednego członka gospodarstwa domowego. W 202</w:t>
      </w:r>
      <w:r w:rsidR="00690191" w:rsidRPr="00B54D31">
        <w:rPr>
          <w:rFonts w:eastAsia="Calibri" w:cstheme="minorHAnsi"/>
          <w:sz w:val="24"/>
          <w:szCs w:val="24"/>
        </w:rPr>
        <w:t>2</w:t>
      </w:r>
      <w:r w:rsidRPr="00B54D31">
        <w:rPr>
          <w:rFonts w:eastAsia="Calibri" w:cstheme="minorHAnsi"/>
          <w:sz w:val="24"/>
          <w:szCs w:val="24"/>
        </w:rPr>
        <w:t xml:space="preserve"> r. wydanych zostało </w:t>
      </w:r>
      <w:r w:rsidR="00690191" w:rsidRPr="00B54D31">
        <w:rPr>
          <w:rFonts w:eastAsia="Calibri" w:cstheme="minorHAnsi"/>
          <w:sz w:val="24"/>
          <w:szCs w:val="24"/>
        </w:rPr>
        <w:t>140</w:t>
      </w:r>
      <w:r w:rsidRPr="00B54D31">
        <w:rPr>
          <w:rFonts w:eastAsia="Calibri" w:cstheme="minorHAnsi"/>
          <w:sz w:val="24"/>
          <w:szCs w:val="24"/>
        </w:rPr>
        <w:t xml:space="preserve"> zaświadczeń dla mieszkańców gminy Niemce.</w:t>
      </w:r>
    </w:p>
    <w:p w14:paraId="27C3C588" w14:textId="33DC889A" w:rsidR="00397A6E" w:rsidRPr="00B54D31" w:rsidRDefault="00397A6E" w:rsidP="00B54D31">
      <w:pPr>
        <w:suppressAutoHyphens/>
        <w:autoSpaceDN w:val="0"/>
        <w:spacing w:after="0" w:line="360" w:lineRule="auto"/>
        <w:textAlignment w:val="baseline"/>
        <w:rPr>
          <w:rFonts w:eastAsia="Times New Roman" w:cstheme="minorHAnsi"/>
          <w:color w:val="000000" w:themeColor="text1"/>
          <w:sz w:val="24"/>
          <w:szCs w:val="24"/>
          <w:lang w:eastAsia="pl-PL"/>
        </w:rPr>
      </w:pPr>
      <w:r w:rsidRPr="00B54D31">
        <w:rPr>
          <w:rFonts w:eastAsia="Times New Roman" w:cstheme="minorHAnsi"/>
          <w:bCs/>
          <w:color w:val="000000" w:themeColor="text1"/>
          <w:sz w:val="24"/>
          <w:szCs w:val="24"/>
          <w:lang w:eastAsia="pl-PL"/>
        </w:rPr>
        <w:t>Klub Seniora</w:t>
      </w:r>
      <w:r w:rsidRPr="00B54D31">
        <w:rPr>
          <w:rFonts w:eastAsia="Times New Roman" w:cstheme="minorHAnsi"/>
          <w:b/>
          <w:color w:val="000000" w:themeColor="text1"/>
          <w:sz w:val="24"/>
          <w:szCs w:val="24"/>
          <w:lang w:eastAsia="pl-PL"/>
        </w:rPr>
        <w:t xml:space="preserve"> - </w:t>
      </w:r>
      <w:r w:rsidRPr="00B54D31">
        <w:rPr>
          <w:rFonts w:eastAsia="Times New Roman" w:cstheme="minorHAnsi"/>
          <w:color w:val="000000" w:themeColor="text1"/>
          <w:sz w:val="24"/>
          <w:szCs w:val="24"/>
          <w:lang w:eastAsia="pl-PL"/>
        </w:rPr>
        <w:t>przy Ośrodku Pomocy Społecznej działa klub seniora, skupiający 1</w:t>
      </w:r>
      <w:r w:rsidR="009A174F" w:rsidRPr="00B54D31">
        <w:rPr>
          <w:rFonts w:eastAsia="Times New Roman" w:cstheme="minorHAnsi"/>
          <w:color w:val="000000" w:themeColor="text1"/>
          <w:sz w:val="24"/>
          <w:szCs w:val="24"/>
          <w:lang w:eastAsia="pl-PL"/>
        </w:rPr>
        <w:t>2</w:t>
      </w:r>
      <w:r w:rsidRPr="00B54D31">
        <w:rPr>
          <w:rFonts w:eastAsia="Times New Roman" w:cstheme="minorHAnsi"/>
          <w:color w:val="000000" w:themeColor="text1"/>
          <w:sz w:val="24"/>
          <w:szCs w:val="24"/>
          <w:lang w:eastAsia="pl-PL"/>
        </w:rPr>
        <w:t xml:space="preserve">0 osób po 60 roku życia. </w:t>
      </w:r>
    </w:p>
    <w:p w14:paraId="675B2F4D" w14:textId="77777777" w:rsidR="008A33F8" w:rsidRPr="00B54D31" w:rsidRDefault="008A33F8"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W 2022 r. Ośrodek Pomocy Społecznej w Niemcach wspólnie z Fundacją Rozwoju Inicjatyw Obywatelskich  przystąpił do realizacji projektu „Czas Seniorów w Gminie Niemce”. Celem projektu jest wzrost dostępności wysokiej jakości usług społecznych dla 50 osób starszych (kobiet) z terenów wiejskich wykluczonych lub zagrożonych ubóstwem i wykluczeniem społecznym w Gminie Niemce w okresie od maja 2021 r. do kwietnia 2023 r. poprzez:</w:t>
      </w:r>
    </w:p>
    <w:p w14:paraId="5410BB75" w14:textId="77777777" w:rsidR="00A72A50" w:rsidRDefault="008A33F8" w:rsidP="006D72A2">
      <w:pPr>
        <w:pStyle w:val="Akapitzlist"/>
        <w:numPr>
          <w:ilvl w:val="0"/>
          <w:numId w:val="84"/>
        </w:numPr>
        <w:spacing w:after="0" w:line="360" w:lineRule="auto"/>
        <w:rPr>
          <w:rFonts w:cstheme="minorHAnsi"/>
          <w:sz w:val="24"/>
          <w:szCs w:val="24"/>
        </w:rPr>
      </w:pPr>
      <w:r w:rsidRPr="00A72A50">
        <w:rPr>
          <w:rFonts w:cstheme="minorHAnsi"/>
          <w:sz w:val="24"/>
          <w:szCs w:val="24"/>
        </w:rPr>
        <w:t xml:space="preserve">usługi społeczne o charakterze profilaktycznym, aktywizującym i interwencyjnym </w:t>
      </w:r>
      <w:r w:rsidRPr="00A72A50">
        <w:rPr>
          <w:rFonts w:cstheme="minorHAnsi"/>
          <w:sz w:val="24"/>
          <w:szCs w:val="24"/>
        </w:rPr>
        <w:br/>
        <w:t>w ramach Klubu Seniora;</w:t>
      </w:r>
    </w:p>
    <w:p w14:paraId="7D7EF9E0" w14:textId="77777777" w:rsidR="00A72A50" w:rsidRDefault="008A33F8" w:rsidP="006D72A2">
      <w:pPr>
        <w:pStyle w:val="Akapitzlist"/>
        <w:numPr>
          <w:ilvl w:val="0"/>
          <w:numId w:val="84"/>
        </w:numPr>
        <w:spacing w:after="0" w:line="360" w:lineRule="auto"/>
        <w:rPr>
          <w:rFonts w:cstheme="minorHAnsi"/>
          <w:sz w:val="24"/>
          <w:szCs w:val="24"/>
        </w:rPr>
      </w:pPr>
      <w:r w:rsidRPr="00A72A50">
        <w:rPr>
          <w:rFonts w:cstheme="minorHAnsi"/>
          <w:sz w:val="24"/>
          <w:szCs w:val="24"/>
        </w:rPr>
        <w:t>zajęcia edukacyjne i integracyjne w ramach Klubu Seniora,</w:t>
      </w:r>
    </w:p>
    <w:p w14:paraId="39C3A751" w14:textId="031FFECF" w:rsidR="008A33F8" w:rsidRPr="00A72A50" w:rsidRDefault="008A33F8" w:rsidP="006D72A2">
      <w:pPr>
        <w:pStyle w:val="Akapitzlist"/>
        <w:numPr>
          <w:ilvl w:val="0"/>
          <w:numId w:val="84"/>
        </w:numPr>
        <w:spacing w:after="0" w:line="360" w:lineRule="auto"/>
        <w:rPr>
          <w:rFonts w:cstheme="minorHAnsi"/>
          <w:sz w:val="24"/>
          <w:szCs w:val="24"/>
        </w:rPr>
      </w:pPr>
      <w:r w:rsidRPr="00A72A50">
        <w:rPr>
          <w:rFonts w:cstheme="minorHAnsi"/>
          <w:sz w:val="24"/>
          <w:szCs w:val="24"/>
        </w:rPr>
        <w:t>funkcjonowanie Klubu Seniora.</w:t>
      </w:r>
    </w:p>
    <w:p w14:paraId="21F6A93E" w14:textId="77777777" w:rsidR="008A33F8" w:rsidRPr="00B54D31" w:rsidRDefault="008A33F8"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Spotkania osób – seniorów odbywały się w 5 miejscowościach: Dziuchów, Krasienin, Nasutów, Niemce, Wola Niemiecka. </w:t>
      </w:r>
    </w:p>
    <w:p w14:paraId="0EC768B2" w14:textId="01EDD145" w:rsidR="008A33F8" w:rsidRPr="00B54D31" w:rsidRDefault="008A33F8"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Wartość projektu 948.050,00 zł, w tym dofinansowanie z Unii Europejskiej 853.245,00 zł.</w:t>
      </w:r>
      <w:r w:rsidRPr="00B54D31">
        <w:rPr>
          <w:rFonts w:eastAsia="Calibri" w:cstheme="minorHAnsi"/>
          <w:color w:val="FF0000"/>
          <w:sz w:val="24"/>
          <w:szCs w:val="24"/>
        </w:rPr>
        <w:t xml:space="preserve"> </w:t>
      </w:r>
      <w:r w:rsidR="00AB3083" w:rsidRPr="00B54D31">
        <w:rPr>
          <w:rFonts w:eastAsia="Calibri" w:cstheme="minorHAnsi"/>
          <w:color w:val="FF0000"/>
          <w:sz w:val="24"/>
          <w:szCs w:val="24"/>
        </w:rPr>
        <w:br/>
      </w:r>
      <w:r w:rsidRPr="00B54D31">
        <w:rPr>
          <w:rFonts w:eastAsia="Calibri" w:cstheme="minorHAnsi"/>
          <w:sz w:val="24"/>
          <w:szCs w:val="24"/>
        </w:rPr>
        <w:t>W 2022 r. wydatkowano kwotę 18.535,40 zł.</w:t>
      </w:r>
    </w:p>
    <w:p w14:paraId="13083ED9" w14:textId="77777777" w:rsidR="008A33F8" w:rsidRPr="00B54D31" w:rsidRDefault="008A33F8"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W 2022 r. Ośrodek Pomocy Społecznej w Niemcach wspólnie z Fundacją Rozwoju Inicjatyw Obywatelskich  przystąpił do realizacji projektu „Aktywni i pomocni RAZEM”. Celem projektu jest wzrost dostępności wysokiej jakości usług społecznych dla 40 osób powyżej 60 r. ż w tym dla osób z niepełnosprawnością z terenów wiejskich wykluczonych lub zagrożonych ubóstwem i wykluczeniem społecznym w Gminie Niemce w okresie od marca 2021 r. do sierpnia 2023 r. poprzez:</w:t>
      </w:r>
    </w:p>
    <w:p w14:paraId="7AF21555" w14:textId="77777777" w:rsidR="00A72A50" w:rsidRDefault="008A33F8" w:rsidP="006D72A2">
      <w:pPr>
        <w:pStyle w:val="Akapitzlist"/>
        <w:numPr>
          <w:ilvl w:val="0"/>
          <w:numId w:val="85"/>
        </w:numPr>
        <w:spacing w:after="0" w:line="360" w:lineRule="auto"/>
        <w:rPr>
          <w:rFonts w:cstheme="minorHAnsi"/>
          <w:sz w:val="24"/>
          <w:szCs w:val="24"/>
        </w:rPr>
      </w:pPr>
      <w:r w:rsidRPr="00A72A50">
        <w:rPr>
          <w:rFonts w:cstheme="minorHAnsi"/>
          <w:sz w:val="24"/>
          <w:szCs w:val="24"/>
        </w:rPr>
        <w:t>usługi opiekuńcze oraz wsparcie indywidualne w miejscu zamieszkania;</w:t>
      </w:r>
    </w:p>
    <w:p w14:paraId="7911FA02" w14:textId="675675CD" w:rsidR="008A33F8" w:rsidRPr="00A72A50" w:rsidRDefault="008A33F8" w:rsidP="006D72A2">
      <w:pPr>
        <w:pStyle w:val="Akapitzlist"/>
        <w:numPr>
          <w:ilvl w:val="0"/>
          <w:numId w:val="85"/>
        </w:numPr>
        <w:spacing w:after="0" w:line="360" w:lineRule="auto"/>
        <w:rPr>
          <w:rFonts w:cstheme="minorHAnsi"/>
          <w:sz w:val="24"/>
          <w:szCs w:val="24"/>
        </w:rPr>
      </w:pPr>
      <w:r w:rsidRPr="00A72A50">
        <w:rPr>
          <w:rFonts w:cstheme="minorHAnsi"/>
          <w:sz w:val="24"/>
          <w:szCs w:val="24"/>
        </w:rPr>
        <w:t>funkcjonowanie Klubu Seniora.</w:t>
      </w:r>
    </w:p>
    <w:p w14:paraId="41B111BE" w14:textId="77777777" w:rsidR="008A33F8" w:rsidRPr="00B54D31" w:rsidRDefault="008A33F8"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lastRenderedPageBreak/>
        <w:t>Seniorzy z 3 miejscowości tj. Ciecierzyn, Jakubowice Konińskie i Łagiewniki brali czynny udział w warsztatach i spotkaniach tematycznych.</w:t>
      </w:r>
    </w:p>
    <w:p w14:paraId="410278F8" w14:textId="77777777" w:rsidR="008A33F8" w:rsidRPr="00B54D31" w:rsidRDefault="008A33F8"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 xml:space="preserve">Wydatkowano kwotę </w:t>
      </w:r>
    </w:p>
    <w:p w14:paraId="16E79EDC" w14:textId="77777777" w:rsidR="008A33F8" w:rsidRPr="00B54D31" w:rsidRDefault="008A33F8"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Wartość projektu 1.036.893,00 zł, w tym dofinansowanie z Unii Europejskiej 829.515,00 zł. W 2022 r. wydatkowano kwotę 54.161,91 zł.</w:t>
      </w:r>
    </w:p>
    <w:p w14:paraId="4EC60C74" w14:textId="77777777" w:rsidR="008A33F8" w:rsidRPr="00B54D31" w:rsidRDefault="008A33F8" w:rsidP="00A72A50">
      <w:pPr>
        <w:spacing w:after="0" w:line="360" w:lineRule="auto"/>
        <w:rPr>
          <w:rFonts w:cstheme="minorHAnsi"/>
          <w:sz w:val="24"/>
          <w:szCs w:val="24"/>
        </w:rPr>
      </w:pPr>
    </w:p>
    <w:p w14:paraId="1ED89044" w14:textId="77777777" w:rsidR="008A33F8" w:rsidRPr="00B54D31" w:rsidRDefault="008A33F8" w:rsidP="00A72A50">
      <w:pPr>
        <w:spacing w:after="0" w:line="360" w:lineRule="auto"/>
        <w:rPr>
          <w:rStyle w:val="hgkelc"/>
          <w:rFonts w:cstheme="minorHAnsi"/>
          <w:bCs/>
          <w:sz w:val="24"/>
          <w:szCs w:val="24"/>
        </w:rPr>
      </w:pPr>
      <w:r w:rsidRPr="00B54D31">
        <w:rPr>
          <w:rFonts w:cstheme="minorHAnsi"/>
          <w:sz w:val="24"/>
          <w:szCs w:val="24"/>
        </w:rPr>
        <w:t>Dodatek osłonowy to  świadczenie pieniężne, którego celem było zrekompensowanie rosnących cen nośników energii (gaz, prąd) oraz produktów żywnościowych. Wspomniany dodatek przysługuje osobom w gospodarstwie domowym (wieloosobowym lub jednoosobowym), w którym przeciętny miesięczny dochód nie przekracza określonych kwot. Dodatek osłonowy przysługiwał gospodarstwu domowemu, którego miesięczne dochody nie przekraczają 2100 zł w gospodarstwie jednoosobowym albo 1500 zł na osobę w gospodarstwie wieloosobowym. O</w:t>
      </w:r>
      <w:r w:rsidRPr="00B54D31">
        <w:rPr>
          <w:rStyle w:val="hgkelc"/>
          <w:rFonts w:cstheme="minorHAnsi"/>
          <w:sz w:val="24"/>
          <w:szCs w:val="24"/>
        </w:rPr>
        <w:t xml:space="preserve">soby, które chciały otrzymać dodatek osłonowy  składały wnioski w terminie </w:t>
      </w:r>
      <w:r w:rsidRPr="00B54D31">
        <w:rPr>
          <w:rStyle w:val="hgkelc"/>
          <w:rFonts w:cstheme="minorHAnsi"/>
          <w:bCs/>
          <w:sz w:val="24"/>
          <w:szCs w:val="24"/>
        </w:rPr>
        <w:t>od 31 stycznia do 31 października 2022 r.</w:t>
      </w:r>
    </w:p>
    <w:p w14:paraId="7523372C" w14:textId="77777777" w:rsidR="008A33F8" w:rsidRPr="00B54D31" w:rsidRDefault="008A33F8" w:rsidP="00B54D31">
      <w:pPr>
        <w:spacing w:after="0" w:line="360" w:lineRule="auto"/>
        <w:rPr>
          <w:rFonts w:cstheme="minorHAnsi"/>
          <w:sz w:val="24"/>
          <w:szCs w:val="24"/>
        </w:rPr>
      </w:pPr>
      <w:r w:rsidRPr="00B54D31">
        <w:rPr>
          <w:rFonts w:cstheme="minorHAnsi"/>
          <w:sz w:val="24"/>
          <w:szCs w:val="24"/>
        </w:rPr>
        <w:t>Dodatek osłonowy w standardowym przypadku został przyznany w następujących wysokościach:</w:t>
      </w:r>
    </w:p>
    <w:p w14:paraId="63089535" w14:textId="77777777" w:rsidR="008A33F8" w:rsidRPr="00B54D31" w:rsidRDefault="008A33F8" w:rsidP="00B54D31">
      <w:pPr>
        <w:spacing w:after="0" w:line="360" w:lineRule="auto"/>
        <w:rPr>
          <w:rFonts w:cstheme="minorHAnsi"/>
          <w:sz w:val="24"/>
          <w:szCs w:val="24"/>
        </w:rPr>
      </w:pPr>
      <w:r w:rsidRPr="00B54D31">
        <w:rPr>
          <w:rFonts w:cstheme="minorHAnsi"/>
          <w:sz w:val="24"/>
          <w:szCs w:val="24"/>
        </w:rPr>
        <w:t xml:space="preserve">    400 zł dla gospodarstwa domowego jednoosobowego,</w:t>
      </w:r>
    </w:p>
    <w:p w14:paraId="5B5106C4" w14:textId="77777777" w:rsidR="008A33F8" w:rsidRPr="00B54D31" w:rsidRDefault="008A33F8" w:rsidP="00B54D31">
      <w:pPr>
        <w:spacing w:after="0" w:line="360" w:lineRule="auto"/>
        <w:rPr>
          <w:rFonts w:cstheme="minorHAnsi"/>
          <w:sz w:val="24"/>
          <w:szCs w:val="24"/>
        </w:rPr>
      </w:pPr>
      <w:r w:rsidRPr="00B54D31">
        <w:rPr>
          <w:rFonts w:cstheme="minorHAnsi"/>
          <w:sz w:val="24"/>
          <w:szCs w:val="24"/>
        </w:rPr>
        <w:t xml:space="preserve">    600 zł dla gospodarstwa domowego składającego się z 2 do 3 osób,</w:t>
      </w:r>
    </w:p>
    <w:p w14:paraId="4E7D785A" w14:textId="77777777" w:rsidR="008A33F8" w:rsidRPr="00B54D31" w:rsidRDefault="008A33F8" w:rsidP="00B54D31">
      <w:pPr>
        <w:spacing w:after="0" w:line="360" w:lineRule="auto"/>
        <w:rPr>
          <w:rFonts w:cstheme="minorHAnsi"/>
          <w:sz w:val="24"/>
          <w:szCs w:val="24"/>
        </w:rPr>
      </w:pPr>
      <w:r w:rsidRPr="00B54D31">
        <w:rPr>
          <w:rFonts w:cstheme="minorHAnsi"/>
          <w:sz w:val="24"/>
          <w:szCs w:val="24"/>
        </w:rPr>
        <w:t xml:space="preserve">    850 zł dla gospodarstwa domowego składającego się z 4 do 5 osób,</w:t>
      </w:r>
    </w:p>
    <w:p w14:paraId="3E7EE4CB" w14:textId="77777777" w:rsidR="008A33F8" w:rsidRPr="00B54D31" w:rsidRDefault="008A33F8" w:rsidP="00B54D31">
      <w:pPr>
        <w:spacing w:after="0" w:line="360" w:lineRule="auto"/>
        <w:rPr>
          <w:rFonts w:cstheme="minorHAnsi"/>
          <w:sz w:val="24"/>
          <w:szCs w:val="24"/>
        </w:rPr>
      </w:pPr>
      <w:r w:rsidRPr="00B54D31">
        <w:rPr>
          <w:rFonts w:cstheme="minorHAnsi"/>
          <w:sz w:val="24"/>
          <w:szCs w:val="24"/>
        </w:rPr>
        <w:t xml:space="preserve">    1150 zł dla gospodarstwa domowego składającego się z co najmniej 6 osób.</w:t>
      </w:r>
    </w:p>
    <w:p w14:paraId="251C2041" w14:textId="77777777" w:rsidR="008A33F8" w:rsidRPr="00B54D31" w:rsidRDefault="008A33F8" w:rsidP="00B54D31">
      <w:pPr>
        <w:pStyle w:val="NormalnyWeb"/>
        <w:spacing w:before="0" w:after="0" w:line="360" w:lineRule="auto"/>
        <w:rPr>
          <w:rFonts w:asciiTheme="minorHAnsi" w:hAnsiTheme="minorHAnsi" w:cstheme="minorHAnsi"/>
        </w:rPr>
      </w:pPr>
      <w:r w:rsidRPr="00B54D31">
        <w:rPr>
          <w:rFonts w:asciiTheme="minorHAnsi" w:hAnsiTheme="minorHAnsi" w:cstheme="minorHAnsi"/>
        </w:rPr>
        <w:t>Ww. świadczenie otrzymało 449 gospodarstw domowych, w tym:</w:t>
      </w:r>
    </w:p>
    <w:p w14:paraId="430E35A7" w14:textId="77777777" w:rsidR="008A33F8" w:rsidRPr="00B54D31" w:rsidRDefault="008A33F8" w:rsidP="00B54D31">
      <w:pPr>
        <w:pStyle w:val="NormalnyWeb"/>
        <w:spacing w:before="0" w:after="0" w:line="360" w:lineRule="auto"/>
        <w:rPr>
          <w:rFonts w:asciiTheme="minorHAnsi" w:hAnsiTheme="minorHAnsi" w:cstheme="minorHAnsi"/>
        </w:rPr>
      </w:pPr>
      <w:r w:rsidRPr="00B54D31">
        <w:rPr>
          <w:rFonts w:asciiTheme="minorHAnsi" w:hAnsiTheme="minorHAnsi" w:cstheme="minorHAnsi"/>
        </w:rPr>
        <w:t>Gospodarstwa jednoosobowe –  124,</w:t>
      </w:r>
    </w:p>
    <w:p w14:paraId="132D31EB" w14:textId="77777777" w:rsidR="008A33F8" w:rsidRPr="00B54D31" w:rsidRDefault="008A33F8" w:rsidP="00B54D31">
      <w:pPr>
        <w:pStyle w:val="NormalnyWeb"/>
        <w:spacing w:before="0" w:after="0" w:line="360" w:lineRule="auto"/>
        <w:rPr>
          <w:rFonts w:asciiTheme="minorHAnsi" w:hAnsiTheme="minorHAnsi" w:cstheme="minorHAnsi"/>
        </w:rPr>
      </w:pPr>
      <w:r w:rsidRPr="00B54D31">
        <w:rPr>
          <w:rFonts w:asciiTheme="minorHAnsi" w:hAnsiTheme="minorHAnsi" w:cstheme="minorHAnsi"/>
        </w:rPr>
        <w:t>Składające się z 2 lub 3 osób – 135,</w:t>
      </w:r>
    </w:p>
    <w:p w14:paraId="47E0CD93" w14:textId="77777777" w:rsidR="008A33F8" w:rsidRPr="00B54D31" w:rsidRDefault="008A33F8" w:rsidP="00B54D31">
      <w:pPr>
        <w:pStyle w:val="NormalnyWeb"/>
        <w:spacing w:before="0" w:after="0" w:line="360" w:lineRule="auto"/>
        <w:rPr>
          <w:rFonts w:asciiTheme="minorHAnsi" w:hAnsiTheme="minorHAnsi" w:cstheme="minorHAnsi"/>
        </w:rPr>
      </w:pPr>
      <w:r w:rsidRPr="00B54D31">
        <w:rPr>
          <w:rFonts w:asciiTheme="minorHAnsi" w:hAnsiTheme="minorHAnsi" w:cstheme="minorHAnsi"/>
        </w:rPr>
        <w:t>Składające się z 4 lub 5 osób – 175,</w:t>
      </w:r>
    </w:p>
    <w:p w14:paraId="163B6C01" w14:textId="77777777" w:rsidR="008A33F8" w:rsidRPr="00B54D31" w:rsidRDefault="008A33F8" w:rsidP="00B54D31">
      <w:pPr>
        <w:pStyle w:val="NormalnyWeb"/>
        <w:spacing w:before="0" w:after="0" w:line="360" w:lineRule="auto"/>
        <w:rPr>
          <w:rFonts w:asciiTheme="minorHAnsi" w:hAnsiTheme="minorHAnsi" w:cstheme="minorHAnsi"/>
        </w:rPr>
      </w:pPr>
      <w:r w:rsidRPr="00B54D31">
        <w:rPr>
          <w:rFonts w:asciiTheme="minorHAnsi" w:hAnsiTheme="minorHAnsi" w:cstheme="minorHAnsi"/>
        </w:rPr>
        <w:t>Składające się z co najmniej 6 osób – 15.</w:t>
      </w:r>
    </w:p>
    <w:p w14:paraId="00AB0F8D" w14:textId="77777777" w:rsidR="008A33F8" w:rsidRPr="00B54D31" w:rsidRDefault="008A33F8" w:rsidP="00B54D31">
      <w:pPr>
        <w:spacing w:after="0" w:line="360" w:lineRule="auto"/>
        <w:rPr>
          <w:rFonts w:cstheme="minorHAnsi"/>
          <w:sz w:val="24"/>
          <w:szCs w:val="24"/>
        </w:rPr>
      </w:pPr>
    </w:p>
    <w:p w14:paraId="3D8035A4" w14:textId="1B81EA48" w:rsidR="008A33F8" w:rsidRPr="00B54D31" w:rsidRDefault="008A33F8" w:rsidP="00B54D31">
      <w:pPr>
        <w:pStyle w:val="textjustify"/>
        <w:spacing w:before="0" w:beforeAutospacing="0" w:after="0" w:afterAutospacing="0" w:line="360" w:lineRule="auto"/>
        <w:rPr>
          <w:rFonts w:asciiTheme="minorHAnsi" w:hAnsiTheme="minorHAnsi" w:cstheme="minorHAnsi"/>
        </w:rPr>
      </w:pPr>
      <w:r w:rsidRPr="00B54D31">
        <w:rPr>
          <w:rStyle w:val="Pogrubienie"/>
          <w:rFonts w:asciiTheme="minorHAnsi" w:hAnsiTheme="minorHAnsi" w:cstheme="minorHAnsi"/>
          <w:b w:val="0"/>
          <w:bCs w:val="0"/>
        </w:rPr>
        <w:t xml:space="preserve">Dodatek osłonowy, w przypadku, gdy głównym źródłem ogrzewania gospodarstwa domowego jest kocioł na paliwo stałe, kominek, koza, ogrzewacz powietrza, trzon kuchenny, piecokuchnia, kuchnia węglowa lub piec kaflowy na paliwo stałe, zasilane węglem lub paliwami węglopochodnymi, zgłoszone do centralnej ewidencji emisyjności budynków, </w:t>
      </w:r>
      <w:r w:rsidR="00AB3083" w:rsidRPr="00B54D31">
        <w:rPr>
          <w:rStyle w:val="Pogrubienie"/>
          <w:rFonts w:asciiTheme="minorHAnsi" w:hAnsiTheme="minorHAnsi" w:cstheme="minorHAnsi"/>
          <w:b w:val="0"/>
          <w:bCs w:val="0"/>
        </w:rPr>
        <w:br/>
      </w:r>
      <w:r w:rsidRPr="00B54D31">
        <w:rPr>
          <w:rStyle w:val="Pogrubienie"/>
          <w:rFonts w:asciiTheme="minorHAnsi" w:hAnsiTheme="minorHAnsi" w:cstheme="minorHAnsi"/>
          <w:b w:val="0"/>
          <w:bCs w:val="0"/>
        </w:rPr>
        <w:t xml:space="preserve">o której mowa w art. 27a ust. 1 ustawy z dnia 21 listopada 2008 r. </w:t>
      </w:r>
      <w:r w:rsidRPr="00B54D31">
        <w:rPr>
          <w:rStyle w:val="Pogrubienie"/>
          <w:rFonts w:asciiTheme="minorHAnsi" w:hAnsiTheme="minorHAnsi" w:cstheme="minorHAnsi"/>
          <w:b w:val="0"/>
          <w:bCs w:val="0"/>
        </w:rPr>
        <w:br/>
      </w:r>
      <w:r w:rsidRPr="00B54D31">
        <w:rPr>
          <w:rStyle w:val="Pogrubienie"/>
          <w:rFonts w:asciiTheme="minorHAnsi" w:hAnsiTheme="minorHAnsi" w:cstheme="minorHAnsi"/>
          <w:b w:val="0"/>
          <w:bCs w:val="0"/>
        </w:rPr>
        <w:lastRenderedPageBreak/>
        <w:t>o wspieraniu termomodernizacji i remontów oraz o centralnej ewidencji emisyjności budynków,</w:t>
      </w:r>
      <w:r w:rsidRPr="00B54D31">
        <w:rPr>
          <w:rFonts w:asciiTheme="minorHAnsi" w:hAnsiTheme="minorHAnsi" w:cstheme="minorHAnsi"/>
        </w:rPr>
        <w:t xml:space="preserve">  był przyznawany w następujących wysokościach:</w:t>
      </w:r>
    </w:p>
    <w:p w14:paraId="558AC5EA" w14:textId="77777777" w:rsidR="00A72A50" w:rsidRDefault="008A33F8" w:rsidP="006D72A2">
      <w:pPr>
        <w:pStyle w:val="NormalnyWeb"/>
        <w:numPr>
          <w:ilvl w:val="0"/>
          <w:numId w:val="86"/>
        </w:numPr>
        <w:spacing w:before="0" w:after="0" w:line="360" w:lineRule="auto"/>
        <w:rPr>
          <w:rFonts w:asciiTheme="minorHAnsi" w:hAnsiTheme="minorHAnsi" w:cstheme="minorHAnsi"/>
        </w:rPr>
      </w:pPr>
      <w:r w:rsidRPr="00B54D31">
        <w:rPr>
          <w:rFonts w:asciiTheme="minorHAnsi" w:hAnsiTheme="minorHAnsi" w:cstheme="minorHAnsi"/>
        </w:rPr>
        <w:t>500 zł dla gospodarstwa domowego jednoosobowego;</w:t>
      </w:r>
    </w:p>
    <w:p w14:paraId="0A64A297" w14:textId="77777777" w:rsidR="00A72A50" w:rsidRDefault="008A33F8" w:rsidP="006D72A2">
      <w:pPr>
        <w:pStyle w:val="NormalnyWeb"/>
        <w:numPr>
          <w:ilvl w:val="0"/>
          <w:numId w:val="86"/>
        </w:numPr>
        <w:spacing w:before="0" w:after="0" w:line="360" w:lineRule="auto"/>
        <w:rPr>
          <w:rFonts w:asciiTheme="minorHAnsi" w:hAnsiTheme="minorHAnsi" w:cstheme="minorHAnsi"/>
        </w:rPr>
      </w:pPr>
      <w:r w:rsidRPr="00A72A50">
        <w:rPr>
          <w:rFonts w:asciiTheme="minorHAnsi" w:hAnsiTheme="minorHAnsi" w:cstheme="minorHAnsi"/>
        </w:rPr>
        <w:t>750 zł dla gospodarstwa domowego składającego się z 2 do 3 osób;</w:t>
      </w:r>
    </w:p>
    <w:p w14:paraId="06DAD8A5" w14:textId="77777777" w:rsidR="00A72A50" w:rsidRDefault="008A33F8" w:rsidP="006D72A2">
      <w:pPr>
        <w:pStyle w:val="NormalnyWeb"/>
        <w:numPr>
          <w:ilvl w:val="0"/>
          <w:numId w:val="86"/>
        </w:numPr>
        <w:spacing w:before="0" w:after="0" w:line="360" w:lineRule="auto"/>
        <w:rPr>
          <w:rFonts w:asciiTheme="minorHAnsi" w:hAnsiTheme="minorHAnsi" w:cstheme="minorHAnsi"/>
        </w:rPr>
      </w:pPr>
      <w:r w:rsidRPr="00A72A50">
        <w:rPr>
          <w:rFonts w:asciiTheme="minorHAnsi" w:hAnsiTheme="minorHAnsi" w:cstheme="minorHAnsi"/>
        </w:rPr>
        <w:t>1062,50 zł dla gospodarstwa domowego składającego się z 4 do 5 osób;</w:t>
      </w:r>
    </w:p>
    <w:p w14:paraId="3575460D" w14:textId="523CF048" w:rsidR="008A33F8" w:rsidRPr="00A72A50" w:rsidRDefault="008A33F8" w:rsidP="006D72A2">
      <w:pPr>
        <w:pStyle w:val="NormalnyWeb"/>
        <w:numPr>
          <w:ilvl w:val="0"/>
          <w:numId w:val="86"/>
        </w:numPr>
        <w:spacing w:before="0" w:after="0" w:line="360" w:lineRule="auto"/>
        <w:rPr>
          <w:rFonts w:asciiTheme="minorHAnsi" w:hAnsiTheme="minorHAnsi" w:cstheme="minorHAnsi"/>
        </w:rPr>
      </w:pPr>
      <w:r w:rsidRPr="00A72A50">
        <w:rPr>
          <w:rFonts w:asciiTheme="minorHAnsi" w:hAnsiTheme="minorHAnsi" w:cstheme="minorHAnsi"/>
        </w:rPr>
        <w:t>1437,50 zł dla gospodarstwa domowego składającego się z co najmniej 6 osób.</w:t>
      </w:r>
    </w:p>
    <w:p w14:paraId="6F0D3D2E" w14:textId="77777777" w:rsidR="008A33F8" w:rsidRPr="00B54D31" w:rsidRDefault="008A33F8" w:rsidP="00B54D31">
      <w:pPr>
        <w:pStyle w:val="NormalnyWeb"/>
        <w:spacing w:before="0" w:after="0" w:line="360" w:lineRule="auto"/>
        <w:rPr>
          <w:rFonts w:asciiTheme="minorHAnsi" w:hAnsiTheme="minorHAnsi" w:cstheme="minorHAnsi"/>
        </w:rPr>
      </w:pPr>
      <w:r w:rsidRPr="00B54D31">
        <w:rPr>
          <w:rFonts w:asciiTheme="minorHAnsi" w:hAnsiTheme="minorHAnsi" w:cstheme="minorHAnsi"/>
        </w:rPr>
        <w:t>Liczba gospodarstwa domowych, które otrzymały ww. dodatek (w podwyższonej wysokości) otrzymało 1.783 rodziny, w tym:</w:t>
      </w:r>
    </w:p>
    <w:p w14:paraId="69F11375" w14:textId="77777777" w:rsidR="008A33F8" w:rsidRPr="00B54D31" w:rsidRDefault="008A33F8" w:rsidP="006D72A2">
      <w:pPr>
        <w:pStyle w:val="NormalnyWeb"/>
        <w:numPr>
          <w:ilvl w:val="0"/>
          <w:numId w:val="87"/>
        </w:numPr>
        <w:spacing w:before="0" w:after="0" w:line="360" w:lineRule="auto"/>
        <w:rPr>
          <w:rFonts w:asciiTheme="minorHAnsi" w:hAnsiTheme="minorHAnsi" w:cstheme="minorHAnsi"/>
        </w:rPr>
      </w:pPr>
      <w:r w:rsidRPr="00B54D31">
        <w:rPr>
          <w:rFonts w:asciiTheme="minorHAnsi" w:hAnsiTheme="minorHAnsi" w:cstheme="minorHAnsi"/>
        </w:rPr>
        <w:t>Gospodarstwa jednoosobowe – 564,</w:t>
      </w:r>
    </w:p>
    <w:p w14:paraId="6084522F" w14:textId="77777777" w:rsidR="008A33F8" w:rsidRPr="00B54D31" w:rsidRDefault="008A33F8" w:rsidP="006D72A2">
      <w:pPr>
        <w:pStyle w:val="NormalnyWeb"/>
        <w:numPr>
          <w:ilvl w:val="0"/>
          <w:numId w:val="87"/>
        </w:numPr>
        <w:spacing w:before="0" w:after="0" w:line="360" w:lineRule="auto"/>
        <w:rPr>
          <w:rFonts w:asciiTheme="minorHAnsi" w:hAnsiTheme="minorHAnsi" w:cstheme="minorHAnsi"/>
        </w:rPr>
      </w:pPr>
      <w:r w:rsidRPr="00B54D31">
        <w:rPr>
          <w:rFonts w:asciiTheme="minorHAnsi" w:hAnsiTheme="minorHAnsi" w:cstheme="minorHAnsi"/>
        </w:rPr>
        <w:t>Składające się z 2 lub 3 osób – 603,</w:t>
      </w:r>
    </w:p>
    <w:p w14:paraId="4F51B761" w14:textId="77777777" w:rsidR="008A33F8" w:rsidRPr="00B54D31" w:rsidRDefault="008A33F8" w:rsidP="006D72A2">
      <w:pPr>
        <w:pStyle w:val="NormalnyWeb"/>
        <w:numPr>
          <w:ilvl w:val="0"/>
          <w:numId w:val="87"/>
        </w:numPr>
        <w:spacing w:before="0" w:after="0" w:line="360" w:lineRule="auto"/>
        <w:rPr>
          <w:rFonts w:asciiTheme="minorHAnsi" w:hAnsiTheme="minorHAnsi" w:cstheme="minorHAnsi"/>
        </w:rPr>
      </w:pPr>
      <w:r w:rsidRPr="00B54D31">
        <w:rPr>
          <w:rFonts w:asciiTheme="minorHAnsi" w:hAnsiTheme="minorHAnsi" w:cstheme="minorHAnsi"/>
        </w:rPr>
        <w:t>Składające się z 4 lub 5 osób – 525,</w:t>
      </w:r>
    </w:p>
    <w:p w14:paraId="0CF4EA12" w14:textId="77777777" w:rsidR="008A33F8" w:rsidRPr="00B54D31" w:rsidRDefault="008A33F8" w:rsidP="006D72A2">
      <w:pPr>
        <w:pStyle w:val="NormalnyWeb"/>
        <w:numPr>
          <w:ilvl w:val="0"/>
          <w:numId w:val="87"/>
        </w:numPr>
        <w:spacing w:before="0" w:after="0" w:line="360" w:lineRule="auto"/>
        <w:rPr>
          <w:rFonts w:asciiTheme="minorHAnsi" w:hAnsiTheme="minorHAnsi" w:cstheme="minorHAnsi"/>
        </w:rPr>
      </w:pPr>
      <w:r w:rsidRPr="00B54D31">
        <w:rPr>
          <w:rFonts w:asciiTheme="minorHAnsi" w:hAnsiTheme="minorHAnsi" w:cstheme="minorHAnsi"/>
        </w:rPr>
        <w:t>Składające się z co najmniej 6 osób – 91.</w:t>
      </w:r>
    </w:p>
    <w:p w14:paraId="2AC4623F" w14:textId="77777777" w:rsidR="008A33F8" w:rsidRPr="00B54D31" w:rsidRDefault="008A33F8" w:rsidP="00B54D31">
      <w:pPr>
        <w:spacing w:after="0" w:line="360" w:lineRule="auto"/>
        <w:rPr>
          <w:rFonts w:cstheme="minorHAnsi"/>
          <w:sz w:val="24"/>
          <w:szCs w:val="24"/>
        </w:rPr>
      </w:pPr>
      <w:r w:rsidRPr="00B54D31">
        <w:rPr>
          <w:rFonts w:cstheme="minorHAnsi"/>
          <w:sz w:val="24"/>
          <w:szCs w:val="24"/>
        </w:rPr>
        <w:t xml:space="preserve">Ogółem 2.232 rodziny otrzymały w 2022 r. świadczenie w postaci dodatku osłonowego. </w:t>
      </w:r>
    </w:p>
    <w:p w14:paraId="4AF9DD15" w14:textId="52A3EB05" w:rsidR="008A33F8" w:rsidRPr="00B54D31" w:rsidRDefault="008A33F8" w:rsidP="00B54D31">
      <w:pPr>
        <w:spacing w:after="0" w:line="360" w:lineRule="auto"/>
        <w:rPr>
          <w:rFonts w:cstheme="minorHAnsi"/>
          <w:sz w:val="24"/>
          <w:szCs w:val="24"/>
        </w:rPr>
      </w:pPr>
      <w:r w:rsidRPr="00B54D31">
        <w:rPr>
          <w:rFonts w:cstheme="minorHAnsi"/>
          <w:sz w:val="24"/>
          <w:szCs w:val="24"/>
        </w:rPr>
        <w:t>Łączna kwota wypłaconych dodatków osłonowych – 1.639.900,99 zł.</w:t>
      </w:r>
    </w:p>
    <w:p w14:paraId="757C12BA" w14:textId="77777777" w:rsidR="008A33F8" w:rsidRPr="00B54D31" w:rsidRDefault="008A33F8" w:rsidP="00B54D31">
      <w:pPr>
        <w:spacing w:after="0" w:line="360" w:lineRule="auto"/>
        <w:rPr>
          <w:rFonts w:cstheme="minorHAnsi"/>
          <w:b/>
          <w:bCs/>
          <w:sz w:val="24"/>
          <w:szCs w:val="24"/>
        </w:rPr>
      </w:pPr>
    </w:p>
    <w:p w14:paraId="6EA3526E" w14:textId="0153C41B" w:rsidR="008A33F8" w:rsidRPr="00B54D31" w:rsidRDefault="00A72A50" w:rsidP="00A72A50">
      <w:pPr>
        <w:pStyle w:val="Nagwek3"/>
      </w:pPr>
      <w:bookmarkStart w:id="67" w:name="_Toc132633012"/>
      <w:r w:rsidRPr="00B54D31">
        <w:t xml:space="preserve">Pomoc dla </w:t>
      </w:r>
      <w:r>
        <w:t>U</w:t>
      </w:r>
      <w:r w:rsidRPr="00B54D31">
        <w:t>krainy</w:t>
      </w:r>
      <w:bookmarkEnd w:id="67"/>
      <w:r w:rsidRPr="00B54D31">
        <w:t xml:space="preserve"> </w:t>
      </w:r>
    </w:p>
    <w:p w14:paraId="0A9E4412" w14:textId="77777777" w:rsidR="008A33F8" w:rsidRPr="00B54D31" w:rsidRDefault="008A33F8" w:rsidP="00B54D31">
      <w:pPr>
        <w:spacing w:after="0" w:line="360" w:lineRule="auto"/>
        <w:rPr>
          <w:rFonts w:cstheme="minorHAnsi"/>
          <w:sz w:val="24"/>
          <w:szCs w:val="24"/>
        </w:rPr>
      </w:pPr>
      <w:r w:rsidRPr="00B54D31">
        <w:rPr>
          <w:rFonts w:cstheme="minorHAnsi"/>
          <w:sz w:val="24"/>
          <w:szCs w:val="24"/>
        </w:rPr>
        <w:t>Obywatelowi Ukrainy, którego pobyt na terytorium Rzeczypospolitej Polskiej jest uznawany za legalny na podstawie art. 2 ust. 1 i który został wpisany do rejestru PESEL, przysługiwała pomoc w postaci jednorazowego świadczenia pieniężnego w wysokości 300 zł na osobę, przeznaczonego na utrzymanie, w szczególności na pokrycie wydatków na żywność, odzież, obuwie, środki higieny osobistej oraz opłaty mieszkaniowe.</w:t>
      </w:r>
    </w:p>
    <w:p w14:paraId="74A60E9F" w14:textId="77777777" w:rsidR="008A33F8" w:rsidRPr="00B54D31" w:rsidRDefault="008A33F8" w:rsidP="00B54D31">
      <w:pPr>
        <w:spacing w:after="0" w:line="360" w:lineRule="auto"/>
        <w:rPr>
          <w:rFonts w:cstheme="minorHAnsi"/>
          <w:sz w:val="24"/>
          <w:szCs w:val="24"/>
        </w:rPr>
      </w:pPr>
      <w:r w:rsidRPr="00B54D31">
        <w:rPr>
          <w:rFonts w:cstheme="minorHAnsi"/>
          <w:sz w:val="24"/>
          <w:szCs w:val="24"/>
        </w:rPr>
        <w:t>OPS w Niemcach w 2022 r. przyznał:</w:t>
      </w:r>
    </w:p>
    <w:p w14:paraId="74A00F0E" w14:textId="77777777" w:rsidR="00A72A50" w:rsidRDefault="008A33F8" w:rsidP="006D72A2">
      <w:pPr>
        <w:pStyle w:val="Akapitzlist"/>
        <w:numPr>
          <w:ilvl w:val="0"/>
          <w:numId w:val="88"/>
        </w:numPr>
        <w:spacing w:after="0" w:line="360" w:lineRule="auto"/>
        <w:rPr>
          <w:rFonts w:cstheme="minorHAnsi"/>
          <w:sz w:val="24"/>
          <w:szCs w:val="24"/>
        </w:rPr>
      </w:pPr>
      <w:r w:rsidRPr="00A72A50">
        <w:rPr>
          <w:rFonts w:cstheme="minorHAnsi"/>
          <w:sz w:val="24"/>
          <w:szCs w:val="24"/>
        </w:rPr>
        <w:t xml:space="preserve">jednorazowe świadczenie pieniężne dla osób, które opuściły Ukrainę w związku </w:t>
      </w:r>
      <w:r w:rsidR="00AB3083" w:rsidRPr="00A72A50">
        <w:rPr>
          <w:rFonts w:cstheme="minorHAnsi"/>
          <w:sz w:val="24"/>
          <w:szCs w:val="24"/>
        </w:rPr>
        <w:br/>
      </w:r>
      <w:r w:rsidRPr="00A72A50">
        <w:rPr>
          <w:rFonts w:cstheme="minorHAnsi"/>
          <w:sz w:val="24"/>
          <w:szCs w:val="24"/>
        </w:rPr>
        <w:t>z konfliktem zbrojnym na terytorium tego państwa – 674 świadczenia – 202.200,00 zł</w:t>
      </w:r>
    </w:p>
    <w:p w14:paraId="0B1BD04E" w14:textId="77777777" w:rsidR="00A72A50" w:rsidRDefault="008A33F8" w:rsidP="006D72A2">
      <w:pPr>
        <w:pStyle w:val="Akapitzlist"/>
        <w:numPr>
          <w:ilvl w:val="0"/>
          <w:numId w:val="88"/>
        </w:numPr>
        <w:spacing w:after="0" w:line="360" w:lineRule="auto"/>
        <w:rPr>
          <w:rFonts w:cstheme="minorHAnsi"/>
          <w:sz w:val="24"/>
          <w:szCs w:val="24"/>
        </w:rPr>
      </w:pPr>
      <w:r w:rsidRPr="00A72A50">
        <w:rPr>
          <w:rFonts w:cstheme="minorHAnsi"/>
          <w:sz w:val="24"/>
          <w:szCs w:val="24"/>
        </w:rPr>
        <w:t>zasiłek okresowy – 14 świadczeń – 7.247,33 zł</w:t>
      </w:r>
    </w:p>
    <w:p w14:paraId="0DC0FE9A" w14:textId="3302BD10" w:rsidR="008A33F8" w:rsidRPr="00A72A50" w:rsidRDefault="008A33F8" w:rsidP="006D72A2">
      <w:pPr>
        <w:pStyle w:val="Akapitzlist"/>
        <w:numPr>
          <w:ilvl w:val="0"/>
          <w:numId w:val="88"/>
        </w:numPr>
        <w:spacing w:after="0" w:line="360" w:lineRule="auto"/>
        <w:rPr>
          <w:rFonts w:cstheme="minorHAnsi"/>
          <w:sz w:val="24"/>
          <w:szCs w:val="24"/>
        </w:rPr>
      </w:pPr>
      <w:r w:rsidRPr="00A72A50">
        <w:rPr>
          <w:rFonts w:cstheme="minorHAnsi"/>
          <w:sz w:val="24"/>
          <w:szCs w:val="24"/>
        </w:rPr>
        <w:t>wieloletni rządowy program „Posiłek w szkole i w domu” – 1 świadczenie – 300,00 zł</w:t>
      </w:r>
    </w:p>
    <w:p w14:paraId="3FF41BA8" w14:textId="77777777" w:rsidR="008A33F8" w:rsidRPr="00B54D31" w:rsidRDefault="008A33F8" w:rsidP="00B54D31">
      <w:pPr>
        <w:spacing w:after="0" w:line="360" w:lineRule="auto"/>
        <w:rPr>
          <w:rFonts w:cstheme="minorHAnsi"/>
          <w:sz w:val="24"/>
          <w:szCs w:val="24"/>
        </w:rPr>
      </w:pPr>
      <w:r w:rsidRPr="00B54D31">
        <w:rPr>
          <w:rFonts w:cstheme="minorHAnsi"/>
          <w:sz w:val="24"/>
          <w:szCs w:val="24"/>
        </w:rPr>
        <w:t xml:space="preserve">Wydatki w 2022 r. na świadczenia rodzinne dla obywateli Ukrainy w związku z konfliktem zbrojnym na terytorium tego państwa: </w:t>
      </w:r>
    </w:p>
    <w:p w14:paraId="151B640E" w14:textId="77777777" w:rsidR="00A72A50" w:rsidRDefault="008A33F8" w:rsidP="006D72A2">
      <w:pPr>
        <w:pStyle w:val="Akapitzlist"/>
        <w:numPr>
          <w:ilvl w:val="0"/>
          <w:numId w:val="89"/>
        </w:numPr>
        <w:spacing w:after="0" w:line="360" w:lineRule="auto"/>
        <w:rPr>
          <w:rFonts w:cstheme="minorHAnsi"/>
          <w:sz w:val="24"/>
          <w:szCs w:val="24"/>
        </w:rPr>
      </w:pPr>
      <w:r w:rsidRPr="00A72A50">
        <w:rPr>
          <w:rFonts w:cstheme="minorHAnsi"/>
          <w:sz w:val="24"/>
          <w:szCs w:val="24"/>
        </w:rPr>
        <w:t>zasiłek rodzinny – 458 świadczeń na kwotę – 53.755,00 zł;</w:t>
      </w:r>
    </w:p>
    <w:p w14:paraId="17C962E3" w14:textId="77777777" w:rsidR="00A72A50" w:rsidRDefault="008A33F8" w:rsidP="006D72A2">
      <w:pPr>
        <w:pStyle w:val="Akapitzlist"/>
        <w:numPr>
          <w:ilvl w:val="0"/>
          <w:numId w:val="89"/>
        </w:numPr>
        <w:spacing w:after="0" w:line="360" w:lineRule="auto"/>
        <w:rPr>
          <w:rFonts w:cstheme="minorHAnsi"/>
          <w:sz w:val="24"/>
          <w:szCs w:val="24"/>
        </w:rPr>
      </w:pPr>
      <w:r w:rsidRPr="00A72A50">
        <w:rPr>
          <w:rFonts w:cstheme="minorHAnsi"/>
          <w:sz w:val="24"/>
          <w:szCs w:val="24"/>
        </w:rPr>
        <w:t>dodatki do zasiłku rodzinnego – 79 świadczeń na kwotę  8.415,00 zł;</w:t>
      </w:r>
    </w:p>
    <w:p w14:paraId="3996F53D" w14:textId="77777777" w:rsidR="00A72A50" w:rsidRDefault="008A33F8" w:rsidP="006D72A2">
      <w:pPr>
        <w:pStyle w:val="Akapitzlist"/>
        <w:numPr>
          <w:ilvl w:val="0"/>
          <w:numId w:val="89"/>
        </w:numPr>
        <w:spacing w:after="0" w:line="360" w:lineRule="auto"/>
        <w:rPr>
          <w:rFonts w:cstheme="minorHAnsi"/>
          <w:sz w:val="24"/>
          <w:szCs w:val="24"/>
        </w:rPr>
      </w:pPr>
      <w:r w:rsidRPr="00A72A50">
        <w:rPr>
          <w:rFonts w:cstheme="minorHAnsi"/>
          <w:sz w:val="24"/>
          <w:szCs w:val="24"/>
        </w:rPr>
        <w:t>zasiłek pielęgnacyjny- 26 świadczeń na kwotę 5.612,00 zł;</w:t>
      </w:r>
    </w:p>
    <w:p w14:paraId="2D5891FE" w14:textId="77777777" w:rsidR="00A72A50" w:rsidRDefault="008A33F8" w:rsidP="006D72A2">
      <w:pPr>
        <w:pStyle w:val="Akapitzlist"/>
        <w:numPr>
          <w:ilvl w:val="0"/>
          <w:numId w:val="89"/>
        </w:numPr>
        <w:spacing w:after="0" w:line="360" w:lineRule="auto"/>
        <w:rPr>
          <w:rFonts w:cstheme="minorHAnsi"/>
          <w:sz w:val="24"/>
          <w:szCs w:val="24"/>
        </w:rPr>
      </w:pPr>
      <w:r w:rsidRPr="00A72A50">
        <w:rPr>
          <w:rFonts w:cstheme="minorHAnsi"/>
          <w:sz w:val="24"/>
          <w:szCs w:val="24"/>
        </w:rPr>
        <w:lastRenderedPageBreak/>
        <w:t>świadczenie pielęgnacyjne – 9 świadczeń na kwotę 19.071,00 zł;</w:t>
      </w:r>
    </w:p>
    <w:p w14:paraId="1D6087BD" w14:textId="77777777" w:rsidR="00A72A50" w:rsidRDefault="008A33F8" w:rsidP="006D72A2">
      <w:pPr>
        <w:pStyle w:val="Akapitzlist"/>
        <w:numPr>
          <w:ilvl w:val="0"/>
          <w:numId w:val="89"/>
        </w:numPr>
        <w:spacing w:after="0" w:line="360" w:lineRule="auto"/>
        <w:rPr>
          <w:rFonts w:cstheme="minorHAnsi"/>
          <w:sz w:val="24"/>
          <w:szCs w:val="24"/>
        </w:rPr>
      </w:pPr>
      <w:r w:rsidRPr="00A72A50">
        <w:rPr>
          <w:rFonts w:cstheme="minorHAnsi"/>
          <w:sz w:val="24"/>
          <w:szCs w:val="24"/>
        </w:rPr>
        <w:t>jednorazowa zapomoga z tytułu urodzenia się dziecka – 2 świadczenia na kwotę 2 000,00 zł;</w:t>
      </w:r>
    </w:p>
    <w:p w14:paraId="1812B524" w14:textId="7C77DCDA" w:rsidR="008A33F8" w:rsidRPr="00A72A50" w:rsidRDefault="008A33F8" w:rsidP="006D72A2">
      <w:pPr>
        <w:pStyle w:val="Akapitzlist"/>
        <w:numPr>
          <w:ilvl w:val="0"/>
          <w:numId w:val="89"/>
        </w:numPr>
        <w:spacing w:after="0" w:line="360" w:lineRule="auto"/>
        <w:rPr>
          <w:rFonts w:cstheme="minorHAnsi"/>
          <w:sz w:val="24"/>
          <w:szCs w:val="24"/>
        </w:rPr>
      </w:pPr>
      <w:r w:rsidRPr="00A72A50">
        <w:rPr>
          <w:rFonts w:cstheme="minorHAnsi"/>
          <w:sz w:val="24"/>
          <w:szCs w:val="24"/>
        </w:rPr>
        <w:t>świadczenie rodzicielskie – 3 świadczenia na kwotę 2.226,00 zł.</w:t>
      </w:r>
    </w:p>
    <w:p w14:paraId="20BBF2A8" w14:textId="3ADC0F97" w:rsidR="008A33F8" w:rsidRPr="00B54D31" w:rsidRDefault="008A33F8" w:rsidP="00B54D31">
      <w:pPr>
        <w:spacing w:after="0" w:line="360" w:lineRule="auto"/>
        <w:rPr>
          <w:rFonts w:cstheme="minorHAnsi"/>
          <w:sz w:val="24"/>
          <w:szCs w:val="24"/>
        </w:rPr>
      </w:pPr>
      <w:r w:rsidRPr="00B54D31">
        <w:rPr>
          <w:rFonts w:cstheme="minorHAnsi"/>
          <w:sz w:val="24"/>
          <w:szCs w:val="24"/>
        </w:rPr>
        <w:t>Liczba rodzin ukraińskich pobierających świadczenia rodzinne: 66.</w:t>
      </w:r>
    </w:p>
    <w:p w14:paraId="45E2E9E7" w14:textId="77777777" w:rsidR="00BD63BF" w:rsidRPr="00B54D31" w:rsidRDefault="00BD63BF" w:rsidP="00B54D31">
      <w:pPr>
        <w:widowControl w:val="0"/>
        <w:autoSpaceDE w:val="0"/>
        <w:autoSpaceDN w:val="0"/>
        <w:adjustRightInd w:val="0"/>
        <w:spacing w:after="0" w:line="360" w:lineRule="auto"/>
        <w:rPr>
          <w:rFonts w:eastAsia="Times New Roman" w:cstheme="minorHAnsi"/>
          <w:b/>
          <w:bCs/>
          <w:sz w:val="24"/>
          <w:szCs w:val="24"/>
          <w:lang w:eastAsia="pl-PL"/>
        </w:rPr>
      </w:pPr>
    </w:p>
    <w:p w14:paraId="63CE6D6D" w14:textId="17426F4C" w:rsidR="00BD63BF" w:rsidRPr="00B54D31" w:rsidRDefault="00BD63BF" w:rsidP="000F0A1E">
      <w:pPr>
        <w:pStyle w:val="Nagwek3"/>
        <w:rPr>
          <w:rFonts w:eastAsia="Calibri"/>
        </w:rPr>
      </w:pPr>
      <w:bookmarkStart w:id="68" w:name="_Toc132633013"/>
      <w:r w:rsidRPr="00B54D31">
        <w:rPr>
          <w:rFonts w:eastAsia="Times New Roman"/>
          <w:lang w:eastAsia="pl-PL"/>
        </w:rPr>
        <w:t xml:space="preserve">Pomoc obywatelom Ukrainy - </w:t>
      </w:r>
      <w:r w:rsidRPr="00B54D31">
        <w:rPr>
          <w:rFonts w:eastAsia="Calibri"/>
        </w:rPr>
        <w:t>art. 13 ustawy z dnia 12 marca 2022 r. o pomocy obywatelom Ukrainy w związku z konfliktem zbrojnym na terytorium tego państwa</w:t>
      </w:r>
      <w:bookmarkEnd w:id="68"/>
    </w:p>
    <w:p w14:paraId="0148CEBC" w14:textId="77777777" w:rsidR="00BD63BF" w:rsidRPr="00B54D31" w:rsidRDefault="00BD63BF" w:rsidP="00B54D31">
      <w:pPr>
        <w:widowControl w:val="0"/>
        <w:autoSpaceDE w:val="0"/>
        <w:autoSpaceDN w:val="0"/>
        <w:adjustRightInd w:val="0"/>
        <w:spacing w:after="0" w:line="360" w:lineRule="auto"/>
        <w:rPr>
          <w:rFonts w:eastAsia="Times New Roman" w:cstheme="minorHAnsi"/>
          <w:b/>
          <w:bCs/>
          <w:sz w:val="24"/>
          <w:szCs w:val="24"/>
          <w:lang w:eastAsia="pl-PL"/>
        </w:rPr>
      </w:pPr>
    </w:p>
    <w:p w14:paraId="612FB77F" w14:textId="19BE4591" w:rsidR="00BD63BF" w:rsidRPr="00B54D31" w:rsidRDefault="00BD63BF" w:rsidP="00B54D31">
      <w:pPr>
        <w:suppressAutoHyphens/>
        <w:autoSpaceDN w:val="0"/>
        <w:spacing w:line="360" w:lineRule="auto"/>
        <w:rPr>
          <w:rFonts w:eastAsia="Calibri" w:cstheme="minorHAnsi"/>
          <w:sz w:val="24"/>
          <w:szCs w:val="24"/>
        </w:rPr>
      </w:pPr>
      <w:r w:rsidRPr="00B54D31">
        <w:rPr>
          <w:rFonts w:eastAsia="Calibri" w:cstheme="minorHAnsi"/>
          <w:sz w:val="24"/>
          <w:szCs w:val="24"/>
        </w:rPr>
        <w:t>W 2022 r. Urząd Gminy Niemce realizował zadania zlecone z zakresu administracji rządowej wynikające z art. 13 ustawy z dnia 12 marca 2022 r. o pomocy obywatelom Ukrainy w związku z konfliktem zbrojnym na terytorium tego państwa (t.j. Dz. U. z 2022, poz. 583). Do Urzędu Gminy Niemce wpłynęły w 2022 roku 322 wnioski o przyznanie świadczenia pieniężnego z tytułu zapewnienia zakwaterowania i wyżywienia złożone przez 130 podmioty. W ramach tych wniosków opieką objęto 624 obywateli Ukrainy. Łączna kwota wypłaconych świadczeń wynosiła 1 589</w:t>
      </w:r>
      <w:r w:rsidR="00580FA0" w:rsidRPr="00B54D31">
        <w:rPr>
          <w:rFonts w:eastAsia="Calibri" w:cstheme="minorHAnsi"/>
          <w:sz w:val="24"/>
          <w:szCs w:val="24"/>
        </w:rPr>
        <w:t> </w:t>
      </w:r>
      <w:r w:rsidRPr="00B54D31">
        <w:rPr>
          <w:rFonts w:eastAsia="Calibri" w:cstheme="minorHAnsi"/>
          <w:sz w:val="24"/>
          <w:szCs w:val="24"/>
        </w:rPr>
        <w:t>280</w:t>
      </w:r>
      <w:r w:rsidR="00580FA0" w:rsidRPr="00B54D31">
        <w:rPr>
          <w:rFonts w:eastAsia="Calibri" w:cstheme="minorHAnsi"/>
          <w:sz w:val="24"/>
          <w:szCs w:val="24"/>
        </w:rPr>
        <w:t>,00</w:t>
      </w:r>
      <w:r w:rsidRPr="00B54D31">
        <w:rPr>
          <w:rFonts w:eastAsia="Calibri" w:cstheme="minorHAnsi"/>
          <w:sz w:val="24"/>
          <w:szCs w:val="24"/>
        </w:rPr>
        <w:t xml:space="preserve"> zł (39 732 osobodni).</w:t>
      </w:r>
    </w:p>
    <w:p w14:paraId="3CF18EBD" w14:textId="078EF92B" w:rsidR="00A76359" w:rsidRPr="00E4598A" w:rsidRDefault="00A76359" w:rsidP="006D72A2">
      <w:pPr>
        <w:pStyle w:val="Nagwek2"/>
        <w:numPr>
          <w:ilvl w:val="1"/>
          <w:numId w:val="53"/>
        </w:numPr>
        <w:rPr>
          <w:rFonts w:eastAsia="Calibri"/>
        </w:rPr>
      </w:pPr>
      <w:bookmarkStart w:id="69" w:name="_Toc132633014"/>
      <w:r w:rsidRPr="00E4598A">
        <w:t>Oświata</w:t>
      </w:r>
      <w:bookmarkEnd w:id="69"/>
    </w:p>
    <w:p w14:paraId="1733F7C2" w14:textId="262CB34C" w:rsidR="00397A6E" w:rsidRPr="00B54D31" w:rsidRDefault="00A76359" w:rsidP="00B54D31">
      <w:pPr>
        <w:suppressAutoHyphens/>
        <w:autoSpaceDN w:val="0"/>
        <w:spacing w:after="200" w:line="360" w:lineRule="auto"/>
        <w:ind w:left="-142" w:right="-567"/>
        <w:textAlignment w:val="baseline"/>
        <w:rPr>
          <w:rFonts w:eastAsia="Calibri" w:cstheme="minorHAnsi"/>
          <w:bCs/>
          <w:sz w:val="24"/>
          <w:szCs w:val="24"/>
        </w:rPr>
      </w:pPr>
      <w:r w:rsidRPr="00B54D31">
        <w:rPr>
          <w:rFonts w:eastAsia="Calibri" w:cstheme="minorHAnsi"/>
          <w:sz w:val="24"/>
          <w:szCs w:val="24"/>
        </w:rPr>
        <w:t xml:space="preserve">W 2022 r. (r. szk. 2021/2022 I-VIII oraz 2022/2023 IX-XII) sieć szkół i przedszkoli, dla których organem prowadzącym jest gmina Niemce była następująca: </w:t>
      </w:r>
      <w:r w:rsidRPr="00B54D31">
        <w:rPr>
          <w:rFonts w:eastAsia="Calibri" w:cstheme="minorHAnsi"/>
          <w:bCs/>
          <w:sz w:val="24"/>
          <w:szCs w:val="24"/>
          <w:lang w:eastAsia="pl-PL"/>
        </w:rPr>
        <w:t xml:space="preserve">7 </w:t>
      </w:r>
      <w:r w:rsidRPr="00B54D31">
        <w:rPr>
          <w:rFonts w:eastAsia="Calibri" w:cstheme="minorHAnsi"/>
          <w:sz w:val="24"/>
          <w:szCs w:val="24"/>
        </w:rPr>
        <w:t xml:space="preserve">ośmioklasowych </w:t>
      </w:r>
      <w:r w:rsidRPr="00B54D31">
        <w:rPr>
          <w:rFonts w:eastAsia="Calibri" w:cstheme="minorHAnsi"/>
          <w:bCs/>
          <w:sz w:val="24"/>
          <w:szCs w:val="24"/>
          <w:lang w:eastAsia="pl-PL"/>
        </w:rPr>
        <w:t>szkół podstawowych,</w:t>
      </w:r>
      <w:r w:rsidRPr="00B54D31">
        <w:rPr>
          <w:rFonts w:eastAsia="Calibri" w:cstheme="minorHAnsi"/>
          <w:sz w:val="24"/>
          <w:szCs w:val="24"/>
          <w:lang w:eastAsia="pl-PL"/>
        </w:rPr>
        <w:t xml:space="preserve"> w tym 5 samodzielnych i dwie włączone w Zespół Placówek Oświatowych, funkcjonowały 3 przedszkola, w tym 1 samodzielne i  2 połączone ZPO, w czterech szkołach działały oddziały przedszkolne. </w:t>
      </w:r>
      <w:r w:rsidRPr="00B54D31">
        <w:rPr>
          <w:rFonts w:eastAsia="Calibri" w:cstheme="minorHAnsi"/>
          <w:sz w:val="24"/>
          <w:szCs w:val="24"/>
        </w:rPr>
        <w:t>L</w:t>
      </w:r>
      <w:r w:rsidRPr="00B54D31">
        <w:rPr>
          <w:rFonts w:eastAsia="Calibri" w:cstheme="minorHAnsi"/>
          <w:bCs/>
          <w:sz w:val="24"/>
          <w:szCs w:val="24"/>
        </w:rPr>
        <w:t>iczba oddziałów, uczniów oraz zatrudnionych nauczycieli i pracowników niepedagogicznych w szkołach i przedszkolach (łącznie z oddziałami przedszkolnymi) przedstawiała się następująco:</w:t>
      </w:r>
    </w:p>
    <w:tbl>
      <w:tblPr>
        <w:tblW w:w="1020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156"/>
        <w:gridCol w:w="677"/>
        <w:gridCol w:w="713"/>
        <w:gridCol w:w="567"/>
        <w:gridCol w:w="595"/>
        <w:gridCol w:w="680"/>
        <w:gridCol w:w="567"/>
        <w:gridCol w:w="660"/>
        <w:gridCol w:w="644"/>
        <w:gridCol w:w="601"/>
        <w:gridCol w:w="645"/>
        <w:gridCol w:w="630"/>
        <w:gridCol w:w="645"/>
      </w:tblGrid>
      <w:tr w:rsidR="00A76359" w:rsidRPr="00B54D31" w14:paraId="7AF6437A" w14:textId="77777777" w:rsidTr="000F0A1E">
        <w:trPr>
          <w:trHeight w:val="318"/>
          <w:tblHeader/>
        </w:trPr>
        <w:tc>
          <w:tcPr>
            <w:tcW w:w="2581" w:type="dxa"/>
            <w:gridSpan w:val="2"/>
            <w:vMerge w:val="restart"/>
            <w:vAlign w:val="center"/>
          </w:tcPr>
          <w:p w14:paraId="762A12DA"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lastRenderedPageBreak/>
              <w:t>Szkoła /</w:t>
            </w:r>
          </w:p>
          <w:p w14:paraId="47221C99"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Przedszkole</w:t>
            </w:r>
          </w:p>
        </w:tc>
        <w:tc>
          <w:tcPr>
            <w:tcW w:w="3799" w:type="dxa"/>
            <w:gridSpan w:val="6"/>
            <w:tcBorders>
              <w:right w:val="single" w:sz="4" w:space="0" w:color="auto"/>
            </w:tcBorders>
            <w:vAlign w:val="center"/>
          </w:tcPr>
          <w:p w14:paraId="02AFE68A"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2021/2022</w:t>
            </w:r>
          </w:p>
        </w:tc>
        <w:tc>
          <w:tcPr>
            <w:tcW w:w="3825" w:type="dxa"/>
            <w:gridSpan w:val="6"/>
            <w:tcBorders>
              <w:right w:val="single" w:sz="4" w:space="0" w:color="auto"/>
            </w:tcBorders>
          </w:tcPr>
          <w:p w14:paraId="312BDE27"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2022/2023</w:t>
            </w:r>
          </w:p>
        </w:tc>
      </w:tr>
      <w:tr w:rsidR="00A76359" w:rsidRPr="00B54D31" w14:paraId="6CA0A75C" w14:textId="77777777" w:rsidTr="000F0A1E">
        <w:trPr>
          <w:trHeight w:val="280"/>
          <w:tblHeader/>
        </w:trPr>
        <w:tc>
          <w:tcPr>
            <w:tcW w:w="2581" w:type="dxa"/>
            <w:gridSpan w:val="2"/>
            <w:vMerge/>
            <w:vAlign w:val="center"/>
          </w:tcPr>
          <w:p w14:paraId="548790D6"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2552" w:type="dxa"/>
            <w:gridSpan w:val="4"/>
            <w:tcBorders>
              <w:bottom w:val="single" w:sz="4" w:space="0" w:color="auto"/>
            </w:tcBorders>
            <w:vAlign w:val="center"/>
          </w:tcPr>
          <w:p w14:paraId="6FCC42C6" w14:textId="77777777" w:rsidR="00A76359" w:rsidRPr="00B54D31" w:rsidRDefault="00A76359" w:rsidP="00B54D31">
            <w:pPr>
              <w:suppressAutoHyphens/>
              <w:autoSpaceDN w:val="0"/>
              <w:spacing w:after="0" w:line="360" w:lineRule="auto"/>
              <w:textAlignment w:val="baseline"/>
              <w:rPr>
                <w:rFonts w:eastAsia="Calibri" w:cstheme="minorHAnsi"/>
                <w:bCs/>
                <w:i/>
                <w:sz w:val="24"/>
                <w:szCs w:val="24"/>
              </w:rPr>
            </w:pPr>
            <w:r w:rsidRPr="00B54D31">
              <w:rPr>
                <w:rFonts w:eastAsia="Calibri" w:cstheme="minorHAnsi"/>
                <w:bCs/>
                <w:i/>
                <w:sz w:val="24"/>
                <w:szCs w:val="24"/>
              </w:rPr>
              <w:t>SIO na dzień 30.09.2021r.</w:t>
            </w:r>
          </w:p>
        </w:tc>
        <w:tc>
          <w:tcPr>
            <w:tcW w:w="1247" w:type="dxa"/>
            <w:gridSpan w:val="2"/>
            <w:vMerge w:val="restart"/>
            <w:tcBorders>
              <w:left w:val="single" w:sz="4" w:space="0" w:color="auto"/>
            </w:tcBorders>
            <w:vAlign w:val="center"/>
          </w:tcPr>
          <w:p w14:paraId="0A2A8864" w14:textId="77777777" w:rsidR="00A76359" w:rsidRPr="00B54D31" w:rsidRDefault="00A76359" w:rsidP="00B54D31">
            <w:pPr>
              <w:suppressAutoHyphens/>
              <w:autoSpaceDN w:val="0"/>
              <w:spacing w:after="0" w:line="360" w:lineRule="auto"/>
              <w:ind w:left="-108"/>
              <w:textAlignment w:val="baseline"/>
              <w:rPr>
                <w:rFonts w:eastAsia="Calibri" w:cstheme="minorHAnsi"/>
                <w:b/>
                <w:sz w:val="24"/>
                <w:szCs w:val="24"/>
              </w:rPr>
            </w:pPr>
            <w:r w:rsidRPr="00B54D31">
              <w:rPr>
                <w:rFonts w:eastAsia="Calibri" w:cstheme="minorHAnsi"/>
                <w:b/>
                <w:sz w:val="24"/>
                <w:szCs w:val="24"/>
              </w:rPr>
              <w:t>stan</w:t>
            </w:r>
          </w:p>
          <w:p w14:paraId="1CBF0B85" w14:textId="77777777" w:rsidR="00A76359" w:rsidRPr="00B54D31" w:rsidRDefault="00A76359" w:rsidP="00B54D31">
            <w:pPr>
              <w:suppressAutoHyphens/>
              <w:autoSpaceDN w:val="0"/>
              <w:spacing w:after="0" w:line="360" w:lineRule="auto"/>
              <w:ind w:left="-108"/>
              <w:textAlignment w:val="baseline"/>
              <w:rPr>
                <w:rFonts w:eastAsia="Calibri" w:cstheme="minorHAnsi"/>
                <w:b/>
                <w:sz w:val="24"/>
                <w:szCs w:val="24"/>
              </w:rPr>
            </w:pPr>
            <w:r w:rsidRPr="00B54D31">
              <w:rPr>
                <w:rFonts w:eastAsia="Calibri" w:cstheme="minorHAnsi"/>
                <w:b/>
                <w:sz w:val="24"/>
                <w:szCs w:val="24"/>
              </w:rPr>
              <w:t>zatrudnienia na dzień 31.12.2021</w:t>
            </w:r>
          </w:p>
        </w:tc>
        <w:tc>
          <w:tcPr>
            <w:tcW w:w="2550" w:type="dxa"/>
            <w:gridSpan w:val="4"/>
            <w:tcBorders>
              <w:left w:val="single" w:sz="4" w:space="0" w:color="auto"/>
            </w:tcBorders>
          </w:tcPr>
          <w:p w14:paraId="6829A0B7" w14:textId="77777777" w:rsidR="00A76359" w:rsidRPr="00B54D31" w:rsidRDefault="00A76359" w:rsidP="00B54D31">
            <w:pPr>
              <w:suppressAutoHyphens/>
              <w:autoSpaceDN w:val="0"/>
              <w:spacing w:after="0" w:line="360" w:lineRule="auto"/>
              <w:ind w:left="-108"/>
              <w:textAlignment w:val="baseline"/>
              <w:rPr>
                <w:rFonts w:eastAsia="Calibri" w:cstheme="minorHAnsi"/>
                <w:b/>
                <w:sz w:val="24"/>
                <w:szCs w:val="24"/>
              </w:rPr>
            </w:pPr>
            <w:r w:rsidRPr="00B54D31">
              <w:rPr>
                <w:rFonts w:eastAsia="Calibri" w:cstheme="minorHAnsi"/>
                <w:bCs/>
                <w:i/>
                <w:sz w:val="24"/>
                <w:szCs w:val="24"/>
              </w:rPr>
              <w:t>SIO na dzień 30.09.2022r.</w:t>
            </w:r>
          </w:p>
        </w:tc>
        <w:tc>
          <w:tcPr>
            <w:tcW w:w="1275" w:type="dxa"/>
            <w:gridSpan w:val="2"/>
            <w:vMerge w:val="restart"/>
            <w:tcBorders>
              <w:left w:val="single" w:sz="4" w:space="0" w:color="auto"/>
            </w:tcBorders>
          </w:tcPr>
          <w:p w14:paraId="20077D8D" w14:textId="77777777" w:rsidR="00A76359" w:rsidRPr="00B54D31" w:rsidRDefault="00A76359" w:rsidP="00B54D31">
            <w:pPr>
              <w:suppressAutoHyphens/>
              <w:autoSpaceDN w:val="0"/>
              <w:spacing w:after="0" w:line="360" w:lineRule="auto"/>
              <w:ind w:left="-108"/>
              <w:textAlignment w:val="baseline"/>
              <w:rPr>
                <w:rFonts w:eastAsia="Calibri" w:cstheme="minorHAnsi"/>
                <w:b/>
                <w:sz w:val="24"/>
                <w:szCs w:val="24"/>
              </w:rPr>
            </w:pPr>
            <w:r w:rsidRPr="00B54D31">
              <w:rPr>
                <w:rFonts w:eastAsia="Calibri" w:cstheme="minorHAnsi"/>
                <w:b/>
                <w:sz w:val="24"/>
                <w:szCs w:val="24"/>
              </w:rPr>
              <w:t>stan</w:t>
            </w:r>
          </w:p>
          <w:p w14:paraId="5A68415E" w14:textId="77777777" w:rsidR="00A76359" w:rsidRPr="00B54D31" w:rsidRDefault="00A76359" w:rsidP="00B54D31">
            <w:pPr>
              <w:suppressAutoHyphens/>
              <w:autoSpaceDN w:val="0"/>
              <w:spacing w:after="0" w:line="360" w:lineRule="auto"/>
              <w:ind w:left="-108"/>
              <w:textAlignment w:val="baseline"/>
              <w:rPr>
                <w:rFonts w:eastAsia="Calibri" w:cstheme="minorHAnsi"/>
                <w:b/>
                <w:sz w:val="24"/>
                <w:szCs w:val="24"/>
              </w:rPr>
            </w:pPr>
            <w:r w:rsidRPr="00B54D31">
              <w:rPr>
                <w:rFonts w:eastAsia="Calibri" w:cstheme="minorHAnsi"/>
                <w:b/>
                <w:sz w:val="24"/>
                <w:szCs w:val="24"/>
              </w:rPr>
              <w:t>zatrudnienia na dzień 31.12.2022</w:t>
            </w:r>
          </w:p>
        </w:tc>
      </w:tr>
      <w:tr w:rsidR="00A76359" w:rsidRPr="00B54D31" w14:paraId="4143B645" w14:textId="77777777" w:rsidTr="000F0A1E">
        <w:trPr>
          <w:trHeight w:val="695"/>
          <w:tblHeader/>
        </w:trPr>
        <w:tc>
          <w:tcPr>
            <w:tcW w:w="2581" w:type="dxa"/>
            <w:gridSpan w:val="2"/>
            <w:vMerge/>
            <w:vAlign w:val="center"/>
          </w:tcPr>
          <w:p w14:paraId="6A416A0F"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390" w:type="dxa"/>
            <w:gridSpan w:val="2"/>
            <w:tcBorders>
              <w:top w:val="single" w:sz="4" w:space="0" w:color="auto"/>
              <w:right w:val="single" w:sz="4" w:space="0" w:color="auto"/>
            </w:tcBorders>
            <w:vAlign w:val="center"/>
          </w:tcPr>
          <w:p w14:paraId="6A8EA22E" w14:textId="77777777" w:rsidR="00A76359" w:rsidRPr="00B54D31" w:rsidRDefault="00A76359" w:rsidP="00B54D31">
            <w:pPr>
              <w:suppressAutoHyphens/>
              <w:autoSpaceDN w:val="0"/>
              <w:spacing w:after="0" w:line="360" w:lineRule="auto"/>
              <w:ind w:left="-108" w:right="-108"/>
              <w:textAlignment w:val="baseline"/>
              <w:rPr>
                <w:rFonts w:eastAsia="Calibri" w:cstheme="minorHAnsi"/>
                <w:b/>
                <w:sz w:val="24"/>
                <w:szCs w:val="24"/>
              </w:rPr>
            </w:pPr>
            <w:r w:rsidRPr="00B54D31">
              <w:rPr>
                <w:rFonts w:eastAsia="Calibri" w:cstheme="minorHAnsi"/>
                <w:b/>
                <w:sz w:val="24"/>
                <w:szCs w:val="24"/>
              </w:rPr>
              <w:t>Przedszkole</w:t>
            </w:r>
          </w:p>
          <w:p w14:paraId="7CF0ABA7" w14:textId="77777777" w:rsidR="00A76359" w:rsidRPr="00B54D31" w:rsidRDefault="00A76359" w:rsidP="00B54D31">
            <w:pPr>
              <w:suppressAutoHyphens/>
              <w:autoSpaceDN w:val="0"/>
              <w:spacing w:after="0" w:line="360" w:lineRule="auto"/>
              <w:ind w:left="-108" w:right="-108"/>
              <w:textAlignment w:val="baseline"/>
              <w:rPr>
                <w:rFonts w:eastAsia="Calibri" w:cstheme="minorHAnsi"/>
                <w:b/>
                <w:sz w:val="24"/>
                <w:szCs w:val="24"/>
              </w:rPr>
            </w:pPr>
            <w:r w:rsidRPr="00B54D31">
              <w:rPr>
                <w:rFonts w:eastAsia="Calibri" w:cstheme="minorHAnsi"/>
                <w:b/>
                <w:sz w:val="24"/>
                <w:szCs w:val="24"/>
              </w:rPr>
              <w:t>/oddz. przedszkolny</w:t>
            </w:r>
          </w:p>
        </w:tc>
        <w:tc>
          <w:tcPr>
            <w:tcW w:w="1162" w:type="dxa"/>
            <w:gridSpan w:val="2"/>
            <w:tcBorders>
              <w:top w:val="single" w:sz="4" w:space="0" w:color="auto"/>
              <w:left w:val="single" w:sz="4" w:space="0" w:color="auto"/>
            </w:tcBorders>
            <w:vAlign w:val="center"/>
          </w:tcPr>
          <w:p w14:paraId="37F629EB" w14:textId="77777777" w:rsidR="00A76359" w:rsidRPr="00B54D31" w:rsidRDefault="00A76359" w:rsidP="00B54D31">
            <w:pPr>
              <w:suppressAutoHyphens/>
              <w:autoSpaceDN w:val="0"/>
              <w:spacing w:after="0" w:line="360" w:lineRule="auto"/>
              <w:ind w:left="-108" w:right="-108"/>
              <w:textAlignment w:val="baseline"/>
              <w:rPr>
                <w:rFonts w:eastAsia="Calibri" w:cstheme="minorHAnsi"/>
                <w:b/>
                <w:sz w:val="24"/>
                <w:szCs w:val="24"/>
              </w:rPr>
            </w:pPr>
            <w:r w:rsidRPr="00B54D31">
              <w:rPr>
                <w:rFonts w:eastAsia="Calibri" w:cstheme="minorHAnsi"/>
                <w:b/>
                <w:sz w:val="24"/>
                <w:szCs w:val="24"/>
              </w:rPr>
              <w:t>SP</w:t>
            </w:r>
          </w:p>
        </w:tc>
        <w:tc>
          <w:tcPr>
            <w:tcW w:w="1247" w:type="dxa"/>
            <w:gridSpan w:val="2"/>
            <w:vMerge/>
            <w:tcBorders>
              <w:left w:val="single" w:sz="4" w:space="0" w:color="auto"/>
            </w:tcBorders>
            <w:vAlign w:val="center"/>
          </w:tcPr>
          <w:p w14:paraId="79B2E6C6" w14:textId="77777777" w:rsidR="00A76359" w:rsidRPr="00B54D31" w:rsidRDefault="00A76359" w:rsidP="00B54D31">
            <w:pPr>
              <w:suppressAutoHyphens/>
              <w:autoSpaceDN w:val="0"/>
              <w:spacing w:after="0" w:line="360" w:lineRule="auto"/>
              <w:ind w:left="-108" w:right="-108"/>
              <w:textAlignment w:val="baseline"/>
              <w:rPr>
                <w:rFonts w:eastAsia="Calibri" w:cstheme="minorHAnsi"/>
                <w:b/>
                <w:sz w:val="24"/>
                <w:szCs w:val="24"/>
              </w:rPr>
            </w:pPr>
          </w:p>
        </w:tc>
        <w:tc>
          <w:tcPr>
            <w:tcW w:w="1304" w:type="dxa"/>
            <w:gridSpan w:val="2"/>
            <w:tcBorders>
              <w:top w:val="single" w:sz="4" w:space="0" w:color="auto"/>
              <w:right w:val="single" w:sz="4" w:space="0" w:color="auto"/>
            </w:tcBorders>
            <w:vAlign w:val="center"/>
          </w:tcPr>
          <w:p w14:paraId="5F4C21EE" w14:textId="77777777" w:rsidR="00A76359" w:rsidRPr="00B54D31" w:rsidRDefault="00A76359" w:rsidP="00B54D31">
            <w:pPr>
              <w:suppressAutoHyphens/>
              <w:autoSpaceDN w:val="0"/>
              <w:spacing w:after="0" w:line="360" w:lineRule="auto"/>
              <w:ind w:left="-108" w:right="-108"/>
              <w:textAlignment w:val="baseline"/>
              <w:rPr>
                <w:rFonts w:eastAsia="Calibri" w:cstheme="minorHAnsi"/>
                <w:b/>
                <w:sz w:val="24"/>
                <w:szCs w:val="24"/>
              </w:rPr>
            </w:pPr>
            <w:r w:rsidRPr="00B54D31">
              <w:rPr>
                <w:rFonts w:eastAsia="Calibri" w:cstheme="minorHAnsi"/>
                <w:b/>
                <w:sz w:val="24"/>
                <w:szCs w:val="24"/>
              </w:rPr>
              <w:t>Przedszkole</w:t>
            </w:r>
          </w:p>
          <w:p w14:paraId="06BE85CD" w14:textId="77777777" w:rsidR="00A76359" w:rsidRPr="00B54D31" w:rsidRDefault="00A76359" w:rsidP="00B54D31">
            <w:pPr>
              <w:suppressAutoHyphens/>
              <w:autoSpaceDN w:val="0"/>
              <w:spacing w:after="0" w:line="360" w:lineRule="auto"/>
              <w:ind w:left="-108" w:right="-108"/>
              <w:textAlignment w:val="baseline"/>
              <w:rPr>
                <w:rFonts w:eastAsia="Calibri" w:cstheme="minorHAnsi"/>
                <w:b/>
                <w:sz w:val="24"/>
                <w:szCs w:val="24"/>
              </w:rPr>
            </w:pPr>
            <w:r w:rsidRPr="00B54D31">
              <w:rPr>
                <w:rFonts w:eastAsia="Calibri" w:cstheme="minorHAnsi"/>
                <w:b/>
                <w:sz w:val="24"/>
                <w:szCs w:val="24"/>
              </w:rPr>
              <w:t>/oddz. przedszkolny</w:t>
            </w:r>
          </w:p>
        </w:tc>
        <w:tc>
          <w:tcPr>
            <w:tcW w:w="1246" w:type="dxa"/>
            <w:gridSpan w:val="2"/>
            <w:tcBorders>
              <w:top w:val="single" w:sz="4" w:space="0" w:color="auto"/>
              <w:left w:val="single" w:sz="4" w:space="0" w:color="auto"/>
            </w:tcBorders>
            <w:vAlign w:val="center"/>
          </w:tcPr>
          <w:p w14:paraId="561FB0E2" w14:textId="77777777" w:rsidR="00A76359" w:rsidRPr="00B54D31" w:rsidRDefault="00A76359" w:rsidP="00B54D31">
            <w:pPr>
              <w:suppressAutoHyphens/>
              <w:autoSpaceDN w:val="0"/>
              <w:spacing w:after="0" w:line="360" w:lineRule="auto"/>
              <w:ind w:left="-108" w:right="-108"/>
              <w:textAlignment w:val="baseline"/>
              <w:rPr>
                <w:rFonts w:eastAsia="Calibri" w:cstheme="minorHAnsi"/>
                <w:b/>
                <w:sz w:val="24"/>
                <w:szCs w:val="24"/>
              </w:rPr>
            </w:pPr>
            <w:r w:rsidRPr="00B54D31">
              <w:rPr>
                <w:rFonts w:eastAsia="Calibri" w:cstheme="minorHAnsi"/>
                <w:b/>
                <w:sz w:val="24"/>
                <w:szCs w:val="24"/>
              </w:rPr>
              <w:t>SP</w:t>
            </w:r>
          </w:p>
        </w:tc>
        <w:tc>
          <w:tcPr>
            <w:tcW w:w="1275" w:type="dxa"/>
            <w:gridSpan w:val="2"/>
            <w:vMerge/>
            <w:tcBorders>
              <w:left w:val="single" w:sz="4" w:space="0" w:color="auto"/>
            </w:tcBorders>
          </w:tcPr>
          <w:p w14:paraId="18D1BCC6" w14:textId="77777777" w:rsidR="00A76359" w:rsidRPr="00B54D31" w:rsidRDefault="00A76359" w:rsidP="00B54D31">
            <w:pPr>
              <w:suppressAutoHyphens/>
              <w:autoSpaceDN w:val="0"/>
              <w:spacing w:after="0" w:line="360" w:lineRule="auto"/>
              <w:ind w:left="-108" w:right="-108"/>
              <w:textAlignment w:val="baseline"/>
              <w:rPr>
                <w:rFonts w:eastAsia="Calibri" w:cstheme="minorHAnsi"/>
                <w:b/>
                <w:sz w:val="24"/>
                <w:szCs w:val="24"/>
              </w:rPr>
            </w:pPr>
          </w:p>
        </w:tc>
      </w:tr>
      <w:tr w:rsidR="00A76359" w:rsidRPr="00B54D31" w14:paraId="04D1BA32" w14:textId="77777777" w:rsidTr="000F0A1E">
        <w:trPr>
          <w:trHeight w:val="346"/>
          <w:tblHeader/>
        </w:trPr>
        <w:tc>
          <w:tcPr>
            <w:tcW w:w="2581" w:type="dxa"/>
            <w:gridSpan w:val="2"/>
            <w:vMerge/>
            <w:tcBorders>
              <w:bottom w:val="single" w:sz="4" w:space="0" w:color="auto"/>
            </w:tcBorders>
            <w:vAlign w:val="center"/>
          </w:tcPr>
          <w:p w14:paraId="5DB453B3"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77" w:type="dxa"/>
            <w:tcBorders>
              <w:right w:val="single" w:sz="4" w:space="0" w:color="auto"/>
            </w:tcBorders>
            <w:vAlign w:val="center"/>
          </w:tcPr>
          <w:p w14:paraId="69FBE3AD" w14:textId="77777777" w:rsidR="00A76359" w:rsidRPr="00B54D31" w:rsidRDefault="00A76359" w:rsidP="00B54D31">
            <w:pPr>
              <w:suppressAutoHyphens/>
              <w:autoSpaceDN w:val="0"/>
              <w:spacing w:after="0" w:line="360" w:lineRule="auto"/>
              <w:ind w:left="-108" w:right="-108"/>
              <w:textAlignment w:val="baseline"/>
              <w:rPr>
                <w:rFonts w:eastAsia="Calibri" w:cstheme="minorHAnsi"/>
                <w:sz w:val="24"/>
                <w:szCs w:val="24"/>
              </w:rPr>
            </w:pPr>
            <w:r w:rsidRPr="00B54D31">
              <w:rPr>
                <w:rFonts w:eastAsia="Calibri" w:cstheme="minorHAnsi"/>
                <w:sz w:val="24"/>
                <w:szCs w:val="24"/>
              </w:rPr>
              <w:t>Oddz.</w:t>
            </w:r>
          </w:p>
        </w:tc>
        <w:tc>
          <w:tcPr>
            <w:tcW w:w="713" w:type="dxa"/>
            <w:tcBorders>
              <w:left w:val="single" w:sz="4" w:space="0" w:color="auto"/>
            </w:tcBorders>
            <w:vAlign w:val="center"/>
          </w:tcPr>
          <w:p w14:paraId="7F5A4207" w14:textId="77777777" w:rsidR="00A76359" w:rsidRPr="00B54D31" w:rsidRDefault="00A76359" w:rsidP="00B54D31">
            <w:pPr>
              <w:suppressAutoHyphens/>
              <w:autoSpaceDN w:val="0"/>
              <w:spacing w:after="0" w:line="360" w:lineRule="auto"/>
              <w:ind w:left="-108" w:right="-108"/>
              <w:textAlignment w:val="baseline"/>
              <w:rPr>
                <w:rFonts w:eastAsia="Calibri" w:cstheme="minorHAnsi"/>
                <w:sz w:val="24"/>
                <w:szCs w:val="24"/>
              </w:rPr>
            </w:pPr>
            <w:r w:rsidRPr="00B54D31">
              <w:rPr>
                <w:rFonts w:eastAsia="Calibri" w:cstheme="minorHAnsi"/>
                <w:sz w:val="24"/>
                <w:szCs w:val="24"/>
              </w:rPr>
              <w:t>dzieci</w:t>
            </w:r>
          </w:p>
        </w:tc>
        <w:tc>
          <w:tcPr>
            <w:tcW w:w="567" w:type="dxa"/>
            <w:tcBorders>
              <w:right w:val="single" w:sz="4" w:space="0" w:color="auto"/>
            </w:tcBorders>
            <w:vAlign w:val="center"/>
          </w:tcPr>
          <w:p w14:paraId="44A4131C" w14:textId="77777777" w:rsidR="00A76359" w:rsidRPr="00B54D31" w:rsidRDefault="00A76359" w:rsidP="00B54D31">
            <w:pPr>
              <w:suppressAutoHyphens/>
              <w:autoSpaceDN w:val="0"/>
              <w:spacing w:after="0" w:line="360" w:lineRule="auto"/>
              <w:ind w:left="-108" w:right="-108"/>
              <w:textAlignment w:val="baseline"/>
              <w:rPr>
                <w:rFonts w:eastAsia="Calibri" w:cstheme="minorHAnsi"/>
                <w:sz w:val="24"/>
                <w:szCs w:val="24"/>
              </w:rPr>
            </w:pPr>
            <w:r w:rsidRPr="00B54D31">
              <w:rPr>
                <w:rFonts w:eastAsia="Calibri" w:cstheme="minorHAnsi"/>
                <w:sz w:val="24"/>
                <w:szCs w:val="24"/>
              </w:rPr>
              <w:t>Oddz.</w:t>
            </w:r>
          </w:p>
        </w:tc>
        <w:tc>
          <w:tcPr>
            <w:tcW w:w="595" w:type="dxa"/>
            <w:tcBorders>
              <w:left w:val="single" w:sz="4" w:space="0" w:color="auto"/>
            </w:tcBorders>
            <w:vAlign w:val="center"/>
          </w:tcPr>
          <w:p w14:paraId="657DE9B8" w14:textId="77777777" w:rsidR="00A76359" w:rsidRPr="00B54D31" w:rsidRDefault="00A76359" w:rsidP="00B54D31">
            <w:pPr>
              <w:suppressAutoHyphens/>
              <w:autoSpaceDN w:val="0"/>
              <w:spacing w:after="0" w:line="360" w:lineRule="auto"/>
              <w:ind w:left="-108" w:right="-108"/>
              <w:textAlignment w:val="baseline"/>
              <w:rPr>
                <w:rFonts w:eastAsia="Calibri" w:cstheme="minorHAnsi"/>
                <w:sz w:val="24"/>
                <w:szCs w:val="24"/>
              </w:rPr>
            </w:pPr>
            <w:r w:rsidRPr="00B54D31">
              <w:rPr>
                <w:rFonts w:eastAsia="Calibri" w:cstheme="minorHAnsi"/>
                <w:sz w:val="24"/>
                <w:szCs w:val="24"/>
              </w:rPr>
              <w:t>ucz.</w:t>
            </w:r>
          </w:p>
        </w:tc>
        <w:tc>
          <w:tcPr>
            <w:tcW w:w="680" w:type="dxa"/>
            <w:tcBorders>
              <w:left w:val="single" w:sz="4" w:space="0" w:color="auto"/>
            </w:tcBorders>
            <w:vAlign w:val="center"/>
          </w:tcPr>
          <w:p w14:paraId="2A7C1BCD" w14:textId="77777777" w:rsidR="00A76359" w:rsidRPr="00B54D31" w:rsidRDefault="00A76359" w:rsidP="00B54D31">
            <w:pPr>
              <w:suppressAutoHyphens/>
              <w:autoSpaceDN w:val="0"/>
              <w:spacing w:after="0" w:line="360" w:lineRule="auto"/>
              <w:ind w:left="-108" w:right="-108"/>
              <w:textAlignment w:val="baseline"/>
              <w:rPr>
                <w:rFonts w:eastAsia="Calibri" w:cstheme="minorHAnsi"/>
                <w:sz w:val="24"/>
                <w:szCs w:val="24"/>
              </w:rPr>
            </w:pPr>
            <w:r w:rsidRPr="00B54D31">
              <w:rPr>
                <w:rFonts w:eastAsia="Calibri" w:cstheme="minorHAnsi"/>
                <w:sz w:val="24"/>
                <w:szCs w:val="24"/>
              </w:rPr>
              <w:t>n-le</w:t>
            </w:r>
          </w:p>
        </w:tc>
        <w:tc>
          <w:tcPr>
            <w:tcW w:w="567" w:type="dxa"/>
            <w:tcBorders>
              <w:left w:val="single" w:sz="4" w:space="0" w:color="auto"/>
            </w:tcBorders>
            <w:vAlign w:val="center"/>
          </w:tcPr>
          <w:p w14:paraId="764346C9" w14:textId="77777777" w:rsidR="00A76359" w:rsidRPr="00B54D31" w:rsidRDefault="00A76359" w:rsidP="00B54D31">
            <w:pPr>
              <w:suppressAutoHyphens/>
              <w:autoSpaceDN w:val="0"/>
              <w:spacing w:after="0" w:line="360" w:lineRule="auto"/>
              <w:ind w:left="-108" w:right="-108"/>
              <w:textAlignment w:val="baseline"/>
              <w:rPr>
                <w:rFonts w:eastAsia="Calibri" w:cstheme="minorHAnsi"/>
                <w:sz w:val="24"/>
                <w:szCs w:val="24"/>
              </w:rPr>
            </w:pPr>
            <w:r w:rsidRPr="00B54D31">
              <w:rPr>
                <w:rFonts w:eastAsia="Calibri" w:cstheme="minorHAnsi"/>
                <w:sz w:val="24"/>
                <w:szCs w:val="24"/>
              </w:rPr>
              <w:t>inni</w:t>
            </w:r>
          </w:p>
        </w:tc>
        <w:tc>
          <w:tcPr>
            <w:tcW w:w="660" w:type="dxa"/>
            <w:tcBorders>
              <w:right w:val="single" w:sz="4" w:space="0" w:color="auto"/>
            </w:tcBorders>
            <w:vAlign w:val="center"/>
          </w:tcPr>
          <w:p w14:paraId="0DFF7985" w14:textId="77777777" w:rsidR="00A76359" w:rsidRPr="00B54D31" w:rsidRDefault="00A76359" w:rsidP="00B54D31">
            <w:pPr>
              <w:suppressAutoHyphens/>
              <w:autoSpaceDN w:val="0"/>
              <w:spacing w:after="0" w:line="360" w:lineRule="auto"/>
              <w:ind w:left="-108" w:right="-108"/>
              <w:textAlignment w:val="baseline"/>
              <w:rPr>
                <w:rFonts w:eastAsia="Calibri" w:cstheme="minorHAnsi"/>
                <w:sz w:val="24"/>
                <w:szCs w:val="24"/>
              </w:rPr>
            </w:pPr>
            <w:r w:rsidRPr="00B54D31">
              <w:rPr>
                <w:rFonts w:eastAsia="Calibri" w:cstheme="minorHAnsi"/>
                <w:sz w:val="24"/>
                <w:szCs w:val="24"/>
              </w:rPr>
              <w:t>Oddz.</w:t>
            </w:r>
          </w:p>
        </w:tc>
        <w:tc>
          <w:tcPr>
            <w:tcW w:w="644" w:type="dxa"/>
            <w:tcBorders>
              <w:left w:val="single" w:sz="4" w:space="0" w:color="auto"/>
            </w:tcBorders>
            <w:vAlign w:val="center"/>
          </w:tcPr>
          <w:p w14:paraId="1CE59765" w14:textId="77777777" w:rsidR="00A76359" w:rsidRPr="00B54D31" w:rsidRDefault="00A76359" w:rsidP="00B54D31">
            <w:pPr>
              <w:suppressAutoHyphens/>
              <w:autoSpaceDN w:val="0"/>
              <w:spacing w:after="0" w:line="360" w:lineRule="auto"/>
              <w:ind w:left="-108" w:right="-108"/>
              <w:textAlignment w:val="baseline"/>
              <w:rPr>
                <w:rFonts w:eastAsia="Calibri" w:cstheme="minorHAnsi"/>
                <w:sz w:val="24"/>
                <w:szCs w:val="24"/>
              </w:rPr>
            </w:pPr>
            <w:r w:rsidRPr="00B54D31">
              <w:rPr>
                <w:rFonts w:eastAsia="Calibri" w:cstheme="minorHAnsi"/>
                <w:sz w:val="24"/>
                <w:szCs w:val="24"/>
              </w:rPr>
              <w:t>dzieci</w:t>
            </w:r>
          </w:p>
        </w:tc>
        <w:tc>
          <w:tcPr>
            <w:tcW w:w="601" w:type="dxa"/>
            <w:tcBorders>
              <w:right w:val="single" w:sz="4" w:space="0" w:color="auto"/>
            </w:tcBorders>
            <w:vAlign w:val="center"/>
          </w:tcPr>
          <w:p w14:paraId="2EEDBA62" w14:textId="77777777" w:rsidR="00A76359" w:rsidRPr="00B54D31" w:rsidRDefault="00A76359" w:rsidP="00B54D31">
            <w:pPr>
              <w:suppressAutoHyphens/>
              <w:autoSpaceDN w:val="0"/>
              <w:spacing w:after="0" w:line="360" w:lineRule="auto"/>
              <w:ind w:left="-108" w:right="-108"/>
              <w:textAlignment w:val="baseline"/>
              <w:rPr>
                <w:rFonts w:eastAsia="Calibri" w:cstheme="minorHAnsi"/>
                <w:sz w:val="24"/>
                <w:szCs w:val="24"/>
              </w:rPr>
            </w:pPr>
            <w:r w:rsidRPr="00B54D31">
              <w:rPr>
                <w:rFonts w:eastAsia="Calibri" w:cstheme="minorHAnsi"/>
                <w:sz w:val="24"/>
                <w:szCs w:val="24"/>
              </w:rPr>
              <w:t>Oddz.</w:t>
            </w:r>
          </w:p>
        </w:tc>
        <w:tc>
          <w:tcPr>
            <w:tcW w:w="645" w:type="dxa"/>
            <w:tcBorders>
              <w:left w:val="single" w:sz="4" w:space="0" w:color="auto"/>
            </w:tcBorders>
            <w:vAlign w:val="center"/>
          </w:tcPr>
          <w:p w14:paraId="71142062" w14:textId="77777777" w:rsidR="00A76359" w:rsidRPr="00B54D31" w:rsidRDefault="00A76359" w:rsidP="00B54D31">
            <w:pPr>
              <w:suppressAutoHyphens/>
              <w:autoSpaceDN w:val="0"/>
              <w:spacing w:after="0" w:line="360" w:lineRule="auto"/>
              <w:ind w:left="-108" w:right="-108"/>
              <w:textAlignment w:val="baseline"/>
              <w:rPr>
                <w:rFonts w:eastAsia="Calibri" w:cstheme="minorHAnsi"/>
                <w:sz w:val="24"/>
                <w:szCs w:val="24"/>
              </w:rPr>
            </w:pPr>
            <w:r w:rsidRPr="00B54D31">
              <w:rPr>
                <w:rFonts w:eastAsia="Calibri" w:cstheme="minorHAnsi"/>
                <w:sz w:val="24"/>
                <w:szCs w:val="24"/>
              </w:rPr>
              <w:t>ucz.</w:t>
            </w:r>
          </w:p>
        </w:tc>
        <w:tc>
          <w:tcPr>
            <w:tcW w:w="630" w:type="dxa"/>
            <w:tcBorders>
              <w:left w:val="single" w:sz="4" w:space="0" w:color="auto"/>
            </w:tcBorders>
            <w:vAlign w:val="center"/>
          </w:tcPr>
          <w:p w14:paraId="2C2B4730" w14:textId="77777777" w:rsidR="00A76359" w:rsidRPr="00B54D31" w:rsidRDefault="00A76359" w:rsidP="00B54D31">
            <w:pPr>
              <w:suppressAutoHyphens/>
              <w:autoSpaceDN w:val="0"/>
              <w:spacing w:after="0" w:line="360" w:lineRule="auto"/>
              <w:ind w:left="-108" w:right="-108"/>
              <w:textAlignment w:val="baseline"/>
              <w:rPr>
                <w:rFonts w:eastAsia="Calibri" w:cstheme="minorHAnsi"/>
                <w:sz w:val="24"/>
                <w:szCs w:val="24"/>
              </w:rPr>
            </w:pPr>
            <w:r w:rsidRPr="00B54D31">
              <w:rPr>
                <w:rFonts w:eastAsia="Calibri" w:cstheme="minorHAnsi"/>
                <w:sz w:val="24"/>
                <w:szCs w:val="24"/>
              </w:rPr>
              <w:t>n-le</w:t>
            </w:r>
          </w:p>
        </w:tc>
        <w:tc>
          <w:tcPr>
            <w:tcW w:w="645" w:type="dxa"/>
            <w:tcBorders>
              <w:left w:val="single" w:sz="4" w:space="0" w:color="auto"/>
            </w:tcBorders>
            <w:vAlign w:val="center"/>
          </w:tcPr>
          <w:p w14:paraId="1356D262" w14:textId="77777777" w:rsidR="00A76359" w:rsidRPr="00B54D31" w:rsidRDefault="00A76359" w:rsidP="00B54D31">
            <w:pPr>
              <w:suppressAutoHyphens/>
              <w:autoSpaceDN w:val="0"/>
              <w:spacing w:after="0" w:line="360" w:lineRule="auto"/>
              <w:ind w:left="-108" w:right="-108"/>
              <w:textAlignment w:val="baseline"/>
              <w:rPr>
                <w:rFonts w:eastAsia="Calibri" w:cstheme="minorHAnsi"/>
                <w:sz w:val="24"/>
                <w:szCs w:val="24"/>
              </w:rPr>
            </w:pPr>
            <w:r w:rsidRPr="00B54D31">
              <w:rPr>
                <w:rFonts w:eastAsia="Calibri" w:cstheme="minorHAnsi"/>
                <w:sz w:val="24"/>
                <w:szCs w:val="24"/>
              </w:rPr>
              <w:t>inni</w:t>
            </w:r>
          </w:p>
        </w:tc>
      </w:tr>
      <w:tr w:rsidR="00A76359" w:rsidRPr="00B54D31" w14:paraId="08BB3E22" w14:textId="77777777" w:rsidTr="00A85840">
        <w:trPr>
          <w:trHeight w:val="450"/>
        </w:trPr>
        <w:tc>
          <w:tcPr>
            <w:tcW w:w="425" w:type="dxa"/>
            <w:vMerge w:val="restart"/>
            <w:tcBorders>
              <w:top w:val="single" w:sz="4" w:space="0" w:color="auto"/>
            </w:tcBorders>
            <w:vAlign w:val="center"/>
          </w:tcPr>
          <w:p w14:paraId="7CE0B34D"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w:t>
            </w:r>
          </w:p>
        </w:tc>
        <w:tc>
          <w:tcPr>
            <w:tcW w:w="2156" w:type="dxa"/>
            <w:vMerge w:val="restart"/>
            <w:tcBorders>
              <w:top w:val="single" w:sz="4" w:space="0" w:color="auto"/>
            </w:tcBorders>
            <w:vAlign w:val="center"/>
          </w:tcPr>
          <w:p w14:paraId="534B9871"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r w:rsidRPr="00B54D31">
              <w:rPr>
                <w:rFonts w:eastAsia="Calibri" w:cstheme="minorHAnsi"/>
                <w:b/>
                <w:bCs/>
                <w:sz w:val="24"/>
                <w:szCs w:val="24"/>
              </w:rPr>
              <w:t>Zespół Placówek Oświatowych</w:t>
            </w:r>
          </w:p>
          <w:p w14:paraId="1624107A"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r w:rsidRPr="00B54D31">
              <w:rPr>
                <w:rFonts w:eastAsia="Calibri" w:cstheme="minorHAnsi"/>
                <w:b/>
                <w:bCs/>
                <w:sz w:val="24"/>
                <w:szCs w:val="24"/>
              </w:rPr>
              <w:t>w Ciecierzynie</w:t>
            </w:r>
          </w:p>
        </w:tc>
        <w:tc>
          <w:tcPr>
            <w:tcW w:w="677" w:type="dxa"/>
            <w:vMerge w:val="restart"/>
            <w:tcBorders>
              <w:top w:val="single" w:sz="4" w:space="0" w:color="auto"/>
              <w:right w:val="single" w:sz="4" w:space="0" w:color="auto"/>
            </w:tcBorders>
            <w:vAlign w:val="center"/>
          </w:tcPr>
          <w:p w14:paraId="0098E19B"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4</w:t>
            </w:r>
          </w:p>
        </w:tc>
        <w:tc>
          <w:tcPr>
            <w:tcW w:w="713" w:type="dxa"/>
            <w:vMerge w:val="restart"/>
            <w:tcBorders>
              <w:top w:val="single" w:sz="4" w:space="0" w:color="auto"/>
              <w:left w:val="single" w:sz="4" w:space="0" w:color="auto"/>
            </w:tcBorders>
            <w:vAlign w:val="center"/>
          </w:tcPr>
          <w:p w14:paraId="04139D27"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91</w:t>
            </w:r>
          </w:p>
        </w:tc>
        <w:tc>
          <w:tcPr>
            <w:tcW w:w="567" w:type="dxa"/>
            <w:vMerge w:val="restart"/>
            <w:tcBorders>
              <w:top w:val="single" w:sz="4" w:space="0" w:color="auto"/>
              <w:right w:val="single" w:sz="4" w:space="0" w:color="auto"/>
            </w:tcBorders>
            <w:vAlign w:val="center"/>
          </w:tcPr>
          <w:p w14:paraId="7F808A3A"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13</w:t>
            </w:r>
          </w:p>
        </w:tc>
        <w:tc>
          <w:tcPr>
            <w:tcW w:w="595" w:type="dxa"/>
            <w:vMerge w:val="restart"/>
            <w:tcBorders>
              <w:top w:val="single" w:sz="4" w:space="0" w:color="auto"/>
              <w:left w:val="single" w:sz="4" w:space="0" w:color="auto"/>
            </w:tcBorders>
            <w:vAlign w:val="center"/>
          </w:tcPr>
          <w:p w14:paraId="0143CD17"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249</w:t>
            </w:r>
          </w:p>
        </w:tc>
        <w:tc>
          <w:tcPr>
            <w:tcW w:w="680" w:type="dxa"/>
            <w:tcBorders>
              <w:top w:val="single" w:sz="4" w:space="0" w:color="auto"/>
              <w:left w:val="single" w:sz="4" w:space="0" w:color="auto"/>
            </w:tcBorders>
            <w:vAlign w:val="center"/>
          </w:tcPr>
          <w:p w14:paraId="211FA2E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38</w:t>
            </w:r>
          </w:p>
        </w:tc>
        <w:tc>
          <w:tcPr>
            <w:tcW w:w="567" w:type="dxa"/>
            <w:tcBorders>
              <w:top w:val="single" w:sz="4" w:space="0" w:color="auto"/>
              <w:left w:val="single" w:sz="4" w:space="0" w:color="auto"/>
            </w:tcBorders>
            <w:vAlign w:val="center"/>
          </w:tcPr>
          <w:p w14:paraId="55B85C1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21</w:t>
            </w:r>
          </w:p>
        </w:tc>
        <w:tc>
          <w:tcPr>
            <w:tcW w:w="660" w:type="dxa"/>
            <w:vMerge w:val="restart"/>
            <w:tcBorders>
              <w:top w:val="single" w:sz="4" w:space="0" w:color="auto"/>
              <w:left w:val="single" w:sz="4" w:space="0" w:color="auto"/>
              <w:right w:val="single" w:sz="4" w:space="0" w:color="auto"/>
            </w:tcBorders>
            <w:vAlign w:val="center"/>
          </w:tcPr>
          <w:p w14:paraId="1CB0E4B6"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5</w:t>
            </w:r>
          </w:p>
        </w:tc>
        <w:tc>
          <w:tcPr>
            <w:tcW w:w="644" w:type="dxa"/>
            <w:vMerge w:val="restart"/>
            <w:tcBorders>
              <w:top w:val="single" w:sz="4" w:space="0" w:color="auto"/>
              <w:left w:val="single" w:sz="4" w:space="0" w:color="auto"/>
            </w:tcBorders>
            <w:vAlign w:val="center"/>
          </w:tcPr>
          <w:p w14:paraId="4942E4E5"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114</w:t>
            </w:r>
          </w:p>
        </w:tc>
        <w:tc>
          <w:tcPr>
            <w:tcW w:w="601" w:type="dxa"/>
            <w:vMerge w:val="restart"/>
            <w:tcBorders>
              <w:top w:val="single" w:sz="4" w:space="0" w:color="auto"/>
              <w:left w:val="single" w:sz="4" w:space="0" w:color="auto"/>
              <w:right w:val="single" w:sz="4" w:space="0" w:color="auto"/>
            </w:tcBorders>
            <w:vAlign w:val="center"/>
          </w:tcPr>
          <w:p w14:paraId="265409AC"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12</w:t>
            </w:r>
          </w:p>
        </w:tc>
        <w:tc>
          <w:tcPr>
            <w:tcW w:w="645" w:type="dxa"/>
            <w:vMerge w:val="restart"/>
            <w:tcBorders>
              <w:top w:val="single" w:sz="4" w:space="0" w:color="auto"/>
              <w:left w:val="single" w:sz="4" w:space="0" w:color="auto"/>
            </w:tcBorders>
            <w:vAlign w:val="center"/>
          </w:tcPr>
          <w:p w14:paraId="0103D538"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235</w:t>
            </w:r>
          </w:p>
        </w:tc>
        <w:tc>
          <w:tcPr>
            <w:tcW w:w="630" w:type="dxa"/>
            <w:tcBorders>
              <w:top w:val="single" w:sz="4" w:space="0" w:color="auto"/>
              <w:left w:val="single" w:sz="4" w:space="0" w:color="auto"/>
              <w:right w:val="single" w:sz="4" w:space="0" w:color="auto"/>
            </w:tcBorders>
            <w:vAlign w:val="center"/>
          </w:tcPr>
          <w:p w14:paraId="0B176EA2"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39</w:t>
            </w:r>
          </w:p>
        </w:tc>
        <w:tc>
          <w:tcPr>
            <w:tcW w:w="645" w:type="dxa"/>
            <w:tcBorders>
              <w:top w:val="single" w:sz="4" w:space="0" w:color="auto"/>
              <w:left w:val="single" w:sz="4" w:space="0" w:color="auto"/>
            </w:tcBorders>
            <w:vAlign w:val="center"/>
          </w:tcPr>
          <w:p w14:paraId="1CFBF38E"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20</w:t>
            </w:r>
          </w:p>
        </w:tc>
      </w:tr>
      <w:tr w:rsidR="00A76359" w:rsidRPr="00B54D31" w14:paraId="77439BD7" w14:textId="77777777" w:rsidTr="00A85840">
        <w:trPr>
          <w:trHeight w:val="249"/>
        </w:trPr>
        <w:tc>
          <w:tcPr>
            <w:tcW w:w="425" w:type="dxa"/>
            <w:vMerge/>
            <w:vAlign w:val="center"/>
          </w:tcPr>
          <w:p w14:paraId="124B4847"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2156" w:type="dxa"/>
            <w:vMerge/>
            <w:tcBorders>
              <w:bottom w:val="single" w:sz="4" w:space="0" w:color="auto"/>
            </w:tcBorders>
            <w:vAlign w:val="center"/>
          </w:tcPr>
          <w:p w14:paraId="6D20842D"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p>
        </w:tc>
        <w:tc>
          <w:tcPr>
            <w:tcW w:w="677" w:type="dxa"/>
            <w:vMerge/>
            <w:tcBorders>
              <w:right w:val="single" w:sz="4" w:space="0" w:color="auto"/>
            </w:tcBorders>
            <w:vAlign w:val="center"/>
          </w:tcPr>
          <w:p w14:paraId="137B9345"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713" w:type="dxa"/>
            <w:vMerge/>
            <w:tcBorders>
              <w:right w:val="single" w:sz="4" w:space="0" w:color="auto"/>
            </w:tcBorders>
            <w:vAlign w:val="center"/>
          </w:tcPr>
          <w:p w14:paraId="06CD82EE"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567" w:type="dxa"/>
            <w:vMerge/>
            <w:tcBorders>
              <w:left w:val="single" w:sz="4" w:space="0" w:color="auto"/>
            </w:tcBorders>
            <w:vAlign w:val="center"/>
          </w:tcPr>
          <w:p w14:paraId="1524952B"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595" w:type="dxa"/>
            <w:vMerge/>
            <w:tcBorders>
              <w:right w:val="single" w:sz="4" w:space="0" w:color="auto"/>
            </w:tcBorders>
            <w:vAlign w:val="center"/>
          </w:tcPr>
          <w:p w14:paraId="377B48A5"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47" w:type="dxa"/>
            <w:gridSpan w:val="2"/>
            <w:tcBorders>
              <w:left w:val="single" w:sz="4" w:space="0" w:color="auto"/>
              <w:bottom w:val="single" w:sz="4" w:space="0" w:color="auto"/>
            </w:tcBorders>
            <w:vAlign w:val="center"/>
          </w:tcPr>
          <w:p w14:paraId="0F9EBA5C"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59</w:t>
            </w:r>
          </w:p>
        </w:tc>
        <w:tc>
          <w:tcPr>
            <w:tcW w:w="660" w:type="dxa"/>
            <w:vMerge/>
            <w:tcBorders>
              <w:left w:val="single" w:sz="4" w:space="0" w:color="auto"/>
              <w:bottom w:val="single" w:sz="4" w:space="0" w:color="auto"/>
              <w:right w:val="single" w:sz="4" w:space="0" w:color="auto"/>
            </w:tcBorders>
            <w:vAlign w:val="center"/>
          </w:tcPr>
          <w:p w14:paraId="57601BC9"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44" w:type="dxa"/>
            <w:vMerge/>
            <w:tcBorders>
              <w:left w:val="single" w:sz="4" w:space="0" w:color="auto"/>
              <w:bottom w:val="single" w:sz="4" w:space="0" w:color="auto"/>
            </w:tcBorders>
            <w:vAlign w:val="center"/>
          </w:tcPr>
          <w:p w14:paraId="1D16C8FC"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01" w:type="dxa"/>
            <w:vMerge/>
            <w:tcBorders>
              <w:left w:val="single" w:sz="4" w:space="0" w:color="auto"/>
              <w:bottom w:val="single" w:sz="4" w:space="0" w:color="auto"/>
              <w:right w:val="single" w:sz="4" w:space="0" w:color="auto"/>
            </w:tcBorders>
            <w:vAlign w:val="center"/>
          </w:tcPr>
          <w:p w14:paraId="0E2932A8"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45" w:type="dxa"/>
            <w:vMerge/>
            <w:tcBorders>
              <w:left w:val="single" w:sz="4" w:space="0" w:color="auto"/>
              <w:bottom w:val="single" w:sz="4" w:space="0" w:color="auto"/>
            </w:tcBorders>
            <w:vAlign w:val="center"/>
          </w:tcPr>
          <w:p w14:paraId="5D8918F7"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75" w:type="dxa"/>
            <w:gridSpan w:val="2"/>
            <w:tcBorders>
              <w:left w:val="single" w:sz="4" w:space="0" w:color="auto"/>
              <w:bottom w:val="single" w:sz="4" w:space="0" w:color="auto"/>
            </w:tcBorders>
            <w:vAlign w:val="center"/>
          </w:tcPr>
          <w:p w14:paraId="6F8FB5F0"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59</w:t>
            </w:r>
          </w:p>
        </w:tc>
      </w:tr>
      <w:tr w:rsidR="00A76359" w:rsidRPr="00B54D31" w14:paraId="1AF0AA66" w14:textId="77777777" w:rsidTr="00A85840">
        <w:trPr>
          <w:trHeight w:val="300"/>
        </w:trPr>
        <w:tc>
          <w:tcPr>
            <w:tcW w:w="425" w:type="dxa"/>
            <w:vMerge w:val="restart"/>
            <w:tcBorders>
              <w:top w:val="single" w:sz="4" w:space="0" w:color="auto"/>
            </w:tcBorders>
            <w:vAlign w:val="center"/>
          </w:tcPr>
          <w:p w14:paraId="77BE776B"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w:t>
            </w:r>
          </w:p>
        </w:tc>
        <w:tc>
          <w:tcPr>
            <w:tcW w:w="2156" w:type="dxa"/>
            <w:vMerge w:val="restart"/>
            <w:tcBorders>
              <w:top w:val="single" w:sz="4" w:space="0" w:color="auto"/>
            </w:tcBorders>
            <w:vAlign w:val="center"/>
          </w:tcPr>
          <w:p w14:paraId="60F84EDD"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r w:rsidRPr="00B54D31">
              <w:rPr>
                <w:rFonts w:eastAsia="Calibri" w:cstheme="minorHAnsi"/>
                <w:b/>
                <w:bCs/>
                <w:sz w:val="24"/>
                <w:szCs w:val="24"/>
              </w:rPr>
              <w:t>Zespół Placówek Oświatowych w Dysie</w:t>
            </w:r>
          </w:p>
        </w:tc>
        <w:tc>
          <w:tcPr>
            <w:tcW w:w="677" w:type="dxa"/>
            <w:vMerge w:val="restart"/>
            <w:tcBorders>
              <w:top w:val="single" w:sz="4" w:space="0" w:color="auto"/>
              <w:right w:val="single" w:sz="4" w:space="0" w:color="auto"/>
            </w:tcBorders>
            <w:vAlign w:val="center"/>
          </w:tcPr>
          <w:p w14:paraId="30F64C07"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6</w:t>
            </w:r>
          </w:p>
        </w:tc>
        <w:tc>
          <w:tcPr>
            <w:tcW w:w="713" w:type="dxa"/>
            <w:vMerge w:val="restart"/>
            <w:tcBorders>
              <w:top w:val="single" w:sz="4" w:space="0" w:color="auto"/>
              <w:left w:val="single" w:sz="4" w:space="0" w:color="auto"/>
            </w:tcBorders>
            <w:vAlign w:val="center"/>
          </w:tcPr>
          <w:p w14:paraId="73CF76EA"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132</w:t>
            </w:r>
          </w:p>
        </w:tc>
        <w:tc>
          <w:tcPr>
            <w:tcW w:w="567" w:type="dxa"/>
            <w:vMerge w:val="restart"/>
            <w:tcBorders>
              <w:top w:val="single" w:sz="4" w:space="0" w:color="auto"/>
              <w:right w:val="single" w:sz="4" w:space="0" w:color="auto"/>
            </w:tcBorders>
            <w:vAlign w:val="center"/>
          </w:tcPr>
          <w:p w14:paraId="7911EF0F"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10</w:t>
            </w:r>
          </w:p>
        </w:tc>
        <w:tc>
          <w:tcPr>
            <w:tcW w:w="595" w:type="dxa"/>
            <w:vMerge w:val="restart"/>
            <w:tcBorders>
              <w:top w:val="single" w:sz="4" w:space="0" w:color="auto"/>
              <w:left w:val="single" w:sz="4" w:space="0" w:color="auto"/>
            </w:tcBorders>
            <w:vAlign w:val="center"/>
          </w:tcPr>
          <w:p w14:paraId="400CFC9F"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180</w:t>
            </w:r>
          </w:p>
        </w:tc>
        <w:tc>
          <w:tcPr>
            <w:tcW w:w="680" w:type="dxa"/>
            <w:tcBorders>
              <w:top w:val="single" w:sz="4" w:space="0" w:color="auto"/>
              <w:left w:val="single" w:sz="4" w:space="0" w:color="auto"/>
            </w:tcBorders>
            <w:vAlign w:val="center"/>
          </w:tcPr>
          <w:p w14:paraId="4D444870"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38</w:t>
            </w:r>
          </w:p>
        </w:tc>
        <w:tc>
          <w:tcPr>
            <w:tcW w:w="567" w:type="dxa"/>
            <w:tcBorders>
              <w:top w:val="single" w:sz="4" w:space="0" w:color="auto"/>
              <w:left w:val="single" w:sz="4" w:space="0" w:color="auto"/>
            </w:tcBorders>
            <w:vAlign w:val="center"/>
          </w:tcPr>
          <w:p w14:paraId="4F9BC103"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21</w:t>
            </w:r>
          </w:p>
        </w:tc>
        <w:tc>
          <w:tcPr>
            <w:tcW w:w="660" w:type="dxa"/>
            <w:vMerge w:val="restart"/>
            <w:tcBorders>
              <w:top w:val="single" w:sz="4" w:space="0" w:color="auto"/>
              <w:left w:val="single" w:sz="4" w:space="0" w:color="auto"/>
              <w:right w:val="single" w:sz="4" w:space="0" w:color="auto"/>
            </w:tcBorders>
            <w:vAlign w:val="center"/>
          </w:tcPr>
          <w:p w14:paraId="25485F24"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6</w:t>
            </w:r>
          </w:p>
        </w:tc>
        <w:tc>
          <w:tcPr>
            <w:tcW w:w="644" w:type="dxa"/>
            <w:vMerge w:val="restart"/>
            <w:tcBorders>
              <w:top w:val="single" w:sz="4" w:space="0" w:color="auto"/>
              <w:left w:val="single" w:sz="4" w:space="0" w:color="auto"/>
            </w:tcBorders>
            <w:vAlign w:val="center"/>
          </w:tcPr>
          <w:p w14:paraId="6476B3C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140</w:t>
            </w:r>
          </w:p>
        </w:tc>
        <w:tc>
          <w:tcPr>
            <w:tcW w:w="601" w:type="dxa"/>
            <w:vMerge w:val="restart"/>
            <w:tcBorders>
              <w:top w:val="single" w:sz="4" w:space="0" w:color="auto"/>
              <w:left w:val="single" w:sz="4" w:space="0" w:color="auto"/>
              <w:right w:val="single" w:sz="4" w:space="0" w:color="auto"/>
            </w:tcBorders>
            <w:vAlign w:val="center"/>
          </w:tcPr>
          <w:p w14:paraId="38DADE7C"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10</w:t>
            </w:r>
          </w:p>
        </w:tc>
        <w:tc>
          <w:tcPr>
            <w:tcW w:w="645" w:type="dxa"/>
            <w:vMerge w:val="restart"/>
            <w:tcBorders>
              <w:top w:val="single" w:sz="4" w:space="0" w:color="auto"/>
              <w:left w:val="single" w:sz="4" w:space="0" w:color="auto"/>
            </w:tcBorders>
            <w:vAlign w:val="center"/>
          </w:tcPr>
          <w:p w14:paraId="3F96200D"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187</w:t>
            </w:r>
          </w:p>
        </w:tc>
        <w:tc>
          <w:tcPr>
            <w:tcW w:w="630" w:type="dxa"/>
            <w:tcBorders>
              <w:top w:val="single" w:sz="4" w:space="0" w:color="auto"/>
              <w:left w:val="single" w:sz="4" w:space="0" w:color="auto"/>
              <w:right w:val="single" w:sz="4" w:space="0" w:color="auto"/>
            </w:tcBorders>
            <w:vAlign w:val="center"/>
          </w:tcPr>
          <w:p w14:paraId="7D5866DD"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40</w:t>
            </w:r>
          </w:p>
        </w:tc>
        <w:tc>
          <w:tcPr>
            <w:tcW w:w="645" w:type="dxa"/>
            <w:tcBorders>
              <w:top w:val="single" w:sz="4" w:space="0" w:color="auto"/>
              <w:left w:val="single" w:sz="4" w:space="0" w:color="auto"/>
            </w:tcBorders>
            <w:vAlign w:val="center"/>
          </w:tcPr>
          <w:p w14:paraId="436F2BD0"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18</w:t>
            </w:r>
          </w:p>
        </w:tc>
      </w:tr>
      <w:tr w:rsidR="00A76359" w:rsidRPr="00B54D31" w14:paraId="19CD6999" w14:textId="77777777" w:rsidTr="00A85840">
        <w:trPr>
          <w:trHeight w:val="161"/>
        </w:trPr>
        <w:tc>
          <w:tcPr>
            <w:tcW w:w="425" w:type="dxa"/>
            <w:vMerge/>
            <w:vAlign w:val="center"/>
          </w:tcPr>
          <w:p w14:paraId="1DC5CABF"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2156" w:type="dxa"/>
            <w:vMerge/>
            <w:vAlign w:val="center"/>
          </w:tcPr>
          <w:p w14:paraId="47FFC3FF"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p>
        </w:tc>
        <w:tc>
          <w:tcPr>
            <w:tcW w:w="677" w:type="dxa"/>
            <w:vMerge/>
            <w:tcBorders>
              <w:right w:val="single" w:sz="4" w:space="0" w:color="auto"/>
            </w:tcBorders>
            <w:vAlign w:val="center"/>
          </w:tcPr>
          <w:p w14:paraId="3A0EF9D5"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713" w:type="dxa"/>
            <w:vMerge/>
            <w:tcBorders>
              <w:right w:val="single" w:sz="4" w:space="0" w:color="auto"/>
            </w:tcBorders>
            <w:vAlign w:val="center"/>
          </w:tcPr>
          <w:p w14:paraId="6B93454E"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567" w:type="dxa"/>
            <w:vMerge/>
            <w:tcBorders>
              <w:left w:val="single" w:sz="4" w:space="0" w:color="auto"/>
            </w:tcBorders>
            <w:vAlign w:val="center"/>
          </w:tcPr>
          <w:p w14:paraId="0BD6B4E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595" w:type="dxa"/>
            <w:vMerge/>
            <w:tcBorders>
              <w:right w:val="single" w:sz="4" w:space="0" w:color="auto"/>
            </w:tcBorders>
            <w:vAlign w:val="center"/>
          </w:tcPr>
          <w:p w14:paraId="46E5D2CF"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47" w:type="dxa"/>
            <w:gridSpan w:val="2"/>
            <w:tcBorders>
              <w:left w:val="single" w:sz="4" w:space="0" w:color="auto"/>
            </w:tcBorders>
            <w:vAlign w:val="center"/>
          </w:tcPr>
          <w:p w14:paraId="79D53C7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59</w:t>
            </w:r>
          </w:p>
        </w:tc>
        <w:tc>
          <w:tcPr>
            <w:tcW w:w="660" w:type="dxa"/>
            <w:vMerge/>
            <w:tcBorders>
              <w:left w:val="single" w:sz="4" w:space="0" w:color="auto"/>
              <w:right w:val="single" w:sz="4" w:space="0" w:color="auto"/>
            </w:tcBorders>
            <w:vAlign w:val="center"/>
          </w:tcPr>
          <w:p w14:paraId="047CB4D0"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44" w:type="dxa"/>
            <w:vMerge/>
            <w:tcBorders>
              <w:left w:val="single" w:sz="4" w:space="0" w:color="auto"/>
            </w:tcBorders>
            <w:vAlign w:val="center"/>
          </w:tcPr>
          <w:p w14:paraId="3F31497C"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01" w:type="dxa"/>
            <w:vMerge/>
            <w:tcBorders>
              <w:left w:val="single" w:sz="4" w:space="0" w:color="auto"/>
              <w:right w:val="single" w:sz="4" w:space="0" w:color="auto"/>
            </w:tcBorders>
            <w:vAlign w:val="center"/>
          </w:tcPr>
          <w:p w14:paraId="60DCDD2E"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45" w:type="dxa"/>
            <w:vMerge/>
            <w:tcBorders>
              <w:left w:val="single" w:sz="4" w:space="0" w:color="auto"/>
            </w:tcBorders>
            <w:vAlign w:val="center"/>
          </w:tcPr>
          <w:p w14:paraId="141E2453"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75" w:type="dxa"/>
            <w:gridSpan w:val="2"/>
            <w:tcBorders>
              <w:left w:val="single" w:sz="4" w:space="0" w:color="auto"/>
            </w:tcBorders>
            <w:vAlign w:val="center"/>
          </w:tcPr>
          <w:p w14:paraId="63644C3B"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58</w:t>
            </w:r>
          </w:p>
        </w:tc>
      </w:tr>
      <w:tr w:rsidR="00A76359" w:rsidRPr="00B54D31" w14:paraId="7900B6E6" w14:textId="77777777" w:rsidTr="00A85840">
        <w:trPr>
          <w:trHeight w:val="690"/>
        </w:trPr>
        <w:tc>
          <w:tcPr>
            <w:tcW w:w="425" w:type="dxa"/>
            <w:vMerge w:val="restart"/>
            <w:tcBorders>
              <w:top w:val="single" w:sz="4" w:space="0" w:color="auto"/>
            </w:tcBorders>
            <w:vAlign w:val="center"/>
          </w:tcPr>
          <w:p w14:paraId="7858D737"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3.</w:t>
            </w:r>
          </w:p>
        </w:tc>
        <w:tc>
          <w:tcPr>
            <w:tcW w:w="2156" w:type="dxa"/>
            <w:vMerge w:val="restart"/>
            <w:tcBorders>
              <w:top w:val="single" w:sz="4" w:space="0" w:color="auto"/>
            </w:tcBorders>
            <w:vAlign w:val="center"/>
          </w:tcPr>
          <w:p w14:paraId="03454182"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r w:rsidRPr="00B54D31">
              <w:rPr>
                <w:rFonts w:eastAsia="Calibri" w:cstheme="minorHAnsi"/>
                <w:b/>
                <w:bCs/>
                <w:sz w:val="24"/>
                <w:szCs w:val="24"/>
              </w:rPr>
              <w:t>Szkoła Podstawowa</w:t>
            </w:r>
          </w:p>
          <w:p w14:paraId="12EEDAB1"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r w:rsidRPr="00B54D31">
              <w:rPr>
                <w:rFonts w:eastAsia="Calibri" w:cstheme="minorHAnsi"/>
                <w:b/>
                <w:sz w:val="24"/>
                <w:szCs w:val="24"/>
              </w:rPr>
              <w:t xml:space="preserve">im. Joachima Lelewela </w:t>
            </w:r>
            <w:r w:rsidRPr="00B54D31">
              <w:rPr>
                <w:rFonts w:eastAsia="Calibri" w:cstheme="minorHAnsi"/>
                <w:b/>
                <w:bCs/>
                <w:sz w:val="24"/>
                <w:szCs w:val="24"/>
              </w:rPr>
              <w:t>Jakubowicach Konińskich</w:t>
            </w:r>
          </w:p>
        </w:tc>
        <w:tc>
          <w:tcPr>
            <w:tcW w:w="677" w:type="dxa"/>
            <w:vMerge w:val="restart"/>
            <w:tcBorders>
              <w:top w:val="single" w:sz="4" w:space="0" w:color="auto"/>
              <w:right w:val="single" w:sz="4" w:space="0" w:color="auto"/>
            </w:tcBorders>
            <w:vAlign w:val="center"/>
          </w:tcPr>
          <w:p w14:paraId="70487032"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3</w:t>
            </w:r>
          </w:p>
        </w:tc>
        <w:tc>
          <w:tcPr>
            <w:tcW w:w="713" w:type="dxa"/>
            <w:vMerge w:val="restart"/>
            <w:tcBorders>
              <w:top w:val="single" w:sz="4" w:space="0" w:color="auto"/>
              <w:left w:val="single" w:sz="4" w:space="0" w:color="auto"/>
            </w:tcBorders>
            <w:vAlign w:val="center"/>
          </w:tcPr>
          <w:p w14:paraId="26053257"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72</w:t>
            </w:r>
          </w:p>
        </w:tc>
        <w:tc>
          <w:tcPr>
            <w:tcW w:w="567" w:type="dxa"/>
            <w:vMerge w:val="restart"/>
            <w:tcBorders>
              <w:top w:val="single" w:sz="4" w:space="0" w:color="auto"/>
              <w:right w:val="single" w:sz="4" w:space="0" w:color="auto"/>
            </w:tcBorders>
            <w:vAlign w:val="center"/>
          </w:tcPr>
          <w:p w14:paraId="3068F6F8"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11</w:t>
            </w:r>
          </w:p>
        </w:tc>
        <w:tc>
          <w:tcPr>
            <w:tcW w:w="595" w:type="dxa"/>
            <w:vMerge w:val="restart"/>
            <w:tcBorders>
              <w:top w:val="single" w:sz="4" w:space="0" w:color="auto"/>
              <w:left w:val="single" w:sz="4" w:space="0" w:color="auto"/>
            </w:tcBorders>
            <w:vAlign w:val="center"/>
          </w:tcPr>
          <w:p w14:paraId="45D746E2"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165</w:t>
            </w:r>
          </w:p>
        </w:tc>
        <w:tc>
          <w:tcPr>
            <w:tcW w:w="680" w:type="dxa"/>
            <w:tcBorders>
              <w:top w:val="single" w:sz="4" w:space="0" w:color="auto"/>
              <w:left w:val="single" w:sz="4" w:space="0" w:color="auto"/>
            </w:tcBorders>
            <w:vAlign w:val="center"/>
          </w:tcPr>
          <w:p w14:paraId="6EC72E2E"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31</w:t>
            </w:r>
          </w:p>
        </w:tc>
        <w:tc>
          <w:tcPr>
            <w:tcW w:w="567" w:type="dxa"/>
            <w:tcBorders>
              <w:top w:val="single" w:sz="4" w:space="0" w:color="auto"/>
              <w:left w:val="single" w:sz="4" w:space="0" w:color="auto"/>
            </w:tcBorders>
            <w:vAlign w:val="center"/>
          </w:tcPr>
          <w:p w14:paraId="6A4391FF"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8</w:t>
            </w:r>
          </w:p>
        </w:tc>
        <w:tc>
          <w:tcPr>
            <w:tcW w:w="660" w:type="dxa"/>
            <w:vMerge w:val="restart"/>
            <w:tcBorders>
              <w:top w:val="single" w:sz="4" w:space="0" w:color="auto"/>
              <w:left w:val="single" w:sz="4" w:space="0" w:color="auto"/>
              <w:right w:val="single" w:sz="4" w:space="0" w:color="auto"/>
            </w:tcBorders>
            <w:vAlign w:val="center"/>
          </w:tcPr>
          <w:p w14:paraId="3D44C412"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3</w:t>
            </w:r>
          </w:p>
        </w:tc>
        <w:tc>
          <w:tcPr>
            <w:tcW w:w="644" w:type="dxa"/>
            <w:vMerge w:val="restart"/>
            <w:tcBorders>
              <w:top w:val="single" w:sz="4" w:space="0" w:color="auto"/>
              <w:left w:val="single" w:sz="4" w:space="0" w:color="auto"/>
            </w:tcBorders>
            <w:vAlign w:val="center"/>
          </w:tcPr>
          <w:p w14:paraId="1222B79D"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75</w:t>
            </w:r>
          </w:p>
        </w:tc>
        <w:tc>
          <w:tcPr>
            <w:tcW w:w="601" w:type="dxa"/>
            <w:vMerge w:val="restart"/>
            <w:tcBorders>
              <w:top w:val="single" w:sz="4" w:space="0" w:color="auto"/>
              <w:left w:val="single" w:sz="4" w:space="0" w:color="auto"/>
              <w:right w:val="single" w:sz="4" w:space="0" w:color="auto"/>
            </w:tcBorders>
            <w:vAlign w:val="center"/>
          </w:tcPr>
          <w:p w14:paraId="58EACA0A"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11</w:t>
            </w:r>
          </w:p>
        </w:tc>
        <w:tc>
          <w:tcPr>
            <w:tcW w:w="645" w:type="dxa"/>
            <w:vMerge w:val="restart"/>
            <w:tcBorders>
              <w:top w:val="single" w:sz="4" w:space="0" w:color="auto"/>
              <w:left w:val="single" w:sz="4" w:space="0" w:color="auto"/>
            </w:tcBorders>
            <w:vAlign w:val="center"/>
          </w:tcPr>
          <w:p w14:paraId="4255D0D4"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174</w:t>
            </w:r>
          </w:p>
        </w:tc>
        <w:tc>
          <w:tcPr>
            <w:tcW w:w="630" w:type="dxa"/>
            <w:tcBorders>
              <w:top w:val="single" w:sz="4" w:space="0" w:color="auto"/>
              <w:left w:val="single" w:sz="4" w:space="0" w:color="auto"/>
              <w:right w:val="single" w:sz="4" w:space="0" w:color="auto"/>
            </w:tcBorders>
            <w:vAlign w:val="center"/>
          </w:tcPr>
          <w:p w14:paraId="71391DC5"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30</w:t>
            </w:r>
          </w:p>
        </w:tc>
        <w:tc>
          <w:tcPr>
            <w:tcW w:w="645" w:type="dxa"/>
            <w:tcBorders>
              <w:top w:val="single" w:sz="4" w:space="0" w:color="auto"/>
              <w:left w:val="single" w:sz="4" w:space="0" w:color="auto"/>
            </w:tcBorders>
            <w:vAlign w:val="center"/>
          </w:tcPr>
          <w:p w14:paraId="3737F6B8"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8</w:t>
            </w:r>
          </w:p>
        </w:tc>
      </w:tr>
      <w:tr w:rsidR="00A76359" w:rsidRPr="00B54D31" w14:paraId="4E6C178E" w14:textId="77777777" w:rsidTr="00A85840">
        <w:trPr>
          <w:trHeight w:val="247"/>
        </w:trPr>
        <w:tc>
          <w:tcPr>
            <w:tcW w:w="425" w:type="dxa"/>
            <w:vMerge/>
            <w:vAlign w:val="center"/>
          </w:tcPr>
          <w:p w14:paraId="2B758F64"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2156" w:type="dxa"/>
            <w:vMerge/>
            <w:vAlign w:val="center"/>
          </w:tcPr>
          <w:p w14:paraId="580AB04A"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p>
        </w:tc>
        <w:tc>
          <w:tcPr>
            <w:tcW w:w="677" w:type="dxa"/>
            <w:vMerge/>
            <w:tcBorders>
              <w:right w:val="single" w:sz="4" w:space="0" w:color="auto"/>
            </w:tcBorders>
            <w:vAlign w:val="center"/>
          </w:tcPr>
          <w:p w14:paraId="2D19F33B"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713" w:type="dxa"/>
            <w:vMerge/>
            <w:tcBorders>
              <w:left w:val="single" w:sz="4" w:space="0" w:color="auto"/>
            </w:tcBorders>
            <w:vAlign w:val="center"/>
          </w:tcPr>
          <w:p w14:paraId="5794EAEF"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567" w:type="dxa"/>
            <w:vMerge/>
            <w:tcBorders>
              <w:right w:val="single" w:sz="4" w:space="0" w:color="auto"/>
            </w:tcBorders>
            <w:vAlign w:val="center"/>
          </w:tcPr>
          <w:p w14:paraId="0705BE20"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595" w:type="dxa"/>
            <w:vMerge/>
            <w:tcBorders>
              <w:left w:val="single" w:sz="4" w:space="0" w:color="auto"/>
              <w:bottom w:val="single" w:sz="4" w:space="0" w:color="auto"/>
            </w:tcBorders>
            <w:vAlign w:val="center"/>
          </w:tcPr>
          <w:p w14:paraId="025B894D"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47" w:type="dxa"/>
            <w:gridSpan w:val="2"/>
            <w:tcBorders>
              <w:left w:val="single" w:sz="4" w:space="0" w:color="auto"/>
              <w:bottom w:val="single" w:sz="4" w:space="0" w:color="auto"/>
            </w:tcBorders>
            <w:vAlign w:val="center"/>
          </w:tcPr>
          <w:p w14:paraId="0CAF00E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39</w:t>
            </w:r>
          </w:p>
        </w:tc>
        <w:tc>
          <w:tcPr>
            <w:tcW w:w="660" w:type="dxa"/>
            <w:vMerge/>
            <w:tcBorders>
              <w:left w:val="single" w:sz="4" w:space="0" w:color="auto"/>
              <w:bottom w:val="single" w:sz="4" w:space="0" w:color="auto"/>
              <w:right w:val="single" w:sz="4" w:space="0" w:color="auto"/>
            </w:tcBorders>
            <w:vAlign w:val="center"/>
          </w:tcPr>
          <w:p w14:paraId="30C16A2B"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44" w:type="dxa"/>
            <w:vMerge/>
            <w:tcBorders>
              <w:left w:val="single" w:sz="4" w:space="0" w:color="auto"/>
              <w:bottom w:val="single" w:sz="4" w:space="0" w:color="auto"/>
            </w:tcBorders>
            <w:vAlign w:val="center"/>
          </w:tcPr>
          <w:p w14:paraId="0712C776"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01" w:type="dxa"/>
            <w:vMerge/>
            <w:tcBorders>
              <w:left w:val="single" w:sz="4" w:space="0" w:color="auto"/>
              <w:bottom w:val="single" w:sz="4" w:space="0" w:color="auto"/>
              <w:right w:val="single" w:sz="4" w:space="0" w:color="auto"/>
            </w:tcBorders>
            <w:vAlign w:val="center"/>
          </w:tcPr>
          <w:p w14:paraId="767AA7E8"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45" w:type="dxa"/>
            <w:vMerge/>
            <w:tcBorders>
              <w:left w:val="single" w:sz="4" w:space="0" w:color="auto"/>
              <w:bottom w:val="single" w:sz="4" w:space="0" w:color="auto"/>
            </w:tcBorders>
            <w:vAlign w:val="center"/>
          </w:tcPr>
          <w:p w14:paraId="5A887404"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75" w:type="dxa"/>
            <w:gridSpan w:val="2"/>
            <w:tcBorders>
              <w:left w:val="single" w:sz="4" w:space="0" w:color="auto"/>
              <w:bottom w:val="single" w:sz="4" w:space="0" w:color="auto"/>
            </w:tcBorders>
            <w:vAlign w:val="center"/>
          </w:tcPr>
          <w:p w14:paraId="3FD7A1EF"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38</w:t>
            </w:r>
          </w:p>
        </w:tc>
      </w:tr>
      <w:tr w:rsidR="00A76359" w:rsidRPr="00B54D31" w14:paraId="5D6C8908" w14:textId="77777777" w:rsidTr="00A85840">
        <w:trPr>
          <w:trHeight w:val="465"/>
        </w:trPr>
        <w:tc>
          <w:tcPr>
            <w:tcW w:w="425" w:type="dxa"/>
            <w:vMerge w:val="restart"/>
            <w:tcBorders>
              <w:top w:val="single" w:sz="4" w:space="0" w:color="auto"/>
            </w:tcBorders>
            <w:vAlign w:val="center"/>
          </w:tcPr>
          <w:p w14:paraId="23D0723D"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4.</w:t>
            </w:r>
          </w:p>
        </w:tc>
        <w:tc>
          <w:tcPr>
            <w:tcW w:w="2156" w:type="dxa"/>
            <w:vMerge w:val="restart"/>
            <w:tcBorders>
              <w:top w:val="single" w:sz="4" w:space="0" w:color="auto"/>
            </w:tcBorders>
            <w:vAlign w:val="center"/>
          </w:tcPr>
          <w:p w14:paraId="0EBB44DC" w14:textId="77777777" w:rsidR="00A76359" w:rsidRPr="00B54D31" w:rsidRDefault="00A76359" w:rsidP="00B54D31">
            <w:pPr>
              <w:suppressAutoHyphens/>
              <w:autoSpaceDN w:val="0"/>
              <w:spacing w:after="0" w:line="360" w:lineRule="auto"/>
              <w:textAlignment w:val="baseline"/>
              <w:rPr>
                <w:rFonts w:eastAsia="Times New Roman" w:cstheme="minorHAnsi"/>
                <w:b/>
                <w:sz w:val="24"/>
                <w:szCs w:val="24"/>
                <w:lang w:eastAsia="pl-PL"/>
              </w:rPr>
            </w:pPr>
            <w:r w:rsidRPr="00B54D31">
              <w:rPr>
                <w:rFonts w:eastAsia="Calibri" w:cstheme="minorHAnsi"/>
                <w:b/>
                <w:bCs/>
                <w:sz w:val="24"/>
                <w:szCs w:val="24"/>
              </w:rPr>
              <w:t>Szkoła Podstawowa</w:t>
            </w:r>
          </w:p>
          <w:p w14:paraId="414D7653"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r w:rsidRPr="00B54D31">
              <w:rPr>
                <w:rFonts w:eastAsia="Times New Roman" w:cstheme="minorHAnsi"/>
                <w:b/>
                <w:sz w:val="24"/>
                <w:szCs w:val="24"/>
                <w:lang w:eastAsia="pl-PL"/>
              </w:rPr>
              <w:t>im. Ireny Kosmowskiej</w:t>
            </w:r>
            <w:r w:rsidRPr="00B54D31">
              <w:rPr>
                <w:rFonts w:eastAsia="Calibri" w:cstheme="minorHAnsi"/>
                <w:b/>
                <w:bCs/>
                <w:sz w:val="24"/>
                <w:szCs w:val="24"/>
              </w:rPr>
              <w:t xml:space="preserve"> w Krasieninie</w:t>
            </w:r>
          </w:p>
        </w:tc>
        <w:tc>
          <w:tcPr>
            <w:tcW w:w="677" w:type="dxa"/>
            <w:vMerge w:val="restart"/>
            <w:tcBorders>
              <w:top w:val="single" w:sz="4" w:space="0" w:color="auto"/>
              <w:right w:val="single" w:sz="4" w:space="0" w:color="auto"/>
            </w:tcBorders>
            <w:vAlign w:val="center"/>
          </w:tcPr>
          <w:p w14:paraId="53C13627"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3</w:t>
            </w:r>
          </w:p>
        </w:tc>
        <w:tc>
          <w:tcPr>
            <w:tcW w:w="713" w:type="dxa"/>
            <w:vMerge w:val="restart"/>
            <w:tcBorders>
              <w:top w:val="single" w:sz="4" w:space="0" w:color="auto"/>
              <w:left w:val="single" w:sz="4" w:space="0" w:color="auto"/>
            </w:tcBorders>
            <w:vAlign w:val="center"/>
          </w:tcPr>
          <w:p w14:paraId="3647548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66</w:t>
            </w:r>
          </w:p>
        </w:tc>
        <w:tc>
          <w:tcPr>
            <w:tcW w:w="567" w:type="dxa"/>
            <w:vMerge w:val="restart"/>
            <w:tcBorders>
              <w:top w:val="single" w:sz="4" w:space="0" w:color="auto"/>
              <w:right w:val="single" w:sz="4" w:space="0" w:color="auto"/>
            </w:tcBorders>
            <w:vAlign w:val="center"/>
          </w:tcPr>
          <w:p w14:paraId="6981A6A3"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11</w:t>
            </w:r>
          </w:p>
        </w:tc>
        <w:tc>
          <w:tcPr>
            <w:tcW w:w="595" w:type="dxa"/>
            <w:vMerge w:val="restart"/>
            <w:tcBorders>
              <w:top w:val="single" w:sz="4" w:space="0" w:color="auto"/>
              <w:left w:val="single" w:sz="4" w:space="0" w:color="auto"/>
            </w:tcBorders>
            <w:vAlign w:val="center"/>
          </w:tcPr>
          <w:p w14:paraId="2DE2A9E3"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173</w:t>
            </w:r>
          </w:p>
        </w:tc>
        <w:tc>
          <w:tcPr>
            <w:tcW w:w="680" w:type="dxa"/>
            <w:tcBorders>
              <w:top w:val="single" w:sz="4" w:space="0" w:color="auto"/>
              <w:left w:val="single" w:sz="4" w:space="0" w:color="auto"/>
            </w:tcBorders>
            <w:vAlign w:val="center"/>
          </w:tcPr>
          <w:p w14:paraId="6B9C27CE"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34</w:t>
            </w:r>
          </w:p>
        </w:tc>
        <w:tc>
          <w:tcPr>
            <w:tcW w:w="567" w:type="dxa"/>
            <w:tcBorders>
              <w:top w:val="single" w:sz="4" w:space="0" w:color="auto"/>
              <w:left w:val="single" w:sz="4" w:space="0" w:color="auto"/>
            </w:tcBorders>
            <w:vAlign w:val="center"/>
          </w:tcPr>
          <w:p w14:paraId="60AFE878"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9</w:t>
            </w:r>
          </w:p>
        </w:tc>
        <w:tc>
          <w:tcPr>
            <w:tcW w:w="660" w:type="dxa"/>
            <w:vMerge w:val="restart"/>
            <w:tcBorders>
              <w:top w:val="single" w:sz="4" w:space="0" w:color="auto"/>
              <w:left w:val="single" w:sz="4" w:space="0" w:color="auto"/>
              <w:right w:val="single" w:sz="4" w:space="0" w:color="auto"/>
            </w:tcBorders>
            <w:vAlign w:val="center"/>
          </w:tcPr>
          <w:p w14:paraId="57762D5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3</w:t>
            </w:r>
          </w:p>
        </w:tc>
        <w:tc>
          <w:tcPr>
            <w:tcW w:w="644" w:type="dxa"/>
            <w:vMerge w:val="restart"/>
            <w:tcBorders>
              <w:top w:val="single" w:sz="4" w:space="0" w:color="auto"/>
              <w:left w:val="single" w:sz="4" w:space="0" w:color="auto"/>
            </w:tcBorders>
            <w:vAlign w:val="center"/>
          </w:tcPr>
          <w:p w14:paraId="6BB56194"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70</w:t>
            </w:r>
          </w:p>
        </w:tc>
        <w:tc>
          <w:tcPr>
            <w:tcW w:w="601" w:type="dxa"/>
            <w:vMerge w:val="restart"/>
            <w:tcBorders>
              <w:top w:val="single" w:sz="4" w:space="0" w:color="auto"/>
              <w:left w:val="single" w:sz="4" w:space="0" w:color="auto"/>
              <w:right w:val="single" w:sz="4" w:space="0" w:color="auto"/>
            </w:tcBorders>
            <w:vAlign w:val="center"/>
          </w:tcPr>
          <w:p w14:paraId="286D4CD9"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9</w:t>
            </w:r>
          </w:p>
        </w:tc>
        <w:tc>
          <w:tcPr>
            <w:tcW w:w="645" w:type="dxa"/>
            <w:vMerge w:val="restart"/>
            <w:tcBorders>
              <w:top w:val="single" w:sz="4" w:space="0" w:color="auto"/>
              <w:left w:val="single" w:sz="4" w:space="0" w:color="auto"/>
            </w:tcBorders>
            <w:vAlign w:val="center"/>
          </w:tcPr>
          <w:p w14:paraId="0429F1D5"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165</w:t>
            </w:r>
          </w:p>
        </w:tc>
        <w:tc>
          <w:tcPr>
            <w:tcW w:w="630" w:type="dxa"/>
            <w:tcBorders>
              <w:top w:val="single" w:sz="4" w:space="0" w:color="auto"/>
              <w:left w:val="single" w:sz="4" w:space="0" w:color="auto"/>
              <w:right w:val="single" w:sz="4" w:space="0" w:color="auto"/>
            </w:tcBorders>
            <w:vAlign w:val="center"/>
          </w:tcPr>
          <w:p w14:paraId="582F396A"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28</w:t>
            </w:r>
          </w:p>
        </w:tc>
        <w:tc>
          <w:tcPr>
            <w:tcW w:w="645" w:type="dxa"/>
            <w:tcBorders>
              <w:top w:val="single" w:sz="4" w:space="0" w:color="auto"/>
              <w:left w:val="single" w:sz="4" w:space="0" w:color="auto"/>
            </w:tcBorders>
            <w:vAlign w:val="center"/>
          </w:tcPr>
          <w:p w14:paraId="26BA8AD3"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11</w:t>
            </w:r>
          </w:p>
        </w:tc>
      </w:tr>
      <w:tr w:rsidR="00A76359" w:rsidRPr="00B54D31" w14:paraId="7A8CB987" w14:textId="77777777" w:rsidTr="00A85840">
        <w:trPr>
          <w:trHeight w:val="234"/>
        </w:trPr>
        <w:tc>
          <w:tcPr>
            <w:tcW w:w="425" w:type="dxa"/>
            <w:vMerge/>
            <w:vAlign w:val="center"/>
          </w:tcPr>
          <w:p w14:paraId="27D1E394"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2156" w:type="dxa"/>
            <w:vMerge/>
            <w:vAlign w:val="center"/>
          </w:tcPr>
          <w:p w14:paraId="3A147F48"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p>
        </w:tc>
        <w:tc>
          <w:tcPr>
            <w:tcW w:w="677" w:type="dxa"/>
            <w:vMerge/>
            <w:tcBorders>
              <w:right w:val="single" w:sz="4" w:space="0" w:color="auto"/>
            </w:tcBorders>
            <w:vAlign w:val="center"/>
          </w:tcPr>
          <w:p w14:paraId="3F63B0D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713" w:type="dxa"/>
            <w:vMerge/>
            <w:tcBorders>
              <w:left w:val="single" w:sz="4" w:space="0" w:color="auto"/>
            </w:tcBorders>
            <w:vAlign w:val="center"/>
          </w:tcPr>
          <w:p w14:paraId="6E831C96"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567" w:type="dxa"/>
            <w:vMerge/>
            <w:tcBorders>
              <w:right w:val="single" w:sz="4" w:space="0" w:color="auto"/>
            </w:tcBorders>
            <w:vAlign w:val="center"/>
          </w:tcPr>
          <w:p w14:paraId="36EC9E74"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595" w:type="dxa"/>
            <w:vMerge/>
            <w:tcBorders>
              <w:left w:val="single" w:sz="4" w:space="0" w:color="auto"/>
            </w:tcBorders>
            <w:vAlign w:val="center"/>
          </w:tcPr>
          <w:p w14:paraId="2E879AA3"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47" w:type="dxa"/>
            <w:gridSpan w:val="2"/>
            <w:tcBorders>
              <w:left w:val="single" w:sz="4" w:space="0" w:color="auto"/>
            </w:tcBorders>
            <w:vAlign w:val="center"/>
          </w:tcPr>
          <w:p w14:paraId="23443888"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43</w:t>
            </w:r>
          </w:p>
        </w:tc>
        <w:tc>
          <w:tcPr>
            <w:tcW w:w="660" w:type="dxa"/>
            <w:vMerge/>
            <w:tcBorders>
              <w:left w:val="single" w:sz="4" w:space="0" w:color="auto"/>
              <w:right w:val="single" w:sz="4" w:space="0" w:color="auto"/>
            </w:tcBorders>
            <w:vAlign w:val="center"/>
          </w:tcPr>
          <w:p w14:paraId="0B3980AB"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44" w:type="dxa"/>
            <w:vMerge/>
            <w:tcBorders>
              <w:left w:val="single" w:sz="4" w:space="0" w:color="auto"/>
            </w:tcBorders>
            <w:vAlign w:val="center"/>
          </w:tcPr>
          <w:p w14:paraId="3809C9A2"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01" w:type="dxa"/>
            <w:vMerge/>
            <w:tcBorders>
              <w:left w:val="single" w:sz="4" w:space="0" w:color="auto"/>
              <w:right w:val="single" w:sz="4" w:space="0" w:color="auto"/>
            </w:tcBorders>
            <w:vAlign w:val="center"/>
          </w:tcPr>
          <w:p w14:paraId="6A891774"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45" w:type="dxa"/>
            <w:vMerge/>
            <w:tcBorders>
              <w:left w:val="single" w:sz="4" w:space="0" w:color="auto"/>
            </w:tcBorders>
            <w:vAlign w:val="center"/>
          </w:tcPr>
          <w:p w14:paraId="2855A18C"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75" w:type="dxa"/>
            <w:gridSpan w:val="2"/>
            <w:tcBorders>
              <w:left w:val="single" w:sz="4" w:space="0" w:color="auto"/>
            </w:tcBorders>
            <w:vAlign w:val="center"/>
          </w:tcPr>
          <w:p w14:paraId="78233A9E"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39</w:t>
            </w:r>
          </w:p>
        </w:tc>
      </w:tr>
      <w:tr w:rsidR="00A76359" w:rsidRPr="00B54D31" w14:paraId="5DB114CB" w14:textId="77777777" w:rsidTr="00A85840">
        <w:trPr>
          <w:trHeight w:val="645"/>
        </w:trPr>
        <w:tc>
          <w:tcPr>
            <w:tcW w:w="425" w:type="dxa"/>
            <w:vMerge w:val="restart"/>
            <w:tcBorders>
              <w:top w:val="single" w:sz="4" w:space="0" w:color="auto"/>
            </w:tcBorders>
            <w:vAlign w:val="center"/>
          </w:tcPr>
          <w:p w14:paraId="03B6733F"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5.</w:t>
            </w:r>
          </w:p>
        </w:tc>
        <w:tc>
          <w:tcPr>
            <w:tcW w:w="2156" w:type="dxa"/>
            <w:vMerge w:val="restart"/>
            <w:tcBorders>
              <w:top w:val="single" w:sz="4" w:space="0" w:color="auto"/>
            </w:tcBorders>
            <w:vAlign w:val="center"/>
          </w:tcPr>
          <w:p w14:paraId="096FED77"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r w:rsidRPr="00B54D31">
              <w:rPr>
                <w:rFonts w:eastAsia="Calibri" w:cstheme="minorHAnsi"/>
                <w:b/>
                <w:bCs/>
                <w:sz w:val="24"/>
                <w:szCs w:val="24"/>
              </w:rPr>
              <w:t>Szkoła Podstawowa</w:t>
            </w:r>
          </w:p>
          <w:p w14:paraId="25F59CD6"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im. Kardynała Stefana Wyszyńskiego</w:t>
            </w:r>
          </w:p>
          <w:p w14:paraId="3F9188B4" w14:textId="77777777" w:rsidR="00A76359" w:rsidRDefault="00A76359" w:rsidP="00B54D31">
            <w:pPr>
              <w:suppressAutoHyphens/>
              <w:autoSpaceDN w:val="0"/>
              <w:spacing w:after="0" w:line="360" w:lineRule="auto"/>
              <w:textAlignment w:val="baseline"/>
              <w:rPr>
                <w:rFonts w:eastAsia="Calibri" w:cstheme="minorHAnsi"/>
                <w:b/>
                <w:bCs/>
                <w:sz w:val="24"/>
                <w:szCs w:val="24"/>
              </w:rPr>
            </w:pPr>
            <w:r w:rsidRPr="00B54D31">
              <w:rPr>
                <w:rFonts w:eastAsia="Calibri" w:cstheme="minorHAnsi"/>
                <w:b/>
                <w:bCs/>
                <w:sz w:val="24"/>
                <w:szCs w:val="24"/>
              </w:rPr>
              <w:t>w Nasutowie</w:t>
            </w:r>
          </w:p>
          <w:p w14:paraId="5A8E96D5" w14:textId="24006E3B" w:rsidR="00806783" w:rsidRPr="00B54D31" w:rsidRDefault="00806783" w:rsidP="00B54D31">
            <w:pPr>
              <w:suppressAutoHyphens/>
              <w:autoSpaceDN w:val="0"/>
              <w:spacing w:after="0" w:line="360" w:lineRule="auto"/>
              <w:textAlignment w:val="baseline"/>
              <w:rPr>
                <w:rFonts w:eastAsia="Calibri" w:cstheme="minorHAnsi"/>
                <w:b/>
                <w:bCs/>
                <w:sz w:val="24"/>
                <w:szCs w:val="24"/>
              </w:rPr>
            </w:pPr>
          </w:p>
        </w:tc>
        <w:tc>
          <w:tcPr>
            <w:tcW w:w="677" w:type="dxa"/>
            <w:vMerge w:val="restart"/>
            <w:tcBorders>
              <w:top w:val="single" w:sz="4" w:space="0" w:color="auto"/>
              <w:right w:val="single" w:sz="4" w:space="0" w:color="auto"/>
            </w:tcBorders>
            <w:vAlign w:val="center"/>
          </w:tcPr>
          <w:p w14:paraId="2B3D4218"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w:t>
            </w:r>
          </w:p>
        </w:tc>
        <w:tc>
          <w:tcPr>
            <w:tcW w:w="713" w:type="dxa"/>
            <w:vMerge w:val="restart"/>
            <w:tcBorders>
              <w:top w:val="single" w:sz="4" w:space="0" w:color="auto"/>
              <w:left w:val="single" w:sz="4" w:space="0" w:color="auto"/>
            </w:tcBorders>
            <w:vAlign w:val="center"/>
          </w:tcPr>
          <w:p w14:paraId="681D6EF4"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19</w:t>
            </w:r>
          </w:p>
        </w:tc>
        <w:tc>
          <w:tcPr>
            <w:tcW w:w="567" w:type="dxa"/>
            <w:vMerge w:val="restart"/>
            <w:tcBorders>
              <w:top w:val="single" w:sz="4" w:space="0" w:color="auto"/>
              <w:right w:val="single" w:sz="4" w:space="0" w:color="auto"/>
            </w:tcBorders>
            <w:vAlign w:val="center"/>
          </w:tcPr>
          <w:p w14:paraId="4C36777B"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7</w:t>
            </w:r>
          </w:p>
        </w:tc>
        <w:tc>
          <w:tcPr>
            <w:tcW w:w="595" w:type="dxa"/>
            <w:vMerge w:val="restart"/>
            <w:tcBorders>
              <w:top w:val="single" w:sz="4" w:space="0" w:color="auto"/>
              <w:left w:val="single" w:sz="4" w:space="0" w:color="auto"/>
            </w:tcBorders>
            <w:vAlign w:val="center"/>
          </w:tcPr>
          <w:p w14:paraId="609298A7"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92</w:t>
            </w:r>
          </w:p>
        </w:tc>
        <w:tc>
          <w:tcPr>
            <w:tcW w:w="680" w:type="dxa"/>
            <w:tcBorders>
              <w:top w:val="single" w:sz="4" w:space="0" w:color="auto"/>
              <w:left w:val="single" w:sz="4" w:space="0" w:color="auto"/>
            </w:tcBorders>
            <w:vAlign w:val="center"/>
          </w:tcPr>
          <w:p w14:paraId="72F718E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23</w:t>
            </w:r>
          </w:p>
        </w:tc>
        <w:tc>
          <w:tcPr>
            <w:tcW w:w="567" w:type="dxa"/>
            <w:tcBorders>
              <w:top w:val="single" w:sz="4" w:space="0" w:color="auto"/>
              <w:left w:val="single" w:sz="4" w:space="0" w:color="auto"/>
            </w:tcBorders>
            <w:vAlign w:val="center"/>
          </w:tcPr>
          <w:p w14:paraId="0C82644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5</w:t>
            </w:r>
          </w:p>
        </w:tc>
        <w:tc>
          <w:tcPr>
            <w:tcW w:w="660" w:type="dxa"/>
            <w:vMerge w:val="restart"/>
            <w:tcBorders>
              <w:top w:val="single" w:sz="4" w:space="0" w:color="auto"/>
              <w:left w:val="single" w:sz="4" w:space="0" w:color="auto"/>
              <w:right w:val="single" w:sz="4" w:space="0" w:color="auto"/>
            </w:tcBorders>
            <w:vAlign w:val="center"/>
          </w:tcPr>
          <w:p w14:paraId="014CD67A"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w:t>
            </w:r>
          </w:p>
        </w:tc>
        <w:tc>
          <w:tcPr>
            <w:tcW w:w="644" w:type="dxa"/>
            <w:vMerge w:val="restart"/>
            <w:tcBorders>
              <w:top w:val="single" w:sz="4" w:space="0" w:color="auto"/>
              <w:left w:val="single" w:sz="4" w:space="0" w:color="auto"/>
            </w:tcBorders>
            <w:vAlign w:val="center"/>
          </w:tcPr>
          <w:p w14:paraId="7BCCB705"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15</w:t>
            </w:r>
            <w:r w:rsidRPr="00B54D31">
              <w:rPr>
                <w:rFonts w:eastAsia="Calibri" w:cstheme="minorHAnsi"/>
                <w:sz w:val="24"/>
                <w:szCs w:val="24"/>
                <w:vertAlign w:val="superscript"/>
              </w:rPr>
              <w:t>1)</w:t>
            </w:r>
          </w:p>
        </w:tc>
        <w:tc>
          <w:tcPr>
            <w:tcW w:w="601" w:type="dxa"/>
            <w:vMerge w:val="restart"/>
            <w:tcBorders>
              <w:top w:val="single" w:sz="4" w:space="0" w:color="auto"/>
              <w:left w:val="single" w:sz="4" w:space="0" w:color="auto"/>
              <w:right w:val="single" w:sz="4" w:space="0" w:color="auto"/>
            </w:tcBorders>
            <w:vAlign w:val="center"/>
          </w:tcPr>
          <w:p w14:paraId="77963D90"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7</w:t>
            </w:r>
          </w:p>
        </w:tc>
        <w:tc>
          <w:tcPr>
            <w:tcW w:w="645" w:type="dxa"/>
            <w:vMerge w:val="restart"/>
            <w:tcBorders>
              <w:top w:val="single" w:sz="4" w:space="0" w:color="auto"/>
              <w:left w:val="single" w:sz="4" w:space="0" w:color="auto"/>
            </w:tcBorders>
            <w:vAlign w:val="center"/>
          </w:tcPr>
          <w:p w14:paraId="59C4C7B4"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96</w:t>
            </w:r>
          </w:p>
        </w:tc>
        <w:tc>
          <w:tcPr>
            <w:tcW w:w="630" w:type="dxa"/>
            <w:tcBorders>
              <w:top w:val="single" w:sz="4" w:space="0" w:color="auto"/>
              <w:left w:val="single" w:sz="4" w:space="0" w:color="auto"/>
              <w:right w:val="single" w:sz="4" w:space="0" w:color="auto"/>
            </w:tcBorders>
            <w:vAlign w:val="center"/>
          </w:tcPr>
          <w:p w14:paraId="6D2E311C"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27</w:t>
            </w:r>
          </w:p>
        </w:tc>
        <w:tc>
          <w:tcPr>
            <w:tcW w:w="645" w:type="dxa"/>
            <w:tcBorders>
              <w:top w:val="single" w:sz="4" w:space="0" w:color="auto"/>
              <w:left w:val="single" w:sz="4" w:space="0" w:color="auto"/>
            </w:tcBorders>
            <w:vAlign w:val="center"/>
          </w:tcPr>
          <w:p w14:paraId="201EEE85"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4</w:t>
            </w:r>
          </w:p>
        </w:tc>
      </w:tr>
      <w:tr w:rsidR="00A76359" w:rsidRPr="00B54D31" w14:paraId="02AFABB8" w14:textId="77777777" w:rsidTr="00A85840">
        <w:trPr>
          <w:trHeight w:val="292"/>
        </w:trPr>
        <w:tc>
          <w:tcPr>
            <w:tcW w:w="425" w:type="dxa"/>
            <w:vMerge/>
            <w:vAlign w:val="center"/>
          </w:tcPr>
          <w:p w14:paraId="6D779D97"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2156" w:type="dxa"/>
            <w:vMerge/>
            <w:vAlign w:val="center"/>
          </w:tcPr>
          <w:p w14:paraId="20E58EA3"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p>
        </w:tc>
        <w:tc>
          <w:tcPr>
            <w:tcW w:w="677" w:type="dxa"/>
            <w:vMerge/>
            <w:tcBorders>
              <w:right w:val="single" w:sz="4" w:space="0" w:color="auto"/>
            </w:tcBorders>
            <w:vAlign w:val="center"/>
          </w:tcPr>
          <w:p w14:paraId="219DC288"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713" w:type="dxa"/>
            <w:vMerge/>
            <w:tcBorders>
              <w:left w:val="single" w:sz="4" w:space="0" w:color="auto"/>
              <w:bottom w:val="single" w:sz="4" w:space="0" w:color="auto"/>
            </w:tcBorders>
            <w:vAlign w:val="center"/>
          </w:tcPr>
          <w:p w14:paraId="3C3CA18A"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567" w:type="dxa"/>
            <w:vMerge/>
            <w:tcBorders>
              <w:right w:val="single" w:sz="4" w:space="0" w:color="auto"/>
            </w:tcBorders>
            <w:vAlign w:val="center"/>
          </w:tcPr>
          <w:p w14:paraId="7D0E059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595" w:type="dxa"/>
            <w:vMerge/>
            <w:tcBorders>
              <w:left w:val="single" w:sz="4" w:space="0" w:color="auto"/>
            </w:tcBorders>
            <w:vAlign w:val="center"/>
          </w:tcPr>
          <w:p w14:paraId="1DF89519"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47" w:type="dxa"/>
            <w:gridSpan w:val="2"/>
            <w:tcBorders>
              <w:left w:val="single" w:sz="4" w:space="0" w:color="auto"/>
            </w:tcBorders>
            <w:vAlign w:val="center"/>
          </w:tcPr>
          <w:p w14:paraId="647C98A7"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28</w:t>
            </w:r>
          </w:p>
        </w:tc>
        <w:tc>
          <w:tcPr>
            <w:tcW w:w="660" w:type="dxa"/>
            <w:vMerge/>
            <w:tcBorders>
              <w:left w:val="single" w:sz="4" w:space="0" w:color="auto"/>
              <w:right w:val="single" w:sz="4" w:space="0" w:color="auto"/>
            </w:tcBorders>
          </w:tcPr>
          <w:p w14:paraId="1AF91DD4"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44" w:type="dxa"/>
            <w:vMerge/>
            <w:tcBorders>
              <w:left w:val="single" w:sz="4" w:space="0" w:color="auto"/>
            </w:tcBorders>
          </w:tcPr>
          <w:p w14:paraId="61FA1BB7"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01" w:type="dxa"/>
            <w:vMerge/>
            <w:tcBorders>
              <w:left w:val="single" w:sz="4" w:space="0" w:color="auto"/>
              <w:right w:val="single" w:sz="4" w:space="0" w:color="auto"/>
            </w:tcBorders>
          </w:tcPr>
          <w:p w14:paraId="5306232E"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45" w:type="dxa"/>
            <w:vMerge/>
            <w:tcBorders>
              <w:left w:val="single" w:sz="4" w:space="0" w:color="auto"/>
            </w:tcBorders>
          </w:tcPr>
          <w:p w14:paraId="2D808489"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75" w:type="dxa"/>
            <w:gridSpan w:val="2"/>
            <w:tcBorders>
              <w:left w:val="single" w:sz="4" w:space="0" w:color="auto"/>
            </w:tcBorders>
            <w:vAlign w:val="center"/>
          </w:tcPr>
          <w:p w14:paraId="02B7B39F" w14:textId="77777777" w:rsidR="00A76359"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31</w:t>
            </w:r>
          </w:p>
          <w:p w14:paraId="36695A08" w14:textId="5437FB7C" w:rsidR="00806783" w:rsidRPr="00B54D31" w:rsidRDefault="00806783" w:rsidP="00B54D31">
            <w:pPr>
              <w:suppressAutoHyphens/>
              <w:autoSpaceDN w:val="0"/>
              <w:spacing w:after="0" w:line="360" w:lineRule="auto"/>
              <w:textAlignment w:val="baseline"/>
              <w:rPr>
                <w:rFonts w:eastAsia="Calibri" w:cstheme="minorHAnsi"/>
                <w:sz w:val="24"/>
                <w:szCs w:val="24"/>
              </w:rPr>
            </w:pPr>
          </w:p>
        </w:tc>
      </w:tr>
      <w:tr w:rsidR="00A76359" w:rsidRPr="00B54D31" w14:paraId="19C0D88E" w14:textId="77777777" w:rsidTr="00A85840">
        <w:trPr>
          <w:trHeight w:val="495"/>
        </w:trPr>
        <w:tc>
          <w:tcPr>
            <w:tcW w:w="425" w:type="dxa"/>
            <w:vMerge w:val="restart"/>
            <w:tcBorders>
              <w:top w:val="single" w:sz="4" w:space="0" w:color="auto"/>
            </w:tcBorders>
            <w:vAlign w:val="center"/>
          </w:tcPr>
          <w:p w14:paraId="285B57E9"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lastRenderedPageBreak/>
              <w:t>6.</w:t>
            </w:r>
          </w:p>
        </w:tc>
        <w:tc>
          <w:tcPr>
            <w:tcW w:w="2156" w:type="dxa"/>
            <w:vMerge w:val="restart"/>
            <w:tcBorders>
              <w:top w:val="single" w:sz="4" w:space="0" w:color="auto"/>
            </w:tcBorders>
            <w:vAlign w:val="center"/>
          </w:tcPr>
          <w:p w14:paraId="5348439D"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r w:rsidRPr="00B54D31">
              <w:rPr>
                <w:rFonts w:eastAsia="Calibri" w:cstheme="minorHAnsi"/>
                <w:b/>
                <w:bCs/>
                <w:sz w:val="24"/>
                <w:szCs w:val="24"/>
              </w:rPr>
              <w:t>Szkoła Podstawowa</w:t>
            </w:r>
          </w:p>
          <w:p w14:paraId="1656B0D5"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r w:rsidRPr="00B54D31">
              <w:rPr>
                <w:rFonts w:eastAsia="Calibri" w:cstheme="minorHAnsi"/>
                <w:b/>
                <w:bCs/>
                <w:sz w:val="24"/>
                <w:szCs w:val="24"/>
              </w:rPr>
              <w:t>im. Marty z Budnych Łosiowej w Niemcach</w:t>
            </w:r>
          </w:p>
        </w:tc>
        <w:tc>
          <w:tcPr>
            <w:tcW w:w="1390" w:type="dxa"/>
            <w:gridSpan w:val="2"/>
            <w:vMerge w:val="restart"/>
            <w:tcBorders>
              <w:top w:val="single" w:sz="4" w:space="0" w:color="auto"/>
            </w:tcBorders>
            <w:vAlign w:val="center"/>
          </w:tcPr>
          <w:p w14:paraId="16CAAA35"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X</w:t>
            </w:r>
          </w:p>
        </w:tc>
        <w:tc>
          <w:tcPr>
            <w:tcW w:w="567" w:type="dxa"/>
            <w:vMerge w:val="restart"/>
            <w:tcBorders>
              <w:top w:val="single" w:sz="4" w:space="0" w:color="auto"/>
              <w:right w:val="single" w:sz="4" w:space="0" w:color="auto"/>
            </w:tcBorders>
            <w:vAlign w:val="center"/>
          </w:tcPr>
          <w:p w14:paraId="77F06A06"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25</w:t>
            </w:r>
          </w:p>
        </w:tc>
        <w:tc>
          <w:tcPr>
            <w:tcW w:w="595" w:type="dxa"/>
            <w:vMerge w:val="restart"/>
            <w:tcBorders>
              <w:top w:val="single" w:sz="4" w:space="0" w:color="auto"/>
              <w:left w:val="single" w:sz="4" w:space="0" w:color="auto"/>
            </w:tcBorders>
            <w:vAlign w:val="center"/>
          </w:tcPr>
          <w:p w14:paraId="5D205FEA"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528</w:t>
            </w:r>
          </w:p>
        </w:tc>
        <w:tc>
          <w:tcPr>
            <w:tcW w:w="680" w:type="dxa"/>
            <w:tcBorders>
              <w:top w:val="single" w:sz="4" w:space="0" w:color="auto"/>
              <w:left w:val="single" w:sz="4" w:space="0" w:color="auto"/>
            </w:tcBorders>
            <w:vAlign w:val="center"/>
          </w:tcPr>
          <w:p w14:paraId="3E0C780A"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57</w:t>
            </w:r>
          </w:p>
        </w:tc>
        <w:tc>
          <w:tcPr>
            <w:tcW w:w="567" w:type="dxa"/>
            <w:tcBorders>
              <w:top w:val="single" w:sz="4" w:space="0" w:color="auto"/>
              <w:left w:val="single" w:sz="4" w:space="0" w:color="auto"/>
            </w:tcBorders>
            <w:vAlign w:val="center"/>
          </w:tcPr>
          <w:p w14:paraId="7F65DDE9"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21</w:t>
            </w:r>
          </w:p>
        </w:tc>
        <w:tc>
          <w:tcPr>
            <w:tcW w:w="1304" w:type="dxa"/>
            <w:gridSpan w:val="2"/>
            <w:vMerge w:val="restart"/>
            <w:tcBorders>
              <w:top w:val="single" w:sz="4" w:space="0" w:color="auto"/>
              <w:left w:val="single" w:sz="4" w:space="0" w:color="auto"/>
            </w:tcBorders>
            <w:vAlign w:val="center"/>
          </w:tcPr>
          <w:p w14:paraId="01FF4263"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X</w:t>
            </w:r>
          </w:p>
        </w:tc>
        <w:tc>
          <w:tcPr>
            <w:tcW w:w="601" w:type="dxa"/>
            <w:vMerge w:val="restart"/>
            <w:tcBorders>
              <w:top w:val="single" w:sz="4" w:space="0" w:color="auto"/>
              <w:right w:val="single" w:sz="4" w:space="0" w:color="auto"/>
            </w:tcBorders>
            <w:vAlign w:val="center"/>
          </w:tcPr>
          <w:p w14:paraId="38A2847E"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24</w:t>
            </w:r>
          </w:p>
        </w:tc>
        <w:tc>
          <w:tcPr>
            <w:tcW w:w="645" w:type="dxa"/>
            <w:vMerge w:val="restart"/>
            <w:tcBorders>
              <w:top w:val="single" w:sz="4" w:space="0" w:color="auto"/>
              <w:left w:val="single" w:sz="4" w:space="0" w:color="auto"/>
            </w:tcBorders>
            <w:vAlign w:val="center"/>
          </w:tcPr>
          <w:p w14:paraId="4DC195EA"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519</w:t>
            </w:r>
          </w:p>
        </w:tc>
        <w:tc>
          <w:tcPr>
            <w:tcW w:w="630" w:type="dxa"/>
            <w:tcBorders>
              <w:top w:val="single" w:sz="4" w:space="0" w:color="auto"/>
              <w:left w:val="single" w:sz="4" w:space="0" w:color="auto"/>
              <w:right w:val="single" w:sz="4" w:space="0" w:color="auto"/>
            </w:tcBorders>
            <w:vAlign w:val="center"/>
          </w:tcPr>
          <w:p w14:paraId="16A10F12"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56</w:t>
            </w:r>
          </w:p>
        </w:tc>
        <w:tc>
          <w:tcPr>
            <w:tcW w:w="645" w:type="dxa"/>
            <w:tcBorders>
              <w:top w:val="single" w:sz="4" w:space="0" w:color="auto"/>
              <w:left w:val="single" w:sz="4" w:space="0" w:color="auto"/>
            </w:tcBorders>
            <w:vAlign w:val="center"/>
          </w:tcPr>
          <w:p w14:paraId="3BCBEFF2"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19</w:t>
            </w:r>
          </w:p>
        </w:tc>
      </w:tr>
      <w:tr w:rsidR="00A76359" w:rsidRPr="00B54D31" w14:paraId="6439CBBF" w14:textId="77777777" w:rsidTr="00A85840">
        <w:trPr>
          <w:trHeight w:val="210"/>
        </w:trPr>
        <w:tc>
          <w:tcPr>
            <w:tcW w:w="425" w:type="dxa"/>
            <w:vMerge/>
            <w:vAlign w:val="center"/>
          </w:tcPr>
          <w:p w14:paraId="1640778F"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2156" w:type="dxa"/>
            <w:vMerge/>
            <w:vAlign w:val="center"/>
          </w:tcPr>
          <w:p w14:paraId="423776BA"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p>
        </w:tc>
        <w:tc>
          <w:tcPr>
            <w:tcW w:w="1390" w:type="dxa"/>
            <w:gridSpan w:val="2"/>
            <w:vMerge/>
            <w:vAlign w:val="center"/>
          </w:tcPr>
          <w:p w14:paraId="64D285E0"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567" w:type="dxa"/>
            <w:vMerge/>
            <w:tcBorders>
              <w:right w:val="single" w:sz="4" w:space="0" w:color="auto"/>
            </w:tcBorders>
            <w:vAlign w:val="center"/>
          </w:tcPr>
          <w:p w14:paraId="7B66C713"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595" w:type="dxa"/>
            <w:vMerge/>
            <w:tcBorders>
              <w:left w:val="single" w:sz="4" w:space="0" w:color="auto"/>
            </w:tcBorders>
            <w:vAlign w:val="center"/>
          </w:tcPr>
          <w:p w14:paraId="30F028E7"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47" w:type="dxa"/>
            <w:gridSpan w:val="2"/>
            <w:tcBorders>
              <w:left w:val="single" w:sz="4" w:space="0" w:color="auto"/>
            </w:tcBorders>
            <w:vAlign w:val="center"/>
          </w:tcPr>
          <w:p w14:paraId="085DE948"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78</w:t>
            </w:r>
          </w:p>
        </w:tc>
        <w:tc>
          <w:tcPr>
            <w:tcW w:w="1304" w:type="dxa"/>
            <w:gridSpan w:val="2"/>
            <w:vMerge/>
            <w:tcBorders>
              <w:left w:val="single" w:sz="4" w:space="0" w:color="auto"/>
            </w:tcBorders>
          </w:tcPr>
          <w:p w14:paraId="15CB2DF3"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01" w:type="dxa"/>
            <w:vMerge/>
            <w:tcBorders>
              <w:right w:val="single" w:sz="4" w:space="0" w:color="auto"/>
            </w:tcBorders>
            <w:vAlign w:val="center"/>
          </w:tcPr>
          <w:p w14:paraId="2EAE7EFF"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45" w:type="dxa"/>
            <w:vMerge/>
            <w:tcBorders>
              <w:left w:val="single" w:sz="4" w:space="0" w:color="auto"/>
            </w:tcBorders>
            <w:vAlign w:val="center"/>
          </w:tcPr>
          <w:p w14:paraId="774ACD8E"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75" w:type="dxa"/>
            <w:gridSpan w:val="2"/>
            <w:tcBorders>
              <w:left w:val="single" w:sz="4" w:space="0" w:color="auto"/>
            </w:tcBorders>
            <w:vAlign w:val="center"/>
          </w:tcPr>
          <w:p w14:paraId="0BBCC763"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75</w:t>
            </w:r>
          </w:p>
        </w:tc>
      </w:tr>
      <w:tr w:rsidR="00A76359" w:rsidRPr="00B54D31" w14:paraId="1F7083DD" w14:textId="77777777" w:rsidTr="00A85840">
        <w:trPr>
          <w:trHeight w:val="660"/>
        </w:trPr>
        <w:tc>
          <w:tcPr>
            <w:tcW w:w="425" w:type="dxa"/>
            <w:vMerge w:val="restart"/>
            <w:tcBorders>
              <w:top w:val="single" w:sz="4" w:space="0" w:color="auto"/>
            </w:tcBorders>
            <w:vAlign w:val="center"/>
          </w:tcPr>
          <w:p w14:paraId="184A53BA"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7.</w:t>
            </w:r>
          </w:p>
        </w:tc>
        <w:tc>
          <w:tcPr>
            <w:tcW w:w="2156" w:type="dxa"/>
            <w:vMerge w:val="restart"/>
            <w:tcBorders>
              <w:top w:val="single" w:sz="4" w:space="0" w:color="auto"/>
            </w:tcBorders>
            <w:vAlign w:val="center"/>
          </w:tcPr>
          <w:p w14:paraId="767ACB47"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r w:rsidRPr="00B54D31">
              <w:rPr>
                <w:rFonts w:eastAsia="Calibri" w:cstheme="minorHAnsi"/>
                <w:b/>
                <w:bCs/>
                <w:sz w:val="24"/>
                <w:szCs w:val="24"/>
              </w:rPr>
              <w:t>Szkoła Podstawowa</w:t>
            </w:r>
          </w:p>
          <w:p w14:paraId="5FD55249" w14:textId="77777777" w:rsidR="00A76359" w:rsidRPr="00B54D31" w:rsidRDefault="00A76359" w:rsidP="00B54D31">
            <w:pPr>
              <w:suppressAutoHyphens/>
              <w:autoSpaceDN w:val="0"/>
              <w:spacing w:after="0" w:line="360" w:lineRule="auto"/>
              <w:textAlignment w:val="baseline"/>
              <w:rPr>
                <w:rFonts w:eastAsia="Times New Roman" w:cstheme="minorHAnsi"/>
                <w:b/>
                <w:sz w:val="24"/>
                <w:szCs w:val="24"/>
                <w:lang w:eastAsia="pl-PL"/>
              </w:rPr>
            </w:pPr>
            <w:r w:rsidRPr="00B54D31">
              <w:rPr>
                <w:rFonts w:eastAsia="Times New Roman" w:cstheme="minorHAnsi"/>
                <w:b/>
                <w:sz w:val="24"/>
                <w:szCs w:val="24"/>
                <w:lang w:eastAsia="pl-PL"/>
              </w:rPr>
              <w:t>im. Twórców Ludowych Lubelszczyzny</w:t>
            </w:r>
          </w:p>
          <w:p w14:paraId="15C29F27"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r w:rsidRPr="00B54D31">
              <w:rPr>
                <w:rFonts w:eastAsia="Calibri" w:cstheme="minorHAnsi"/>
                <w:b/>
                <w:bCs/>
                <w:sz w:val="24"/>
                <w:szCs w:val="24"/>
              </w:rPr>
              <w:t>w Rudce Kozłowieckiej</w:t>
            </w:r>
          </w:p>
        </w:tc>
        <w:tc>
          <w:tcPr>
            <w:tcW w:w="677" w:type="dxa"/>
            <w:vMerge w:val="restart"/>
            <w:tcBorders>
              <w:top w:val="single" w:sz="4" w:space="0" w:color="auto"/>
              <w:right w:val="single" w:sz="4" w:space="0" w:color="auto"/>
            </w:tcBorders>
            <w:vAlign w:val="center"/>
          </w:tcPr>
          <w:p w14:paraId="66604C78"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w:t>
            </w:r>
          </w:p>
        </w:tc>
        <w:tc>
          <w:tcPr>
            <w:tcW w:w="713" w:type="dxa"/>
            <w:vMerge w:val="restart"/>
            <w:tcBorders>
              <w:top w:val="single" w:sz="4" w:space="0" w:color="auto"/>
              <w:left w:val="single" w:sz="4" w:space="0" w:color="auto"/>
            </w:tcBorders>
            <w:vAlign w:val="center"/>
          </w:tcPr>
          <w:p w14:paraId="1762855E"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6</w:t>
            </w:r>
          </w:p>
        </w:tc>
        <w:tc>
          <w:tcPr>
            <w:tcW w:w="567" w:type="dxa"/>
            <w:vMerge w:val="restart"/>
            <w:tcBorders>
              <w:top w:val="single" w:sz="4" w:space="0" w:color="auto"/>
              <w:right w:val="single" w:sz="4" w:space="0" w:color="auto"/>
            </w:tcBorders>
            <w:vAlign w:val="center"/>
          </w:tcPr>
          <w:p w14:paraId="39A31E99"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8</w:t>
            </w:r>
          </w:p>
        </w:tc>
        <w:tc>
          <w:tcPr>
            <w:tcW w:w="595" w:type="dxa"/>
            <w:vMerge w:val="restart"/>
            <w:tcBorders>
              <w:top w:val="single" w:sz="4" w:space="0" w:color="auto"/>
              <w:left w:val="single" w:sz="4" w:space="0" w:color="auto"/>
            </w:tcBorders>
            <w:vAlign w:val="center"/>
          </w:tcPr>
          <w:p w14:paraId="41D996F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100</w:t>
            </w:r>
          </w:p>
        </w:tc>
        <w:tc>
          <w:tcPr>
            <w:tcW w:w="680" w:type="dxa"/>
            <w:tcBorders>
              <w:top w:val="single" w:sz="4" w:space="0" w:color="auto"/>
              <w:left w:val="single" w:sz="4" w:space="0" w:color="auto"/>
            </w:tcBorders>
            <w:vAlign w:val="center"/>
          </w:tcPr>
          <w:p w14:paraId="538080B4"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22</w:t>
            </w:r>
          </w:p>
        </w:tc>
        <w:tc>
          <w:tcPr>
            <w:tcW w:w="567" w:type="dxa"/>
            <w:tcBorders>
              <w:top w:val="single" w:sz="4" w:space="0" w:color="auto"/>
              <w:left w:val="single" w:sz="4" w:space="0" w:color="auto"/>
            </w:tcBorders>
            <w:vAlign w:val="center"/>
          </w:tcPr>
          <w:p w14:paraId="03D65B7A"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4</w:t>
            </w:r>
          </w:p>
        </w:tc>
        <w:tc>
          <w:tcPr>
            <w:tcW w:w="660" w:type="dxa"/>
            <w:vMerge w:val="restart"/>
            <w:tcBorders>
              <w:top w:val="single" w:sz="4" w:space="0" w:color="auto"/>
              <w:left w:val="single" w:sz="4" w:space="0" w:color="auto"/>
              <w:right w:val="single" w:sz="4" w:space="0" w:color="auto"/>
            </w:tcBorders>
            <w:vAlign w:val="center"/>
          </w:tcPr>
          <w:p w14:paraId="518001E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w:t>
            </w:r>
          </w:p>
        </w:tc>
        <w:tc>
          <w:tcPr>
            <w:tcW w:w="644" w:type="dxa"/>
            <w:vMerge w:val="restart"/>
            <w:tcBorders>
              <w:top w:val="single" w:sz="4" w:space="0" w:color="auto"/>
              <w:left w:val="single" w:sz="4" w:space="0" w:color="auto"/>
            </w:tcBorders>
            <w:vAlign w:val="center"/>
          </w:tcPr>
          <w:p w14:paraId="36D4F52C"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6</w:t>
            </w:r>
          </w:p>
        </w:tc>
        <w:tc>
          <w:tcPr>
            <w:tcW w:w="601" w:type="dxa"/>
            <w:vMerge w:val="restart"/>
            <w:tcBorders>
              <w:top w:val="single" w:sz="4" w:space="0" w:color="auto"/>
              <w:left w:val="single" w:sz="4" w:space="0" w:color="auto"/>
              <w:right w:val="single" w:sz="4" w:space="0" w:color="auto"/>
            </w:tcBorders>
            <w:vAlign w:val="center"/>
          </w:tcPr>
          <w:p w14:paraId="22CE6A0F"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8</w:t>
            </w:r>
          </w:p>
        </w:tc>
        <w:tc>
          <w:tcPr>
            <w:tcW w:w="645" w:type="dxa"/>
            <w:vMerge w:val="restart"/>
            <w:tcBorders>
              <w:top w:val="single" w:sz="4" w:space="0" w:color="auto"/>
              <w:left w:val="single" w:sz="4" w:space="0" w:color="auto"/>
            </w:tcBorders>
            <w:vAlign w:val="center"/>
          </w:tcPr>
          <w:p w14:paraId="63C78974"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107</w:t>
            </w:r>
          </w:p>
        </w:tc>
        <w:tc>
          <w:tcPr>
            <w:tcW w:w="630" w:type="dxa"/>
            <w:tcBorders>
              <w:top w:val="single" w:sz="4" w:space="0" w:color="auto"/>
              <w:left w:val="single" w:sz="4" w:space="0" w:color="auto"/>
              <w:right w:val="single" w:sz="4" w:space="0" w:color="auto"/>
            </w:tcBorders>
            <w:vAlign w:val="center"/>
          </w:tcPr>
          <w:p w14:paraId="78F11655"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20</w:t>
            </w:r>
          </w:p>
        </w:tc>
        <w:tc>
          <w:tcPr>
            <w:tcW w:w="645" w:type="dxa"/>
            <w:tcBorders>
              <w:top w:val="single" w:sz="4" w:space="0" w:color="auto"/>
              <w:left w:val="single" w:sz="4" w:space="0" w:color="auto"/>
            </w:tcBorders>
            <w:vAlign w:val="center"/>
          </w:tcPr>
          <w:p w14:paraId="53F2A9FF"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4</w:t>
            </w:r>
          </w:p>
        </w:tc>
      </w:tr>
      <w:tr w:rsidR="00A76359" w:rsidRPr="00B54D31" w14:paraId="6F0E6FF0" w14:textId="77777777" w:rsidTr="00A85840">
        <w:trPr>
          <w:trHeight w:val="277"/>
        </w:trPr>
        <w:tc>
          <w:tcPr>
            <w:tcW w:w="425" w:type="dxa"/>
            <w:vMerge/>
            <w:vAlign w:val="center"/>
          </w:tcPr>
          <w:p w14:paraId="3A7F822A"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2156" w:type="dxa"/>
            <w:vMerge/>
            <w:vAlign w:val="center"/>
          </w:tcPr>
          <w:p w14:paraId="48B146AC"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p>
        </w:tc>
        <w:tc>
          <w:tcPr>
            <w:tcW w:w="677" w:type="dxa"/>
            <w:vMerge/>
            <w:tcBorders>
              <w:right w:val="single" w:sz="4" w:space="0" w:color="auto"/>
            </w:tcBorders>
            <w:vAlign w:val="center"/>
          </w:tcPr>
          <w:p w14:paraId="53F0FDEA"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713" w:type="dxa"/>
            <w:vMerge/>
            <w:tcBorders>
              <w:left w:val="single" w:sz="4" w:space="0" w:color="auto"/>
            </w:tcBorders>
            <w:vAlign w:val="center"/>
          </w:tcPr>
          <w:p w14:paraId="5F49D425"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567" w:type="dxa"/>
            <w:vMerge/>
            <w:tcBorders>
              <w:right w:val="single" w:sz="4" w:space="0" w:color="auto"/>
            </w:tcBorders>
            <w:vAlign w:val="center"/>
          </w:tcPr>
          <w:p w14:paraId="2E5C7CFD"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595" w:type="dxa"/>
            <w:vMerge/>
            <w:tcBorders>
              <w:left w:val="single" w:sz="4" w:space="0" w:color="auto"/>
            </w:tcBorders>
            <w:vAlign w:val="center"/>
          </w:tcPr>
          <w:p w14:paraId="2D33BED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47" w:type="dxa"/>
            <w:gridSpan w:val="2"/>
            <w:tcBorders>
              <w:left w:val="single" w:sz="4" w:space="0" w:color="auto"/>
            </w:tcBorders>
            <w:vAlign w:val="center"/>
          </w:tcPr>
          <w:p w14:paraId="352C27A7"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26</w:t>
            </w:r>
          </w:p>
        </w:tc>
        <w:tc>
          <w:tcPr>
            <w:tcW w:w="660" w:type="dxa"/>
            <w:vMerge/>
            <w:tcBorders>
              <w:left w:val="single" w:sz="4" w:space="0" w:color="auto"/>
              <w:right w:val="single" w:sz="4" w:space="0" w:color="auto"/>
            </w:tcBorders>
            <w:vAlign w:val="center"/>
          </w:tcPr>
          <w:p w14:paraId="79F9EF55"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44" w:type="dxa"/>
            <w:vMerge/>
            <w:tcBorders>
              <w:left w:val="single" w:sz="4" w:space="0" w:color="auto"/>
            </w:tcBorders>
            <w:vAlign w:val="center"/>
          </w:tcPr>
          <w:p w14:paraId="045F7C87"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01" w:type="dxa"/>
            <w:vMerge/>
            <w:tcBorders>
              <w:left w:val="single" w:sz="4" w:space="0" w:color="auto"/>
              <w:right w:val="single" w:sz="4" w:space="0" w:color="auto"/>
            </w:tcBorders>
            <w:vAlign w:val="center"/>
          </w:tcPr>
          <w:p w14:paraId="5E390934"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45" w:type="dxa"/>
            <w:vMerge/>
            <w:tcBorders>
              <w:left w:val="single" w:sz="4" w:space="0" w:color="auto"/>
            </w:tcBorders>
            <w:vAlign w:val="center"/>
          </w:tcPr>
          <w:p w14:paraId="4D22F8A4"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75" w:type="dxa"/>
            <w:gridSpan w:val="2"/>
            <w:tcBorders>
              <w:left w:val="single" w:sz="4" w:space="0" w:color="auto"/>
            </w:tcBorders>
            <w:vAlign w:val="center"/>
          </w:tcPr>
          <w:p w14:paraId="51A982DE"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24</w:t>
            </w:r>
          </w:p>
        </w:tc>
      </w:tr>
      <w:tr w:rsidR="00A76359" w:rsidRPr="00B54D31" w14:paraId="0036442D" w14:textId="77777777" w:rsidTr="00A85840">
        <w:trPr>
          <w:trHeight w:val="255"/>
        </w:trPr>
        <w:tc>
          <w:tcPr>
            <w:tcW w:w="425" w:type="dxa"/>
            <w:vMerge w:val="restart"/>
            <w:vAlign w:val="center"/>
          </w:tcPr>
          <w:p w14:paraId="17E93C9B"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8.</w:t>
            </w:r>
          </w:p>
        </w:tc>
        <w:tc>
          <w:tcPr>
            <w:tcW w:w="2156" w:type="dxa"/>
            <w:vMerge w:val="restart"/>
            <w:tcBorders>
              <w:right w:val="single" w:sz="4" w:space="0" w:color="auto"/>
            </w:tcBorders>
            <w:vAlign w:val="center"/>
          </w:tcPr>
          <w:p w14:paraId="69C6C7DE"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r w:rsidRPr="00B54D31">
              <w:rPr>
                <w:rFonts w:eastAsia="Calibri" w:cstheme="minorHAnsi"/>
                <w:b/>
                <w:bCs/>
                <w:sz w:val="24"/>
                <w:szCs w:val="24"/>
              </w:rPr>
              <w:t>Przedszkole Publiczne</w:t>
            </w:r>
          </w:p>
          <w:p w14:paraId="09EE8D62"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b/>
                <w:bCs/>
                <w:sz w:val="24"/>
                <w:szCs w:val="24"/>
              </w:rPr>
              <w:t>w Niemcach</w:t>
            </w:r>
          </w:p>
        </w:tc>
        <w:tc>
          <w:tcPr>
            <w:tcW w:w="677" w:type="dxa"/>
            <w:vMerge w:val="restart"/>
            <w:tcBorders>
              <w:right w:val="single" w:sz="4" w:space="0" w:color="auto"/>
            </w:tcBorders>
            <w:vAlign w:val="center"/>
          </w:tcPr>
          <w:p w14:paraId="1FB29423"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11</w:t>
            </w:r>
          </w:p>
        </w:tc>
        <w:tc>
          <w:tcPr>
            <w:tcW w:w="713" w:type="dxa"/>
            <w:vMerge w:val="restart"/>
            <w:tcBorders>
              <w:left w:val="single" w:sz="4" w:space="0" w:color="auto"/>
            </w:tcBorders>
            <w:vAlign w:val="center"/>
          </w:tcPr>
          <w:p w14:paraId="20E9CAA6"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273</w:t>
            </w:r>
          </w:p>
        </w:tc>
        <w:tc>
          <w:tcPr>
            <w:tcW w:w="1162" w:type="dxa"/>
            <w:gridSpan w:val="2"/>
            <w:vMerge w:val="restart"/>
            <w:vAlign w:val="center"/>
          </w:tcPr>
          <w:p w14:paraId="4410042B"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X</w:t>
            </w:r>
          </w:p>
        </w:tc>
        <w:tc>
          <w:tcPr>
            <w:tcW w:w="680" w:type="dxa"/>
            <w:vAlign w:val="center"/>
          </w:tcPr>
          <w:p w14:paraId="357CB280"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27</w:t>
            </w:r>
          </w:p>
        </w:tc>
        <w:tc>
          <w:tcPr>
            <w:tcW w:w="567" w:type="dxa"/>
            <w:vAlign w:val="center"/>
          </w:tcPr>
          <w:p w14:paraId="0BD899EA"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20</w:t>
            </w:r>
          </w:p>
        </w:tc>
        <w:tc>
          <w:tcPr>
            <w:tcW w:w="660" w:type="dxa"/>
            <w:vMerge w:val="restart"/>
            <w:tcBorders>
              <w:right w:val="single" w:sz="4" w:space="0" w:color="auto"/>
            </w:tcBorders>
            <w:vAlign w:val="center"/>
          </w:tcPr>
          <w:p w14:paraId="0F956F7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11</w:t>
            </w:r>
          </w:p>
        </w:tc>
        <w:tc>
          <w:tcPr>
            <w:tcW w:w="644" w:type="dxa"/>
            <w:vMerge w:val="restart"/>
            <w:tcBorders>
              <w:left w:val="single" w:sz="4" w:space="0" w:color="auto"/>
            </w:tcBorders>
            <w:vAlign w:val="center"/>
          </w:tcPr>
          <w:p w14:paraId="72E0F5D3" w14:textId="77777777" w:rsidR="00A76359" w:rsidRPr="00B54D31" w:rsidRDefault="00A76359" w:rsidP="00B54D31">
            <w:pPr>
              <w:suppressAutoHyphens/>
              <w:autoSpaceDN w:val="0"/>
              <w:spacing w:after="0" w:line="360" w:lineRule="auto"/>
              <w:ind w:right="-103" w:hanging="170"/>
              <w:textAlignment w:val="baseline"/>
              <w:rPr>
                <w:rFonts w:eastAsia="Calibri" w:cstheme="minorHAnsi"/>
                <w:sz w:val="24"/>
                <w:szCs w:val="24"/>
              </w:rPr>
            </w:pPr>
            <w:r w:rsidRPr="00B54D31">
              <w:rPr>
                <w:rFonts w:eastAsia="Calibri" w:cstheme="minorHAnsi"/>
                <w:sz w:val="24"/>
                <w:szCs w:val="24"/>
              </w:rPr>
              <w:t xml:space="preserve">284 </w:t>
            </w:r>
            <w:r w:rsidRPr="00B54D31">
              <w:rPr>
                <w:rFonts w:eastAsia="Calibri" w:cstheme="minorHAnsi"/>
                <w:sz w:val="24"/>
                <w:szCs w:val="24"/>
                <w:vertAlign w:val="superscript"/>
              </w:rPr>
              <w:t>1)</w:t>
            </w:r>
          </w:p>
        </w:tc>
        <w:tc>
          <w:tcPr>
            <w:tcW w:w="1246" w:type="dxa"/>
            <w:gridSpan w:val="2"/>
            <w:vMerge w:val="restart"/>
            <w:vAlign w:val="center"/>
          </w:tcPr>
          <w:p w14:paraId="3B438D33"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X</w:t>
            </w:r>
          </w:p>
        </w:tc>
        <w:tc>
          <w:tcPr>
            <w:tcW w:w="630" w:type="dxa"/>
            <w:tcBorders>
              <w:right w:val="single" w:sz="4" w:space="0" w:color="auto"/>
            </w:tcBorders>
            <w:vAlign w:val="center"/>
          </w:tcPr>
          <w:p w14:paraId="298CA696"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27</w:t>
            </w:r>
          </w:p>
        </w:tc>
        <w:tc>
          <w:tcPr>
            <w:tcW w:w="645" w:type="dxa"/>
            <w:tcBorders>
              <w:left w:val="single" w:sz="4" w:space="0" w:color="auto"/>
            </w:tcBorders>
            <w:vAlign w:val="center"/>
          </w:tcPr>
          <w:p w14:paraId="13DF7FCB"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27</w:t>
            </w:r>
          </w:p>
        </w:tc>
      </w:tr>
      <w:tr w:rsidR="00A76359" w:rsidRPr="00B54D31" w14:paraId="0315D72D" w14:textId="77777777" w:rsidTr="00A85840">
        <w:trPr>
          <w:trHeight w:val="210"/>
        </w:trPr>
        <w:tc>
          <w:tcPr>
            <w:tcW w:w="425" w:type="dxa"/>
            <w:vMerge/>
            <w:vAlign w:val="center"/>
          </w:tcPr>
          <w:p w14:paraId="3CE21304"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2156" w:type="dxa"/>
            <w:vMerge/>
            <w:tcBorders>
              <w:right w:val="single" w:sz="4" w:space="0" w:color="auto"/>
            </w:tcBorders>
            <w:vAlign w:val="center"/>
          </w:tcPr>
          <w:p w14:paraId="480061C9"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p>
        </w:tc>
        <w:tc>
          <w:tcPr>
            <w:tcW w:w="677" w:type="dxa"/>
            <w:vMerge/>
            <w:tcBorders>
              <w:right w:val="single" w:sz="4" w:space="0" w:color="auto"/>
            </w:tcBorders>
            <w:vAlign w:val="center"/>
          </w:tcPr>
          <w:p w14:paraId="51B4425F"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713" w:type="dxa"/>
            <w:vMerge/>
            <w:tcBorders>
              <w:left w:val="single" w:sz="4" w:space="0" w:color="auto"/>
            </w:tcBorders>
            <w:vAlign w:val="center"/>
          </w:tcPr>
          <w:p w14:paraId="0B631500"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162" w:type="dxa"/>
            <w:gridSpan w:val="2"/>
            <w:vMerge/>
            <w:vAlign w:val="center"/>
          </w:tcPr>
          <w:p w14:paraId="73295659"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47" w:type="dxa"/>
            <w:gridSpan w:val="2"/>
            <w:vAlign w:val="center"/>
          </w:tcPr>
          <w:p w14:paraId="13E27AC3"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47</w:t>
            </w:r>
          </w:p>
        </w:tc>
        <w:tc>
          <w:tcPr>
            <w:tcW w:w="660" w:type="dxa"/>
            <w:vMerge/>
            <w:tcBorders>
              <w:right w:val="single" w:sz="4" w:space="0" w:color="auto"/>
            </w:tcBorders>
            <w:vAlign w:val="center"/>
          </w:tcPr>
          <w:p w14:paraId="728C4A00"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644" w:type="dxa"/>
            <w:vMerge/>
            <w:tcBorders>
              <w:left w:val="single" w:sz="4" w:space="0" w:color="auto"/>
            </w:tcBorders>
            <w:vAlign w:val="center"/>
          </w:tcPr>
          <w:p w14:paraId="0AFFE6ED"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46" w:type="dxa"/>
            <w:gridSpan w:val="2"/>
            <w:vMerge/>
            <w:vAlign w:val="center"/>
          </w:tcPr>
          <w:p w14:paraId="164ACE91"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p>
        </w:tc>
        <w:tc>
          <w:tcPr>
            <w:tcW w:w="1275" w:type="dxa"/>
            <w:gridSpan w:val="2"/>
            <w:vAlign w:val="center"/>
          </w:tcPr>
          <w:p w14:paraId="4EE35A8E" w14:textId="77777777" w:rsidR="00A76359" w:rsidRPr="00B54D31" w:rsidRDefault="00A76359" w:rsidP="00B54D31">
            <w:pPr>
              <w:suppressAutoHyphens/>
              <w:autoSpaceDN w:val="0"/>
              <w:spacing w:after="0" w:line="360" w:lineRule="auto"/>
              <w:textAlignment w:val="baseline"/>
              <w:rPr>
                <w:rFonts w:eastAsia="Calibri" w:cstheme="minorHAnsi"/>
                <w:sz w:val="24"/>
                <w:szCs w:val="24"/>
              </w:rPr>
            </w:pPr>
            <w:r w:rsidRPr="00B54D31">
              <w:rPr>
                <w:rFonts w:eastAsia="Calibri" w:cstheme="minorHAnsi"/>
                <w:sz w:val="24"/>
                <w:szCs w:val="24"/>
              </w:rPr>
              <w:t>54</w:t>
            </w:r>
          </w:p>
        </w:tc>
      </w:tr>
      <w:tr w:rsidR="00A76359" w:rsidRPr="00B54D31" w14:paraId="44A952EE" w14:textId="77777777" w:rsidTr="00A85840">
        <w:trPr>
          <w:trHeight w:val="388"/>
        </w:trPr>
        <w:tc>
          <w:tcPr>
            <w:tcW w:w="2581" w:type="dxa"/>
            <w:gridSpan w:val="2"/>
            <w:vAlign w:val="center"/>
          </w:tcPr>
          <w:p w14:paraId="77EC87CD"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r w:rsidRPr="00B54D31">
              <w:rPr>
                <w:rFonts w:eastAsia="Calibri" w:cstheme="minorHAnsi"/>
                <w:b/>
                <w:bCs/>
                <w:sz w:val="24"/>
                <w:szCs w:val="24"/>
              </w:rPr>
              <w:t>Razem:</w:t>
            </w:r>
          </w:p>
        </w:tc>
        <w:tc>
          <w:tcPr>
            <w:tcW w:w="677" w:type="dxa"/>
            <w:tcBorders>
              <w:right w:val="single" w:sz="4" w:space="0" w:color="auto"/>
            </w:tcBorders>
            <w:vAlign w:val="center"/>
          </w:tcPr>
          <w:p w14:paraId="4822B4FE"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29</w:t>
            </w:r>
          </w:p>
        </w:tc>
        <w:tc>
          <w:tcPr>
            <w:tcW w:w="713" w:type="dxa"/>
            <w:tcBorders>
              <w:left w:val="single" w:sz="4" w:space="0" w:color="auto"/>
              <w:bottom w:val="single" w:sz="4" w:space="0" w:color="auto"/>
            </w:tcBorders>
            <w:vAlign w:val="center"/>
          </w:tcPr>
          <w:p w14:paraId="768645DE"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659</w:t>
            </w:r>
          </w:p>
        </w:tc>
        <w:tc>
          <w:tcPr>
            <w:tcW w:w="567" w:type="dxa"/>
            <w:tcBorders>
              <w:bottom w:val="single" w:sz="4" w:space="0" w:color="auto"/>
              <w:right w:val="single" w:sz="4" w:space="0" w:color="auto"/>
            </w:tcBorders>
            <w:vAlign w:val="center"/>
          </w:tcPr>
          <w:p w14:paraId="18334E70"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85</w:t>
            </w:r>
          </w:p>
        </w:tc>
        <w:tc>
          <w:tcPr>
            <w:tcW w:w="595" w:type="dxa"/>
            <w:tcBorders>
              <w:left w:val="single" w:sz="4" w:space="0" w:color="auto"/>
            </w:tcBorders>
            <w:vAlign w:val="center"/>
          </w:tcPr>
          <w:p w14:paraId="0354CAAD" w14:textId="77777777" w:rsidR="00A76359" w:rsidRPr="00B54D31" w:rsidRDefault="00A76359" w:rsidP="00B54D31">
            <w:pPr>
              <w:suppressAutoHyphens/>
              <w:autoSpaceDN w:val="0"/>
              <w:spacing w:after="0" w:line="360" w:lineRule="auto"/>
              <w:ind w:right="-102" w:hanging="74"/>
              <w:textAlignment w:val="baseline"/>
              <w:rPr>
                <w:rFonts w:eastAsia="Calibri" w:cstheme="minorHAnsi"/>
                <w:b/>
                <w:sz w:val="24"/>
                <w:szCs w:val="24"/>
              </w:rPr>
            </w:pPr>
            <w:r w:rsidRPr="00B54D31">
              <w:rPr>
                <w:rFonts w:eastAsia="Calibri" w:cstheme="minorHAnsi"/>
                <w:b/>
                <w:sz w:val="24"/>
                <w:szCs w:val="24"/>
              </w:rPr>
              <w:t>1487</w:t>
            </w:r>
          </w:p>
        </w:tc>
        <w:tc>
          <w:tcPr>
            <w:tcW w:w="680" w:type="dxa"/>
            <w:tcBorders>
              <w:left w:val="single" w:sz="4" w:space="0" w:color="auto"/>
            </w:tcBorders>
            <w:vAlign w:val="center"/>
          </w:tcPr>
          <w:p w14:paraId="66EFF3DC"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270</w:t>
            </w:r>
          </w:p>
        </w:tc>
        <w:tc>
          <w:tcPr>
            <w:tcW w:w="567" w:type="dxa"/>
            <w:tcBorders>
              <w:left w:val="single" w:sz="4" w:space="0" w:color="auto"/>
            </w:tcBorders>
            <w:vAlign w:val="center"/>
          </w:tcPr>
          <w:p w14:paraId="1E6B34CA"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109</w:t>
            </w:r>
          </w:p>
        </w:tc>
        <w:tc>
          <w:tcPr>
            <w:tcW w:w="660" w:type="dxa"/>
            <w:tcBorders>
              <w:left w:val="single" w:sz="4" w:space="0" w:color="auto"/>
              <w:right w:val="single" w:sz="4" w:space="0" w:color="auto"/>
            </w:tcBorders>
            <w:vAlign w:val="center"/>
          </w:tcPr>
          <w:p w14:paraId="11D4E926"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30</w:t>
            </w:r>
          </w:p>
        </w:tc>
        <w:tc>
          <w:tcPr>
            <w:tcW w:w="644" w:type="dxa"/>
            <w:tcBorders>
              <w:left w:val="single" w:sz="4" w:space="0" w:color="auto"/>
            </w:tcBorders>
            <w:vAlign w:val="center"/>
          </w:tcPr>
          <w:p w14:paraId="30012063"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704</w:t>
            </w:r>
          </w:p>
        </w:tc>
        <w:tc>
          <w:tcPr>
            <w:tcW w:w="601" w:type="dxa"/>
            <w:tcBorders>
              <w:left w:val="single" w:sz="4" w:space="0" w:color="auto"/>
              <w:right w:val="single" w:sz="4" w:space="0" w:color="auto"/>
            </w:tcBorders>
            <w:vAlign w:val="center"/>
          </w:tcPr>
          <w:p w14:paraId="364437AE"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81</w:t>
            </w:r>
          </w:p>
        </w:tc>
        <w:tc>
          <w:tcPr>
            <w:tcW w:w="645" w:type="dxa"/>
            <w:tcBorders>
              <w:left w:val="single" w:sz="4" w:space="0" w:color="auto"/>
            </w:tcBorders>
            <w:vAlign w:val="center"/>
          </w:tcPr>
          <w:p w14:paraId="7218CD26" w14:textId="77777777" w:rsidR="00A76359" w:rsidRPr="00B54D31" w:rsidRDefault="00A76359" w:rsidP="00B54D31">
            <w:pPr>
              <w:suppressAutoHyphens/>
              <w:autoSpaceDN w:val="0"/>
              <w:spacing w:after="0" w:line="360" w:lineRule="auto"/>
              <w:ind w:right="-134" w:hanging="139"/>
              <w:textAlignment w:val="baseline"/>
              <w:rPr>
                <w:rFonts w:eastAsia="Calibri" w:cstheme="minorHAnsi"/>
                <w:b/>
                <w:sz w:val="24"/>
                <w:szCs w:val="24"/>
              </w:rPr>
            </w:pPr>
            <w:r w:rsidRPr="00B54D31">
              <w:rPr>
                <w:rFonts w:eastAsia="Calibri" w:cstheme="minorHAnsi"/>
                <w:b/>
                <w:sz w:val="24"/>
                <w:szCs w:val="24"/>
              </w:rPr>
              <w:t>1483</w:t>
            </w:r>
          </w:p>
        </w:tc>
        <w:tc>
          <w:tcPr>
            <w:tcW w:w="630" w:type="dxa"/>
            <w:tcBorders>
              <w:left w:val="single" w:sz="4" w:space="0" w:color="auto"/>
              <w:right w:val="single" w:sz="4" w:space="0" w:color="auto"/>
            </w:tcBorders>
            <w:vAlign w:val="center"/>
          </w:tcPr>
          <w:p w14:paraId="3C831AD3"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267</w:t>
            </w:r>
          </w:p>
        </w:tc>
        <w:tc>
          <w:tcPr>
            <w:tcW w:w="645" w:type="dxa"/>
            <w:tcBorders>
              <w:left w:val="single" w:sz="4" w:space="0" w:color="auto"/>
            </w:tcBorders>
            <w:vAlign w:val="center"/>
          </w:tcPr>
          <w:p w14:paraId="0CA8D969"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111</w:t>
            </w:r>
          </w:p>
        </w:tc>
      </w:tr>
      <w:tr w:rsidR="00A76359" w:rsidRPr="00B54D31" w14:paraId="17324947" w14:textId="77777777" w:rsidTr="00A85840">
        <w:trPr>
          <w:trHeight w:val="388"/>
        </w:trPr>
        <w:tc>
          <w:tcPr>
            <w:tcW w:w="2581" w:type="dxa"/>
            <w:gridSpan w:val="2"/>
            <w:vAlign w:val="center"/>
          </w:tcPr>
          <w:p w14:paraId="2EDF60BC" w14:textId="77777777" w:rsidR="00A76359" w:rsidRPr="00B54D31" w:rsidRDefault="00A76359" w:rsidP="00B54D31">
            <w:pPr>
              <w:suppressAutoHyphens/>
              <w:autoSpaceDN w:val="0"/>
              <w:spacing w:after="0" w:line="360" w:lineRule="auto"/>
              <w:textAlignment w:val="baseline"/>
              <w:rPr>
                <w:rFonts w:eastAsia="Calibri" w:cstheme="minorHAnsi"/>
                <w:b/>
                <w:bCs/>
                <w:sz w:val="24"/>
                <w:szCs w:val="24"/>
              </w:rPr>
            </w:pPr>
            <w:r w:rsidRPr="00B54D31">
              <w:rPr>
                <w:rFonts w:eastAsia="Calibri" w:cstheme="minorHAnsi"/>
                <w:b/>
                <w:bCs/>
                <w:sz w:val="24"/>
                <w:szCs w:val="24"/>
              </w:rPr>
              <w:t>W sumie dzieci /uczniów /pracowników</w:t>
            </w:r>
          </w:p>
        </w:tc>
        <w:tc>
          <w:tcPr>
            <w:tcW w:w="2552" w:type="dxa"/>
            <w:gridSpan w:val="4"/>
            <w:vAlign w:val="center"/>
          </w:tcPr>
          <w:p w14:paraId="4A8ED1D4"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2146</w:t>
            </w:r>
          </w:p>
        </w:tc>
        <w:tc>
          <w:tcPr>
            <w:tcW w:w="1247" w:type="dxa"/>
            <w:gridSpan w:val="2"/>
            <w:vAlign w:val="center"/>
          </w:tcPr>
          <w:p w14:paraId="6414A16F"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379</w:t>
            </w:r>
          </w:p>
        </w:tc>
        <w:tc>
          <w:tcPr>
            <w:tcW w:w="2550" w:type="dxa"/>
            <w:gridSpan w:val="4"/>
            <w:vAlign w:val="center"/>
          </w:tcPr>
          <w:p w14:paraId="0681FCFD"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2187</w:t>
            </w:r>
          </w:p>
        </w:tc>
        <w:tc>
          <w:tcPr>
            <w:tcW w:w="1275" w:type="dxa"/>
            <w:gridSpan w:val="2"/>
            <w:vAlign w:val="center"/>
          </w:tcPr>
          <w:p w14:paraId="43D32B56" w14:textId="77777777" w:rsidR="00A76359" w:rsidRPr="00B54D31" w:rsidRDefault="00A76359" w:rsidP="00B54D31">
            <w:pPr>
              <w:suppressAutoHyphens/>
              <w:autoSpaceDN w:val="0"/>
              <w:spacing w:after="0" w:line="360" w:lineRule="auto"/>
              <w:textAlignment w:val="baseline"/>
              <w:rPr>
                <w:rFonts w:eastAsia="Calibri" w:cstheme="minorHAnsi"/>
                <w:b/>
                <w:sz w:val="24"/>
                <w:szCs w:val="24"/>
              </w:rPr>
            </w:pPr>
            <w:r w:rsidRPr="00B54D31">
              <w:rPr>
                <w:rFonts w:eastAsia="Calibri" w:cstheme="minorHAnsi"/>
                <w:b/>
                <w:sz w:val="24"/>
                <w:szCs w:val="24"/>
              </w:rPr>
              <w:t>378</w:t>
            </w:r>
          </w:p>
        </w:tc>
      </w:tr>
    </w:tbl>
    <w:p w14:paraId="051E7027" w14:textId="77777777" w:rsidR="00A76359" w:rsidRPr="00B54D31" w:rsidRDefault="00A76359" w:rsidP="006D72A2">
      <w:pPr>
        <w:numPr>
          <w:ilvl w:val="0"/>
          <w:numId w:val="28"/>
        </w:numPr>
        <w:suppressAutoHyphens/>
        <w:autoSpaceDN w:val="0"/>
        <w:spacing w:before="240" w:line="360" w:lineRule="auto"/>
        <w:contextualSpacing/>
        <w:textAlignment w:val="baseline"/>
        <w:rPr>
          <w:rFonts w:eastAsia="Calibri" w:cstheme="minorHAnsi"/>
          <w:sz w:val="24"/>
          <w:szCs w:val="24"/>
          <w:vertAlign w:val="superscript"/>
        </w:rPr>
      </w:pPr>
      <w:r w:rsidRPr="00B54D31">
        <w:rPr>
          <w:rFonts w:eastAsia="Calibri" w:cstheme="minorHAnsi"/>
          <w:sz w:val="24"/>
          <w:szCs w:val="24"/>
        </w:rPr>
        <w:t>w tym dzieci z Ukrainy</w:t>
      </w:r>
    </w:p>
    <w:p w14:paraId="1BB1D635" w14:textId="4D145B93" w:rsidR="00A76359" w:rsidRPr="00B54D31" w:rsidRDefault="00A76359" w:rsidP="00B54D31">
      <w:pPr>
        <w:spacing w:before="240" w:line="360" w:lineRule="auto"/>
        <w:rPr>
          <w:rFonts w:cstheme="minorHAnsi"/>
          <w:bCs/>
          <w:sz w:val="24"/>
          <w:szCs w:val="24"/>
        </w:rPr>
      </w:pPr>
      <w:r w:rsidRPr="00B54D31">
        <w:rPr>
          <w:rFonts w:cstheme="minorHAnsi"/>
          <w:sz w:val="24"/>
          <w:szCs w:val="24"/>
        </w:rPr>
        <w:t xml:space="preserve">W roku szkolnym 2021/2022 oraz 2022/2023 wychowaniem przedszkolnym objęto dzieci </w:t>
      </w:r>
      <w:r w:rsidRPr="00B54D31">
        <w:rPr>
          <w:rFonts w:cstheme="minorHAnsi"/>
          <w:sz w:val="24"/>
          <w:szCs w:val="24"/>
        </w:rPr>
        <w:br/>
        <w:t xml:space="preserve">w wieku 3-6 lat, a w szczególnie uzasadnionych przypadkach także dzieci młodsze, które ukończyły 2,5 roku oraz dzieci starsze z odroczonym obowiązkiem szkolnym. </w:t>
      </w:r>
      <w:r w:rsidRPr="00B54D31">
        <w:rPr>
          <w:rFonts w:cstheme="minorHAnsi"/>
          <w:bCs/>
          <w:sz w:val="24"/>
          <w:szCs w:val="24"/>
        </w:rPr>
        <w:t xml:space="preserve">Zaplanowana </w:t>
      </w:r>
      <w:r w:rsidRPr="00B54D31">
        <w:rPr>
          <w:rFonts w:cstheme="minorHAnsi"/>
          <w:bCs/>
          <w:sz w:val="24"/>
          <w:szCs w:val="24"/>
        </w:rPr>
        <w:lastRenderedPageBreak/>
        <w:t xml:space="preserve">sieć przedszkoli publicznych zapewniała dzieciom zamieszkałym na terenie gminy możliwość  korzystania z wychowania przedszkolnego. </w:t>
      </w:r>
      <w:r w:rsidRPr="00B54D31">
        <w:rPr>
          <w:rFonts w:cstheme="minorHAnsi"/>
          <w:sz w:val="24"/>
          <w:szCs w:val="24"/>
        </w:rPr>
        <w:t>W rekrutacji na rok szkolny 2021/2022 oraz 2022/2023 do przedszkoli publicznych i oddziałów przedszkolnych zostały przyjęte wszystkie dzieci, których rodzice złożyli wnioski, a następnie potwierdzili wolę zapisu dziecka do danej placówki.</w:t>
      </w:r>
    </w:p>
    <w:p w14:paraId="10737743" w14:textId="0BA7685F" w:rsidR="00A76359" w:rsidRPr="00B54D31" w:rsidRDefault="00A76359" w:rsidP="00B54D31">
      <w:pPr>
        <w:spacing w:line="360" w:lineRule="auto"/>
        <w:rPr>
          <w:rFonts w:cstheme="minorHAnsi"/>
          <w:sz w:val="24"/>
          <w:szCs w:val="24"/>
        </w:rPr>
      </w:pPr>
      <w:r w:rsidRPr="00B54D31">
        <w:rPr>
          <w:rFonts w:cstheme="minorHAnsi"/>
          <w:bCs/>
          <w:sz w:val="24"/>
          <w:szCs w:val="24"/>
        </w:rPr>
        <w:t>Na terenie gminy Niemce funkcjonowała jedna niepubliczna placówka przedszkolna:</w:t>
      </w:r>
      <w:r w:rsidRPr="00B54D31">
        <w:rPr>
          <w:rFonts w:cstheme="minorHAnsi"/>
          <w:sz w:val="24"/>
          <w:szCs w:val="24"/>
        </w:rPr>
        <w:t xml:space="preserve"> </w:t>
      </w:r>
      <w:r w:rsidRPr="00B54D31">
        <w:rPr>
          <w:rFonts w:eastAsia="Times New Roman" w:cstheme="minorHAnsi"/>
          <w:b/>
          <w:sz w:val="24"/>
          <w:szCs w:val="24"/>
          <w:lang w:eastAsia="pl-PL"/>
        </w:rPr>
        <w:t>Niepubliczne Przedszkole „Krasnalek” w Krasieninie</w:t>
      </w:r>
      <w:r w:rsidRPr="00B54D31">
        <w:rPr>
          <w:rFonts w:cstheme="minorHAnsi"/>
          <w:bCs/>
          <w:sz w:val="24"/>
          <w:szCs w:val="24"/>
        </w:rPr>
        <w:t xml:space="preserve"> – w r. szk. 2021/2022: 17 dzieci (dane </w:t>
      </w:r>
      <w:r w:rsidR="00AB3083" w:rsidRPr="00B54D31">
        <w:rPr>
          <w:rFonts w:cstheme="minorHAnsi"/>
          <w:bCs/>
          <w:sz w:val="24"/>
          <w:szCs w:val="24"/>
        </w:rPr>
        <w:br/>
      </w:r>
      <w:r w:rsidRPr="00B54D31">
        <w:rPr>
          <w:rFonts w:cstheme="minorHAnsi"/>
          <w:bCs/>
          <w:sz w:val="24"/>
          <w:szCs w:val="24"/>
        </w:rPr>
        <w:t>z SIO z 30.09.2021 r.) i w r. szk. 2022/2023: 17 dzieci (dane z SIO z 30.09.2022 r.)</w:t>
      </w:r>
    </w:p>
    <w:p w14:paraId="1BE732EB" w14:textId="42887DEC" w:rsidR="00A76359" w:rsidRPr="00B54D31" w:rsidRDefault="00A76359" w:rsidP="00B54D31">
      <w:pPr>
        <w:spacing w:line="360" w:lineRule="auto"/>
        <w:rPr>
          <w:rFonts w:eastAsia="Calibri" w:cstheme="minorHAnsi"/>
          <w:bCs/>
          <w:sz w:val="24"/>
          <w:szCs w:val="24"/>
        </w:rPr>
      </w:pPr>
      <w:r w:rsidRPr="00B54D31">
        <w:rPr>
          <w:rFonts w:eastAsia="Times New Roman" w:cstheme="minorHAnsi"/>
          <w:sz w:val="24"/>
          <w:szCs w:val="24"/>
          <w:lang w:eastAsia="pl-PL"/>
        </w:rPr>
        <w:t xml:space="preserve">Jednostką obsługującą placówki oświatowe Gminy Niemce (CUW), jest </w:t>
      </w:r>
      <w:r w:rsidRPr="00B54D31">
        <w:rPr>
          <w:rFonts w:eastAsia="Times New Roman" w:cstheme="minorHAnsi"/>
          <w:b/>
          <w:sz w:val="24"/>
          <w:szCs w:val="24"/>
          <w:lang w:eastAsia="pl-PL"/>
        </w:rPr>
        <w:t>Gminny Ośrodek Administracyjny Szkół w Niemcach</w:t>
      </w:r>
      <w:r w:rsidRPr="00B54D31">
        <w:rPr>
          <w:rFonts w:eastAsia="Times New Roman" w:cstheme="minorHAnsi"/>
          <w:sz w:val="24"/>
          <w:szCs w:val="24"/>
          <w:lang w:eastAsia="pl-PL"/>
        </w:rPr>
        <w:t xml:space="preserve"> działający na podstawie </w:t>
      </w:r>
      <w:r w:rsidR="000F0A1E">
        <w:rPr>
          <w:rFonts w:eastAsia="Times New Roman" w:cstheme="minorHAnsi"/>
          <w:sz w:val="24"/>
          <w:szCs w:val="24"/>
          <w:lang w:eastAsia="pl-PL"/>
        </w:rPr>
        <w:t>–</w:t>
      </w:r>
      <w:r w:rsidRPr="00B54D31">
        <w:rPr>
          <w:rFonts w:eastAsia="Times New Roman" w:cstheme="minorHAnsi"/>
          <w:sz w:val="24"/>
          <w:szCs w:val="24"/>
          <w:lang w:eastAsia="pl-PL"/>
        </w:rPr>
        <w:t xml:space="preserve"> </w:t>
      </w:r>
      <w:r w:rsidR="000F0A1E">
        <w:rPr>
          <w:rFonts w:eastAsia="Calibri" w:cstheme="minorHAnsi"/>
          <w:bCs/>
          <w:sz w:val="24"/>
          <w:szCs w:val="24"/>
        </w:rPr>
        <w:t>uchwały Nr</w:t>
      </w:r>
      <w:r w:rsidRPr="00B54D31">
        <w:rPr>
          <w:rFonts w:eastAsia="Calibri" w:cstheme="minorHAnsi"/>
          <w:bCs/>
          <w:sz w:val="24"/>
          <w:szCs w:val="24"/>
        </w:rPr>
        <w:t xml:space="preserve"> XXIII/211/2016 </w:t>
      </w:r>
      <w:r w:rsidR="000F0A1E">
        <w:rPr>
          <w:rFonts w:eastAsia="Calibri" w:cstheme="minorHAnsi"/>
          <w:bCs/>
          <w:sz w:val="24"/>
          <w:szCs w:val="24"/>
        </w:rPr>
        <w:t>Rady Gminy NIemce</w:t>
      </w:r>
      <w:r w:rsidRPr="00B54D31">
        <w:rPr>
          <w:rFonts w:eastAsia="Calibri" w:cstheme="minorHAnsi"/>
          <w:bCs/>
          <w:sz w:val="24"/>
          <w:szCs w:val="24"/>
        </w:rPr>
        <w:t xml:space="preserve"> z dnia 26 października 2016 r. w sprawie organizacji wspólnej obsługi administracyjnej, finansowej i organizacyjnej dla jednostek organizacyjnych gminy Niemce. W 2022 roku w okresie od stycznia do sierpnia w Gminnym Ośrodku Administracyjnym Szkół zatrudnionych było 10 osób.</w:t>
      </w:r>
    </w:p>
    <w:p w14:paraId="0887B2D1" w14:textId="60AA0681" w:rsidR="00013CF0" w:rsidRPr="00B54D31" w:rsidRDefault="00013CF0" w:rsidP="00B54D31">
      <w:pPr>
        <w:suppressAutoHyphens/>
        <w:autoSpaceDN w:val="0"/>
        <w:spacing w:line="360" w:lineRule="auto"/>
        <w:textAlignment w:val="baseline"/>
        <w:rPr>
          <w:rFonts w:eastAsia="Calibri" w:cstheme="minorHAnsi"/>
          <w:sz w:val="24"/>
          <w:szCs w:val="24"/>
        </w:rPr>
      </w:pPr>
      <w:r w:rsidRPr="00B54D31">
        <w:rPr>
          <w:rFonts w:eastAsia="Times New Roman" w:cstheme="minorHAnsi"/>
          <w:sz w:val="24"/>
          <w:szCs w:val="24"/>
          <w:lang w:eastAsia="pl-PL"/>
        </w:rPr>
        <w:t xml:space="preserve">W 2022 r. oferta edukacyjna zapewniała realizację wszystkich zadań oświatowych, w tym możliwość udziału dzieci w różnorodnych zajęciach rozwijających ich zainteresowania. </w:t>
      </w:r>
      <w:r w:rsidR="0048099F" w:rsidRPr="00B54D31">
        <w:rPr>
          <w:rFonts w:eastAsia="Times New Roman" w:cstheme="minorHAnsi"/>
          <w:sz w:val="24"/>
          <w:szCs w:val="24"/>
          <w:lang w:eastAsia="pl-PL"/>
        </w:rPr>
        <w:br/>
      </w:r>
      <w:r w:rsidRPr="00B54D31">
        <w:rPr>
          <w:rFonts w:eastAsia="Times New Roman" w:cstheme="minorHAnsi"/>
          <w:sz w:val="24"/>
          <w:szCs w:val="24"/>
          <w:lang w:eastAsia="pl-PL"/>
        </w:rPr>
        <w:t xml:space="preserve">W edukacji przedszkolnej w każdym oddziale przedszkolnym dzieci miały możliwość uczestniczenia w dodatkowych, bezpłatnych zajęciach rozwijających, m. in. jęz. angielski, tańce. Szkoły wg potrzeb organizowały różnorodny wachlarz zajęć pozalekcyjnych m.in. </w:t>
      </w:r>
      <w:r w:rsidR="0048099F" w:rsidRPr="00B54D31">
        <w:rPr>
          <w:rFonts w:eastAsia="Times New Roman" w:cstheme="minorHAnsi"/>
          <w:sz w:val="24"/>
          <w:szCs w:val="24"/>
          <w:lang w:eastAsia="pl-PL"/>
        </w:rPr>
        <w:br/>
      </w:r>
      <w:r w:rsidRPr="00B54D31">
        <w:rPr>
          <w:rFonts w:eastAsia="Times New Roman" w:cstheme="minorHAnsi"/>
          <w:sz w:val="24"/>
          <w:szCs w:val="24"/>
          <w:lang w:eastAsia="pl-PL"/>
        </w:rPr>
        <w:t xml:space="preserve">w ramach godzin z art. 42 ust 3 Karty Nauczyciela, z godzin organu prowadzącego, w ramach pomocy psychologiczno-pedagogicznej. We wszystkich szkołach funkcjonowały świetlice </w:t>
      </w:r>
      <w:r w:rsidR="0048099F" w:rsidRPr="00B54D31">
        <w:rPr>
          <w:rFonts w:eastAsia="Times New Roman" w:cstheme="minorHAnsi"/>
          <w:sz w:val="24"/>
          <w:szCs w:val="24"/>
          <w:lang w:eastAsia="pl-PL"/>
        </w:rPr>
        <w:br/>
      </w:r>
      <w:r w:rsidRPr="00B54D31">
        <w:rPr>
          <w:rFonts w:eastAsia="Times New Roman" w:cstheme="minorHAnsi"/>
          <w:sz w:val="24"/>
          <w:szCs w:val="24"/>
          <w:lang w:eastAsia="pl-PL"/>
        </w:rPr>
        <w:t xml:space="preserve">i stołówki szkolne, zatrudnieni byli specjaliści realizujący zadania w ramach pomocy psychologiczno-pedagogicznej i kształcenia specjalnego m.in.: logopedzi, rewalidatorzy, psycholodzy, pedagodzy oraz pomoc nauczyciela lub nauczyciel wspomagający – zgodnie ze wskazaniami. W Przedszkolu Publicznym w Niemcach, ZPO w Ciecierzynie oraz w Szkole Podstawowej w Krasieninie realizowane są przez specjalistów zajęcia dla dzieci z terapii sensorycznej w specjalnie dostosowanych i wyposażonych do tego rodzaju zajęć salach. </w:t>
      </w:r>
      <w:r w:rsidR="0048099F" w:rsidRPr="00B54D31">
        <w:rPr>
          <w:rFonts w:eastAsia="Times New Roman" w:cstheme="minorHAnsi"/>
          <w:sz w:val="24"/>
          <w:szCs w:val="24"/>
          <w:lang w:eastAsia="pl-PL"/>
        </w:rPr>
        <w:br/>
      </w:r>
      <w:r w:rsidRPr="00B54D31">
        <w:rPr>
          <w:rFonts w:eastAsia="Times New Roman" w:cstheme="minorHAnsi"/>
          <w:sz w:val="24"/>
          <w:szCs w:val="24"/>
          <w:lang w:eastAsia="pl-PL"/>
        </w:rPr>
        <w:t xml:space="preserve">W r. szk. 2021/2022 we wszystkich szkołach podstawowych - klasy 4 i 5, w ramach realizacji </w:t>
      </w:r>
      <w:r w:rsidR="0048099F" w:rsidRPr="00B54D31">
        <w:rPr>
          <w:rFonts w:eastAsia="Times New Roman" w:cstheme="minorHAnsi"/>
          <w:sz w:val="24"/>
          <w:szCs w:val="24"/>
          <w:lang w:eastAsia="pl-PL"/>
        </w:rPr>
        <w:br/>
      </w:r>
      <w:r w:rsidRPr="00B54D31">
        <w:rPr>
          <w:rFonts w:eastAsia="Times New Roman" w:cstheme="minorHAnsi"/>
          <w:sz w:val="24"/>
          <w:szCs w:val="24"/>
          <w:lang w:eastAsia="pl-PL"/>
        </w:rPr>
        <w:t xml:space="preserve">4 godz. w-f  (1 godz. tygodniowo) brały udział w zajęciach na basenie, a w r. szk. 2022/2023 – kl. IV . Zajęcia odbywały się w Gminnym Ośrodku Sportu i Rekreacji w Wólce Rokickiej i w SP nr 5 w Lublinie (Jakubowice Konińskie). </w:t>
      </w:r>
    </w:p>
    <w:p w14:paraId="7BCED373" w14:textId="3FBF53C0" w:rsidR="00397A6E" w:rsidRPr="00B54D31" w:rsidRDefault="00013CF0" w:rsidP="00B54D31">
      <w:pPr>
        <w:suppressAutoHyphens/>
        <w:spacing w:after="200" w:line="360" w:lineRule="auto"/>
        <w:rPr>
          <w:rFonts w:eastAsia="Calibri" w:cstheme="minorHAnsi"/>
          <w:strike/>
          <w:sz w:val="24"/>
          <w:szCs w:val="24"/>
          <w:lang w:eastAsia="zh-CN"/>
        </w:rPr>
      </w:pPr>
      <w:r w:rsidRPr="00B54D31">
        <w:rPr>
          <w:rFonts w:eastAsia="Calibri" w:cstheme="minorHAnsi"/>
          <w:bCs/>
          <w:sz w:val="24"/>
          <w:szCs w:val="24"/>
          <w:lang w:eastAsia="pl-PL"/>
        </w:rPr>
        <w:lastRenderedPageBreak/>
        <w:t>Gmina Niemce</w:t>
      </w:r>
      <w:r w:rsidRPr="00B54D31">
        <w:rPr>
          <w:rFonts w:eastAsia="Times New Roman" w:cstheme="minorHAnsi"/>
          <w:sz w:val="24"/>
          <w:szCs w:val="24"/>
          <w:lang w:eastAsia="pl-PL"/>
        </w:rPr>
        <w:t xml:space="preserve"> w 2022 r. </w:t>
      </w:r>
      <w:r w:rsidRPr="00B54D31">
        <w:rPr>
          <w:rFonts w:eastAsia="TimesNewRomanPSMT" w:cstheme="minorHAnsi"/>
          <w:sz w:val="24"/>
          <w:szCs w:val="24"/>
          <w:lang w:eastAsia="pl-PL"/>
        </w:rPr>
        <w:t xml:space="preserve">realizowała obowiązek określony w art.39 ustawy Prawo oświatowe  - </w:t>
      </w:r>
      <w:r w:rsidRPr="00B54D31">
        <w:rPr>
          <w:rFonts w:eastAsia="Times New Roman" w:cstheme="minorHAnsi"/>
          <w:sz w:val="24"/>
          <w:szCs w:val="24"/>
          <w:lang w:eastAsia="pl-PL"/>
        </w:rPr>
        <w:t xml:space="preserve">zapewnienia bezpłatnego transportu i opieki w czasie przewozu w  przypadku przekroczenia dopuszczalnych ustawą odległości miejsca zamieszkania do szkoły tj. zapewniała ulgowy bilet dla ucznia. </w:t>
      </w:r>
      <w:r w:rsidRPr="00B54D31">
        <w:rPr>
          <w:rFonts w:eastAsia="TimesNewRomanPSMT" w:cstheme="minorHAnsi"/>
          <w:sz w:val="24"/>
          <w:szCs w:val="24"/>
          <w:lang w:eastAsia="pl-PL"/>
        </w:rPr>
        <w:t>Dowożenie w</w:t>
      </w:r>
      <w:r w:rsidRPr="00B54D31">
        <w:rPr>
          <w:rFonts w:eastAsia="Calibri" w:cstheme="minorHAnsi"/>
          <w:sz w:val="24"/>
          <w:szCs w:val="24"/>
          <w:lang w:eastAsia="zh-CN"/>
        </w:rPr>
        <w:t xml:space="preserve"> roku 2022 realizowała firma RAGO Sp. </w:t>
      </w:r>
      <w:r w:rsidR="0048099F" w:rsidRPr="00B54D31">
        <w:rPr>
          <w:rFonts w:eastAsia="Calibri" w:cstheme="minorHAnsi"/>
          <w:sz w:val="24"/>
          <w:szCs w:val="24"/>
          <w:lang w:eastAsia="zh-CN"/>
        </w:rPr>
        <w:br/>
      </w:r>
      <w:r w:rsidRPr="00B54D31">
        <w:rPr>
          <w:rFonts w:eastAsia="Calibri" w:cstheme="minorHAnsi"/>
          <w:sz w:val="24"/>
          <w:szCs w:val="24"/>
          <w:lang w:eastAsia="zh-CN"/>
        </w:rPr>
        <w:t>z o.o. ul. Rynek 16, 21-146 Jeziorzany, która została wyłoniona w wyniku przetargu nieograniczonego na realizację usługi „</w:t>
      </w:r>
      <w:r w:rsidRPr="00B54D31">
        <w:rPr>
          <w:rFonts w:eastAsia="Calibri" w:cstheme="minorHAnsi"/>
          <w:bCs/>
          <w:sz w:val="24"/>
          <w:szCs w:val="24"/>
          <w:lang w:eastAsia="zh-CN"/>
        </w:rPr>
        <w:t>Zakup biletów miesięcznych dla uczniów uczęszczających do szkół prowadzonych przez Gminę Niemce”.</w:t>
      </w:r>
      <w:r w:rsidRPr="00B54D31">
        <w:rPr>
          <w:rFonts w:eastAsia="Times New Roman" w:cstheme="minorHAnsi"/>
          <w:sz w:val="24"/>
          <w:szCs w:val="24"/>
          <w:lang w:eastAsia="pl-PL"/>
        </w:rPr>
        <w:t xml:space="preserve"> Koszt biletu ulgowego dla ucznia </w:t>
      </w:r>
      <w:r w:rsidRPr="00B54D31">
        <w:rPr>
          <w:rFonts w:eastAsia="Calibri" w:cstheme="minorHAnsi"/>
          <w:sz w:val="24"/>
          <w:szCs w:val="24"/>
          <w:lang w:eastAsia="zh-CN"/>
        </w:rPr>
        <w:t>141</w:t>
      </w:r>
      <w:r w:rsidRPr="00B54D31">
        <w:rPr>
          <w:rFonts w:eastAsia="Times New Roman" w:cstheme="minorHAnsi"/>
          <w:sz w:val="24"/>
          <w:szCs w:val="24"/>
          <w:lang w:eastAsia="pl-PL"/>
        </w:rPr>
        <w:t>,00 zł.</w:t>
      </w:r>
      <w:r w:rsidRPr="00B54D31">
        <w:rPr>
          <w:rFonts w:eastAsia="Calibri" w:cstheme="minorHAnsi"/>
          <w:bCs/>
          <w:sz w:val="24"/>
          <w:szCs w:val="24"/>
          <w:lang w:eastAsia="zh-CN"/>
        </w:rPr>
        <w:t xml:space="preserve"> </w:t>
      </w:r>
      <w:r w:rsidRPr="00B54D31">
        <w:rPr>
          <w:rFonts w:eastAsia="Times New Roman" w:cstheme="minorHAnsi"/>
          <w:sz w:val="24"/>
          <w:szCs w:val="24"/>
          <w:lang w:eastAsia="pl-PL"/>
        </w:rPr>
        <w:t xml:space="preserve">Ponadto na podstawie umów zawartych z rodzicami/opiekunami gmina pokrywała koszt dowozu dziecka do szkoły wg ceny biletu miesięcznego oraz w przypadku uczniów niepełnosprawnych, wg ceny paliwa określonej Uchwałą Rady Gminy Niemce na dany rok szkolny i zużycia paliwa przez pojazd, którym uczeń jest dowożony a od 27.10.2022 r. wg stawki za kilometr: 0,8358 zł. Organizowanie dowozu dzieci niepełnosprawnych do szkół i ośrodków szkolno-wychowawczych. Usługa realizowana była </w:t>
      </w:r>
      <w:r w:rsidRPr="00B54D31">
        <w:rPr>
          <w:rFonts w:eastAsia="Times New Roman" w:cstheme="minorHAnsi"/>
          <w:bCs/>
          <w:sz w:val="24"/>
          <w:szCs w:val="24"/>
          <w:lang w:eastAsia="pl-PL"/>
        </w:rPr>
        <w:t>gminnym środkiem transportu</w:t>
      </w:r>
      <w:r w:rsidRPr="00B54D31">
        <w:rPr>
          <w:rFonts w:eastAsia="Times New Roman" w:cstheme="minorHAnsi"/>
          <w:b/>
          <w:bCs/>
          <w:sz w:val="24"/>
          <w:szCs w:val="24"/>
          <w:lang w:eastAsia="pl-PL"/>
        </w:rPr>
        <w:t xml:space="preserve"> </w:t>
      </w:r>
      <w:r w:rsidRPr="00B54D31">
        <w:rPr>
          <w:rFonts w:eastAsia="Times New Roman" w:cstheme="minorHAnsi"/>
          <w:sz w:val="24"/>
          <w:szCs w:val="24"/>
          <w:lang w:eastAsia="pl-PL"/>
        </w:rPr>
        <w:t>(ośrodki i szkoły zlokalizowane na terenie miasta Lublin) - 9 uczniów) Dowóz uczniów do SOSW w Bystrzycy na podstawie umowy z Garden Service Jacek Przybysz, ul. J. Kusocińskiego 29D, 21-040 Świdnik (firma wyłoniona na podstawie zapytania ofertowego – tryb dla zamówień poniżej wartości 130.000 zł) – w okresie od 01.01.2022</w:t>
      </w:r>
      <w:r w:rsidR="0048099F" w:rsidRPr="00B54D31">
        <w:rPr>
          <w:rFonts w:eastAsia="Times New Roman" w:cstheme="minorHAnsi"/>
          <w:sz w:val="24"/>
          <w:szCs w:val="24"/>
          <w:lang w:eastAsia="pl-PL"/>
        </w:rPr>
        <w:t xml:space="preserve"> r. </w:t>
      </w:r>
      <w:r w:rsidRPr="00B54D31">
        <w:rPr>
          <w:rFonts w:eastAsia="Times New Roman" w:cstheme="minorHAnsi"/>
          <w:sz w:val="24"/>
          <w:szCs w:val="24"/>
          <w:lang w:eastAsia="pl-PL"/>
        </w:rPr>
        <w:t xml:space="preserve"> do 24.06.2022 r</w:t>
      </w:r>
      <w:r w:rsidR="0048099F" w:rsidRPr="00B54D31">
        <w:rPr>
          <w:rFonts w:eastAsia="Times New Roman" w:cstheme="minorHAnsi"/>
          <w:sz w:val="24"/>
          <w:szCs w:val="24"/>
          <w:lang w:eastAsia="pl-PL"/>
        </w:rPr>
        <w:t>.</w:t>
      </w:r>
      <w:r w:rsidRPr="00B54D31">
        <w:rPr>
          <w:rFonts w:eastAsia="Times New Roman" w:cstheme="minorHAnsi"/>
          <w:sz w:val="24"/>
          <w:szCs w:val="24"/>
          <w:lang w:eastAsia="pl-PL"/>
        </w:rPr>
        <w:t xml:space="preserve"> koszt 3,90 zł za km – 18 uczniów; w okresie od 01.09.2022 r. do 31.12.2022 r. – koszt 4,60 zł za km – 20 uczniów</w:t>
      </w:r>
      <w:r w:rsidRPr="00B54D31">
        <w:rPr>
          <w:rFonts w:eastAsia="Calibri" w:cstheme="minorHAnsi"/>
          <w:strike/>
          <w:sz w:val="24"/>
          <w:szCs w:val="24"/>
          <w:lang w:eastAsia="zh-CN"/>
        </w:rPr>
        <w:t>.</w:t>
      </w:r>
    </w:p>
    <w:p w14:paraId="2C1B4FE4" w14:textId="29FCD3EE" w:rsidR="00013CF0" w:rsidRPr="00B54D31" w:rsidRDefault="00013CF0" w:rsidP="00B54D31">
      <w:pPr>
        <w:suppressAutoHyphens/>
        <w:spacing w:after="200" w:line="360" w:lineRule="auto"/>
        <w:rPr>
          <w:rFonts w:eastAsia="Calibri" w:cstheme="minorHAnsi"/>
          <w:b/>
          <w:bCs/>
          <w:sz w:val="24"/>
          <w:szCs w:val="24"/>
          <w:lang w:eastAsia="zh-CN"/>
        </w:rPr>
      </w:pPr>
      <w:r w:rsidRPr="00B54D31">
        <w:rPr>
          <w:rFonts w:eastAsia="Calibri" w:cstheme="minorHAnsi"/>
          <w:b/>
          <w:bCs/>
          <w:sz w:val="24"/>
          <w:szCs w:val="24"/>
          <w:lang w:eastAsia="zh-CN"/>
        </w:rPr>
        <w:t xml:space="preserve">W roku 2022 faktycznie poniesione koszty utrzymania szkół, przedszkoli i GOASz </w:t>
      </w:r>
      <w:r w:rsidR="0048099F" w:rsidRPr="00B54D31">
        <w:rPr>
          <w:rFonts w:eastAsia="Calibri" w:cstheme="minorHAnsi"/>
          <w:b/>
          <w:bCs/>
          <w:sz w:val="24"/>
          <w:szCs w:val="24"/>
          <w:lang w:eastAsia="zh-CN"/>
        </w:rPr>
        <w:br/>
      </w:r>
      <w:r w:rsidRPr="00B54D31">
        <w:rPr>
          <w:rFonts w:eastAsia="Calibri" w:cstheme="minorHAnsi"/>
          <w:b/>
          <w:bCs/>
          <w:sz w:val="24"/>
          <w:szCs w:val="24"/>
          <w:lang w:eastAsia="zh-CN"/>
        </w:rPr>
        <w:t xml:space="preserve">z wyłączeniem </w:t>
      </w:r>
      <w:r w:rsidRPr="00B54D31">
        <w:rPr>
          <w:rFonts w:eastAsia="Calibri" w:cstheme="minorHAnsi"/>
          <w:b/>
          <w:sz w:val="24"/>
          <w:szCs w:val="24"/>
          <w:lang w:eastAsia="zh-CN"/>
        </w:rPr>
        <w:t>zadania o charakterze inwestycyjnym</w:t>
      </w:r>
      <w:r w:rsidRPr="00B54D31">
        <w:rPr>
          <w:rFonts w:eastAsia="Calibri" w:cstheme="minorHAnsi"/>
          <w:b/>
          <w:bCs/>
          <w:sz w:val="24"/>
          <w:szCs w:val="24"/>
          <w:lang w:eastAsia="zh-CN"/>
        </w:rPr>
        <w:t xml:space="preserve"> przedstawiały się następująco:</w:t>
      </w:r>
    </w:p>
    <w:p w14:paraId="2ED49CEB" w14:textId="5AF3366D" w:rsidR="00013CF0" w:rsidRPr="00806783" w:rsidRDefault="00013CF0" w:rsidP="00B54D31">
      <w:pPr>
        <w:tabs>
          <w:tab w:val="left" w:pos="0"/>
        </w:tabs>
        <w:suppressAutoHyphens/>
        <w:spacing w:after="0" w:line="360" w:lineRule="auto"/>
        <w:rPr>
          <w:rFonts w:eastAsia="Calibri" w:cstheme="minorHAnsi"/>
          <w:bCs/>
          <w:sz w:val="24"/>
          <w:szCs w:val="24"/>
          <w:lang w:eastAsia="zh-CN"/>
        </w:rPr>
      </w:pPr>
      <w:r w:rsidRPr="00806783">
        <w:rPr>
          <w:rFonts w:eastAsia="Calibri" w:cstheme="minorHAnsi"/>
          <w:bCs/>
          <w:sz w:val="24"/>
          <w:szCs w:val="24"/>
          <w:lang w:eastAsia="zh-CN"/>
        </w:rPr>
        <w:t xml:space="preserve">GOASz  </w:t>
      </w:r>
      <w:r w:rsidRPr="00806783">
        <w:rPr>
          <w:rFonts w:eastAsia="Calibri" w:cstheme="minorHAnsi"/>
          <w:bCs/>
          <w:sz w:val="24"/>
          <w:szCs w:val="24"/>
          <w:lang w:eastAsia="zh-CN"/>
        </w:rPr>
        <w:tab/>
      </w:r>
      <w:r w:rsidRPr="00806783">
        <w:rPr>
          <w:rFonts w:eastAsia="Calibri" w:cstheme="minorHAnsi"/>
          <w:bCs/>
          <w:sz w:val="24"/>
          <w:szCs w:val="24"/>
          <w:lang w:eastAsia="zh-CN"/>
        </w:rPr>
        <w:tab/>
      </w:r>
      <w:r w:rsidRPr="00806783">
        <w:rPr>
          <w:rFonts w:eastAsia="Calibri" w:cstheme="minorHAnsi"/>
          <w:bCs/>
          <w:sz w:val="24"/>
          <w:szCs w:val="24"/>
          <w:lang w:eastAsia="zh-CN"/>
        </w:rPr>
        <w:tab/>
        <w:t xml:space="preserve">   </w:t>
      </w:r>
      <w:r w:rsidR="00806783" w:rsidRPr="00806783">
        <w:rPr>
          <w:rFonts w:eastAsia="Calibri" w:cstheme="minorHAnsi"/>
          <w:bCs/>
          <w:sz w:val="24"/>
          <w:szCs w:val="24"/>
          <w:lang w:eastAsia="zh-CN"/>
        </w:rPr>
        <w:t xml:space="preserve"> </w:t>
      </w:r>
      <w:r w:rsidRPr="00806783">
        <w:rPr>
          <w:rFonts w:eastAsia="Calibri" w:cstheme="minorHAnsi"/>
          <w:bCs/>
          <w:sz w:val="24"/>
          <w:szCs w:val="24"/>
          <w:lang w:eastAsia="zh-CN"/>
        </w:rPr>
        <w:t xml:space="preserve"> 1 463 809,86  zł </w:t>
      </w:r>
    </w:p>
    <w:p w14:paraId="2D94BAF7" w14:textId="3F7BDFCB" w:rsidR="00013CF0" w:rsidRPr="00806783" w:rsidRDefault="00013CF0" w:rsidP="00B54D31">
      <w:pPr>
        <w:tabs>
          <w:tab w:val="left" w:pos="0"/>
        </w:tabs>
        <w:suppressAutoHyphens/>
        <w:spacing w:after="0" w:line="360" w:lineRule="auto"/>
        <w:rPr>
          <w:rFonts w:eastAsia="Calibri" w:cstheme="minorHAnsi"/>
          <w:sz w:val="24"/>
          <w:szCs w:val="24"/>
          <w:lang w:eastAsia="zh-CN"/>
        </w:rPr>
      </w:pPr>
      <w:r w:rsidRPr="00806783">
        <w:rPr>
          <w:rFonts w:eastAsia="Calibri" w:cstheme="minorHAnsi"/>
          <w:bCs/>
          <w:sz w:val="24"/>
          <w:szCs w:val="24"/>
          <w:lang w:eastAsia="zh-CN"/>
        </w:rPr>
        <w:t xml:space="preserve">SP Niemce - </w:t>
      </w:r>
      <w:r w:rsidRPr="00806783">
        <w:rPr>
          <w:rFonts w:eastAsia="Calibri" w:cstheme="minorHAnsi"/>
          <w:bCs/>
          <w:sz w:val="24"/>
          <w:szCs w:val="24"/>
          <w:lang w:eastAsia="zh-CN"/>
        </w:rPr>
        <w:tab/>
      </w:r>
      <w:r w:rsidRPr="00806783">
        <w:rPr>
          <w:rFonts w:eastAsia="Calibri" w:cstheme="minorHAnsi"/>
          <w:bCs/>
          <w:sz w:val="24"/>
          <w:szCs w:val="24"/>
          <w:lang w:eastAsia="zh-CN"/>
        </w:rPr>
        <w:tab/>
      </w:r>
      <w:r w:rsidRPr="00806783">
        <w:rPr>
          <w:rFonts w:eastAsia="Calibri" w:cstheme="minorHAnsi"/>
          <w:bCs/>
          <w:sz w:val="24"/>
          <w:szCs w:val="24"/>
          <w:lang w:eastAsia="zh-CN"/>
        </w:rPr>
        <w:tab/>
        <w:t xml:space="preserve">    </w:t>
      </w:r>
      <w:r w:rsidR="00806783" w:rsidRPr="00806783">
        <w:rPr>
          <w:rFonts w:eastAsia="Calibri" w:cstheme="minorHAnsi"/>
          <w:bCs/>
          <w:sz w:val="24"/>
          <w:szCs w:val="24"/>
          <w:lang w:eastAsia="zh-CN"/>
        </w:rPr>
        <w:t xml:space="preserve"> </w:t>
      </w:r>
      <w:r w:rsidRPr="00806783">
        <w:rPr>
          <w:rFonts w:eastAsia="Calibri" w:cstheme="minorHAnsi"/>
          <w:bCs/>
          <w:sz w:val="24"/>
          <w:szCs w:val="24"/>
          <w:lang w:eastAsia="zh-CN"/>
        </w:rPr>
        <w:t xml:space="preserve">7 138 200,65  zł </w:t>
      </w:r>
    </w:p>
    <w:p w14:paraId="3DD5562B" w14:textId="77777777" w:rsidR="00013CF0" w:rsidRPr="00806783" w:rsidRDefault="00013CF0" w:rsidP="00B54D31">
      <w:pPr>
        <w:tabs>
          <w:tab w:val="left" w:pos="0"/>
        </w:tabs>
        <w:suppressAutoHyphens/>
        <w:spacing w:after="0" w:line="360" w:lineRule="auto"/>
        <w:rPr>
          <w:rFonts w:eastAsia="Calibri" w:cstheme="minorHAnsi"/>
          <w:sz w:val="24"/>
          <w:szCs w:val="24"/>
          <w:lang w:eastAsia="zh-CN"/>
        </w:rPr>
      </w:pPr>
      <w:r w:rsidRPr="00806783">
        <w:rPr>
          <w:rFonts w:eastAsia="Calibri" w:cstheme="minorHAnsi"/>
          <w:bCs/>
          <w:sz w:val="24"/>
          <w:szCs w:val="24"/>
          <w:lang w:eastAsia="zh-CN"/>
        </w:rPr>
        <w:t xml:space="preserve">SP Krasienin - </w:t>
      </w:r>
      <w:r w:rsidRPr="00806783">
        <w:rPr>
          <w:rFonts w:eastAsia="Calibri" w:cstheme="minorHAnsi"/>
          <w:bCs/>
          <w:sz w:val="24"/>
          <w:szCs w:val="24"/>
          <w:lang w:eastAsia="zh-CN"/>
        </w:rPr>
        <w:tab/>
        <w:t xml:space="preserve">                                3 665 290,84  zł</w:t>
      </w:r>
    </w:p>
    <w:p w14:paraId="3C57918E" w14:textId="27394405" w:rsidR="00013CF0" w:rsidRPr="00806783" w:rsidRDefault="00013CF0" w:rsidP="00B54D31">
      <w:pPr>
        <w:tabs>
          <w:tab w:val="left" w:pos="0"/>
        </w:tabs>
        <w:suppressAutoHyphens/>
        <w:spacing w:after="0" w:line="360" w:lineRule="auto"/>
        <w:rPr>
          <w:rFonts w:eastAsia="Calibri" w:cstheme="minorHAnsi"/>
          <w:sz w:val="24"/>
          <w:szCs w:val="24"/>
          <w:lang w:eastAsia="zh-CN"/>
        </w:rPr>
      </w:pPr>
      <w:r w:rsidRPr="00806783">
        <w:rPr>
          <w:rFonts w:eastAsia="Calibri" w:cstheme="minorHAnsi"/>
          <w:bCs/>
          <w:sz w:val="24"/>
          <w:szCs w:val="24"/>
          <w:lang w:eastAsia="zh-CN"/>
        </w:rPr>
        <w:t>SP Rudka K</w:t>
      </w:r>
      <w:r w:rsidR="00806783" w:rsidRPr="00806783">
        <w:rPr>
          <w:rFonts w:eastAsia="Calibri" w:cstheme="minorHAnsi"/>
          <w:bCs/>
          <w:sz w:val="24"/>
          <w:szCs w:val="24"/>
          <w:lang w:eastAsia="zh-CN"/>
        </w:rPr>
        <w:t>ozłowiecka</w:t>
      </w:r>
      <w:r w:rsidRPr="00806783">
        <w:rPr>
          <w:rFonts w:eastAsia="Calibri" w:cstheme="minorHAnsi"/>
          <w:bCs/>
          <w:sz w:val="24"/>
          <w:szCs w:val="24"/>
          <w:lang w:eastAsia="zh-CN"/>
        </w:rPr>
        <w:t xml:space="preserve"> -</w:t>
      </w:r>
      <w:r w:rsidR="00806783" w:rsidRPr="00806783">
        <w:rPr>
          <w:rFonts w:eastAsia="Calibri" w:cstheme="minorHAnsi"/>
          <w:bCs/>
          <w:sz w:val="24"/>
          <w:szCs w:val="24"/>
          <w:lang w:eastAsia="zh-CN"/>
        </w:rPr>
        <w:tab/>
        <w:t xml:space="preserve">      </w:t>
      </w:r>
      <w:r w:rsidRPr="00806783">
        <w:rPr>
          <w:rFonts w:eastAsia="Calibri" w:cstheme="minorHAnsi"/>
          <w:bCs/>
          <w:sz w:val="24"/>
          <w:szCs w:val="24"/>
          <w:lang w:eastAsia="zh-CN"/>
        </w:rPr>
        <w:t>2 108 249,35  zł</w:t>
      </w:r>
    </w:p>
    <w:p w14:paraId="0677B793" w14:textId="14A7E107" w:rsidR="00013CF0" w:rsidRPr="00806783" w:rsidRDefault="00013CF0" w:rsidP="00B54D31">
      <w:pPr>
        <w:tabs>
          <w:tab w:val="left" w:pos="0"/>
        </w:tabs>
        <w:suppressAutoHyphens/>
        <w:spacing w:after="0" w:line="360" w:lineRule="auto"/>
        <w:rPr>
          <w:rFonts w:eastAsia="Calibri" w:cstheme="minorHAnsi"/>
          <w:sz w:val="24"/>
          <w:szCs w:val="24"/>
          <w:lang w:eastAsia="zh-CN"/>
        </w:rPr>
      </w:pPr>
      <w:r w:rsidRPr="00806783">
        <w:rPr>
          <w:rFonts w:eastAsia="Calibri" w:cstheme="minorHAnsi"/>
          <w:bCs/>
          <w:sz w:val="24"/>
          <w:szCs w:val="24"/>
          <w:lang w:eastAsia="zh-CN"/>
        </w:rPr>
        <w:t xml:space="preserve">ZPO Ciecierzyn - </w:t>
      </w:r>
      <w:r w:rsidRPr="00806783">
        <w:rPr>
          <w:rFonts w:eastAsia="Calibri" w:cstheme="minorHAnsi"/>
          <w:bCs/>
          <w:sz w:val="24"/>
          <w:szCs w:val="24"/>
          <w:lang w:eastAsia="zh-CN"/>
        </w:rPr>
        <w:tab/>
      </w:r>
      <w:r w:rsidRPr="00806783">
        <w:rPr>
          <w:rFonts w:eastAsia="Calibri" w:cstheme="minorHAnsi"/>
          <w:bCs/>
          <w:sz w:val="24"/>
          <w:szCs w:val="24"/>
          <w:lang w:eastAsia="zh-CN"/>
        </w:rPr>
        <w:tab/>
        <w:t xml:space="preserve"> </w:t>
      </w:r>
      <w:r w:rsidR="00806783" w:rsidRPr="00806783">
        <w:rPr>
          <w:rFonts w:eastAsia="Calibri" w:cstheme="minorHAnsi"/>
          <w:bCs/>
          <w:sz w:val="24"/>
          <w:szCs w:val="24"/>
          <w:lang w:eastAsia="zh-CN"/>
        </w:rPr>
        <w:t xml:space="preserve">  </w:t>
      </w:r>
      <w:r w:rsidRPr="00806783">
        <w:rPr>
          <w:rFonts w:eastAsia="Calibri" w:cstheme="minorHAnsi"/>
          <w:bCs/>
          <w:sz w:val="24"/>
          <w:szCs w:val="24"/>
          <w:lang w:eastAsia="zh-CN"/>
        </w:rPr>
        <w:t xml:space="preserve">   5 125 406,99  zł </w:t>
      </w:r>
    </w:p>
    <w:p w14:paraId="39CA44B7" w14:textId="07708078" w:rsidR="00013CF0" w:rsidRPr="00806783" w:rsidRDefault="00013CF0" w:rsidP="00B54D31">
      <w:pPr>
        <w:tabs>
          <w:tab w:val="left" w:pos="0"/>
        </w:tabs>
        <w:suppressAutoHyphens/>
        <w:spacing w:after="0" w:line="360" w:lineRule="auto"/>
        <w:rPr>
          <w:rFonts w:eastAsia="Calibri" w:cstheme="minorHAnsi"/>
          <w:sz w:val="24"/>
          <w:szCs w:val="24"/>
          <w:lang w:eastAsia="zh-CN"/>
        </w:rPr>
      </w:pPr>
      <w:r w:rsidRPr="00806783">
        <w:rPr>
          <w:rFonts w:eastAsia="Calibri" w:cstheme="minorHAnsi"/>
          <w:bCs/>
          <w:sz w:val="24"/>
          <w:szCs w:val="24"/>
          <w:lang w:eastAsia="zh-CN"/>
        </w:rPr>
        <w:t xml:space="preserve">SP Nasutów - </w:t>
      </w:r>
      <w:r w:rsidRPr="00806783">
        <w:rPr>
          <w:rFonts w:eastAsia="Calibri" w:cstheme="minorHAnsi"/>
          <w:bCs/>
          <w:sz w:val="24"/>
          <w:szCs w:val="24"/>
          <w:lang w:eastAsia="zh-CN"/>
        </w:rPr>
        <w:tab/>
      </w:r>
      <w:r w:rsidRPr="00806783">
        <w:rPr>
          <w:rFonts w:eastAsia="Calibri" w:cstheme="minorHAnsi"/>
          <w:bCs/>
          <w:sz w:val="24"/>
          <w:szCs w:val="24"/>
          <w:lang w:eastAsia="zh-CN"/>
        </w:rPr>
        <w:tab/>
      </w:r>
      <w:r w:rsidRPr="00806783">
        <w:rPr>
          <w:rFonts w:eastAsia="Calibri" w:cstheme="minorHAnsi"/>
          <w:bCs/>
          <w:sz w:val="24"/>
          <w:szCs w:val="24"/>
          <w:lang w:eastAsia="zh-CN"/>
        </w:rPr>
        <w:tab/>
        <w:t xml:space="preserve">  </w:t>
      </w:r>
      <w:r w:rsidR="00806783" w:rsidRPr="00806783">
        <w:rPr>
          <w:rFonts w:eastAsia="Calibri" w:cstheme="minorHAnsi"/>
          <w:bCs/>
          <w:sz w:val="24"/>
          <w:szCs w:val="24"/>
          <w:lang w:eastAsia="zh-CN"/>
        </w:rPr>
        <w:t xml:space="preserve"> </w:t>
      </w:r>
      <w:r w:rsidRPr="00806783">
        <w:rPr>
          <w:rFonts w:eastAsia="Calibri" w:cstheme="minorHAnsi"/>
          <w:bCs/>
          <w:sz w:val="24"/>
          <w:szCs w:val="24"/>
          <w:lang w:eastAsia="zh-CN"/>
        </w:rPr>
        <w:t xml:space="preserve">  2 213 819,44  zł</w:t>
      </w:r>
    </w:p>
    <w:p w14:paraId="1FBAF0CE" w14:textId="01FD348B" w:rsidR="00013CF0" w:rsidRPr="00806783" w:rsidRDefault="00013CF0" w:rsidP="00B54D31">
      <w:pPr>
        <w:tabs>
          <w:tab w:val="left" w:pos="0"/>
        </w:tabs>
        <w:suppressAutoHyphens/>
        <w:spacing w:after="0" w:line="360" w:lineRule="auto"/>
        <w:rPr>
          <w:rFonts w:eastAsia="Calibri" w:cstheme="minorHAnsi"/>
          <w:sz w:val="24"/>
          <w:szCs w:val="24"/>
          <w:lang w:eastAsia="zh-CN"/>
        </w:rPr>
      </w:pPr>
      <w:r w:rsidRPr="00806783">
        <w:rPr>
          <w:rFonts w:eastAsia="Calibri" w:cstheme="minorHAnsi"/>
          <w:bCs/>
          <w:sz w:val="24"/>
          <w:szCs w:val="24"/>
          <w:lang w:eastAsia="zh-CN"/>
        </w:rPr>
        <w:t xml:space="preserve">ZPO Dys - </w:t>
      </w:r>
      <w:r w:rsidRPr="00806783">
        <w:rPr>
          <w:rFonts w:eastAsia="Calibri" w:cstheme="minorHAnsi"/>
          <w:bCs/>
          <w:sz w:val="24"/>
          <w:szCs w:val="24"/>
          <w:lang w:eastAsia="zh-CN"/>
        </w:rPr>
        <w:tab/>
      </w:r>
      <w:r w:rsidRPr="00806783">
        <w:rPr>
          <w:rFonts w:eastAsia="Calibri" w:cstheme="minorHAnsi"/>
          <w:bCs/>
          <w:sz w:val="24"/>
          <w:szCs w:val="24"/>
          <w:lang w:eastAsia="zh-CN"/>
        </w:rPr>
        <w:tab/>
      </w:r>
      <w:r w:rsidRPr="00806783">
        <w:rPr>
          <w:rFonts w:eastAsia="Calibri" w:cstheme="minorHAnsi"/>
          <w:bCs/>
          <w:sz w:val="24"/>
          <w:szCs w:val="24"/>
          <w:lang w:eastAsia="zh-CN"/>
        </w:rPr>
        <w:tab/>
        <w:t xml:space="preserve">   </w:t>
      </w:r>
      <w:r w:rsidR="00806783" w:rsidRPr="00806783">
        <w:rPr>
          <w:rFonts w:eastAsia="Calibri" w:cstheme="minorHAnsi"/>
          <w:bCs/>
          <w:sz w:val="24"/>
          <w:szCs w:val="24"/>
          <w:lang w:eastAsia="zh-CN"/>
        </w:rPr>
        <w:t xml:space="preserve"> </w:t>
      </w:r>
      <w:r w:rsidRPr="00806783">
        <w:rPr>
          <w:rFonts w:eastAsia="Calibri" w:cstheme="minorHAnsi"/>
          <w:bCs/>
          <w:sz w:val="24"/>
          <w:szCs w:val="24"/>
          <w:lang w:eastAsia="zh-CN"/>
        </w:rPr>
        <w:t xml:space="preserve"> 4 247 839,07  zł</w:t>
      </w:r>
    </w:p>
    <w:p w14:paraId="61B4DDE2" w14:textId="5A70D99A" w:rsidR="00013CF0" w:rsidRPr="00806783" w:rsidRDefault="00013CF0" w:rsidP="00B54D31">
      <w:pPr>
        <w:tabs>
          <w:tab w:val="left" w:pos="-142"/>
          <w:tab w:val="left" w:pos="0"/>
        </w:tabs>
        <w:suppressAutoHyphens/>
        <w:spacing w:after="0" w:line="360" w:lineRule="auto"/>
        <w:rPr>
          <w:rFonts w:eastAsia="Calibri" w:cstheme="minorHAnsi"/>
          <w:sz w:val="24"/>
          <w:szCs w:val="24"/>
          <w:lang w:eastAsia="zh-CN"/>
        </w:rPr>
      </w:pPr>
      <w:r w:rsidRPr="00806783">
        <w:rPr>
          <w:rFonts w:eastAsia="Calibri" w:cstheme="minorHAnsi"/>
          <w:bCs/>
          <w:sz w:val="24"/>
          <w:szCs w:val="24"/>
          <w:lang w:eastAsia="zh-CN"/>
        </w:rPr>
        <w:t xml:space="preserve">SP Jakubowice </w:t>
      </w:r>
      <w:r w:rsidR="00806783" w:rsidRPr="00806783">
        <w:rPr>
          <w:rFonts w:eastAsia="Calibri" w:cstheme="minorHAnsi"/>
          <w:bCs/>
          <w:sz w:val="24"/>
          <w:szCs w:val="24"/>
          <w:lang w:eastAsia="zh-CN"/>
        </w:rPr>
        <w:t xml:space="preserve">Konińskie </w:t>
      </w:r>
      <w:r w:rsidRPr="00806783">
        <w:rPr>
          <w:rFonts w:eastAsia="Calibri" w:cstheme="minorHAnsi"/>
          <w:bCs/>
          <w:sz w:val="24"/>
          <w:szCs w:val="24"/>
          <w:lang w:eastAsia="zh-CN"/>
        </w:rPr>
        <w:t xml:space="preserve">- </w:t>
      </w:r>
      <w:r w:rsidR="00806783" w:rsidRPr="00806783">
        <w:rPr>
          <w:rFonts w:eastAsia="Calibri" w:cstheme="minorHAnsi"/>
          <w:bCs/>
          <w:sz w:val="24"/>
          <w:szCs w:val="24"/>
          <w:lang w:eastAsia="zh-CN"/>
        </w:rPr>
        <w:t xml:space="preserve">          </w:t>
      </w:r>
      <w:r w:rsidRPr="00806783">
        <w:rPr>
          <w:rFonts w:eastAsia="Calibri" w:cstheme="minorHAnsi"/>
          <w:bCs/>
          <w:sz w:val="24"/>
          <w:szCs w:val="24"/>
          <w:lang w:eastAsia="zh-CN"/>
        </w:rPr>
        <w:t>3 269 952,20</w:t>
      </w:r>
      <w:r w:rsidRPr="00806783">
        <w:rPr>
          <w:rFonts w:eastAsia="Calibri" w:cstheme="minorHAnsi"/>
          <w:sz w:val="24"/>
          <w:szCs w:val="24"/>
          <w:lang w:eastAsia="zh-CN"/>
        </w:rPr>
        <w:t xml:space="preserve">  zł</w:t>
      </w:r>
    </w:p>
    <w:p w14:paraId="72B11924" w14:textId="4B2D0C0F" w:rsidR="00013CF0" w:rsidRPr="00806783" w:rsidRDefault="00013CF0" w:rsidP="00B54D31">
      <w:pPr>
        <w:tabs>
          <w:tab w:val="left" w:pos="-142"/>
        </w:tabs>
        <w:suppressAutoHyphens/>
        <w:spacing w:after="0" w:line="360" w:lineRule="auto"/>
        <w:rPr>
          <w:rFonts w:eastAsia="Calibri" w:cstheme="minorHAnsi"/>
          <w:sz w:val="24"/>
          <w:szCs w:val="24"/>
          <w:lang w:eastAsia="zh-CN"/>
        </w:rPr>
      </w:pPr>
      <w:r w:rsidRPr="00806783">
        <w:rPr>
          <w:rFonts w:eastAsia="Calibri" w:cstheme="minorHAnsi"/>
          <w:sz w:val="24"/>
          <w:szCs w:val="24"/>
          <w:lang w:eastAsia="zh-CN"/>
        </w:rPr>
        <w:t xml:space="preserve">Przedszkole Niemce - </w:t>
      </w:r>
      <w:r w:rsidRPr="00806783">
        <w:rPr>
          <w:rFonts w:eastAsia="Calibri" w:cstheme="minorHAnsi"/>
          <w:sz w:val="24"/>
          <w:szCs w:val="24"/>
          <w:lang w:eastAsia="zh-CN"/>
        </w:rPr>
        <w:tab/>
        <w:t xml:space="preserve">     3 808 538,12  zł</w:t>
      </w:r>
    </w:p>
    <w:p w14:paraId="0F1E6574" w14:textId="77777777" w:rsidR="00013CF0" w:rsidRPr="00B54D31" w:rsidRDefault="00013CF0" w:rsidP="00B54D31">
      <w:pPr>
        <w:tabs>
          <w:tab w:val="left" w:pos="0"/>
        </w:tabs>
        <w:suppressAutoHyphens/>
        <w:spacing w:after="0" w:line="360" w:lineRule="auto"/>
        <w:rPr>
          <w:rFonts w:eastAsia="Calibri" w:cstheme="minorHAnsi"/>
          <w:sz w:val="24"/>
          <w:szCs w:val="24"/>
          <w:lang w:eastAsia="zh-CN"/>
        </w:rPr>
      </w:pPr>
      <w:r w:rsidRPr="00B54D31">
        <w:rPr>
          <w:rFonts w:eastAsia="Calibri" w:cstheme="minorHAnsi"/>
          <w:b/>
          <w:sz w:val="24"/>
          <w:szCs w:val="24"/>
          <w:lang w:eastAsia="zh-CN"/>
        </w:rPr>
        <w:t xml:space="preserve">RAZEM: </w:t>
      </w:r>
      <w:r w:rsidRPr="00B54D31">
        <w:rPr>
          <w:rFonts w:eastAsia="Calibri" w:cstheme="minorHAnsi"/>
          <w:b/>
          <w:sz w:val="24"/>
          <w:szCs w:val="24"/>
          <w:lang w:eastAsia="zh-CN"/>
        </w:rPr>
        <w:tab/>
      </w:r>
      <w:r w:rsidRPr="00B54D31">
        <w:rPr>
          <w:rFonts w:eastAsia="Calibri" w:cstheme="minorHAnsi"/>
          <w:b/>
          <w:sz w:val="24"/>
          <w:szCs w:val="24"/>
          <w:lang w:eastAsia="zh-CN"/>
        </w:rPr>
        <w:tab/>
      </w:r>
      <w:r w:rsidRPr="00B54D31">
        <w:rPr>
          <w:rFonts w:eastAsia="Calibri" w:cstheme="minorHAnsi"/>
          <w:b/>
          <w:sz w:val="24"/>
          <w:szCs w:val="24"/>
          <w:lang w:eastAsia="zh-CN"/>
        </w:rPr>
        <w:tab/>
        <w:t xml:space="preserve">  </w:t>
      </w:r>
      <w:r w:rsidRPr="00B54D31">
        <w:rPr>
          <w:rFonts w:eastAsia="Calibri" w:cstheme="minorHAnsi"/>
          <w:b/>
          <w:sz w:val="24"/>
          <w:szCs w:val="24"/>
          <w:u w:val="single"/>
          <w:lang w:eastAsia="zh-CN"/>
        </w:rPr>
        <w:t xml:space="preserve">33 041 106,52  zł </w:t>
      </w:r>
    </w:p>
    <w:p w14:paraId="1C26D1DC" w14:textId="77777777" w:rsidR="00013CF0" w:rsidRPr="00B54D31" w:rsidRDefault="00013CF0" w:rsidP="00B54D31">
      <w:pPr>
        <w:tabs>
          <w:tab w:val="left" w:pos="5103"/>
          <w:tab w:val="right" w:pos="8789"/>
        </w:tabs>
        <w:suppressAutoHyphens/>
        <w:spacing w:after="0" w:line="360" w:lineRule="auto"/>
        <w:rPr>
          <w:rFonts w:eastAsia="Calibri" w:cstheme="minorHAnsi"/>
          <w:sz w:val="24"/>
          <w:szCs w:val="24"/>
          <w:lang w:eastAsia="zh-CN"/>
        </w:rPr>
      </w:pPr>
      <w:r w:rsidRPr="00B54D31">
        <w:rPr>
          <w:rFonts w:eastAsia="Calibri" w:cstheme="minorHAnsi"/>
          <w:b/>
          <w:sz w:val="24"/>
          <w:szCs w:val="24"/>
          <w:lang w:eastAsia="zh-CN"/>
        </w:rPr>
        <w:lastRenderedPageBreak/>
        <w:t>w tym:</w:t>
      </w:r>
    </w:p>
    <w:p w14:paraId="184D99AD" w14:textId="77777777" w:rsidR="00013CF0" w:rsidRPr="00B54D31" w:rsidRDefault="00013CF0" w:rsidP="00B54D31">
      <w:pPr>
        <w:tabs>
          <w:tab w:val="left" w:pos="5103"/>
          <w:tab w:val="right" w:pos="8789"/>
        </w:tabs>
        <w:suppressAutoHyphens/>
        <w:spacing w:after="0" w:line="360" w:lineRule="auto"/>
        <w:rPr>
          <w:rFonts w:eastAsia="Calibri" w:cstheme="minorHAnsi"/>
          <w:b/>
          <w:sz w:val="24"/>
          <w:szCs w:val="24"/>
          <w:vertAlign w:val="superscript"/>
          <w:lang w:eastAsia="zh-CN"/>
        </w:rPr>
      </w:pPr>
      <w:r w:rsidRPr="00B54D31">
        <w:rPr>
          <w:rFonts w:eastAsia="Calibri" w:cstheme="minorHAnsi"/>
          <w:b/>
          <w:sz w:val="24"/>
          <w:szCs w:val="24"/>
          <w:lang w:eastAsia="zh-CN"/>
        </w:rPr>
        <w:t xml:space="preserve">Subwencja oświatowa 2022 r. – 17 292 849,00 zł </w:t>
      </w:r>
      <w:r w:rsidRPr="00B54D31">
        <w:rPr>
          <w:rFonts w:eastAsia="Calibri" w:cstheme="minorHAnsi"/>
          <w:b/>
          <w:sz w:val="24"/>
          <w:szCs w:val="24"/>
          <w:vertAlign w:val="superscript"/>
          <w:lang w:eastAsia="zh-CN"/>
        </w:rPr>
        <w:t>2)</w:t>
      </w:r>
    </w:p>
    <w:p w14:paraId="740D3086" w14:textId="77777777" w:rsidR="00013CF0" w:rsidRPr="00B54D31" w:rsidRDefault="00013CF0" w:rsidP="00B54D31">
      <w:pPr>
        <w:tabs>
          <w:tab w:val="left" w:pos="5103"/>
          <w:tab w:val="right" w:pos="8789"/>
        </w:tabs>
        <w:suppressAutoHyphens/>
        <w:spacing w:after="0" w:line="360" w:lineRule="auto"/>
        <w:rPr>
          <w:rFonts w:eastAsia="Calibri" w:cstheme="minorHAnsi"/>
          <w:b/>
          <w:sz w:val="24"/>
          <w:szCs w:val="24"/>
          <w:vertAlign w:val="superscript"/>
          <w:lang w:eastAsia="zh-CN"/>
        </w:rPr>
      </w:pPr>
      <w:r w:rsidRPr="00B54D31">
        <w:rPr>
          <w:rFonts w:eastAsia="Calibri" w:cstheme="minorHAnsi"/>
          <w:b/>
          <w:sz w:val="24"/>
          <w:szCs w:val="24"/>
          <w:lang w:eastAsia="zh-CN"/>
        </w:rPr>
        <w:t xml:space="preserve">Środki pozyskane w 2022 r. –        1 145 636,53 zł </w:t>
      </w:r>
      <w:r w:rsidRPr="00B54D31">
        <w:rPr>
          <w:rFonts w:eastAsia="Calibri" w:cstheme="minorHAnsi"/>
          <w:b/>
          <w:sz w:val="24"/>
          <w:szCs w:val="24"/>
          <w:vertAlign w:val="superscript"/>
          <w:lang w:eastAsia="zh-CN"/>
        </w:rPr>
        <w:t>3)</w:t>
      </w:r>
    </w:p>
    <w:p w14:paraId="390B8B1A" w14:textId="77777777" w:rsidR="00013CF0" w:rsidRPr="00B54D31" w:rsidRDefault="00013CF0" w:rsidP="00B54D31">
      <w:pPr>
        <w:tabs>
          <w:tab w:val="left" w:pos="5103"/>
          <w:tab w:val="right" w:pos="8789"/>
        </w:tabs>
        <w:suppressAutoHyphens/>
        <w:spacing w:after="0" w:line="360" w:lineRule="auto"/>
        <w:rPr>
          <w:rFonts w:eastAsia="Calibri" w:cstheme="minorHAnsi"/>
          <w:b/>
          <w:sz w:val="24"/>
          <w:szCs w:val="24"/>
          <w:lang w:eastAsia="zh-CN"/>
        </w:rPr>
      </w:pPr>
      <w:r w:rsidRPr="00B54D31">
        <w:rPr>
          <w:rFonts w:eastAsia="Calibri" w:cstheme="minorHAnsi"/>
          <w:b/>
          <w:sz w:val="24"/>
          <w:szCs w:val="24"/>
          <w:lang w:eastAsia="zh-CN"/>
        </w:rPr>
        <w:t>Fundusz Pomocy – Ukraina –            375 901,00 zł</w:t>
      </w:r>
    </w:p>
    <w:p w14:paraId="2887550B" w14:textId="617FFA46" w:rsidR="00013CF0" w:rsidRPr="00B54D31" w:rsidRDefault="00013CF0" w:rsidP="00B54D31">
      <w:pPr>
        <w:tabs>
          <w:tab w:val="left" w:pos="5103"/>
          <w:tab w:val="right" w:pos="8789"/>
        </w:tabs>
        <w:suppressAutoHyphens/>
        <w:spacing w:after="0" w:line="360" w:lineRule="auto"/>
        <w:rPr>
          <w:rFonts w:eastAsia="Calibri" w:cstheme="minorHAnsi"/>
          <w:sz w:val="24"/>
          <w:szCs w:val="24"/>
          <w:lang w:eastAsia="zh-CN"/>
        </w:rPr>
      </w:pPr>
      <w:r w:rsidRPr="00B54D31">
        <w:rPr>
          <w:rFonts w:eastAsia="Calibri" w:cstheme="minorHAnsi"/>
          <w:b/>
          <w:sz w:val="24"/>
          <w:szCs w:val="24"/>
          <w:lang w:eastAsia="zh-CN"/>
        </w:rPr>
        <w:t xml:space="preserve">Dofinansowanie z gminy –           14 226 719,99 zł  </w:t>
      </w:r>
    </w:p>
    <w:p w14:paraId="63D3CF9A" w14:textId="77777777" w:rsidR="00397A6E" w:rsidRPr="00B54D31" w:rsidRDefault="00397A6E" w:rsidP="00B54D31">
      <w:pPr>
        <w:suppressAutoHyphens/>
        <w:autoSpaceDN w:val="0"/>
        <w:spacing w:after="200" w:line="360" w:lineRule="auto"/>
        <w:ind w:left="426" w:hanging="426"/>
        <w:textAlignment w:val="baseline"/>
        <w:rPr>
          <w:rFonts w:eastAsia="Calibri" w:cstheme="minorHAnsi"/>
          <w:color w:val="000000" w:themeColor="text1"/>
          <w:sz w:val="24"/>
          <w:szCs w:val="24"/>
        </w:rPr>
      </w:pPr>
      <w:r w:rsidRPr="00B54D31">
        <w:rPr>
          <w:rFonts w:eastAsia="Calibri" w:cstheme="minorHAnsi"/>
          <w:b/>
          <w:bCs/>
          <w:i/>
          <w:iCs/>
          <w:color w:val="000000" w:themeColor="text1"/>
          <w:sz w:val="24"/>
          <w:szCs w:val="24"/>
          <w:vertAlign w:val="superscript"/>
          <w:lang w:eastAsia="zh-CN"/>
        </w:rPr>
        <w:t>1)</w:t>
      </w:r>
      <w:r w:rsidRPr="00B54D31">
        <w:rPr>
          <w:rFonts w:eastAsia="Calibri" w:cstheme="minorHAnsi"/>
          <w:i/>
          <w:iCs/>
          <w:color w:val="000000" w:themeColor="text1"/>
          <w:sz w:val="24"/>
          <w:szCs w:val="24"/>
          <w:lang w:eastAsia="zh-CN"/>
        </w:rPr>
        <w:t xml:space="preserve">   kwota zawiera środki finansowe wyszczególnione  w tabeli wyżej</w:t>
      </w:r>
      <w:r w:rsidRPr="00B54D31">
        <w:rPr>
          <w:rFonts w:eastAsia="Calibri" w:cstheme="minorHAnsi"/>
          <w:i/>
          <w:iCs/>
          <w:color w:val="000000" w:themeColor="text1"/>
          <w:sz w:val="24"/>
          <w:szCs w:val="24"/>
          <w:vertAlign w:val="superscript"/>
          <w:lang w:eastAsia="zh-CN"/>
        </w:rPr>
        <w:t xml:space="preserve"> </w:t>
      </w:r>
    </w:p>
    <w:p w14:paraId="4FD023A2" w14:textId="2C517422" w:rsidR="00397A6E" w:rsidRPr="00B54D31" w:rsidRDefault="00397A6E" w:rsidP="00B54D31">
      <w:pPr>
        <w:suppressAutoHyphens/>
        <w:autoSpaceDN w:val="0"/>
        <w:spacing w:after="200" w:line="360" w:lineRule="auto"/>
        <w:ind w:left="284" w:hanging="284"/>
        <w:textAlignment w:val="baseline"/>
        <w:rPr>
          <w:rFonts w:eastAsia="Calibri" w:cstheme="minorHAnsi"/>
          <w:color w:val="FF0000"/>
          <w:sz w:val="24"/>
          <w:szCs w:val="24"/>
        </w:rPr>
      </w:pPr>
      <w:r w:rsidRPr="00B54D31">
        <w:rPr>
          <w:rFonts w:eastAsia="Calibri" w:cstheme="minorHAnsi"/>
          <w:i/>
          <w:color w:val="000000" w:themeColor="text1"/>
          <w:sz w:val="24"/>
          <w:szCs w:val="24"/>
          <w:vertAlign w:val="superscript"/>
          <w:lang w:eastAsia="zh-CN"/>
        </w:rPr>
        <w:t>2)</w:t>
      </w:r>
      <w:r w:rsidRPr="00B54D31">
        <w:rPr>
          <w:rFonts w:eastAsia="Calibri" w:cstheme="minorHAnsi"/>
          <w:i/>
          <w:color w:val="000000" w:themeColor="text1"/>
          <w:sz w:val="24"/>
          <w:szCs w:val="24"/>
          <w:lang w:eastAsia="zh-CN"/>
        </w:rPr>
        <w:t xml:space="preserve">   </w:t>
      </w:r>
      <w:r w:rsidR="00013CF0" w:rsidRPr="00B54D31">
        <w:rPr>
          <w:rFonts w:eastAsia="Calibri" w:cstheme="minorHAnsi"/>
          <w:i/>
          <w:sz w:val="24"/>
          <w:szCs w:val="24"/>
          <w:lang w:eastAsia="zh-CN"/>
        </w:rPr>
        <w:t>kwota zawiera środki finansowe pozyskane  z rezerwy subwencji oświatowej 0,4%: 82 649,00 zł dla szkół – z tytułu wzrostu zadań szkolnych i pozaszkolnych; 58 811,00 zł dla szkół – pomoc psychologiczno pedagogiczna; 158 639,00 zł dodatkowa subwencja na zatrudnianie specjalistów.</w:t>
      </w:r>
    </w:p>
    <w:p w14:paraId="203271D1" w14:textId="77777777" w:rsidR="00013CF0" w:rsidRPr="00B54D31" w:rsidRDefault="00397A6E" w:rsidP="00B54D31">
      <w:pPr>
        <w:suppressAutoHyphens/>
        <w:spacing w:after="200" w:line="360" w:lineRule="auto"/>
        <w:ind w:left="284" w:hanging="284"/>
        <w:textAlignment w:val="baseline"/>
        <w:rPr>
          <w:rFonts w:eastAsia="Calibri" w:cstheme="minorHAnsi"/>
          <w:i/>
          <w:sz w:val="24"/>
          <w:szCs w:val="24"/>
          <w:lang w:eastAsia="zh-CN"/>
        </w:rPr>
      </w:pPr>
      <w:r w:rsidRPr="00B54D31">
        <w:rPr>
          <w:rFonts w:eastAsia="Calibri" w:cstheme="minorHAnsi"/>
          <w:i/>
          <w:color w:val="000000" w:themeColor="text1"/>
          <w:sz w:val="24"/>
          <w:szCs w:val="24"/>
          <w:vertAlign w:val="superscript"/>
          <w:lang w:eastAsia="zh-CN"/>
        </w:rPr>
        <w:t xml:space="preserve">3) </w:t>
      </w:r>
      <w:r w:rsidR="00013CF0" w:rsidRPr="00B54D31">
        <w:rPr>
          <w:rFonts w:eastAsia="Calibri" w:cstheme="minorHAnsi"/>
          <w:i/>
          <w:color w:val="000000" w:themeColor="text1"/>
          <w:sz w:val="24"/>
          <w:szCs w:val="24"/>
          <w:vertAlign w:val="superscript"/>
          <w:lang w:eastAsia="zh-CN"/>
        </w:rPr>
        <w:t xml:space="preserve"> </w:t>
      </w:r>
      <w:r w:rsidR="00013CF0" w:rsidRPr="00B54D31">
        <w:rPr>
          <w:rFonts w:eastAsia="Calibri" w:cstheme="minorHAnsi"/>
          <w:i/>
          <w:sz w:val="24"/>
          <w:szCs w:val="24"/>
          <w:lang w:eastAsia="zh-CN"/>
        </w:rPr>
        <w:t>kwota dotacji celowych: „Dotacja podręcznikowa” 141 719,01 zł, Pomoc dla uczniów niepełnosprawnych 620,46 zł, „Wychowanie przedszkolne” 760 530,00 zł, „Poznaj Polskę” 111 615,20 zł; środki covidowe – „Laboratoria przyszłości” 107 653,38 zł oraz „Akademia Chóralna” 11 000,00 zł, „Narodowy Program Rozwoju Czytelnictwa” 9 498,48 zł oraz środki pozyskane przez SP Niemce na organizację „Festival Explory” – 3 000,00 zł.</w:t>
      </w:r>
    </w:p>
    <w:p w14:paraId="2E6FE2F6" w14:textId="30C7D8A5" w:rsidR="00013CF0" w:rsidRPr="00B54D31" w:rsidRDefault="00013CF0" w:rsidP="00B54D31">
      <w:pPr>
        <w:suppressAutoHyphens/>
        <w:spacing w:after="200" w:line="360" w:lineRule="auto"/>
        <w:contextualSpacing/>
        <w:rPr>
          <w:rFonts w:eastAsia="Calibri" w:cstheme="minorHAnsi"/>
          <w:sz w:val="24"/>
          <w:szCs w:val="24"/>
          <w:lang w:eastAsia="zh-CN"/>
        </w:rPr>
      </w:pPr>
      <w:r w:rsidRPr="00B54D31">
        <w:rPr>
          <w:rFonts w:eastAsia="Calibri" w:cstheme="minorHAnsi"/>
          <w:bCs/>
          <w:sz w:val="24"/>
          <w:szCs w:val="24"/>
          <w:lang w:eastAsia="zh-CN"/>
        </w:rPr>
        <w:t xml:space="preserve">Liczba uczniów </w:t>
      </w:r>
      <w:r w:rsidRPr="00B54D31">
        <w:rPr>
          <w:rFonts w:eastAsia="Calibri" w:cstheme="minorHAnsi"/>
          <w:sz w:val="24"/>
          <w:szCs w:val="24"/>
          <w:lang w:eastAsia="zh-CN"/>
        </w:rPr>
        <w:t xml:space="preserve">ze specjalnymi potrzebami edukacyjnymi uczęszczających do szkół i przedszkoli na terenie gminy Niemce wg SIO na dzień 30.09.2021 r.  wynosiła 38 uczniów oraz  25 wychowanków przedszkoli i oddziałów przedszkolnych w szkołach podstawowych, </w:t>
      </w:r>
      <w:r w:rsidR="0048099F" w:rsidRPr="00B54D31">
        <w:rPr>
          <w:rFonts w:eastAsia="Calibri" w:cstheme="minorHAnsi"/>
          <w:sz w:val="24"/>
          <w:szCs w:val="24"/>
          <w:lang w:eastAsia="zh-CN"/>
        </w:rPr>
        <w:br/>
      </w:r>
      <w:r w:rsidRPr="00B54D31">
        <w:rPr>
          <w:rFonts w:eastAsia="Calibri" w:cstheme="minorHAnsi"/>
          <w:sz w:val="24"/>
          <w:szCs w:val="24"/>
          <w:lang w:eastAsia="zh-CN"/>
        </w:rPr>
        <w:t xml:space="preserve">w tym </w:t>
      </w:r>
      <w:r w:rsidRPr="00B54D31">
        <w:rPr>
          <w:rFonts w:eastAsia="Calibri" w:cstheme="minorHAnsi"/>
          <w:bCs/>
          <w:sz w:val="24"/>
          <w:szCs w:val="24"/>
          <w:lang w:eastAsia="zh-CN"/>
        </w:rPr>
        <w:t>objętych wczesnym wspomaganiem rozwoju - 13, kształceniem specjalnym – 50.</w:t>
      </w:r>
      <w:r w:rsidRPr="00B54D31">
        <w:rPr>
          <w:rFonts w:eastAsia="Times New Roman" w:cstheme="minorHAnsi"/>
          <w:sz w:val="24"/>
          <w:szCs w:val="24"/>
          <w:lang w:eastAsia="pl-PL"/>
        </w:rPr>
        <w:t xml:space="preserve"> </w:t>
      </w:r>
      <w:r w:rsidRPr="00B54D31">
        <w:rPr>
          <w:rFonts w:eastAsia="Calibri" w:cstheme="minorHAnsi"/>
          <w:bCs/>
          <w:sz w:val="24"/>
          <w:szCs w:val="24"/>
          <w:lang w:eastAsia="zh-CN"/>
        </w:rPr>
        <w:t>Zestawienie wydatków dla uczniów niepełnosprawnych względem</w:t>
      </w:r>
      <w:r w:rsidRPr="00B54D31">
        <w:rPr>
          <w:rFonts w:eastAsia="Calibri" w:cstheme="minorHAnsi"/>
          <w:bCs/>
          <w:spacing w:val="-1"/>
          <w:sz w:val="24"/>
          <w:szCs w:val="24"/>
          <w:lang w:eastAsia="zh-CN"/>
        </w:rPr>
        <w:t xml:space="preserve"> otrzymanej subwencji </w:t>
      </w:r>
      <w:r w:rsidR="0048099F" w:rsidRPr="00B54D31">
        <w:rPr>
          <w:rFonts w:eastAsia="Calibri" w:cstheme="minorHAnsi"/>
          <w:bCs/>
          <w:spacing w:val="-1"/>
          <w:sz w:val="24"/>
          <w:szCs w:val="24"/>
          <w:lang w:eastAsia="zh-CN"/>
        </w:rPr>
        <w:br/>
      </w:r>
      <w:r w:rsidRPr="00B54D31">
        <w:rPr>
          <w:rFonts w:eastAsia="Calibri" w:cstheme="minorHAnsi"/>
          <w:bCs/>
          <w:spacing w:val="-1"/>
          <w:sz w:val="24"/>
          <w:szCs w:val="24"/>
          <w:lang w:eastAsia="zh-CN"/>
        </w:rPr>
        <w:t>w 2022 r. przedstawia się następująco:</w:t>
      </w:r>
      <w:r w:rsidRPr="00B54D31">
        <w:rPr>
          <w:rFonts w:eastAsia="Calibri" w:cstheme="minorHAnsi"/>
          <w:bCs/>
          <w:sz w:val="24"/>
          <w:szCs w:val="24"/>
          <w:lang w:eastAsia="zh-CN"/>
        </w:rPr>
        <w:t xml:space="preserve"> s</w:t>
      </w:r>
      <w:r w:rsidRPr="00B54D31">
        <w:rPr>
          <w:rFonts w:eastAsia="Calibri" w:cstheme="minorHAnsi"/>
          <w:sz w:val="24"/>
          <w:szCs w:val="24"/>
          <w:lang w:eastAsia="zh-CN"/>
        </w:rPr>
        <w:t>ubwencja.: 1 472 036,96 - wydatki poniesione – 1 693 005,91 w tym  416 758,80 zł – przedszkola/oddziały przedszkolne, 1 276 247,11</w:t>
      </w:r>
      <w:r w:rsidRPr="00B54D31">
        <w:rPr>
          <w:rFonts w:eastAsia="Calibri" w:cstheme="minorHAnsi"/>
          <w:strike/>
          <w:sz w:val="24"/>
          <w:szCs w:val="24"/>
          <w:lang w:eastAsia="zh-CN"/>
        </w:rPr>
        <w:t xml:space="preserve"> </w:t>
      </w:r>
      <w:r w:rsidRPr="00B54D31">
        <w:rPr>
          <w:rFonts w:eastAsia="Calibri" w:cstheme="minorHAnsi"/>
          <w:sz w:val="24"/>
          <w:szCs w:val="24"/>
          <w:lang w:eastAsia="zh-CN"/>
        </w:rPr>
        <w:t xml:space="preserve">– szkoły podstawowe. Wydatki uczniów niepełnosprawnych w roku 2022 przewyższyły kwotę subwencji  o 220 968,95 zł z powodu znacznej liczby uczniów niepełnosprawnych przybywających w trakcie roku w stosunku do danych przyjętych do naliczenia subwencji </w:t>
      </w:r>
      <w:r w:rsidR="0048099F" w:rsidRPr="00B54D31">
        <w:rPr>
          <w:rFonts w:eastAsia="Calibri" w:cstheme="minorHAnsi"/>
          <w:sz w:val="24"/>
          <w:szCs w:val="24"/>
          <w:lang w:eastAsia="zh-CN"/>
        </w:rPr>
        <w:br/>
      </w:r>
      <w:r w:rsidRPr="00B54D31">
        <w:rPr>
          <w:rFonts w:eastAsia="Calibri" w:cstheme="minorHAnsi"/>
          <w:sz w:val="24"/>
          <w:szCs w:val="24"/>
          <w:lang w:eastAsia="zh-CN"/>
        </w:rPr>
        <w:t>z 30.09.2021 r.</w:t>
      </w:r>
    </w:p>
    <w:p w14:paraId="06A805F2" w14:textId="77777777" w:rsidR="00E840A2" w:rsidRPr="00B54D31" w:rsidRDefault="00E840A2" w:rsidP="00B54D31">
      <w:pPr>
        <w:suppressAutoHyphens/>
        <w:spacing w:after="0" w:line="360" w:lineRule="auto"/>
        <w:contextualSpacing/>
        <w:rPr>
          <w:rFonts w:eastAsia="Calibri" w:cstheme="minorHAnsi"/>
          <w:color w:val="000000" w:themeColor="text1"/>
          <w:sz w:val="24"/>
          <w:szCs w:val="24"/>
          <w:lang w:eastAsia="zh-CN"/>
        </w:rPr>
      </w:pPr>
      <w:r w:rsidRPr="00B54D31">
        <w:rPr>
          <w:rFonts w:eastAsia="Calibri" w:cstheme="minorHAnsi"/>
          <w:color w:val="000000" w:themeColor="text1"/>
          <w:sz w:val="24"/>
          <w:szCs w:val="24"/>
          <w:lang w:eastAsia="zh-CN"/>
        </w:rPr>
        <w:t xml:space="preserve">W 2022 r. </w:t>
      </w:r>
      <w:r w:rsidRPr="00B54D31">
        <w:rPr>
          <w:rFonts w:eastAsia="Calibri" w:cstheme="minorHAnsi"/>
          <w:color w:val="000000" w:themeColor="text1"/>
          <w:sz w:val="24"/>
          <w:szCs w:val="24"/>
          <w:lang w:eastAsia="pl-PL"/>
        </w:rPr>
        <w:t>z budżetu gminy wypłacono następujące dotacje oświatowe:</w:t>
      </w:r>
    </w:p>
    <w:p w14:paraId="76F8D0DB" w14:textId="77777777" w:rsidR="00E840A2" w:rsidRPr="00B54D31" w:rsidRDefault="00E840A2" w:rsidP="006D72A2">
      <w:pPr>
        <w:numPr>
          <w:ilvl w:val="0"/>
          <w:numId w:val="36"/>
        </w:numPr>
        <w:suppressAutoHyphens/>
        <w:spacing w:after="0" w:line="360" w:lineRule="auto"/>
        <w:ind w:left="567" w:hanging="283"/>
        <w:textAlignment w:val="baseline"/>
        <w:rPr>
          <w:rFonts w:eastAsia="Calibri" w:cstheme="minorHAnsi"/>
          <w:color w:val="000000" w:themeColor="text1"/>
          <w:sz w:val="24"/>
          <w:szCs w:val="24"/>
          <w:lang w:eastAsia="zh-CN"/>
        </w:rPr>
      </w:pPr>
      <w:r w:rsidRPr="00B54D31">
        <w:rPr>
          <w:rFonts w:eastAsia="Calibri" w:cstheme="minorHAnsi"/>
          <w:color w:val="000000" w:themeColor="text1"/>
          <w:sz w:val="24"/>
          <w:szCs w:val="24"/>
          <w:lang w:eastAsia="pl-PL"/>
        </w:rPr>
        <w:t>jednostkom samorządu terytorialnego na których terenie - do publicznych przedszkoli uczęszczają dzieci zamieszkałe na terenie Gminy Niemce w kwocie: 642.643,77</w:t>
      </w:r>
      <w:r w:rsidRPr="00B54D31">
        <w:rPr>
          <w:rFonts w:eastAsia="Times New Roman" w:cstheme="minorHAnsi"/>
          <w:color w:val="000000" w:themeColor="text1"/>
          <w:sz w:val="24"/>
          <w:szCs w:val="24"/>
          <w:lang w:eastAsia="pl-PL"/>
        </w:rPr>
        <w:t xml:space="preserve"> zł – 62 dzieci</w:t>
      </w:r>
      <w:r w:rsidRPr="00B54D31">
        <w:rPr>
          <w:rFonts w:eastAsia="Calibri" w:cstheme="minorHAnsi"/>
          <w:color w:val="000000" w:themeColor="text1"/>
          <w:sz w:val="24"/>
          <w:szCs w:val="24"/>
          <w:lang w:eastAsia="pl-PL"/>
        </w:rPr>
        <w:t>.</w:t>
      </w:r>
    </w:p>
    <w:p w14:paraId="42714763" w14:textId="77777777" w:rsidR="00E840A2" w:rsidRPr="00B54D31" w:rsidRDefault="00E840A2" w:rsidP="006D72A2">
      <w:pPr>
        <w:numPr>
          <w:ilvl w:val="0"/>
          <w:numId w:val="36"/>
        </w:numPr>
        <w:suppressAutoHyphens/>
        <w:spacing w:after="0" w:line="360" w:lineRule="auto"/>
        <w:ind w:left="567" w:hanging="283"/>
        <w:textAlignment w:val="baseline"/>
        <w:rPr>
          <w:rFonts w:eastAsia="Calibri" w:cstheme="minorHAnsi"/>
          <w:color w:val="000000" w:themeColor="text1"/>
          <w:sz w:val="24"/>
          <w:szCs w:val="24"/>
          <w:lang w:eastAsia="zh-CN"/>
        </w:rPr>
      </w:pPr>
      <w:r w:rsidRPr="00B54D31">
        <w:rPr>
          <w:rFonts w:eastAsia="Calibri" w:cstheme="minorHAnsi"/>
          <w:color w:val="000000" w:themeColor="text1"/>
          <w:sz w:val="24"/>
          <w:szCs w:val="24"/>
          <w:lang w:eastAsia="zh-CN"/>
        </w:rPr>
        <w:lastRenderedPageBreak/>
        <w:t xml:space="preserve">W 2022 r. </w:t>
      </w:r>
      <w:r w:rsidRPr="00B54D31">
        <w:rPr>
          <w:rFonts w:eastAsia="Calibri" w:cstheme="minorHAnsi"/>
          <w:color w:val="000000" w:themeColor="text1"/>
          <w:sz w:val="24"/>
          <w:szCs w:val="24"/>
          <w:lang w:eastAsia="pl-PL"/>
        </w:rPr>
        <w:t xml:space="preserve">uzyskano </w:t>
      </w:r>
      <w:r w:rsidRPr="00B54D31">
        <w:rPr>
          <w:rFonts w:eastAsia="Calibri" w:cstheme="minorHAnsi"/>
          <w:color w:val="000000" w:themeColor="text1"/>
          <w:sz w:val="24"/>
          <w:szCs w:val="24"/>
          <w:lang w:eastAsia="zh-CN"/>
        </w:rPr>
        <w:t xml:space="preserve">zwrot kosztów wychowania przedszkolnego na rzecz Gminy Niemce za dzieci zamieszkałe na terenie innych gmin, a uczęszczające do przedszkoli publicznych prowadzonych przez Gminę Niemce w kwocie: </w:t>
      </w:r>
      <w:r w:rsidRPr="00B54D31">
        <w:rPr>
          <w:rFonts w:eastAsia="Calibri" w:cstheme="minorHAnsi"/>
          <w:color w:val="000000" w:themeColor="text1"/>
          <w:sz w:val="24"/>
          <w:szCs w:val="24"/>
          <w:lang w:eastAsia="pl-PL"/>
        </w:rPr>
        <w:t>202.542,88</w:t>
      </w:r>
      <w:r w:rsidRPr="00B54D31">
        <w:rPr>
          <w:rFonts w:eastAsia="Times New Roman" w:cstheme="minorHAnsi"/>
          <w:color w:val="000000" w:themeColor="text1"/>
          <w:sz w:val="24"/>
          <w:szCs w:val="24"/>
          <w:lang w:eastAsia="pl-PL"/>
        </w:rPr>
        <w:t xml:space="preserve"> zł – 15 dzieci.</w:t>
      </w:r>
    </w:p>
    <w:p w14:paraId="7EF3CBC6" w14:textId="7DCEF0A7" w:rsidR="00397A6E" w:rsidRPr="00B54D31" w:rsidRDefault="00E840A2" w:rsidP="00B54D31">
      <w:pPr>
        <w:suppressAutoHyphens/>
        <w:autoSpaceDN w:val="0"/>
        <w:spacing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W 2022 r. </w:t>
      </w:r>
      <w:r w:rsidRPr="00B54D31">
        <w:rPr>
          <w:rFonts w:eastAsia="Calibri" w:cstheme="minorHAnsi"/>
          <w:color w:val="000000" w:themeColor="text1"/>
          <w:sz w:val="24"/>
          <w:szCs w:val="24"/>
          <w:lang w:eastAsia="pl-PL"/>
        </w:rPr>
        <w:t xml:space="preserve">uzyskano </w:t>
      </w:r>
      <w:r w:rsidRPr="00B54D31">
        <w:rPr>
          <w:rFonts w:eastAsia="Calibri" w:cstheme="minorHAnsi"/>
          <w:color w:val="000000" w:themeColor="text1"/>
          <w:sz w:val="24"/>
          <w:szCs w:val="24"/>
        </w:rPr>
        <w:t xml:space="preserve">zwrot kosztów wychowania przedszkolnego na rzecz Gminy Niemce </w:t>
      </w:r>
      <w:r w:rsidR="0048099F" w:rsidRPr="00B54D31">
        <w:rPr>
          <w:rFonts w:eastAsia="Calibri" w:cstheme="minorHAnsi"/>
          <w:color w:val="000000" w:themeColor="text1"/>
          <w:sz w:val="24"/>
          <w:szCs w:val="24"/>
        </w:rPr>
        <w:br/>
      </w:r>
      <w:r w:rsidRPr="00B54D31">
        <w:rPr>
          <w:rFonts w:eastAsia="Calibri" w:cstheme="minorHAnsi"/>
          <w:color w:val="000000" w:themeColor="text1"/>
          <w:sz w:val="24"/>
          <w:szCs w:val="24"/>
        </w:rPr>
        <w:t xml:space="preserve">za dzieci zamieszkałe na terenie innych gmin, a uczęszczające do przedszkoli publicznych prowadzonych przez Gminę Niemce w kwocie: </w:t>
      </w:r>
      <w:r w:rsidRPr="00B54D31">
        <w:rPr>
          <w:rFonts w:eastAsia="Calibri" w:cstheme="minorHAnsi"/>
          <w:color w:val="000000" w:themeColor="text1"/>
          <w:sz w:val="24"/>
          <w:szCs w:val="24"/>
          <w:lang w:eastAsia="pl-PL"/>
        </w:rPr>
        <w:t xml:space="preserve"> </w:t>
      </w:r>
      <w:r w:rsidRPr="00B54D31">
        <w:rPr>
          <w:rFonts w:eastAsia="Times New Roman" w:cstheme="minorHAnsi"/>
          <w:color w:val="000000" w:themeColor="text1"/>
          <w:sz w:val="24"/>
          <w:szCs w:val="24"/>
          <w:lang w:eastAsia="pl-PL"/>
        </w:rPr>
        <w:t>58.730,24 zł – 7 dzieci.</w:t>
      </w:r>
    </w:p>
    <w:p w14:paraId="3D87818E" w14:textId="77777777" w:rsidR="008A7898" w:rsidRPr="00B54D31" w:rsidRDefault="008A7898" w:rsidP="00B54D31">
      <w:pPr>
        <w:suppressAutoHyphens/>
        <w:autoSpaceDN w:val="0"/>
        <w:spacing w:before="100" w:after="100" w:line="360" w:lineRule="auto"/>
        <w:textAlignment w:val="baseline"/>
        <w:rPr>
          <w:rFonts w:eastAsia="Times New Roman" w:cstheme="minorHAnsi"/>
          <w:bCs/>
          <w:sz w:val="24"/>
          <w:szCs w:val="24"/>
          <w:lang w:eastAsia="pl-PL"/>
        </w:rPr>
      </w:pPr>
      <w:r w:rsidRPr="00B54D31">
        <w:rPr>
          <w:rFonts w:eastAsia="Times New Roman" w:cstheme="minorHAnsi"/>
          <w:bCs/>
          <w:sz w:val="24"/>
          <w:szCs w:val="24"/>
          <w:lang w:eastAsia="pl-PL"/>
        </w:rPr>
        <w:t>W 2022 r. otrzymano dodatkowe środki z programów rządowych, w tym:</w:t>
      </w:r>
    </w:p>
    <w:p w14:paraId="12820A0B" w14:textId="77777777" w:rsidR="008A7898" w:rsidRPr="00B54D31" w:rsidRDefault="008A7898" w:rsidP="006D72A2">
      <w:pPr>
        <w:numPr>
          <w:ilvl w:val="0"/>
          <w:numId w:val="29"/>
        </w:numPr>
        <w:suppressAutoHyphens/>
        <w:spacing w:after="0" w:line="360" w:lineRule="auto"/>
        <w:ind w:left="709" w:hanging="283"/>
        <w:textAlignment w:val="baseline"/>
        <w:rPr>
          <w:rFonts w:eastAsia="Calibri" w:cstheme="minorHAnsi"/>
          <w:sz w:val="24"/>
          <w:szCs w:val="24"/>
          <w:lang w:eastAsia="zh-CN"/>
        </w:rPr>
      </w:pPr>
      <w:r w:rsidRPr="00B54D31">
        <w:rPr>
          <w:rFonts w:eastAsia="Times New Roman" w:cstheme="minorHAnsi"/>
          <w:bCs/>
          <w:sz w:val="24"/>
          <w:szCs w:val="24"/>
          <w:lang w:eastAsia="pl-PL"/>
        </w:rPr>
        <w:t>z dotacji celowej budżetu państwa na wyposażenie szkół w podręczniki, materiały edukacyjne i materiały ćwiczeniowe gmina na wniosek dyrektorów szkół otrzymała: 141.763,82 zł z czego wykorzystała 141.719,01 zł.;</w:t>
      </w:r>
    </w:p>
    <w:p w14:paraId="21C7F93A" w14:textId="19CC380F" w:rsidR="008A7898" w:rsidRPr="00B54D31" w:rsidRDefault="008A7898" w:rsidP="006D72A2">
      <w:pPr>
        <w:numPr>
          <w:ilvl w:val="0"/>
          <w:numId w:val="29"/>
        </w:numPr>
        <w:suppressAutoHyphens/>
        <w:spacing w:after="0" w:line="360" w:lineRule="auto"/>
        <w:ind w:left="709" w:hanging="283"/>
        <w:textAlignment w:val="baseline"/>
        <w:rPr>
          <w:rFonts w:eastAsia="Calibri" w:cstheme="minorHAnsi"/>
          <w:sz w:val="24"/>
          <w:szCs w:val="24"/>
          <w:lang w:eastAsia="zh-CN"/>
        </w:rPr>
      </w:pPr>
      <w:r w:rsidRPr="00B54D31">
        <w:rPr>
          <w:rFonts w:eastAsia="Times New Roman" w:cstheme="minorHAnsi"/>
          <w:bCs/>
          <w:sz w:val="24"/>
          <w:szCs w:val="24"/>
          <w:lang w:eastAsia="pl-PL"/>
        </w:rPr>
        <w:t xml:space="preserve">z dotacji w ramach Rządowego programu pomocy uczniom niepełnosprawnym </w:t>
      </w:r>
      <w:r w:rsidRPr="00B54D31">
        <w:rPr>
          <w:rFonts w:eastAsia="Times New Roman" w:cstheme="minorHAnsi"/>
          <w:bCs/>
          <w:sz w:val="24"/>
          <w:szCs w:val="24"/>
          <w:lang w:eastAsia="pl-PL"/>
        </w:rPr>
        <w:br/>
        <w:t xml:space="preserve">w formie dofinansowania zakupu podręczników, materiałów edukacyjnych </w:t>
      </w:r>
      <w:r w:rsidRPr="00B54D31">
        <w:rPr>
          <w:rFonts w:eastAsia="Times New Roman" w:cstheme="minorHAnsi"/>
          <w:bCs/>
          <w:sz w:val="24"/>
          <w:szCs w:val="24"/>
          <w:lang w:eastAsia="pl-PL"/>
        </w:rPr>
        <w:br/>
        <w:t>i ćwiczeniowych w 2022 roku: dotacja otrzymana: 890,00 zł wykorzystano: 620,46 zł.;</w:t>
      </w:r>
    </w:p>
    <w:p w14:paraId="0EB1DABD" w14:textId="7B1B34BB" w:rsidR="008A7898" w:rsidRPr="00B54D31" w:rsidRDefault="008A7898" w:rsidP="006D72A2">
      <w:pPr>
        <w:numPr>
          <w:ilvl w:val="0"/>
          <w:numId w:val="29"/>
        </w:numPr>
        <w:suppressAutoHyphens/>
        <w:spacing w:line="360" w:lineRule="auto"/>
        <w:ind w:left="709" w:hanging="283"/>
        <w:textAlignment w:val="baseline"/>
        <w:rPr>
          <w:rFonts w:eastAsia="Calibri" w:cstheme="minorHAnsi"/>
          <w:sz w:val="24"/>
          <w:szCs w:val="24"/>
          <w:lang w:eastAsia="zh-CN"/>
        </w:rPr>
      </w:pPr>
      <w:r w:rsidRPr="00B54D31">
        <w:rPr>
          <w:rFonts w:eastAsia="Times New Roman" w:cstheme="minorHAnsi"/>
          <w:bCs/>
          <w:sz w:val="24"/>
          <w:szCs w:val="24"/>
          <w:lang w:eastAsia="pl-PL"/>
        </w:rPr>
        <w:t xml:space="preserve">z dotacji celowej budżetu państwa na realizację zadań własnych w zakresie wychowania przedszkolnego otrzymano i wykorzystano w całości </w:t>
      </w:r>
      <w:r w:rsidRPr="00B54D31">
        <w:rPr>
          <w:rFonts w:eastAsia="Calibri" w:cstheme="minorHAnsi"/>
          <w:sz w:val="24"/>
          <w:szCs w:val="24"/>
          <w:lang w:eastAsia="zh-CN"/>
        </w:rPr>
        <w:t xml:space="preserve">760.530,00 </w:t>
      </w:r>
      <w:r w:rsidRPr="00B54D31">
        <w:rPr>
          <w:rFonts w:eastAsia="Times New Roman" w:cstheme="minorHAnsi"/>
          <w:bCs/>
          <w:sz w:val="24"/>
          <w:szCs w:val="24"/>
          <w:lang w:eastAsia="pl-PL"/>
        </w:rPr>
        <w:t>zł.</w:t>
      </w:r>
    </w:p>
    <w:p w14:paraId="0990D8B9" w14:textId="06F33826" w:rsidR="008A7898" w:rsidRPr="00B54D31" w:rsidRDefault="008A7898" w:rsidP="00B54D31">
      <w:pPr>
        <w:tabs>
          <w:tab w:val="left" w:pos="0"/>
        </w:tabs>
        <w:suppressAutoHyphens/>
        <w:autoSpaceDN w:val="0"/>
        <w:spacing w:line="360" w:lineRule="auto"/>
        <w:ind w:right="-195"/>
        <w:textAlignment w:val="baseline"/>
        <w:rPr>
          <w:rFonts w:eastAsia="Calibri" w:cstheme="minorHAnsi"/>
          <w:sz w:val="24"/>
          <w:szCs w:val="24"/>
        </w:rPr>
      </w:pPr>
      <w:r w:rsidRPr="00B54D31">
        <w:rPr>
          <w:rFonts w:eastAsia="Times New Roman" w:cstheme="minorHAnsi"/>
          <w:sz w:val="24"/>
          <w:szCs w:val="24"/>
          <w:lang w:eastAsia="pl-PL"/>
        </w:rPr>
        <w:t xml:space="preserve">Ponadto gmina Niemce w 2022 r. pozyskała dodatkowe środki finansowe na wzbogacenie oferty edukacyjnej szkół poprzez współpracę z różnego rodzaju instytucjami w ramach różnorodnych projektów/programów finansowanych z zewnętrz i realizowanych w szkołach </w:t>
      </w:r>
      <w:r w:rsidR="0048099F" w:rsidRPr="00B54D31">
        <w:rPr>
          <w:rFonts w:eastAsia="Times New Roman" w:cstheme="minorHAnsi"/>
          <w:sz w:val="24"/>
          <w:szCs w:val="24"/>
          <w:lang w:eastAsia="pl-PL"/>
        </w:rPr>
        <w:br/>
      </w:r>
      <w:r w:rsidRPr="00B54D31">
        <w:rPr>
          <w:rFonts w:eastAsia="Times New Roman" w:cstheme="minorHAnsi"/>
          <w:sz w:val="24"/>
          <w:szCs w:val="24"/>
          <w:lang w:eastAsia="pl-PL"/>
        </w:rPr>
        <w:t>i przedszkolach, m.in.:</w:t>
      </w:r>
    </w:p>
    <w:p w14:paraId="23710B3D" w14:textId="77777777" w:rsidR="008A7898" w:rsidRPr="00B54D31" w:rsidRDefault="008A7898" w:rsidP="006D72A2">
      <w:pPr>
        <w:numPr>
          <w:ilvl w:val="0"/>
          <w:numId w:val="30"/>
        </w:numPr>
        <w:tabs>
          <w:tab w:val="left" w:pos="0"/>
        </w:tabs>
        <w:suppressAutoHyphens/>
        <w:spacing w:after="0" w:line="360" w:lineRule="auto"/>
        <w:ind w:left="709" w:hanging="283"/>
        <w:textAlignment w:val="baseline"/>
        <w:rPr>
          <w:rFonts w:eastAsia="Calibri" w:cstheme="minorHAnsi"/>
          <w:sz w:val="24"/>
          <w:szCs w:val="24"/>
          <w:lang w:eastAsia="zh-CN"/>
        </w:rPr>
      </w:pPr>
      <w:bookmarkStart w:id="70" w:name="_Hlk131409646"/>
      <w:r w:rsidRPr="00B54D31">
        <w:rPr>
          <w:rFonts w:eastAsia="Calibri" w:cstheme="minorHAnsi"/>
          <w:b/>
          <w:bCs/>
          <w:sz w:val="24"/>
          <w:szCs w:val="24"/>
          <w:lang w:eastAsia="zh-CN"/>
        </w:rPr>
        <w:t>projekt „SKS”,</w:t>
      </w:r>
      <w:r w:rsidRPr="00B54D31">
        <w:rPr>
          <w:rFonts w:eastAsia="Calibri" w:cstheme="minorHAnsi"/>
          <w:bCs/>
          <w:sz w:val="24"/>
          <w:szCs w:val="24"/>
          <w:lang w:eastAsia="zh-CN"/>
        </w:rPr>
        <w:t xml:space="preserve"> którego ideą jest organizacja i prowadzenie systematycznych zajęć pozalekcyjnych (sportowych) dla uczniów. Zajęcia prowadzone były od stycznia do grudnia 2022 r. z wyłączeniem wakacji. Zajęcia odbywały się dwa razy w tygodniu po 60 minut, średnio po 45 jednostek lekcyjnych dla każdej grupy sportowej (12 grup). Projekt finansowany jest ze środków Ministerstwa Sportu i Turystyki – realizowany był 6 szkołach podstawowych na terenie gminy.</w:t>
      </w:r>
    </w:p>
    <w:p w14:paraId="42C8F31C" w14:textId="785B4D1A" w:rsidR="008A7898" w:rsidRPr="00B54D31" w:rsidRDefault="008A7898" w:rsidP="006D72A2">
      <w:pPr>
        <w:numPr>
          <w:ilvl w:val="0"/>
          <w:numId w:val="30"/>
        </w:numPr>
        <w:tabs>
          <w:tab w:val="left" w:pos="0"/>
        </w:tabs>
        <w:suppressAutoHyphens/>
        <w:spacing w:after="0" w:line="360" w:lineRule="auto"/>
        <w:ind w:left="709" w:hanging="283"/>
        <w:textAlignment w:val="baseline"/>
        <w:rPr>
          <w:rFonts w:eastAsia="Calibri" w:cstheme="minorHAnsi"/>
          <w:sz w:val="24"/>
          <w:szCs w:val="24"/>
          <w:lang w:eastAsia="zh-CN"/>
        </w:rPr>
      </w:pPr>
      <w:r w:rsidRPr="00B54D31">
        <w:rPr>
          <w:rFonts w:eastAsia="Calibri" w:cstheme="minorHAnsi"/>
          <w:sz w:val="24"/>
          <w:szCs w:val="24"/>
          <w:lang w:eastAsia="zh-CN"/>
        </w:rPr>
        <w:t>„</w:t>
      </w:r>
      <w:r w:rsidRPr="00B54D31">
        <w:rPr>
          <w:rFonts w:eastAsia="Calibri" w:cstheme="minorHAnsi"/>
          <w:b/>
          <w:sz w:val="24"/>
          <w:szCs w:val="24"/>
          <w:lang w:eastAsia="zh-CN"/>
        </w:rPr>
        <w:t>Akademia Chóralna</w:t>
      </w:r>
      <w:r w:rsidRPr="00B54D31">
        <w:rPr>
          <w:rFonts w:eastAsia="Calibri" w:cstheme="minorHAnsi"/>
          <w:sz w:val="24"/>
          <w:szCs w:val="24"/>
          <w:lang w:eastAsia="zh-CN"/>
        </w:rPr>
        <w:t xml:space="preserve">” - projekt obejmuje działania mające na celu doskonalenie warsztatu wykonawczego młodych śpiewaków (zajęcia chóralne, udział w konkursach), a także </w:t>
      </w:r>
      <w:hyperlink r:id="rId17" w:history="1">
        <w:r w:rsidRPr="00B54D31">
          <w:rPr>
            <w:rFonts w:eastAsia="Calibri" w:cstheme="minorHAnsi"/>
            <w:sz w:val="24"/>
            <w:szCs w:val="24"/>
            <w:u w:val="single"/>
          </w:rPr>
          <w:t>szkolenia dla dyrygentów</w:t>
        </w:r>
      </w:hyperlink>
      <w:r w:rsidRPr="00B54D31">
        <w:rPr>
          <w:rFonts w:eastAsia="Calibri" w:cstheme="minorHAnsi"/>
          <w:sz w:val="24"/>
          <w:szCs w:val="24"/>
          <w:lang w:eastAsia="zh-CN"/>
        </w:rPr>
        <w:t xml:space="preserve"> i </w:t>
      </w:r>
      <w:hyperlink r:id="rId18" w:history="1">
        <w:r w:rsidRPr="00B54D31">
          <w:rPr>
            <w:rFonts w:eastAsia="Calibri" w:cstheme="minorHAnsi"/>
            <w:sz w:val="24"/>
            <w:szCs w:val="24"/>
            <w:u w:val="single"/>
          </w:rPr>
          <w:t>publikacje materiałów merytorycznych i nutowych</w:t>
        </w:r>
      </w:hyperlink>
      <w:r w:rsidRPr="00B54D31">
        <w:rPr>
          <w:rFonts w:eastAsia="Calibri" w:cstheme="minorHAnsi"/>
          <w:sz w:val="24"/>
          <w:szCs w:val="24"/>
          <w:lang w:eastAsia="zh-CN"/>
        </w:rPr>
        <w:t xml:space="preserve">. Realizacja odbywała się w  ZPO w Ciecierzynie, SP </w:t>
      </w:r>
      <w:r w:rsidR="0048099F" w:rsidRPr="00B54D31">
        <w:rPr>
          <w:rFonts w:eastAsia="Calibri" w:cstheme="minorHAnsi"/>
          <w:sz w:val="24"/>
          <w:szCs w:val="24"/>
          <w:lang w:eastAsia="zh-CN"/>
        </w:rPr>
        <w:br/>
      </w:r>
      <w:r w:rsidRPr="00B54D31">
        <w:rPr>
          <w:rFonts w:eastAsia="Calibri" w:cstheme="minorHAnsi"/>
          <w:sz w:val="24"/>
          <w:szCs w:val="24"/>
          <w:lang w:eastAsia="zh-CN"/>
        </w:rPr>
        <w:t xml:space="preserve">w Niemcach i SP w Krasieninie. Projekt współfinansowany był ze środków </w:t>
      </w:r>
      <w:r w:rsidRPr="00B54D31">
        <w:rPr>
          <w:rFonts w:eastAsia="Calibri" w:cstheme="minorHAnsi"/>
          <w:sz w:val="24"/>
          <w:szCs w:val="24"/>
          <w:lang w:eastAsia="zh-CN"/>
        </w:rPr>
        <w:lastRenderedPageBreak/>
        <w:t xml:space="preserve">Ministerstwa Kultury i Dziedzictwa Narodowego. Wartość projektu wyniosła 22.000,00 zł (koszt zatrudnienia dyrygentów), w tym dofinansowanie 11.000,00 zł </w:t>
      </w:r>
      <w:r w:rsidR="0048099F" w:rsidRPr="00B54D31">
        <w:rPr>
          <w:rFonts w:eastAsia="Calibri" w:cstheme="minorHAnsi"/>
          <w:sz w:val="24"/>
          <w:szCs w:val="24"/>
          <w:lang w:eastAsia="zh-CN"/>
        </w:rPr>
        <w:br/>
      </w:r>
      <w:r w:rsidRPr="00B54D31">
        <w:rPr>
          <w:rFonts w:eastAsia="Calibri" w:cstheme="minorHAnsi"/>
          <w:sz w:val="24"/>
          <w:szCs w:val="24"/>
          <w:lang w:eastAsia="zh-CN"/>
        </w:rPr>
        <w:t xml:space="preserve">i wkład własny gminy: 11.000,00 zł. </w:t>
      </w:r>
    </w:p>
    <w:p w14:paraId="32234BBE" w14:textId="77777777" w:rsidR="008A7898" w:rsidRPr="00B54D31" w:rsidRDefault="008A7898" w:rsidP="006D72A2">
      <w:pPr>
        <w:numPr>
          <w:ilvl w:val="0"/>
          <w:numId w:val="30"/>
        </w:numPr>
        <w:suppressAutoHyphens/>
        <w:spacing w:after="0" w:line="360" w:lineRule="auto"/>
        <w:ind w:left="709" w:hanging="283"/>
        <w:textAlignment w:val="baseline"/>
        <w:rPr>
          <w:rFonts w:eastAsia="Calibri" w:cstheme="minorHAnsi"/>
          <w:sz w:val="24"/>
          <w:szCs w:val="24"/>
          <w:lang w:eastAsia="zh-CN"/>
        </w:rPr>
      </w:pPr>
      <w:r w:rsidRPr="00B54D31">
        <w:rPr>
          <w:rFonts w:eastAsia="Calibri" w:cstheme="minorHAnsi"/>
          <w:b/>
          <w:bCs/>
          <w:sz w:val="24"/>
          <w:szCs w:val="24"/>
          <w:lang w:eastAsia="zh-CN"/>
        </w:rPr>
        <w:t xml:space="preserve">„Poznaj Polskę” </w:t>
      </w:r>
      <w:r w:rsidRPr="00B54D31">
        <w:rPr>
          <w:rFonts w:eastAsia="Calibri" w:cstheme="minorHAnsi"/>
          <w:sz w:val="24"/>
          <w:szCs w:val="24"/>
          <w:lang w:eastAsia="zh-CN"/>
        </w:rPr>
        <w:t xml:space="preserve">projekt współfinansowany ze środków Ministerstwa Edukacji i Nauki, mający na celu uatrakcyjnienie procesu edukacyjnego poprzez realizowanie wycieczek edukacyjnych mających na celu poznawanie Polski, środowiska przyrodniczego, zabytków kultury i historii oraz osiągnięć nauki. W ramach programu zorganizowanych zostało 11 wycieczek szkolnych, w których udział wzięło 658 uczniów. Część zaplanowanych wyjazdów nie odbyła się z uwagi na obostrzenia związane z pandemią Covid-19. Łączna wartość wszystkich wycieczek wyniosła 182.424,00 zł, w tym wartość dofinansowania 111.615,20 zł, wkład własny 70.808,80 zł </w:t>
      </w:r>
    </w:p>
    <w:p w14:paraId="0F1D984F" w14:textId="61A9D967" w:rsidR="008A7898" w:rsidRPr="00B54D31" w:rsidRDefault="008A7898" w:rsidP="006D72A2">
      <w:pPr>
        <w:numPr>
          <w:ilvl w:val="0"/>
          <w:numId w:val="30"/>
        </w:numPr>
        <w:suppressAutoHyphens/>
        <w:spacing w:after="0" w:line="360" w:lineRule="auto"/>
        <w:ind w:left="709" w:hanging="283"/>
        <w:textAlignment w:val="baseline"/>
        <w:rPr>
          <w:rFonts w:eastAsia="Calibri" w:cstheme="minorHAnsi"/>
          <w:sz w:val="24"/>
          <w:szCs w:val="24"/>
          <w:lang w:eastAsia="zh-CN"/>
        </w:rPr>
      </w:pPr>
      <w:bookmarkStart w:id="71" w:name="_Hlk130468235"/>
      <w:r w:rsidRPr="00B54D31">
        <w:rPr>
          <w:rFonts w:cstheme="minorHAnsi"/>
          <w:b/>
          <w:bCs/>
          <w:sz w:val="24"/>
          <w:szCs w:val="24"/>
        </w:rPr>
        <w:t>Narodowy Program Rozwoju Czytelnictwa</w:t>
      </w:r>
      <w:r w:rsidRPr="00B54D31">
        <w:rPr>
          <w:rFonts w:cstheme="minorHAnsi"/>
          <w:sz w:val="24"/>
          <w:szCs w:val="24"/>
        </w:rPr>
        <w:t xml:space="preserve"> – program Rządowy, mający na celu poprawę standardu funkcjonowania bibliotek szkolnych (zakup wyposażenia), rozszerzenie oferty czytelniczej (zakup książek do biblioteki) oraz organizację imprez czytelniczych (spotkania autorskie, konkursy czytelnicze, itp. Program w 2022 roku realizowany był w Szkole Podstawowej w Krasieninie (łączna wartość 3.123,10 zł </w:t>
      </w:r>
      <w:r w:rsidR="0048099F" w:rsidRPr="00B54D31">
        <w:rPr>
          <w:rFonts w:cstheme="minorHAnsi"/>
          <w:sz w:val="24"/>
          <w:szCs w:val="24"/>
        </w:rPr>
        <w:br/>
      </w:r>
      <w:r w:rsidRPr="00B54D31">
        <w:rPr>
          <w:rFonts w:cstheme="minorHAnsi"/>
          <w:sz w:val="24"/>
          <w:szCs w:val="24"/>
        </w:rPr>
        <w:t xml:space="preserve">w tym dofinansowanie: 2.498,48 zł, wkład własny: 624,62 zł), Przedszkolu Publicznym w Niemcach (łączna wartość projektu: 3.750,00 zł w tym dofinansowanie – 3.000,00 zł, wkład własny 750,00 zł) oraz w Szkole Podstawowej w Jakubowicach Konińskich (łączna wartość: 5.000,00 zł w tym dofinansowanie: 4.000,00 zł i wkład własny – 1.000,00 zł). Ogółem wartość zrealizowanego projektu wyniosła: 11.873,10, w tym dofinansowanie: </w:t>
      </w:r>
      <w:r w:rsidRPr="00B54D31">
        <w:rPr>
          <w:rFonts w:cstheme="minorHAnsi"/>
          <w:iCs/>
          <w:sz w:val="24"/>
          <w:szCs w:val="24"/>
        </w:rPr>
        <w:t>9.498,48 zł i wkład własny – 2.374,62 zł.</w:t>
      </w:r>
      <w:bookmarkStart w:id="72" w:name="_Hlk130469973"/>
      <w:bookmarkEnd w:id="71"/>
    </w:p>
    <w:p w14:paraId="7D68D1D5" w14:textId="54BEA8C2" w:rsidR="008A7898" w:rsidRPr="00B54D31" w:rsidRDefault="008A7898" w:rsidP="006D72A2">
      <w:pPr>
        <w:numPr>
          <w:ilvl w:val="0"/>
          <w:numId w:val="30"/>
        </w:numPr>
        <w:suppressAutoHyphens/>
        <w:spacing w:after="0" w:line="360" w:lineRule="auto"/>
        <w:ind w:left="709" w:hanging="283"/>
        <w:textAlignment w:val="baseline"/>
        <w:rPr>
          <w:rFonts w:eastAsia="Calibri" w:cstheme="minorHAnsi"/>
          <w:sz w:val="24"/>
          <w:szCs w:val="24"/>
          <w:lang w:eastAsia="zh-CN"/>
        </w:rPr>
      </w:pPr>
      <w:r w:rsidRPr="00B54D31">
        <w:rPr>
          <w:rFonts w:eastAsia="Calibri" w:cstheme="minorHAnsi"/>
          <w:b/>
          <w:bCs/>
          <w:sz w:val="24"/>
          <w:szCs w:val="24"/>
          <w:lang w:eastAsia="zh-CN"/>
        </w:rPr>
        <w:t xml:space="preserve">Laboratoria przyszłości - </w:t>
      </w:r>
      <w:r w:rsidRPr="00B54D31">
        <w:rPr>
          <w:rFonts w:cstheme="minorHAnsi"/>
          <w:sz w:val="24"/>
          <w:szCs w:val="24"/>
        </w:rPr>
        <w:t xml:space="preserve">W ramach Laboratoriów Przyszłości od 2021 r. szkoły otrzymały wsparcie finansowe na zakup wyposażenia technicznego potrzebnego w kształtowaniu i rozwijaniu umiejętności manualnych i technicznych, umiejętności samodzielnego i krytycznego myślenia, zdolności myślenia matematycznego oraz umiejętności w zakresie nauk przyrodniczych, technologii i inżynierii, stosowania technologii informacyjno-komunikacyjnych, jak również pracy zespołowej, dobrej organizacji i dbania o porządek na stanowisku pracy oraz radzenia sobie w życiu codziennym </w:t>
      </w:r>
      <w:r w:rsidRPr="00B54D31">
        <w:rPr>
          <w:rFonts w:eastAsia="Calibri" w:cstheme="minorHAnsi"/>
          <w:iCs/>
          <w:sz w:val="24"/>
          <w:szCs w:val="24"/>
          <w:lang w:eastAsia="zh-CN"/>
        </w:rPr>
        <w:t>– łącznie 443 700,00 zł</w:t>
      </w:r>
      <w:r w:rsidRPr="00B54D31">
        <w:rPr>
          <w:rFonts w:cstheme="minorHAnsi"/>
          <w:sz w:val="24"/>
          <w:szCs w:val="24"/>
        </w:rPr>
        <w:t xml:space="preserve">, w tym w 2022r. </w:t>
      </w:r>
      <w:r w:rsidRPr="00B54D31">
        <w:rPr>
          <w:rFonts w:eastAsia="Calibri" w:cstheme="minorHAnsi"/>
          <w:iCs/>
          <w:sz w:val="24"/>
          <w:szCs w:val="24"/>
          <w:lang w:eastAsia="zh-CN"/>
        </w:rPr>
        <w:t xml:space="preserve">107 653,38 zł - </w:t>
      </w:r>
      <w:r w:rsidRPr="00B54D31">
        <w:rPr>
          <w:rFonts w:eastAsia="Calibri" w:cstheme="minorHAnsi"/>
          <w:sz w:val="24"/>
          <w:szCs w:val="24"/>
          <w:lang w:eastAsia="zh-CN"/>
        </w:rPr>
        <w:t xml:space="preserve">Realizacja programu nie wymagała </w:t>
      </w:r>
      <w:r w:rsidRPr="00B54D31">
        <w:rPr>
          <w:rFonts w:eastAsia="Calibri" w:cstheme="minorHAnsi"/>
          <w:sz w:val="24"/>
          <w:szCs w:val="24"/>
          <w:lang w:eastAsia="zh-CN"/>
        </w:rPr>
        <w:lastRenderedPageBreak/>
        <w:t xml:space="preserve">wkładu własnego. </w:t>
      </w:r>
      <w:r w:rsidRPr="00B54D31">
        <w:rPr>
          <w:rFonts w:cstheme="minorHAnsi"/>
          <w:sz w:val="24"/>
          <w:szCs w:val="24"/>
        </w:rPr>
        <w:t>Nowoczesny sprzęt uatrakcyjnia zajęcia szkolne i pozwolą uczniom rozwijać swoje zainteresowania nie tylko na lekcjach techniki i w ramach innych obowiązkowych zajęć edukacyjnych, lecz także w ramach zajęć pozalekcyjnych, kół zainteresowań i innych form rozwijania umiejętności. </w:t>
      </w:r>
    </w:p>
    <w:bookmarkEnd w:id="70"/>
    <w:bookmarkEnd w:id="72"/>
    <w:p w14:paraId="3A0D61CE" w14:textId="77777777" w:rsidR="008A7898" w:rsidRPr="00B54D31" w:rsidRDefault="008A7898" w:rsidP="00B54D31">
      <w:pPr>
        <w:autoSpaceDE w:val="0"/>
        <w:autoSpaceDN w:val="0"/>
        <w:adjustRightInd w:val="0"/>
        <w:spacing w:line="360" w:lineRule="auto"/>
        <w:rPr>
          <w:rFonts w:eastAsia="Calibri" w:cstheme="minorHAnsi"/>
          <w:b/>
          <w:bCs/>
          <w:sz w:val="24"/>
          <w:szCs w:val="24"/>
          <w:lang w:eastAsia="pl-PL"/>
        </w:rPr>
      </w:pPr>
      <w:r w:rsidRPr="00B54D31">
        <w:rPr>
          <w:rFonts w:eastAsia="Times New Roman" w:cstheme="minorHAnsi"/>
          <w:sz w:val="24"/>
          <w:szCs w:val="24"/>
          <w:lang w:eastAsia="pl-PL"/>
        </w:rPr>
        <w:t>W 2022 r. w ramach realizacji „</w:t>
      </w:r>
      <w:r w:rsidRPr="00B54D31">
        <w:rPr>
          <w:rFonts w:eastAsia="Calibri" w:cstheme="minorHAnsi"/>
          <w:sz w:val="24"/>
          <w:szCs w:val="24"/>
        </w:rPr>
        <w:t>Lokalnego programu wspierania edukacji uzdolnionych dzieci i młodzieży z terenu Gminy Niemce”</w:t>
      </w:r>
      <w:r w:rsidRPr="00B54D31">
        <w:rPr>
          <w:rFonts w:eastAsia="Times New Roman" w:cstheme="minorHAnsi"/>
          <w:sz w:val="24"/>
          <w:szCs w:val="24"/>
          <w:lang w:eastAsia="pl-PL"/>
        </w:rPr>
        <w:t xml:space="preserve"> przyjętego Uchwałą </w:t>
      </w:r>
      <w:r w:rsidRPr="000F0A1E">
        <w:rPr>
          <w:rFonts w:eastAsia="Calibri" w:cstheme="minorHAnsi"/>
          <w:sz w:val="24"/>
          <w:szCs w:val="24"/>
          <w:lang w:eastAsia="pl-PL"/>
        </w:rPr>
        <w:t xml:space="preserve">NR XVI/157/2020 Rady Gminy Niemce </w:t>
      </w:r>
      <w:r w:rsidRPr="00B54D31">
        <w:rPr>
          <w:rFonts w:eastAsia="Calibri" w:cstheme="minorHAnsi"/>
          <w:sz w:val="24"/>
          <w:szCs w:val="24"/>
          <w:lang w:eastAsia="pl-PL"/>
        </w:rPr>
        <w:t>z dnia 28 kwietnia 2020 r.</w:t>
      </w:r>
      <w:r w:rsidRPr="00B54D31">
        <w:rPr>
          <w:rFonts w:eastAsia="Calibri" w:cstheme="minorHAnsi"/>
          <w:b/>
          <w:bCs/>
          <w:sz w:val="24"/>
          <w:szCs w:val="24"/>
          <w:lang w:eastAsia="pl-PL"/>
        </w:rPr>
        <w:t xml:space="preserve"> </w:t>
      </w:r>
      <w:r w:rsidRPr="00B54D31">
        <w:rPr>
          <w:rFonts w:eastAsia="Times New Roman" w:cstheme="minorHAnsi"/>
          <w:sz w:val="24"/>
          <w:szCs w:val="24"/>
          <w:lang w:eastAsia="pl-PL"/>
        </w:rPr>
        <w:t>Wójt Gminy Niemce:</w:t>
      </w:r>
    </w:p>
    <w:p w14:paraId="2E6DEF62" w14:textId="2230D6BC" w:rsidR="008A7898" w:rsidRPr="00B54D31" w:rsidRDefault="008A7898" w:rsidP="006D72A2">
      <w:pPr>
        <w:numPr>
          <w:ilvl w:val="0"/>
          <w:numId w:val="31"/>
        </w:numPr>
        <w:suppressAutoHyphens/>
        <w:autoSpaceDN w:val="0"/>
        <w:spacing w:line="360" w:lineRule="auto"/>
        <w:ind w:left="284" w:hanging="284"/>
        <w:textAlignment w:val="baseline"/>
        <w:rPr>
          <w:rFonts w:eastAsia="Times New Roman" w:cstheme="minorHAnsi"/>
          <w:sz w:val="24"/>
          <w:szCs w:val="24"/>
          <w:lang w:eastAsia="pl-PL"/>
        </w:rPr>
      </w:pPr>
      <w:r w:rsidRPr="00B54D31">
        <w:rPr>
          <w:rFonts w:eastAsia="Times New Roman" w:cstheme="minorHAnsi"/>
          <w:sz w:val="24"/>
          <w:szCs w:val="24"/>
          <w:lang w:eastAsia="pl-PL"/>
        </w:rPr>
        <w:t xml:space="preserve">objął patronatem 20 konkursów realizowanych w szkołach na terenie gminy Niemce </w:t>
      </w:r>
      <w:r w:rsidR="0048099F" w:rsidRPr="00B54D31">
        <w:rPr>
          <w:rFonts w:eastAsia="Times New Roman" w:cstheme="minorHAnsi"/>
          <w:sz w:val="24"/>
          <w:szCs w:val="24"/>
          <w:lang w:eastAsia="pl-PL"/>
        </w:rPr>
        <w:br/>
      </w:r>
      <w:r w:rsidRPr="00B54D31">
        <w:rPr>
          <w:rFonts w:eastAsia="Times New Roman" w:cstheme="minorHAnsi"/>
          <w:sz w:val="24"/>
          <w:szCs w:val="24"/>
          <w:lang w:eastAsia="pl-PL"/>
        </w:rPr>
        <w:t xml:space="preserve">w 2022 r. </w:t>
      </w:r>
      <w:r w:rsidRPr="00B54D31">
        <w:rPr>
          <w:rFonts w:cstheme="minorHAnsi"/>
          <w:sz w:val="24"/>
          <w:szCs w:val="24"/>
        </w:rPr>
        <w:t>w tym 19 na etapie gminnym oraz 1 na etapie powiatowym</w:t>
      </w:r>
      <w:r w:rsidRPr="00B54D31">
        <w:rPr>
          <w:rFonts w:eastAsia="Calibri" w:cstheme="minorHAnsi"/>
          <w:sz w:val="24"/>
          <w:szCs w:val="24"/>
        </w:rPr>
        <w:t xml:space="preserve">, </w:t>
      </w:r>
      <w:r w:rsidRPr="00B54D31">
        <w:rPr>
          <w:rFonts w:eastAsia="Times New Roman" w:cstheme="minorHAnsi"/>
          <w:sz w:val="24"/>
          <w:szCs w:val="24"/>
          <w:lang w:eastAsia="pl-PL"/>
        </w:rPr>
        <w:t>oraz udzielił szkołom wsparcia finansowego na zakup nagród i organizację niniejszych konkursów</w:t>
      </w:r>
      <w:r w:rsidRPr="00B54D31">
        <w:rPr>
          <w:rFonts w:eastAsia="Calibri" w:cstheme="minorHAnsi"/>
          <w:sz w:val="24"/>
          <w:szCs w:val="24"/>
        </w:rPr>
        <w:t xml:space="preserve">, </w:t>
      </w:r>
      <w:r w:rsidR="0048099F" w:rsidRPr="00B54D31">
        <w:rPr>
          <w:rFonts w:eastAsia="Calibri" w:cstheme="minorHAnsi"/>
          <w:sz w:val="24"/>
          <w:szCs w:val="24"/>
        </w:rPr>
        <w:br/>
      </w:r>
      <w:r w:rsidRPr="00B54D31">
        <w:rPr>
          <w:rFonts w:eastAsia="Calibri" w:cstheme="minorHAnsi"/>
          <w:sz w:val="24"/>
          <w:szCs w:val="24"/>
        </w:rPr>
        <w:t>na łączną kwotę: 25 000 z czego wydatkowano</w:t>
      </w:r>
      <w:r w:rsidRPr="00B54D31">
        <w:rPr>
          <w:rFonts w:eastAsia="Times New Roman" w:cstheme="minorHAnsi"/>
          <w:sz w:val="24"/>
          <w:szCs w:val="24"/>
          <w:lang w:eastAsia="pl-PL"/>
        </w:rPr>
        <w:t xml:space="preserve"> kwotę:</w:t>
      </w:r>
      <w:r w:rsidRPr="00B54D31">
        <w:rPr>
          <w:rFonts w:cstheme="minorHAnsi"/>
          <w:sz w:val="24"/>
          <w:szCs w:val="24"/>
        </w:rPr>
        <w:t xml:space="preserve"> 16 369,12 zł.</w:t>
      </w:r>
    </w:p>
    <w:p w14:paraId="3FAEB360" w14:textId="77777777" w:rsidR="003134B8" w:rsidRPr="00B54D31" w:rsidRDefault="008A7898" w:rsidP="006D72A2">
      <w:pPr>
        <w:numPr>
          <w:ilvl w:val="0"/>
          <w:numId w:val="31"/>
        </w:numPr>
        <w:suppressAutoHyphens/>
        <w:autoSpaceDN w:val="0"/>
        <w:spacing w:after="200" w:line="360" w:lineRule="auto"/>
        <w:ind w:left="284" w:hanging="284"/>
        <w:textAlignment w:val="baseline"/>
        <w:rPr>
          <w:rFonts w:eastAsia="Calibri" w:cstheme="minorHAnsi"/>
          <w:bCs/>
          <w:sz w:val="24"/>
          <w:szCs w:val="24"/>
        </w:rPr>
      </w:pPr>
      <w:r w:rsidRPr="00B54D31">
        <w:rPr>
          <w:rFonts w:eastAsia="Times New Roman" w:cstheme="minorHAnsi"/>
          <w:sz w:val="24"/>
          <w:szCs w:val="24"/>
          <w:lang w:eastAsia="pl-PL"/>
        </w:rPr>
        <w:t>przyznał 267</w:t>
      </w:r>
      <w:r w:rsidRPr="00B54D31">
        <w:rPr>
          <w:rFonts w:eastAsia="Times New Roman" w:cstheme="minorHAnsi"/>
          <w:bCs/>
          <w:sz w:val="24"/>
          <w:szCs w:val="24"/>
          <w:lang w:eastAsia="pl-PL"/>
        </w:rPr>
        <w:t xml:space="preserve"> stypendia </w:t>
      </w:r>
      <w:r w:rsidRPr="00B54D31">
        <w:rPr>
          <w:rFonts w:eastAsia="Times New Roman" w:cstheme="minorHAnsi"/>
          <w:sz w:val="24"/>
          <w:szCs w:val="24"/>
          <w:lang w:eastAsia="pl-PL"/>
        </w:rPr>
        <w:t>, w tym: 163 za wysokie osiągnięcia w dziedzinie twórczości artystycznej, 78</w:t>
      </w:r>
      <w:r w:rsidRPr="00B54D31">
        <w:rPr>
          <w:rFonts w:eastAsia="Times New Roman" w:cstheme="minorHAnsi"/>
          <w:bCs/>
          <w:sz w:val="24"/>
          <w:szCs w:val="24"/>
          <w:lang w:eastAsia="pl-PL"/>
        </w:rPr>
        <w:t xml:space="preserve"> </w:t>
      </w:r>
      <w:r w:rsidRPr="00B54D31">
        <w:rPr>
          <w:rFonts w:eastAsia="Times New Roman" w:cstheme="minorHAnsi"/>
          <w:sz w:val="24"/>
          <w:szCs w:val="24"/>
          <w:lang w:eastAsia="pl-PL"/>
        </w:rPr>
        <w:t>za wysokie osiągnięcia w sporcie oraz 26 za wysokie osiągnięcia w nauce, na łączną kwotę: 63 450,00</w:t>
      </w:r>
      <w:r w:rsidRPr="00B54D31">
        <w:rPr>
          <w:rFonts w:eastAsia="Times New Roman" w:cstheme="minorHAnsi"/>
          <w:bCs/>
          <w:sz w:val="24"/>
          <w:szCs w:val="24"/>
          <w:lang w:eastAsia="pl-PL"/>
        </w:rPr>
        <w:t xml:space="preserve"> zł.</w:t>
      </w:r>
      <w:r w:rsidRPr="00B54D31">
        <w:rPr>
          <w:rFonts w:eastAsia="Times New Roman" w:cstheme="minorHAnsi"/>
          <w:sz w:val="24"/>
          <w:szCs w:val="24"/>
          <w:lang w:eastAsia="pl-PL"/>
        </w:rPr>
        <w:t xml:space="preserve"> Uczniom Zespołu Szkół Ponadpodstawowych w Niemcach przyznano 8 stypendiów za wysokie osiągnięcia sportowe na kwotę</w:t>
      </w:r>
      <w:r w:rsidRPr="00B54D31">
        <w:rPr>
          <w:rFonts w:eastAsia="Times New Roman" w:cstheme="minorHAnsi"/>
          <w:bCs/>
          <w:sz w:val="24"/>
          <w:szCs w:val="24"/>
          <w:lang w:eastAsia="pl-PL"/>
        </w:rPr>
        <w:t xml:space="preserve"> 4 000,00</w:t>
      </w:r>
      <w:r w:rsidRPr="00B54D31">
        <w:rPr>
          <w:rFonts w:eastAsia="Times New Roman" w:cstheme="minorHAnsi"/>
          <w:bCs/>
          <w:i/>
          <w:sz w:val="24"/>
          <w:szCs w:val="24"/>
          <w:lang w:eastAsia="pl-PL"/>
        </w:rPr>
        <w:t xml:space="preserve"> </w:t>
      </w:r>
      <w:r w:rsidRPr="00B54D31">
        <w:rPr>
          <w:rFonts w:eastAsia="Times New Roman" w:cstheme="minorHAnsi"/>
          <w:bCs/>
          <w:sz w:val="24"/>
          <w:szCs w:val="24"/>
          <w:lang w:eastAsia="pl-PL"/>
        </w:rPr>
        <w:t>zł. Łącznie  na stypendia wypłacono w 2022 r. kwotę 67 450,00 zł.</w:t>
      </w:r>
    </w:p>
    <w:p w14:paraId="06A7D30C" w14:textId="4928DCE2" w:rsidR="003134B8" w:rsidRPr="00B54D31" w:rsidRDefault="003134B8" w:rsidP="00B54D31">
      <w:pPr>
        <w:suppressAutoHyphens/>
        <w:autoSpaceDN w:val="0"/>
        <w:spacing w:after="200" w:line="360" w:lineRule="auto"/>
        <w:textAlignment w:val="baseline"/>
        <w:rPr>
          <w:rFonts w:eastAsia="Calibri" w:cstheme="minorHAnsi"/>
          <w:bCs/>
          <w:sz w:val="24"/>
          <w:szCs w:val="24"/>
        </w:rPr>
      </w:pPr>
      <w:r w:rsidRPr="00B54D31">
        <w:rPr>
          <w:rFonts w:cstheme="minorHAnsi"/>
          <w:bCs/>
          <w:sz w:val="24"/>
          <w:szCs w:val="24"/>
        </w:rPr>
        <w:t xml:space="preserve">W 2022 przeprowadzono 11 postepowań egzaminacyjnych w ramach awansu zawodowego nauczycieli – na stopień nauczyciela mianowanego. Wszystkie zakończyły się </w:t>
      </w:r>
      <w:r w:rsidRPr="00B54D31">
        <w:rPr>
          <w:rFonts w:cstheme="minorHAnsi"/>
          <w:sz w:val="24"/>
          <w:szCs w:val="24"/>
        </w:rPr>
        <w:t>pozytywną oceną</w:t>
      </w:r>
      <w:r w:rsidRPr="00B54D31">
        <w:rPr>
          <w:rFonts w:cstheme="minorHAnsi"/>
          <w:i/>
          <w:iCs/>
          <w:sz w:val="24"/>
          <w:szCs w:val="24"/>
        </w:rPr>
        <w:t xml:space="preserve"> </w:t>
      </w:r>
      <w:r w:rsidRPr="00B54D31">
        <w:rPr>
          <w:rFonts w:cstheme="minorHAnsi"/>
          <w:sz w:val="24"/>
          <w:szCs w:val="24"/>
        </w:rPr>
        <w:t>dorobku zawodowego i zdanym egzaminem.</w:t>
      </w:r>
    </w:p>
    <w:p w14:paraId="6F5839A4" w14:textId="77777777" w:rsidR="003134B8" w:rsidRPr="00B54D31" w:rsidRDefault="003134B8" w:rsidP="00B54D31">
      <w:pPr>
        <w:spacing w:after="200" w:line="360" w:lineRule="auto"/>
        <w:rPr>
          <w:rFonts w:cstheme="minorHAnsi"/>
          <w:bCs/>
          <w:sz w:val="24"/>
          <w:szCs w:val="24"/>
        </w:rPr>
      </w:pPr>
      <w:r w:rsidRPr="00B54D31">
        <w:rPr>
          <w:rFonts w:cstheme="minorHAnsi"/>
          <w:bCs/>
          <w:sz w:val="24"/>
          <w:szCs w:val="24"/>
        </w:rPr>
        <w:t xml:space="preserve">W 2022 </w:t>
      </w:r>
      <w:r w:rsidRPr="00B54D31">
        <w:rPr>
          <w:rFonts w:cstheme="minorHAnsi"/>
          <w:bCs/>
          <w:sz w:val="24"/>
          <w:szCs w:val="24"/>
          <w:lang w:eastAsia="zh-CN"/>
        </w:rPr>
        <w:t xml:space="preserve">w wyniku przeprowadzonego konkursu Wójt Gminy Niemce </w:t>
      </w:r>
      <w:r w:rsidRPr="00B54D31">
        <w:rPr>
          <w:rFonts w:cstheme="minorHAnsi"/>
          <w:bCs/>
          <w:sz w:val="24"/>
          <w:szCs w:val="24"/>
        </w:rPr>
        <w:t xml:space="preserve">powierzył </w:t>
      </w:r>
      <w:r w:rsidRPr="00B54D31">
        <w:rPr>
          <w:rFonts w:cstheme="minorHAnsi"/>
          <w:bCs/>
          <w:sz w:val="24"/>
          <w:szCs w:val="24"/>
          <w:lang w:eastAsia="zh-CN"/>
        </w:rPr>
        <w:t xml:space="preserve">stanowisko dyrektora </w:t>
      </w:r>
      <w:r w:rsidRPr="00B54D31">
        <w:rPr>
          <w:rFonts w:cstheme="minorHAnsi"/>
          <w:sz w:val="24"/>
          <w:szCs w:val="24"/>
          <w:lang w:eastAsia="zh-CN"/>
        </w:rPr>
        <w:t>Szkoły Podstawowej im. Marty z Budnych Łosiowej w Niemcach</w:t>
      </w:r>
      <w:r w:rsidRPr="00B54D31">
        <w:rPr>
          <w:rFonts w:cstheme="minorHAnsi"/>
          <w:bCs/>
          <w:sz w:val="24"/>
          <w:szCs w:val="24"/>
          <w:lang w:eastAsia="zh-CN"/>
        </w:rPr>
        <w:t xml:space="preserve"> p. Jerzemu Wójcikowi </w:t>
      </w:r>
      <w:r w:rsidRPr="00B54D31">
        <w:rPr>
          <w:rFonts w:cstheme="minorHAnsi"/>
          <w:bCs/>
          <w:sz w:val="24"/>
          <w:szCs w:val="24"/>
        </w:rPr>
        <w:t xml:space="preserve">na okres </w:t>
      </w:r>
      <w:r w:rsidRPr="00B54D31">
        <w:rPr>
          <w:rFonts w:eastAsia="Times New Roman" w:cstheme="minorHAnsi"/>
          <w:bCs/>
          <w:sz w:val="24"/>
          <w:szCs w:val="24"/>
          <w:lang w:eastAsia="pl-PL"/>
        </w:rPr>
        <w:t>od 1 września 2022 r. do 30 czerwca 2027 r.</w:t>
      </w:r>
      <w:r w:rsidRPr="00B54D31">
        <w:rPr>
          <w:rFonts w:cstheme="minorHAnsi"/>
          <w:bCs/>
          <w:sz w:val="24"/>
          <w:szCs w:val="24"/>
          <w:lang w:eastAsia="zh-CN"/>
        </w:rPr>
        <w:t xml:space="preserve"> W związku ze śmiercią dyrektora Szkoły Podstawowej im. Kardynała Stefana Wyszyńskiego w Nasutowie od 12 września 2022 r. Wójt Gminy Niemce powierzył</w:t>
      </w:r>
      <w:r w:rsidRPr="00B54D31">
        <w:rPr>
          <w:rFonts w:cstheme="minorHAnsi"/>
          <w:sz w:val="24"/>
          <w:szCs w:val="24"/>
          <w:lang w:eastAsia="zh-CN"/>
        </w:rPr>
        <w:t xml:space="preserve"> pełnienie obowiązków Dyrektora Szkoły Podstawowej im. Kardynała Stefana Wyszyńskiego w Nasutowie p. Alinie Gromaszek </w:t>
      </w:r>
      <w:r w:rsidRPr="00B54D31">
        <w:rPr>
          <w:rFonts w:cstheme="minorHAnsi"/>
          <w:bCs/>
          <w:sz w:val="24"/>
          <w:szCs w:val="24"/>
        </w:rPr>
        <w:t xml:space="preserve">na okres </w:t>
      </w:r>
      <w:r w:rsidRPr="00B54D31">
        <w:rPr>
          <w:rFonts w:eastAsia="Times New Roman" w:cstheme="minorHAnsi"/>
          <w:bCs/>
          <w:sz w:val="24"/>
          <w:szCs w:val="24"/>
          <w:lang w:eastAsia="pl-PL"/>
        </w:rPr>
        <w:t>od 1 września 2022 r. do 30 czerwca 2023 r.</w:t>
      </w:r>
      <w:r w:rsidRPr="00B54D31">
        <w:rPr>
          <w:rFonts w:cstheme="minorHAnsi"/>
          <w:bCs/>
          <w:sz w:val="24"/>
          <w:szCs w:val="24"/>
          <w:lang w:eastAsia="zh-CN"/>
        </w:rPr>
        <w:t xml:space="preserve"> </w:t>
      </w:r>
    </w:p>
    <w:p w14:paraId="26A830F5" w14:textId="7543E0AD" w:rsidR="003134B8" w:rsidRPr="00B54D31" w:rsidRDefault="003134B8" w:rsidP="00B54D31">
      <w:pPr>
        <w:spacing w:after="200" w:line="360" w:lineRule="auto"/>
        <w:rPr>
          <w:rFonts w:cstheme="minorHAnsi"/>
          <w:bCs/>
          <w:sz w:val="24"/>
          <w:szCs w:val="24"/>
        </w:rPr>
      </w:pPr>
      <w:r w:rsidRPr="00B54D31">
        <w:rPr>
          <w:rFonts w:cstheme="minorHAnsi"/>
          <w:bCs/>
          <w:sz w:val="24"/>
          <w:szCs w:val="24"/>
        </w:rPr>
        <w:t xml:space="preserve">W 2022 r. – w zakresie oświaty, zostało procedowanych </w:t>
      </w:r>
      <w:r w:rsidRPr="00B54D31">
        <w:rPr>
          <w:rFonts w:cstheme="minorHAnsi"/>
          <w:bCs/>
          <w:sz w:val="24"/>
          <w:szCs w:val="24"/>
          <w:lang w:eastAsia="zh-CN"/>
        </w:rPr>
        <w:t xml:space="preserve">9 projektów uchwał oraz wprowadzonych 26 zarządzeń Wójta Gminy Niemce.  </w:t>
      </w:r>
    </w:p>
    <w:p w14:paraId="45F36E4D" w14:textId="1FA94A99" w:rsidR="003134B8" w:rsidRPr="00B54D31" w:rsidRDefault="003134B8" w:rsidP="00B54D31">
      <w:pPr>
        <w:suppressAutoHyphens/>
        <w:autoSpaceDN w:val="0"/>
        <w:spacing w:line="360" w:lineRule="auto"/>
        <w:textAlignment w:val="baseline"/>
        <w:rPr>
          <w:rFonts w:eastAsia="Times New Roman" w:cstheme="minorHAnsi"/>
          <w:sz w:val="24"/>
          <w:szCs w:val="24"/>
          <w:lang w:eastAsia="pl-PL"/>
        </w:rPr>
      </w:pPr>
      <w:bookmarkStart w:id="73" w:name="_Hlk130817775"/>
      <w:r w:rsidRPr="00B54D31">
        <w:rPr>
          <w:rFonts w:cstheme="minorHAnsi"/>
          <w:sz w:val="24"/>
          <w:szCs w:val="24"/>
        </w:rPr>
        <w:lastRenderedPageBreak/>
        <w:t>Rok 2022 był kolejnym rokiem funkcjonowania polskiej edukacji w</w:t>
      </w:r>
      <w:r w:rsidRPr="00B54D31">
        <w:rPr>
          <w:rFonts w:cstheme="minorHAnsi"/>
          <w:b/>
          <w:bCs/>
          <w:sz w:val="24"/>
          <w:szCs w:val="24"/>
        </w:rPr>
        <w:t xml:space="preserve"> </w:t>
      </w:r>
      <w:r w:rsidRPr="000F0A1E">
        <w:rPr>
          <w:rFonts w:cstheme="minorHAnsi"/>
          <w:sz w:val="24"/>
          <w:szCs w:val="24"/>
        </w:rPr>
        <w:t>pandemii COVID-19</w:t>
      </w:r>
      <w:r w:rsidRPr="00B54D31">
        <w:rPr>
          <w:rFonts w:cstheme="minorHAnsi"/>
          <w:b/>
          <w:bCs/>
          <w:sz w:val="24"/>
          <w:szCs w:val="24"/>
        </w:rPr>
        <w:t xml:space="preserve"> </w:t>
      </w:r>
      <w:r w:rsidRPr="00B54D31">
        <w:rPr>
          <w:rFonts w:cstheme="minorHAnsi"/>
          <w:sz w:val="24"/>
          <w:szCs w:val="24"/>
        </w:rPr>
        <w:t>przez co</w:t>
      </w:r>
      <w:r w:rsidRPr="00B54D31">
        <w:rPr>
          <w:rFonts w:cstheme="minorHAnsi"/>
          <w:b/>
          <w:bCs/>
          <w:sz w:val="24"/>
          <w:szCs w:val="24"/>
        </w:rPr>
        <w:t xml:space="preserve"> </w:t>
      </w:r>
      <w:r w:rsidRPr="00B54D31">
        <w:rPr>
          <w:rFonts w:cstheme="minorHAnsi"/>
          <w:sz w:val="24"/>
          <w:szCs w:val="24"/>
        </w:rPr>
        <w:t>część uczniów przez pewien czas musiała uczyć się zdanie.</w:t>
      </w:r>
      <w:r w:rsidRPr="00B54D31">
        <w:rPr>
          <w:rFonts w:cstheme="minorHAnsi"/>
          <w:b/>
          <w:bCs/>
          <w:sz w:val="24"/>
          <w:szCs w:val="24"/>
        </w:rPr>
        <w:t xml:space="preserve"> </w:t>
      </w:r>
      <w:r w:rsidRPr="00B54D31">
        <w:rPr>
          <w:rFonts w:cstheme="minorHAnsi"/>
          <w:sz w:val="24"/>
          <w:szCs w:val="24"/>
        </w:rPr>
        <w:t>Od 20 grudnia 2021 do 9 stycznia 2022 zawieszone zostały zajęcia stacjonarne w szkołach podstawowych</w:t>
      </w:r>
      <w:r w:rsidR="0048099F" w:rsidRPr="00B54D31">
        <w:rPr>
          <w:rFonts w:cstheme="minorHAnsi"/>
          <w:sz w:val="24"/>
          <w:szCs w:val="24"/>
        </w:rPr>
        <w:br/>
      </w:r>
      <w:r w:rsidRPr="00B54D31">
        <w:rPr>
          <w:rFonts w:cstheme="minorHAnsi"/>
          <w:sz w:val="24"/>
          <w:szCs w:val="24"/>
        </w:rPr>
        <w:t>i ponadpodstawowych. Wprowadzona została nauka zdalna. Ograniczenie pracy stacjonarnej nie obejmowało przedszkoli, oddziałów przedszkolnych w szkołach podstawowych i innych form wychowania przedszkolnego.</w:t>
      </w:r>
    </w:p>
    <w:bookmarkEnd w:id="73"/>
    <w:p w14:paraId="26DB589D" w14:textId="3C9F889A" w:rsidR="003134B8" w:rsidRPr="00B54D31" w:rsidRDefault="003134B8" w:rsidP="00B54D31">
      <w:pPr>
        <w:spacing w:after="100" w:afterAutospacing="1"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Po raz drugi zawieszono zajęcia stacjonarne pod koniec stycznia. Od 27 stycznia do 27 lutego 2022 r. zajęcia stacjonarne zawieszono i w ich miejsce wprowadzono naukę zdalną dla uczniów klas V-VIII szkół podstawowych oraz dla uczniów szkół ponadpodstawowych. </w:t>
      </w:r>
      <w:r w:rsidR="0048099F" w:rsidRPr="00B54D31">
        <w:rPr>
          <w:rFonts w:eastAsia="Times New Roman" w:cstheme="minorHAnsi"/>
          <w:sz w:val="24"/>
          <w:szCs w:val="24"/>
          <w:lang w:eastAsia="pl-PL"/>
        </w:rPr>
        <w:br/>
      </w:r>
      <w:r w:rsidRPr="00B54D31">
        <w:rPr>
          <w:rFonts w:eastAsia="Times New Roman" w:cstheme="minorHAnsi"/>
          <w:sz w:val="24"/>
          <w:szCs w:val="24"/>
          <w:lang w:eastAsia="pl-PL"/>
        </w:rPr>
        <w:t>W związku z poprawą sytuacji epidemicznej starsi uczniowie wrócili do nauki stacjonarnej tydzień wcześniej - 21 lutego.</w:t>
      </w:r>
    </w:p>
    <w:p w14:paraId="47E3544E" w14:textId="4F485E8D" w:rsidR="003134B8" w:rsidRPr="00B54D31" w:rsidRDefault="003134B8" w:rsidP="00B54D31">
      <w:pPr>
        <w:suppressAutoHyphens/>
        <w:autoSpaceDN w:val="0"/>
        <w:spacing w:line="360" w:lineRule="auto"/>
        <w:textAlignment w:val="baseline"/>
        <w:rPr>
          <w:rFonts w:cstheme="minorHAnsi"/>
          <w:sz w:val="24"/>
          <w:szCs w:val="24"/>
        </w:rPr>
      </w:pPr>
      <w:r w:rsidRPr="00B54D31">
        <w:rPr>
          <w:rFonts w:cstheme="minorHAnsi"/>
          <w:sz w:val="24"/>
          <w:szCs w:val="24"/>
        </w:rPr>
        <w:t xml:space="preserve">Zajęcia w szkołach i placówkach oświatowych prowadzone były w reżimie sanitarnym, zgodnie z wytycznymi, które opracowało Ministerstwo Edukacji i Nauki we współpracy </w:t>
      </w:r>
      <w:r w:rsidR="0048099F" w:rsidRPr="00B54D31">
        <w:rPr>
          <w:rFonts w:cstheme="minorHAnsi"/>
          <w:sz w:val="24"/>
          <w:szCs w:val="24"/>
        </w:rPr>
        <w:br/>
      </w:r>
      <w:r w:rsidRPr="00B54D31">
        <w:rPr>
          <w:rFonts w:cstheme="minorHAnsi"/>
          <w:sz w:val="24"/>
          <w:szCs w:val="24"/>
        </w:rPr>
        <w:t xml:space="preserve">z Ministerstwem Zdrowia i z Głównym Inspektoratem Sanitarnym. Główne rekomendacje zawarte w wytycznych to szczepienie dla pracowników szkół i uczniów w określonych grupach wiekowych (powyżej 12 lat), dezynfekcja, dystans, higiena, maseczki, gdy nie ma możliwości zachowania dystansu i wietrzenie. </w:t>
      </w:r>
    </w:p>
    <w:p w14:paraId="772602EF" w14:textId="77777777" w:rsidR="003134B8" w:rsidRPr="00B54D31" w:rsidRDefault="003134B8" w:rsidP="00B54D31">
      <w:pPr>
        <w:spacing w:after="100" w:afterAutospacing="1" w:line="360" w:lineRule="auto"/>
        <w:rPr>
          <w:rFonts w:eastAsia="Times New Roman" w:cstheme="minorHAnsi"/>
          <w:sz w:val="24"/>
          <w:szCs w:val="24"/>
          <w:lang w:eastAsia="pl-PL"/>
        </w:rPr>
      </w:pPr>
      <w:r w:rsidRPr="00B54D31">
        <w:rPr>
          <w:rFonts w:eastAsia="Times New Roman" w:cstheme="minorHAnsi"/>
          <w:sz w:val="24"/>
          <w:szCs w:val="24"/>
          <w:lang w:eastAsia="pl-PL"/>
        </w:rPr>
        <w:t>Pomimo epidemii COVID-19 dwutygodniowe zimowe ferie szkolne odbyły się tak jak w latach ubiegłych w pięciu terminach od połowy stycznia do końca lutego w zależności od województwa.</w:t>
      </w:r>
    </w:p>
    <w:p w14:paraId="084B796C" w14:textId="1E373DEF" w:rsidR="003134B8" w:rsidRPr="00B54D31" w:rsidRDefault="003134B8" w:rsidP="00B54D31">
      <w:pPr>
        <w:spacing w:after="100" w:afterAutospacing="1" w:line="360" w:lineRule="auto"/>
        <w:rPr>
          <w:rFonts w:eastAsia="Times New Roman" w:cstheme="minorHAnsi"/>
          <w:sz w:val="24"/>
          <w:szCs w:val="24"/>
          <w:lang w:eastAsia="pl-PL"/>
        </w:rPr>
      </w:pPr>
      <w:r w:rsidRPr="000026AB">
        <w:rPr>
          <w:rFonts w:eastAsia="Times New Roman" w:cstheme="minorHAnsi"/>
          <w:color w:val="000000" w:themeColor="text1"/>
          <w:sz w:val="24"/>
          <w:szCs w:val="24"/>
          <w:lang w:eastAsia="pl-PL"/>
        </w:rPr>
        <w:t xml:space="preserve">W maju ze względu na długą naukę zdalną egzamin ósmoklasisty i egzamin maturalny, tak jak w ubiegłym roku, </w:t>
      </w:r>
      <w:r w:rsidRPr="00B54D31">
        <w:rPr>
          <w:rFonts w:eastAsia="Times New Roman" w:cstheme="minorHAnsi"/>
          <w:sz w:val="24"/>
          <w:szCs w:val="24"/>
          <w:lang w:eastAsia="pl-PL"/>
        </w:rPr>
        <w:t>przeprowadzone były na podstawie wymagań egzaminacyjnych, a nie wymagań określonych w podstawie programowej. Jednocześnie ze względu na poprawę sytuacji epidemicznej nie odbywały się w reżimie stacjonarnym takim jak przed rokiem.</w:t>
      </w:r>
    </w:p>
    <w:p w14:paraId="527DDB9B" w14:textId="6C9DAB67" w:rsidR="003134B8" w:rsidRDefault="003134B8" w:rsidP="000F0A1E">
      <w:pPr>
        <w:pStyle w:val="Nagwek3"/>
        <w:rPr>
          <w:rFonts w:eastAsia="Times New Roman"/>
          <w:lang w:eastAsia="pl-PL"/>
        </w:rPr>
      </w:pPr>
      <w:bookmarkStart w:id="74" w:name="_Toc132633015"/>
      <w:r w:rsidRPr="00B54D31">
        <w:rPr>
          <w:rFonts w:eastAsia="Times New Roman"/>
          <w:lang w:eastAsia="pl-PL"/>
        </w:rPr>
        <w:t>Realizowanie zadań związanych z edukacją dzieci i uczniów będących obywatelami Ukrainy, które przybyły do Polski po inwazji Rosji na Ukrainę w</w:t>
      </w:r>
      <w:r w:rsidR="00E42589">
        <w:rPr>
          <w:rFonts w:eastAsia="Times New Roman"/>
          <w:lang w:eastAsia="pl-PL"/>
        </w:rPr>
        <w:t> </w:t>
      </w:r>
      <w:r w:rsidRPr="00B54D31">
        <w:rPr>
          <w:rFonts w:eastAsia="Times New Roman"/>
          <w:lang w:eastAsia="pl-PL"/>
        </w:rPr>
        <w:t>polskim systemie oświaty</w:t>
      </w:r>
      <w:bookmarkEnd w:id="74"/>
    </w:p>
    <w:p w14:paraId="3814780F" w14:textId="77777777" w:rsidR="000F0A1E" w:rsidRPr="000F0A1E" w:rsidRDefault="000F0A1E" w:rsidP="000F0A1E">
      <w:pPr>
        <w:rPr>
          <w:lang w:eastAsia="pl-PL"/>
        </w:rPr>
      </w:pPr>
    </w:p>
    <w:p w14:paraId="415EAC10" w14:textId="0950D032" w:rsidR="003134B8" w:rsidRPr="00B54D31" w:rsidRDefault="003134B8" w:rsidP="00B54D31">
      <w:pPr>
        <w:suppressAutoHyphens/>
        <w:autoSpaceDN w:val="0"/>
        <w:spacing w:after="200" w:line="360" w:lineRule="auto"/>
        <w:textAlignment w:val="baseline"/>
        <w:rPr>
          <w:rFonts w:cstheme="minorHAnsi"/>
          <w:b/>
          <w:bCs/>
          <w:sz w:val="24"/>
          <w:szCs w:val="24"/>
        </w:rPr>
      </w:pPr>
      <w:r w:rsidRPr="00B54D31">
        <w:rPr>
          <w:rFonts w:cstheme="minorHAnsi"/>
          <w:sz w:val="24"/>
          <w:szCs w:val="24"/>
        </w:rPr>
        <w:lastRenderedPageBreak/>
        <w:t xml:space="preserve">Po 24 lutego, po ataku Rosji na Ukrainę w Polsce i w polskim systemie oświaty, w tym </w:t>
      </w:r>
      <w:r w:rsidRPr="00B54D31">
        <w:rPr>
          <w:rFonts w:cstheme="minorHAnsi"/>
          <w:sz w:val="24"/>
          <w:szCs w:val="24"/>
        </w:rPr>
        <w:br/>
        <w:t xml:space="preserve">w szkołach i przedszkolach na terenie gminy Niemce pojawili się uczniowie - uchodźcy </w:t>
      </w:r>
      <w:r w:rsidRPr="00B54D31">
        <w:rPr>
          <w:rFonts w:cstheme="minorHAnsi"/>
          <w:sz w:val="24"/>
          <w:szCs w:val="24"/>
        </w:rPr>
        <w:br/>
        <w:t xml:space="preserve">z Ukrainy. W r. szk. 2022/2023 r. ci którzy pozostali mogli kontynuować naukę w polskich szkołach, zastosowano wiele szczególnych rozwiązań (przepisów) dotyczących ich kształcenia., (stan przedstawia tabela poniżej). </w:t>
      </w:r>
    </w:p>
    <w:tbl>
      <w:tblPr>
        <w:tblW w:w="10173" w:type="dxa"/>
        <w:tblInd w:w="-152" w:type="dxa"/>
        <w:tblCellMar>
          <w:left w:w="70" w:type="dxa"/>
          <w:right w:w="70" w:type="dxa"/>
        </w:tblCellMar>
        <w:tblLook w:val="04A0" w:firstRow="1" w:lastRow="0" w:firstColumn="1" w:lastColumn="0" w:noHBand="0" w:noVBand="1"/>
      </w:tblPr>
      <w:tblGrid>
        <w:gridCol w:w="1663"/>
        <w:gridCol w:w="706"/>
        <w:gridCol w:w="681"/>
        <w:gridCol w:w="424"/>
        <w:gridCol w:w="282"/>
        <w:gridCol w:w="693"/>
        <w:gridCol w:w="141"/>
        <w:gridCol w:w="565"/>
        <w:gridCol w:w="291"/>
        <w:gridCol w:w="398"/>
        <w:gridCol w:w="379"/>
        <w:gridCol w:w="327"/>
        <w:gridCol w:w="435"/>
        <w:gridCol w:w="254"/>
        <w:gridCol w:w="600"/>
        <w:gridCol w:w="138"/>
        <w:gridCol w:w="542"/>
        <w:gridCol w:w="165"/>
        <w:gridCol w:w="610"/>
        <w:gridCol w:w="277"/>
        <w:gridCol w:w="696"/>
      </w:tblGrid>
      <w:tr w:rsidR="003134B8" w:rsidRPr="00B54D31" w14:paraId="41AAECB3" w14:textId="77777777" w:rsidTr="0048099F">
        <w:trPr>
          <w:trHeight w:val="329"/>
        </w:trPr>
        <w:tc>
          <w:tcPr>
            <w:tcW w:w="10173" w:type="dxa"/>
            <w:gridSpan w:val="21"/>
            <w:tcBorders>
              <w:top w:val="single" w:sz="8" w:space="0" w:color="auto"/>
              <w:left w:val="single" w:sz="8" w:space="0" w:color="auto"/>
              <w:bottom w:val="nil"/>
              <w:right w:val="single" w:sz="8" w:space="0" w:color="000000"/>
            </w:tcBorders>
            <w:shd w:val="clear" w:color="auto" w:fill="D9D9D9" w:themeFill="background1" w:themeFillShade="D9"/>
            <w:noWrap/>
            <w:vAlign w:val="center"/>
          </w:tcPr>
          <w:p w14:paraId="67FBCB16"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2022 r. (r. szk. 2021/2022)</w:t>
            </w:r>
          </w:p>
        </w:tc>
      </w:tr>
      <w:tr w:rsidR="003134B8" w:rsidRPr="00B54D31" w14:paraId="42C566E5" w14:textId="77777777" w:rsidTr="0048099F">
        <w:trPr>
          <w:trHeight w:val="329"/>
        </w:trPr>
        <w:tc>
          <w:tcPr>
            <w:tcW w:w="1663" w:type="dxa"/>
            <w:vMerge w:val="restart"/>
            <w:tcBorders>
              <w:top w:val="single" w:sz="8" w:space="0" w:color="auto"/>
              <w:left w:val="single" w:sz="8" w:space="0" w:color="auto"/>
              <w:bottom w:val="nil"/>
              <w:right w:val="nil"/>
            </w:tcBorders>
            <w:shd w:val="clear" w:color="auto" w:fill="D9D9D9" w:themeFill="background1" w:themeFillShade="D9"/>
            <w:noWrap/>
            <w:vAlign w:val="center"/>
            <w:hideMark/>
          </w:tcPr>
          <w:p w14:paraId="55476378" w14:textId="77777777" w:rsidR="003134B8" w:rsidRPr="00B54D31" w:rsidRDefault="003134B8" w:rsidP="00B54D31">
            <w:pPr>
              <w:spacing w:after="0" w:line="360" w:lineRule="auto"/>
              <w:rPr>
                <w:rFonts w:eastAsia="Times New Roman" w:cstheme="minorHAnsi"/>
                <w:sz w:val="24"/>
                <w:szCs w:val="24"/>
                <w:lang w:eastAsia="pl-PL"/>
              </w:rPr>
            </w:pPr>
            <w:bookmarkStart w:id="75" w:name="_Hlk118468827"/>
            <w:r w:rsidRPr="00B54D31">
              <w:rPr>
                <w:rFonts w:eastAsia="Times New Roman" w:cstheme="minorHAnsi"/>
                <w:sz w:val="24"/>
                <w:szCs w:val="24"/>
                <w:lang w:eastAsia="pl-PL"/>
              </w:rPr>
              <w:t> </w:t>
            </w:r>
            <w:r w:rsidRPr="00B54D31">
              <w:rPr>
                <w:rFonts w:eastAsia="Calibri" w:cstheme="minorHAnsi"/>
                <w:b/>
                <w:sz w:val="24"/>
                <w:szCs w:val="24"/>
              </w:rPr>
              <w:t>Nazwa szkoły</w:t>
            </w:r>
            <w:r w:rsidRPr="00B54D31">
              <w:rPr>
                <w:rFonts w:eastAsia="Times New Roman" w:cstheme="minorHAnsi"/>
                <w:sz w:val="24"/>
                <w:szCs w:val="24"/>
                <w:lang w:eastAsia="pl-PL"/>
              </w:rPr>
              <w:t> </w:t>
            </w:r>
          </w:p>
        </w:tc>
        <w:tc>
          <w:tcPr>
            <w:tcW w:w="13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BFE7A2"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marzec</w:t>
            </w:r>
          </w:p>
        </w:tc>
        <w:tc>
          <w:tcPr>
            <w:tcW w:w="1386" w:type="dxa"/>
            <w:gridSpan w:val="3"/>
            <w:tcBorders>
              <w:top w:val="single" w:sz="8" w:space="0" w:color="auto"/>
              <w:left w:val="nil"/>
              <w:bottom w:val="nil"/>
              <w:right w:val="single" w:sz="4" w:space="0" w:color="auto"/>
            </w:tcBorders>
            <w:shd w:val="clear" w:color="auto" w:fill="auto"/>
            <w:noWrap/>
            <w:vAlign w:val="center"/>
            <w:hideMark/>
          </w:tcPr>
          <w:p w14:paraId="1326010E"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kwiecień</w:t>
            </w:r>
          </w:p>
        </w:tc>
        <w:tc>
          <w:tcPr>
            <w:tcW w:w="1365"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34032957"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maj</w:t>
            </w:r>
          </w:p>
        </w:tc>
        <w:tc>
          <w:tcPr>
            <w:tcW w:w="1363" w:type="dxa"/>
            <w:gridSpan w:val="4"/>
            <w:tcBorders>
              <w:top w:val="single" w:sz="8" w:space="0" w:color="auto"/>
              <w:left w:val="nil"/>
              <w:bottom w:val="nil"/>
              <w:right w:val="single" w:sz="4" w:space="0" w:color="auto"/>
            </w:tcBorders>
            <w:shd w:val="clear" w:color="auto" w:fill="auto"/>
            <w:noWrap/>
            <w:vAlign w:val="center"/>
            <w:hideMark/>
          </w:tcPr>
          <w:p w14:paraId="7855AB5F"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czerwiec</w:t>
            </w:r>
          </w:p>
        </w:tc>
        <w:tc>
          <w:tcPr>
            <w:tcW w:w="1441"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099C4145"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lipiec</w:t>
            </w:r>
          </w:p>
        </w:tc>
        <w:tc>
          <w:tcPr>
            <w:tcW w:w="1566" w:type="dxa"/>
            <w:gridSpan w:val="3"/>
            <w:tcBorders>
              <w:top w:val="single" w:sz="8" w:space="0" w:color="auto"/>
              <w:left w:val="nil"/>
              <w:bottom w:val="nil"/>
              <w:right w:val="single" w:sz="8" w:space="0" w:color="000000"/>
            </w:tcBorders>
            <w:shd w:val="clear" w:color="auto" w:fill="auto"/>
            <w:noWrap/>
            <w:vAlign w:val="center"/>
            <w:hideMark/>
          </w:tcPr>
          <w:p w14:paraId="4A809AF4"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sierpień</w:t>
            </w:r>
          </w:p>
        </w:tc>
      </w:tr>
      <w:tr w:rsidR="003134B8" w:rsidRPr="00B54D31" w14:paraId="6B0D66E0" w14:textId="77777777" w:rsidTr="0048099F">
        <w:trPr>
          <w:trHeight w:val="329"/>
        </w:trPr>
        <w:tc>
          <w:tcPr>
            <w:tcW w:w="1663" w:type="dxa"/>
            <w:vMerge/>
            <w:tcBorders>
              <w:top w:val="single" w:sz="8" w:space="0" w:color="auto"/>
              <w:left w:val="single" w:sz="8" w:space="0" w:color="auto"/>
              <w:bottom w:val="nil"/>
              <w:right w:val="nil"/>
            </w:tcBorders>
            <w:shd w:val="clear" w:color="auto" w:fill="D9D9D9" w:themeFill="background1" w:themeFillShade="D9"/>
            <w:vAlign w:val="center"/>
            <w:hideMark/>
          </w:tcPr>
          <w:p w14:paraId="2A093A61" w14:textId="77777777" w:rsidR="003134B8" w:rsidRPr="00B54D31" w:rsidRDefault="003134B8" w:rsidP="00B54D31">
            <w:pPr>
              <w:spacing w:after="0" w:line="360" w:lineRule="auto"/>
              <w:rPr>
                <w:rFonts w:eastAsia="Times New Roman" w:cstheme="minorHAnsi"/>
                <w:sz w:val="24"/>
                <w:szCs w:val="24"/>
                <w:lang w:eastAsia="pl-PL"/>
              </w:rPr>
            </w:pPr>
          </w:p>
        </w:tc>
        <w:tc>
          <w:tcPr>
            <w:tcW w:w="705" w:type="dxa"/>
            <w:tcBorders>
              <w:top w:val="nil"/>
              <w:left w:val="single" w:sz="8" w:space="0" w:color="auto"/>
              <w:bottom w:val="nil"/>
              <w:right w:val="single" w:sz="4" w:space="0" w:color="auto"/>
            </w:tcBorders>
            <w:shd w:val="clear" w:color="auto" w:fill="auto"/>
            <w:noWrap/>
            <w:vAlign w:val="center"/>
            <w:hideMark/>
          </w:tcPr>
          <w:p w14:paraId="3F117740"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Szkoła</w:t>
            </w:r>
          </w:p>
        </w:tc>
        <w:tc>
          <w:tcPr>
            <w:tcW w:w="680" w:type="dxa"/>
            <w:tcBorders>
              <w:top w:val="nil"/>
              <w:left w:val="nil"/>
              <w:bottom w:val="nil"/>
              <w:right w:val="single" w:sz="8" w:space="0" w:color="auto"/>
            </w:tcBorders>
            <w:shd w:val="clear" w:color="auto" w:fill="auto"/>
            <w:noWrap/>
            <w:vAlign w:val="center"/>
            <w:hideMark/>
          </w:tcPr>
          <w:p w14:paraId="1C18AE31"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P-le</w:t>
            </w:r>
          </w:p>
          <w:p w14:paraId="79DF3C67"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/"0"</w:t>
            </w:r>
          </w:p>
        </w:tc>
        <w:tc>
          <w:tcPr>
            <w:tcW w:w="693" w:type="dxa"/>
            <w:gridSpan w:val="2"/>
            <w:tcBorders>
              <w:top w:val="single" w:sz="8" w:space="0" w:color="auto"/>
              <w:left w:val="nil"/>
              <w:bottom w:val="nil"/>
              <w:right w:val="single" w:sz="4" w:space="0" w:color="auto"/>
            </w:tcBorders>
            <w:shd w:val="clear" w:color="auto" w:fill="auto"/>
            <w:noWrap/>
            <w:vAlign w:val="center"/>
            <w:hideMark/>
          </w:tcPr>
          <w:p w14:paraId="041D3AE0"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Szkoła</w:t>
            </w:r>
          </w:p>
        </w:tc>
        <w:tc>
          <w:tcPr>
            <w:tcW w:w="693" w:type="dxa"/>
            <w:tcBorders>
              <w:top w:val="single" w:sz="8" w:space="0" w:color="auto"/>
              <w:left w:val="nil"/>
              <w:bottom w:val="nil"/>
              <w:right w:val="nil"/>
            </w:tcBorders>
            <w:shd w:val="clear" w:color="auto" w:fill="auto"/>
            <w:noWrap/>
            <w:vAlign w:val="center"/>
            <w:hideMark/>
          </w:tcPr>
          <w:p w14:paraId="706855CD"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P-le</w:t>
            </w:r>
          </w:p>
          <w:p w14:paraId="6DB07CAD"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/"0"</w:t>
            </w:r>
          </w:p>
        </w:tc>
        <w:tc>
          <w:tcPr>
            <w:tcW w:w="692" w:type="dxa"/>
            <w:gridSpan w:val="2"/>
            <w:tcBorders>
              <w:top w:val="single" w:sz="8" w:space="0" w:color="auto"/>
              <w:left w:val="single" w:sz="8" w:space="0" w:color="auto"/>
              <w:bottom w:val="nil"/>
              <w:right w:val="single" w:sz="4" w:space="0" w:color="auto"/>
            </w:tcBorders>
            <w:shd w:val="clear" w:color="auto" w:fill="auto"/>
            <w:noWrap/>
            <w:vAlign w:val="center"/>
            <w:hideMark/>
          </w:tcPr>
          <w:p w14:paraId="26ABE592"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Szkoła</w:t>
            </w:r>
          </w:p>
        </w:tc>
        <w:tc>
          <w:tcPr>
            <w:tcW w:w="673" w:type="dxa"/>
            <w:gridSpan w:val="2"/>
            <w:tcBorders>
              <w:top w:val="single" w:sz="8" w:space="0" w:color="auto"/>
              <w:left w:val="nil"/>
              <w:bottom w:val="nil"/>
              <w:right w:val="single" w:sz="8" w:space="0" w:color="auto"/>
            </w:tcBorders>
            <w:shd w:val="clear" w:color="auto" w:fill="auto"/>
            <w:noWrap/>
            <w:vAlign w:val="center"/>
            <w:hideMark/>
          </w:tcPr>
          <w:p w14:paraId="2B92DB19"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P-le</w:t>
            </w:r>
          </w:p>
          <w:p w14:paraId="3BEC0561"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/"0"</w:t>
            </w:r>
          </w:p>
        </w:tc>
        <w:tc>
          <w:tcPr>
            <w:tcW w:w="690" w:type="dxa"/>
            <w:gridSpan w:val="2"/>
            <w:tcBorders>
              <w:top w:val="single" w:sz="8" w:space="0" w:color="auto"/>
              <w:left w:val="nil"/>
              <w:bottom w:val="nil"/>
              <w:right w:val="single" w:sz="4" w:space="0" w:color="auto"/>
            </w:tcBorders>
            <w:shd w:val="clear" w:color="auto" w:fill="auto"/>
            <w:noWrap/>
            <w:vAlign w:val="center"/>
            <w:hideMark/>
          </w:tcPr>
          <w:p w14:paraId="68973606"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Szkoła</w:t>
            </w:r>
          </w:p>
        </w:tc>
        <w:tc>
          <w:tcPr>
            <w:tcW w:w="673" w:type="dxa"/>
            <w:gridSpan w:val="2"/>
            <w:tcBorders>
              <w:top w:val="single" w:sz="8" w:space="0" w:color="auto"/>
              <w:left w:val="nil"/>
              <w:bottom w:val="nil"/>
              <w:right w:val="nil"/>
            </w:tcBorders>
            <w:shd w:val="clear" w:color="auto" w:fill="auto"/>
            <w:noWrap/>
            <w:vAlign w:val="center"/>
            <w:hideMark/>
          </w:tcPr>
          <w:p w14:paraId="0C007194"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P-le</w:t>
            </w:r>
          </w:p>
          <w:p w14:paraId="0811F5BD"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/"0"</w:t>
            </w:r>
          </w:p>
        </w:tc>
        <w:tc>
          <w:tcPr>
            <w:tcW w:w="738" w:type="dxa"/>
            <w:gridSpan w:val="2"/>
            <w:tcBorders>
              <w:top w:val="single" w:sz="8" w:space="0" w:color="auto"/>
              <w:left w:val="single" w:sz="8" w:space="0" w:color="auto"/>
              <w:bottom w:val="nil"/>
              <w:right w:val="single" w:sz="4" w:space="0" w:color="auto"/>
            </w:tcBorders>
            <w:shd w:val="clear" w:color="auto" w:fill="auto"/>
            <w:noWrap/>
            <w:vAlign w:val="center"/>
            <w:hideMark/>
          </w:tcPr>
          <w:p w14:paraId="340D0544"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Szkoła</w:t>
            </w:r>
          </w:p>
        </w:tc>
        <w:tc>
          <w:tcPr>
            <w:tcW w:w="703" w:type="dxa"/>
            <w:gridSpan w:val="2"/>
            <w:tcBorders>
              <w:top w:val="single" w:sz="8" w:space="0" w:color="auto"/>
              <w:left w:val="nil"/>
              <w:bottom w:val="nil"/>
              <w:right w:val="single" w:sz="8" w:space="0" w:color="auto"/>
            </w:tcBorders>
            <w:shd w:val="clear" w:color="auto" w:fill="auto"/>
            <w:noWrap/>
            <w:vAlign w:val="center"/>
            <w:hideMark/>
          </w:tcPr>
          <w:p w14:paraId="728FBE9E"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P-le</w:t>
            </w:r>
          </w:p>
          <w:p w14:paraId="0F90A717"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/"0"</w:t>
            </w:r>
          </w:p>
        </w:tc>
        <w:tc>
          <w:tcPr>
            <w:tcW w:w="873" w:type="dxa"/>
            <w:gridSpan w:val="2"/>
            <w:tcBorders>
              <w:top w:val="single" w:sz="8" w:space="0" w:color="auto"/>
              <w:left w:val="nil"/>
              <w:bottom w:val="nil"/>
              <w:right w:val="single" w:sz="4" w:space="0" w:color="auto"/>
            </w:tcBorders>
            <w:shd w:val="clear" w:color="auto" w:fill="auto"/>
            <w:noWrap/>
            <w:vAlign w:val="center"/>
            <w:hideMark/>
          </w:tcPr>
          <w:p w14:paraId="3B66E237" w14:textId="77777777" w:rsidR="003134B8" w:rsidRPr="00B54D31" w:rsidRDefault="003134B8" w:rsidP="00B54D31">
            <w:pPr>
              <w:spacing w:after="0" w:line="360" w:lineRule="auto"/>
              <w:ind w:right="-54"/>
              <w:rPr>
                <w:rFonts w:eastAsia="Times New Roman" w:cstheme="minorHAnsi"/>
                <w:b/>
                <w:bCs/>
                <w:sz w:val="24"/>
                <w:szCs w:val="24"/>
                <w:lang w:eastAsia="pl-PL"/>
              </w:rPr>
            </w:pPr>
            <w:r w:rsidRPr="00B54D31">
              <w:rPr>
                <w:rFonts w:eastAsia="Times New Roman" w:cstheme="minorHAnsi"/>
                <w:b/>
                <w:bCs/>
                <w:sz w:val="24"/>
                <w:szCs w:val="24"/>
                <w:lang w:eastAsia="pl-PL"/>
              </w:rPr>
              <w:t>Szkoła</w:t>
            </w:r>
          </w:p>
        </w:tc>
        <w:tc>
          <w:tcPr>
            <w:tcW w:w="693" w:type="dxa"/>
            <w:tcBorders>
              <w:top w:val="single" w:sz="8" w:space="0" w:color="auto"/>
              <w:left w:val="nil"/>
              <w:bottom w:val="nil"/>
              <w:right w:val="single" w:sz="8" w:space="0" w:color="auto"/>
            </w:tcBorders>
            <w:shd w:val="clear" w:color="auto" w:fill="auto"/>
            <w:noWrap/>
            <w:vAlign w:val="center"/>
            <w:hideMark/>
          </w:tcPr>
          <w:p w14:paraId="75012F0B" w14:textId="77777777" w:rsidR="003134B8" w:rsidRPr="00B54D31" w:rsidRDefault="003134B8" w:rsidP="00B54D31">
            <w:pPr>
              <w:spacing w:after="0" w:line="360" w:lineRule="auto"/>
              <w:ind w:right="-54"/>
              <w:rPr>
                <w:rFonts w:eastAsia="Times New Roman" w:cstheme="minorHAnsi"/>
                <w:b/>
                <w:bCs/>
                <w:sz w:val="24"/>
                <w:szCs w:val="24"/>
                <w:lang w:eastAsia="pl-PL"/>
              </w:rPr>
            </w:pPr>
            <w:r w:rsidRPr="00B54D31">
              <w:rPr>
                <w:rFonts w:eastAsia="Times New Roman" w:cstheme="minorHAnsi"/>
                <w:b/>
                <w:bCs/>
                <w:sz w:val="24"/>
                <w:szCs w:val="24"/>
                <w:lang w:eastAsia="pl-PL"/>
              </w:rPr>
              <w:t>P-le</w:t>
            </w:r>
          </w:p>
          <w:p w14:paraId="4976BBBF" w14:textId="77777777" w:rsidR="003134B8" w:rsidRPr="00B54D31" w:rsidRDefault="003134B8" w:rsidP="00B54D31">
            <w:pPr>
              <w:spacing w:after="0" w:line="360" w:lineRule="auto"/>
              <w:ind w:right="-54"/>
              <w:rPr>
                <w:rFonts w:eastAsia="Times New Roman" w:cstheme="minorHAnsi"/>
                <w:b/>
                <w:bCs/>
                <w:sz w:val="24"/>
                <w:szCs w:val="24"/>
                <w:lang w:eastAsia="pl-PL"/>
              </w:rPr>
            </w:pPr>
            <w:r w:rsidRPr="00B54D31">
              <w:rPr>
                <w:rFonts w:eastAsia="Times New Roman" w:cstheme="minorHAnsi"/>
                <w:b/>
                <w:bCs/>
                <w:sz w:val="24"/>
                <w:szCs w:val="24"/>
                <w:lang w:eastAsia="pl-PL"/>
              </w:rPr>
              <w:t>/"0"</w:t>
            </w:r>
          </w:p>
        </w:tc>
      </w:tr>
      <w:tr w:rsidR="003134B8" w:rsidRPr="00B54D31" w14:paraId="296C776C" w14:textId="77777777" w:rsidTr="0048099F">
        <w:trPr>
          <w:trHeight w:val="314"/>
        </w:trPr>
        <w:tc>
          <w:tcPr>
            <w:tcW w:w="1663" w:type="dxa"/>
            <w:tcBorders>
              <w:top w:val="single" w:sz="8" w:space="0" w:color="auto"/>
              <w:left w:val="single" w:sz="8" w:space="0" w:color="auto"/>
              <w:bottom w:val="single" w:sz="4" w:space="0" w:color="auto"/>
              <w:right w:val="nil"/>
            </w:tcBorders>
            <w:shd w:val="clear" w:color="auto" w:fill="auto"/>
            <w:noWrap/>
            <w:vAlign w:val="center"/>
            <w:hideMark/>
          </w:tcPr>
          <w:p w14:paraId="7C308D11"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SP Krasienin</w:t>
            </w:r>
          </w:p>
        </w:tc>
        <w:tc>
          <w:tcPr>
            <w:tcW w:w="7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DA0C261"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1,94</w:t>
            </w:r>
          </w:p>
        </w:tc>
        <w:tc>
          <w:tcPr>
            <w:tcW w:w="680" w:type="dxa"/>
            <w:tcBorders>
              <w:top w:val="single" w:sz="8" w:space="0" w:color="auto"/>
              <w:left w:val="nil"/>
              <w:bottom w:val="single" w:sz="4" w:space="0" w:color="auto"/>
              <w:right w:val="single" w:sz="8" w:space="0" w:color="auto"/>
            </w:tcBorders>
            <w:shd w:val="clear" w:color="auto" w:fill="auto"/>
            <w:noWrap/>
            <w:vAlign w:val="center"/>
            <w:hideMark/>
          </w:tcPr>
          <w:p w14:paraId="4B4DF128"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0,31</w:t>
            </w:r>
          </w:p>
        </w:tc>
        <w:tc>
          <w:tcPr>
            <w:tcW w:w="693" w:type="dxa"/>
            <w:gridSpan w:val="2"/>
            <w:tcBorders>
              <w:top w:val="single" w:sz="8" w:space="0" w:color="auto"/>
              <w:left w:val="nil"/>
              <w:bottom w:val="single" w:sz="4" w:space="0" w:color="auto"/>
              <w:right w:val="single" w:sz="4" w:space="0" w:color="auto"/>
            </w:tcBorders>
            <w:shd w:val="clear" w:color="auto" w:fill="auto"/>
            <w:noWrap/>
            <w:vAlign w:val="center"/>
            <w:hideMark/>
          </w:tcPr>
          <w:p w14:paraId="0829775B"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6</w:t>
            </w:r>
          </w:p>
        </w:tc>
        <w:tc>
          <w:tcPr>
            <w:tcW w:w="693" w:type="dxa"/>
            <w:tcBorders>
              <w:top w:val="single" w:sz="8" w:space="0" w:color="auto"/>
              <w:left w:val="nil"/>
              <w:bottom w:val="single" w:sz="4" w:space="0" w:color="auto"/>
              <w:right w:val="nil"/>
            </w:tcBorders>
            <w:shd w:val="clear" w:color="auto" w:fill="auto"/>
            <w:noWrap/>
            <w:vAlign w:val="center"/>
            <w:hideMark/>
          </w:tcPr>
          <w:p w14:paraId="39D4A025"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692"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108D39"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5,29</w:t>
            </w:r>
          </w:p>
        </w:tc>
        <w:tc>
          <w:tcPr>
            <w:tcW w:w="673" w:type="dxa"/>
            <w:gridSpan w:val="2"/>
            <w:tcBorders>
              <w:top w:val="single" w:sz="8" w:space="0" w:color="auto"/>
              <w:left w:val="nil"/>
              <w:bottom w:val="single" w:sz="4" w:space="0" w:color="auto"/>
              <w:right w:val="single" w:sz="8" w:space="0" w:color="auto"/>
            </w:tcBorders>
            <w:shd w:val="clear" w:color="auto" w:fill="auto"/>
            <w:noWrap/>
            <w:vAlign w:val="center"/>
            <w:hideMark/>
          </w:tcPr>
          <w:p w14:paraId="6F069F1E"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4,3</w:t>
            </w:r>
          </w:p>
        </w:tc>
        <w:tc>
          <w:tcPr>
            <w:tcW w:w="69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C1332D0"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w:t>
            </w:r>
          </w:p>
        </w:tc>
        <w:tc>
          <w:tcPr>
            <w:tcW w:w="673" w:type="dxa"/>
            <w:gridSpan w:val="2"/>
            <w:tcBorders>
              <w:top w:val="single" w:sz="8" w:space="0" w:color="auto"/>
              <w:left w:val="nil"/>
              <w:bottom w:val="single" w:sz="4" w:space="0" w:color="auto"/>
              <w:right w:val="nil"/>
            </w:tcBorders>
            <w:shd w:val="clear" w:color="auto" w:fill="auto"/>
            <w:noWrap/>
            <w:vAlign w:val="center"/>
            <w:hideMark/>
          </w:tcPr>
          <w:p w14:paraId="37914B93"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1,47</w:t>
            </w:r>
          </w:p>
        </w:tc>
        <w:tc>
          <w:tcPr>
            <w:tcW w:w="73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0D2389"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w:t>
            </w:r>
          </w:p>
        </w:tc>
        <w:tc>
          <w:tcPr>
            <w:tcW w:w="703" w:type="dxa"/>
            <w:gridSpan w:val="2"/>
            <w:tcBorders>
              <w:top w:val="single" w:sz="8" w:space="0" w:color="auto"/>
              <w:left w:val="nil"/>
              <w:bottom w:val="single" w:sz="4" w:space="0" w:color="auto"/>
              <w:right w:val="single" w:sz="8" w:space="0" w:color="auto"/>
            </w:tcBorders>
            <w:shd w:val="clear" w:color="auto" w:fill="auto"/>
            <w:noWrap/>
            <w:vAlign w:val="center"/>
            <w:hideMark/>
          </w:tcPr>
          <w:p w14:paraId="7F193680"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c>
          <w:tcPr>
            <w:tcW w:w="873" w:type="dxa"/>
            <w:gridSpan w:val="2"/>
            <w:tcBorders>
              <w:top w:val="single" w:sz="8" w:space="0" w:color="auto"/>
              <w:left w:val="nil"/>
              <w:bottom w:val="single" w:sz="4" w:space="0" w:color="auto"/>
              <w:right w:val="single" w:sz="4" w:space="0" w:color="auto"/>
            </w:tcBorders>
            <w:shd w:val="clear" w:color="auto" w:fill="auto"/>
            <w:noWrap/>
            <w:vAlign w:val="center"/>
            <w:hideMark/>
          </w:tcPr>
          <w:p w14:paraId="054CD6BF"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w:t>
            </w:r>
          </w:p>
        </w:tc>
        <w:tc>
          <w:tcPr>
            <w:tcW w:w="693" w:type="dxa"/>
            <w:tcBorders>
              <w:top w:val="single" w:sz="8" w:space="0" w:color="auto"/>
              <w:left w:val="nil"/>
              <w:bottom w:val="single" w:sz="4" w:space="0" w:color="auto"/>
              <w:right w:val="single" w:sz="8" w:space="0" w:color="auto"/>
            </w:tcBorders>
            <w:shd w:val="clear" w:color="auto" w:fill="auto"/>
            <w:noWrap/>
            <w:vAlign w:val="center"/>
            <w:hideMark/>
          </w:tcPr>
          <w:p w14:paraId="6FD715CE"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r>
      <w:tr w:rsidR="003134B8" w:rsidRPr="00B54D31" w14:paraId="1533C9FD" w14:textId="77777777" w:rsidTr="0048099F">
        <w:trPr>
          <w:trHeight w:val="314"/>
        </w:trPr>
        <w:tc>
          <w:tcPr>
            <w:tcW w:w="1663" w:type="dxa"/>
            <w:tcBorders>
              <w:top w:val="single" w:sz="4" w:space="0" w:color="auto"/>
              <w:left w:val="single" w:sz="8" w:space="0" w:color="auto"/>
              <w:bottom w:val="single" w:sz="4" w:space="0" w:color="auto"/>
              <w:right w:val="nil"/>
            </w:tcBorders>
            <w:shd w:val="clear" w:color="auto" w:fill="auto"/>
            <w:noWrap/>
            <w:vAlign w:val="center"/>
          </w:tcPr>
          <w:p w14:paraId="412E402D"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ZPO Dys</w:t>
            </w:r>
          </w:p>
        </w:tc>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2660E54D"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0,56</w:t>
            </w:r>
          </w:p>
        </w:tc>
        <w:tc>
          <w:tcPr>
            <w:tcW w:w="680" w:type="dxa"/>
            <w:tcBorders>
              <w:top w:val="nil"/>
              <w:left w:val="nil"/>
              <w:bottom w:val="single" w:sz="4" w:space="0" w:color="auto"/>
              <w:right w:val="single" w:sz="8" w:space="0" w:color="auto"/>
            </w:tcBorders>
            <w:shd w:val="clear" w:color="auto" w:fill="auto"/>
            <w:noWrap/>
            <w:vAlign w:val="center"/>
            <w:hideMark/>
          </w:tcPr>
          <w:p w14:paraId="6E49847A"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0,06</w:t>
            </w:r>
          </w:p>
        </w:tc>
        <w:tc>
          <w:tcPr>
            <w:tcW w:w="693" w:type="dxa"/>
            <w:gridSpan w:val="2"/>
            <w:tcBorders>
              <w:top w:val="nil"/>
              <w:left w:val="nil"/>
              <w:bottom w:val="single" w:sz="4" w:space="0" w:color="auto"/>
              <w:right w:val="single" w:sz="4" w:space="0" w:color="auto"/>
            </w:tcBorders>
            <w:shd w:val="clear" w:color="auto" w:fill="auto"/>
            <w:noWrap/>
            <w:vAlign w:val="center"/>
            <w:hideMark/>
          </w:tcPr>
          <w:p w14:paraId="156C1D6E"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1,87</w:t>
            </w:r>
          </w:p>
        </w:tc>
        <w:tc>
          <w:tcPr>
            <w:tcW w:w="693" w:type="dxa"/>
            <w:tcBorders>
              <w:top w:val="nil"/>
              <w:left w:val="nil"/>
              <w:bottom w:val="single" w:sz="4" w:space="0" w:color="auto"/>
              <w:right w:val="nil"/>
            </w:tcBorders>
            <w:shd w:val="clear" w:color="auto" w:fill="auto"/>
            <w:noWrap/>
            <w:vAlign w:val="center"/>
            <w:hideMark/>
          </w:tcPr>
          <w:p w14:paraId="6FB1C805"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4,47</w:t>
            </w:r>
          </w:p>
        </w:tc>
        <w:tc>
          <w:tcPr>
            <w:tcW w:w="692" w:type="dxa"/>
            <w:gridSpan w:val="2"/>
            <w:tcBorders>
              <w:top w:val="nil"/>
              <w:left w:val="single" w:sz="8" w:space="0" w:color="auto"/>
              <w:bottom w:val="single" w:sz="4" w:space="0" w:color="auto"/>
              <w:right w:val="single" w:sz="4" w:space="0" w:color="auto"/>
            </w:tcBorders>
            <w:shd w:val="clear" w:color="auto" w:fill="auto"/>
            <w:noWrap/>
            <w:vAlign w:val="center"/>
            <w:hideMark/>
          </w:tcPr>
          <w:p w14:paraId="12535776"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0,16</w:t>
            </w:r>
          </w:p>
        </w:tc>
        <w:tc>
          <w:tcPr>
            <w:tcW w:w="673" w:type="dxa"/>
            <w:gridSpan w:val="2"/>
            <w:tcBorders>
              <w:top w:val="nil"/>
              <w:left w:val="nil"/>
              <w:bottom w:val="single" w:sz="4" w:space="0" w:color="auto"/>
              <w:right w:val="single" w:sz="8" w:space="0" w:color="auto"/>
            </w:tcBorders>
            <w:shd w:val="clear" w:color="auto" w:fill="auto"/>
            <w:noWrap/>
            <w:vAlign w:val="center"/>
            <w:hideMark/>
          </w:tcPr>
          <w:p w14:paraId="224F1639"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4,52</w:t>
            </w:r>
          </w:p>
        </w:tc>
        <w:tc>
          <w:tcPr>
            <w:tcW w:w="690" w:type="dxa"/>
            <w:gridSpan w:val="2"/>
            <w:tcBorders>
              <w:top w:val="nil"/>
              <w:left w:val="nil"/>
              <w:bottom w:val="single" w:sz="4" w:space="0" w:color="auto"/>
              <w:right w:val="single" w:sz="4" w:space="0" w:color="auto"/>
            </w:tcBorders>
            <w:shd w:val="clear" w:color="auto" w:fill="auto"/>
            <w:noWrap/>
            <w:vAlign w:val="center"/>
            <w:hideMark/>
          </w:tcPr>
          <w:p w14:paraId="4F143FB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673" w:type="dxa"/>
            <w:gridSpan w:val="2"/>
            <w:tcBorders>
              <w:top w:val="nil"/>
              <w:left w:val="nil"/>
              <w:bottom w:val="single" w:sz="4" w:space="0" w:color="auto"/>
              <w:right w:val="nil"/>
            </w:tcBorders>
            <w:shd w:val="clear" w:color="auto" w:fill="auto"/>
            <w:noWrap/>
            <w:vAlign w:val="center"/>
            <w:hideMark/>
          </w:tcPr>
          <w:p w14:paraId="56DCC2AB"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2,9</w:t>
            </w:r>
          </w:p>
        </w:tc>
        <w:tc>
          <w:tcPr>
            <w:tcW w:w="7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6E24F1A3"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703" w:type="dxa"/>
            <w:gridSpan w:val="2"/>
            <w:tcBorders>
              <w:top w:val="nil"/>
              <w:left w:val="nil"/>
              <w:bottom w:val="single" w:sz="4" w:space="0" w:color="auto"/>
              <w:right w:val="single" w:sz="8" w:space="0" w:color="auto"/>
            </w:tcBorders>
            <w:shd w:val="clear" w:color="auto" w:fill="auto"/>
            <w:noWrap/>
            <w:vAlign w:val="center"/>
            <w:hideMark/>
          </w:tcPr>
          <w:p w14:paraId="1A56DA0D"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w:t>
            </w:r>
          </w:p>
        </w:tc>
        <w:tc>
          <w:tcPr>
            <w:tcW w:w="873" w:type="dxa"/>
            <w:gridSpan w:val="2"/>
            <w:tcBorders>
              <w:top w:val="nil"/>
              <w:left w:val="nil"/>
              <w:bottom w:val="single" w:sz="4" w:space="0" w:color="auto"/>
              <w:right w:val="single" w:sz="4" w:space="0" w:color="auto"/>
            </w:tcBorders>
            <w:shd w:val="clear" w:color="auto" w:fill="auto"/>
            <w:noWrap/>
            <w:vAlign w:val="center"/>
            <w:hideMark/>
          </w:tcPr>
          <w:p w14:paraId="10F7E47D"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693" w:type="dxa"/>
            <w:tcBorders>
              <w:top w:val="nil"/>
              <w:left w:val="nil"/>
              <w:bottom w:val="single" w:sz="4" w:space="0" w:color="auto"/>
              <w:right w:val="single" w:sz="8" w:space="0" w:color="auto"/>
            </w:tcBorders>
            <w:shd w:val="clear" w:color="auto" w:fill="auto"/>
            <w:noWrap/>
            <w:vAlign w:val="center"/>
            <w:hideMark/>
          </w:tcPr>
          <w:p w14:paraId="110558FE"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w:t>
            </w:r>
          </w:p>
        </w:tc>
      </w:tr>
      <w:tr w:rsidR="003134B8" w:rsidRPr="00B54D31" w14:paraId="4C0778EF" w14:textId="77777777" w:rsidTr="0048099F">
        <w:trPr>
          <w:trHeight w:val="314"/>
        </w:trPr>
        <w:tc>
          <w:tcPr>
            <w:tcW w:w="1663" w:type="dxa"/>
            <w:tcBorders>
              <w:top w:val="nil"/>
              <w:left w:val="single" w:sz="8" w:space="0" w:color="auto"/>
              <w:bottom w:val="single" w:sz="4" w:space="0" w:color="auto"/>
              <w:right w:val="nil"/>
            </w:tcBorders>
            <w:shd w:val="clear" w:color="auto" w:fill="auto"/>
            <w:noWrap/>
            <w:vAlign w:val="center"/>
            <w:hideMark/>
          </w:tcPr>
          <w:p w14:paraId="7ED8ADD9"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SP Niemce</w:t>
            </w:r>
          </w:p>
        </w:tc>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59924DD9"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3,11</w:t>
            </w:r>
          </w:p>
        </w:tc>
        <w:tc>
          <w:tcPr>
            <w:tcW w:w="680" w:type="dxa"/>
            <w:tcBorders>
              <w:top w:val="nil"/>
              <w:left w:val="nil"/>
              <w:bottom w:val="single" w:sz="4" w:space="0" w:color="auto"/>
              <w:right w:val="single" w:sz="8" w:space="0" w:color="auto"/>
            </w:tcBorders>
            <w:shd w:val="clear" w:color="auto" w:fill="auto"/>
            <w:noWrap/>
            <w:vAlign w:val="center"/>
            <w:hideMark/>
          </w:tcPr>
          <w:p w14:paraId="5CC16CF3"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693" w:type="dxa"/>
            <w:gridSpan w:val="2"/>
            <w:tcBorders>
              <w:top w:val="nil"/>
              <w:left w:val="nil"/>
              <w:bottom w:val="single" w:sz="4" w:space="0" w:color="auto"/>
              <w:right w:val="single" w:sz="4" w:space="0" w:color="auto"/>
            </w:tcBorders>
            <w:shd w:val="clear" w:color="auto" w:fill="auto"/>
            <w:noWrap/>
            <w:vAlign w:val="center"/>
            <w:hideMark/>
          </w:tcPr>
          <w:p w14:paraId="037D8E6F"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10,7</w:t>
            </w:r>
          </w:p>
        </w:tc>
        <w:tc>
          <w:tcPr>
            <w:tcW w:w="693" w:type="dxa"/>
            <w:tcBorders>
              <w:top w:val="nil"/>
              <w:left w:val="nil"/>
              <w:bottom w:val="single" w:sz="4" w:space="0" w:color="auto"/>
              <w:right w:val="nil"/>
            </w:tcBorders>
            <w:shd w:val="clear" w:color="auto" w:fill="auto"/>
            <w:noWrap/>
            <w:vAlign w:val="center"/>
            <w:hideMark/>
          </w:tcPr>
          <w:p w14:paraId="02CDD7E0"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692" w:type="dxa"/>
            <w:gridSpan w:val="2"/>
            <w:tcBorders>
              <w:top w:val="nil"/>
              <w:left w:val="single" w:sz="8" w:space="0" w:color="auto"/>
              <w:bottom w:val="single" w:sz="4" w:space="0" w:color="auto"/>
              <w:right w:val="single" w:sz="4" w:space="0" w:color="auto"/>
            </w:tcBorders>
            <w:shd w:val="clear" w:color="auto" w:fill="auto"/>
            <w:noWrap/>
            <w:vAlign w:val="center"/>
            <w:hideMark/>
          </w:tcPr>
          <w:p w14:paraId="2DDF4B8C"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11</w:t>
            </w:r>
          </w:p>
        </w:tc>
        <w:tc>
          <w:tcPr>
            <w:tcW w:w="673" w:type="dxa"/>
            <w:gridSpan w:val="2"/>
            <w:tcBorders>
              <w:top w:val="nil"/>
              <w:left w:val="nil"/>
              <w:bottom w:val="single" w:sz="4" w:space="0" w:color="auto"/>
              <w:right w:val="single" w:sz="8" w:space="0" w:color="auto"/>
            </w:tcBorders>
            <w:shd w:val="clear" w:color="auto" w:fill="auto"/>
            <w:noWrap/>
            <w:vAlign w:val="center"/>
            <w:hideMark/>
          </w:tcPr>
          <w:p w14:paraId="6A6202EA"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690" w:type="dxa"/>
            <w:gridSpan w:val="2"/>
            <w:tcBorders>
              <w:top w:val="nil"/>
              <w:left w:val="nil"/>
              <w:bottom w:val="single" w:sz="4" w:space="0" w:color="auto"/>
              <w:right w:val="single" w:sz="4" w:space="0" w:color="auto"/>
            </w:tcBorders>
            <w:shd w:val="clear" w:color="auto" w:fill="auto"/>
            <w:noWrap/>
            <w:vAlign w:val="center"/>
            <w:hideMark/>
          </w:tcPr>
          <w:p w14:paraId="4D16BFAC"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10,3</w:t>
            </w:r>
          </w:p>
        </w:tc>
        <w:tc>
          <w:tcPr>
            <w:tcW w:w="673" w:type="dxa"/>
            <w:gridSpan w:val="2"/>
            <w:tcBorders>
              <w:top w:val="nil"/>
              <w:left w:val="nil"/>
              <w:bottom w:val="single" w:sz="4" w:space="0" w:color="auto"/>
              <w:right w:val="nil"/>
            </w:tcBorders>
            <w:shd w:val="clear" w:color="auto" w:fill="auto"/>
            <w:noWrap/>
            <w:vAlign w:val="center"/>
            <w:hideMark/>
          </w:tcPr>
          <w:p w14:paraId="7CC3FC3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7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5AF451D"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10</w:t>
            </w:r>
          </w:p>
        </w:tc>
        <w:tc>
          <w:tcPr>
            <w:tcW w:w="703" w:type="dxa"/>
            <w:gridSpan w:val="2"/>
            <w:tcBorders>
              <w:top w:val="nil"/>
              <w:left w:val="nil"/>
              <w:bottom w:val="single" w:sz="4" w:space="0" w:color="auto"/>
              <w:right w:val="single" w:sz="8" w:space="0" w:color="auto"/>
            </w:tcBorders>
            <w:shd w:val="clear" w:color="auto" w:fill="auto"/>
            <w:noWrap/>
            <w:vAlign w:val="center"/>
            <w:hideMark/>
          </w:tcPr>
          <w:p w14:paraId="2FFB2481"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873" w:type="dxa"/>
            <w:gridSpan w:val="2"/>
            <w:tcBorders>
              <w:top w:val="nil"/>
              <w:left w:val="nil"/>
              <w:bottom w:val="single" w:sz="4" w:space="0" w:color="auto"/>
              <w:right w:val="single" w:sz="4" w:space="0" w:color="auto"/>
            </w:tcBorders>
            <w:shd w:val="clear" w:color="auto" w:fill="auto"/>
            <w:noWrap/>
            <w:vAlign w:val="center"/>
            <w:hideMark/>
          </w:tcPr>
          <w:p w14:paraId="50B440D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10</w:t>
            </w:r>
          </w:p>
        </w:tc>
        <w:tc>
          <w:tcPr>
            <w:tcW w:w="693" w:type="dxa"/>
            <w:tcBorders>
              <w:top w:val="nil"/>
              <w:left w:val="nil"/>
              <w:bottom w:val="single" w:sz="4" w:space="0" w:color="auto"/>
              <w:right w:val="single" w:sz="8" w:space="0" w:color="auto"/>
            </w:tcBorders>
            <w:shd w:val="clear" w:color="auto" w:fill="auto"/>
            <w:noWrap/>
            <w:vAlign w:val="center"/>
            <w:hideMark/>
          </w:tcPr>
          <w:p w14:paraId="2E27E84C"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r>
      <w:tr w:rsidR="003134B8" w:rsidRPr="00B54D31" w14:paraId="387CA7CF" w14:textId="77777777" w:rsidTr="0048099F">
        <w:trPr>
          <w:trHeight w:val="314"/>
        </w:trPr>
        <w:tc>
          <w:tcPr>
            <w:tcW w:w="1663" w:type="dxa"/>
            <w:tcBorders>
              <w:top w:val="nil"/>
              <w:left w:val="single" w:sz="8" w:space="0" w:color="auto"/>
              <w:bottom w:val="single" w:sz="4" w:space="0" w:color="auto"/>
              <w:right w:val="nil"/>
            </w:tcBorders>
            <w:shd w:val="clear" w:color="auto" w:fill="auto"/>
            <w:noWrap/>
            <w:vAlign w:val="center"/>
            <w:hideMark/>
          </w:tcPr>
          <w:p w14:paraId="55B7540C"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SP Nasutów</w:t>
            </w:r>
          </w:p>
        </w:tc>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7520276C"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2,92</w:t>
            </w:r>
          </w:p>
        </w:tc>
        <w:tc>
          <w:tcPr>
            <w:tcW w:w="680" w:type="dxa"/>
            <w:tcBorders>
              <w:top w:val="nil"/>
              <w:left w:val="nil"/>
              <w:bottom w:val="single" w:sz="4" w:space="0" w:color="auto"/>
              <w:right w:val="single" w:sz="8" w:space="0" w:color="auto"/>
            </w:tcBorders>
            <w:shd w:val="clear" w:color="auto" w:fill="auto"/>
            <w:noWrap/>
            <w:vAlign w:val="center"/>
            <w:hideMark/>
          </w:tcPr>
          <w:p w14:paraId="6D955CFB"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0,5</w:t>
            </w:r>
          </w:p>
        </w:tc>
        <w:tc>
          <w:tcPr>
            <w:tcW w:w="693" w:type="dxa"/>
            <w:gridSpan w:val="2"/>
            <w:tcBorders>
              <w:top w:val="nil"/>
              <w:left w:val="nil"/>
              <w:bottom w:val="single" w:sz="4" w:space="0" w:color="auto"/>
              <w:right w:val="single" w:sz="4" w:space="0" w:color="auto"/>
            </w:tcBorders>
            <w:shd w:val="clear" w:color="auto" w:fill="auto"/>
            <w:noWrap/>
            <w:vAlign w:val="center"/>
            <w:hideMark/>
          </w:tcPr>
          <w:p w14:paraId="161D080A"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9,63</w:t>
            </w:r>
          </w:p>
        </w:tc>
        <w:tc>
          <w:tcPr>
            <w:tcW w:w="693" w:type="dxa"/>
            <w:tcBorders>
              <w:top w:val="nil"/>
              <w:left w:val="nil"/>
              <w:bottom w:val="single" w:sz="4" w:space="0" w:color="auto"/>
              <w:right w:val="nil"/>
            </w:tcBorders>
            <w:shd w:val="clear" w:color="auto" w:fill="auto"/>
            <w:noWrap/>
            <w:vAlign w:val="center"/>
            <w:hideMark/>
          </w:tcPr>
          <w:p w14:paraId="72CA2F09"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3,8</w:t>
            </w:r>
          </w:p>
        </w:tc>
        <w:tc>
          <w:tcPr>
            <w:tcW w:w="692" w:type="dxa"/>
            <w:gridSpan w:val="2"/>
            <w:tcBorders>
              <w:top w:val="nil"/>
              <w:left w:val="single" w:sz="8" w:space="0" w:color="auto"/>
              <w:bottom w:val="single" w:sz="4" w:space="0" w:color="auto"/>
              <w:right w:val="single" w:sz="4" w:space="0" w:color="auto"/>
            </w:tcBorders>
            <w:shd w:val="clear" w:color="auto" w:fill="auto"/>
            <w:noWrap/>
            <w:vAlign w:val="center"/>
            <w:hideMark/>
          </w:tcPr>
          <w:p w14:paraId="517B7071"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10,1</w:t>
            </w:r>
          </w:p>
        </w:tc>
        <w:tc>
          <w:tcPr>
            <w:tcW w:w="673" w:type="dxa"/>
            <w:gridSpan w:val="2"/>
            <w:tcBorders>
              <w:top w:val="nil"/>
              <w:left w:val="nil"/>
              <w:bottom w:val="single" w:sz="4" w:space="0" w:color="auto"/>
              <w:right w:val="single" w:sz="8" w:space="0" w:color="auto"/>
            </w:tcBorders>
            <w:shd w:val="clear" w:color="auto" w:fill="auto"/>
            <w:noWrap/>
            <w:vAlign w:val="center"/>
            <w:hideMark/>
          </w:tcPr>
          <w:p w14:paraId="079588C7"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2,87</w:t>
            </w:r>
          </w:p>
        </w:tc>
        <w:tc>
          <w:tcPr>
            <w:tcW w:w="690" w:type="dxa"/>
            <w:gridSpan w:val="2"/>
            <w:tcBorders>
              <w:top w:val="nil"/>
              <w:left w:val="nil"/>
              <w:bottom w:val="single" w:sz="4" w:space="0" w:color="auto"/>
              <w:right w:val="single" w:sz="4" w:space="0" w:color="auto"/>
            </w:tcBorders>
            <w:shd w:val="clear" w:color="auto" w:fill="auto"/>
            <w:noWrap/>
            <w:vAlign w:val="center"/>
            <w:hideMark/>
          </w:tcPr>
          <w:p w14:paraId="0EACF916"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7</w:t>
            </w:r>
          </w:p>
        </w:tc>
        <w:tc>
          <w:tcPr>
            <w:tcW w:w="673" w:type="dxa"/>
            <w:gridSpan w:val="2"/>
            <w:tcBorders>
              <w:top w:val="nil"/>
              <w:left w:val="nil"/>
              <w:bottom w:val="single" w:sz="4" w:space="0" w:color="auto"/>
              <w:right w:val="nil"/>
            </w:tcBorders>
            <w:shd w:val="clear" w:color="auto" w:fill="auto"/>
            <w:noWrap/>
            <w:vAlign w:val="center"/>
            <w:hideMark/>
          </w:tcPr>
          <w:p w14:paraId="1CDC7CB6"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w:t>
            </w:r>
          </w:p>
        </w:tc>
        <w:tc>
          <w:tcPr>
            <w:tcW w:w="7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51A9230A"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7</w:t>
            </w:r>
          </w:p>
        </w:tc>
        <w:tc>
          <w:tcPr>
            <w:tcW w:w="703" w:type="dxa"/>
            <w:gridSpan w:val="2"/>
            <w:tcBorders>
              <w:top w:val="nil"/>
              <w:left w:val="nil"/>
              <w:bottom w:val="single" w:sz="4" w:space="0" w:color="auto"/>
              <w:right w:val="single" w:sz="8" w:space="0" w:color="auto"/>
            </w:tcBorders>
            <w:shd w:val="clear" w:color="auto" w:fill="auto"/>
            <w:noWrap/>
            <w:vAlign w:val="center"/>
            <w:hideMark/>
          </w:tcPr>
          <w:p w14:paraId="60B21710"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w:t>
            </w:r>
          </w:p>
        </w:tc>
        <w:tc>
          <w:tcPr>
            <w:tcW w:w="873" w:type="dxa"/>
            <w:gridSpan w:val="2"/>
            <w:tcBorders>
              <w:top w:val="nil"/>
              <w:left w:val="nil"/>
              <w:bottom w:val="single" w:sz="4" w:space="0" w:color="auto"/>
              <w:right w:val="single" w:sz="4" w:space="0" w:color="auto"/>
            </w:tcBorders>
            <w:shd w:val="clear" w:color="auto" w:fill="auto"/>
            <w:noWrap/>
            <w:vAlign w:val="center"/>
            <w:hideMark/>
          </w:tcPr>
          <w:p w14:paraId="2B2BB840"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7</w:t>
            </w:r>
          </w:p>
        </w:tc>
        <w:tc>
          <w:tcPr>
            <w:tcW w:w="693" w:type="dxa"/>
            <w:tcBorders>
              <w:top w:val="nil"/>
              <w:left w:val="nil"/>
              <w:bottom w:val="single" w:sz="4" w:space="0" w:color="auto"/>
              <w:right w:val="single" w:sz="8" w:space="0" w:color="auto"/>
            </w:tcBorders>
            <w:shd w:val="clear" w:color="auto" w:fill="auto"/>
            <w:noWrap/>
            <w:vAlign w:val="center"/>
            <w:hideMark/>
          </w:tcPr>
          <w:p w14:paraId="47483742"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w:t>
            </w:r>
          </w:p>
        </w:tc>
      </w:tr>
      <w:tr w:rsidR="003134B8" w:rsidRPr="00B54D31" w14:paraId="30FD0EA5" w14:textId="77777777" w:rsidTr="0048099F">
        <w:trPr>
          <w:trHeight w:val="314"/>
        </w:trPr>
        <w:tc>
          <w:tcPr>
            <w:tcW w:w="1663" w:type="dxa"/>
            <w:tcBorders>
              <w:top w:val="nil"/>
              <w:left w:val="single" w:sz="8" w:space="0" w:color="auto"/>
              <w:bottom w:val="single" w:sz="4" w:space="0" w:color="auto"/>
              <w:right w:val="nil"/>
            </w:tcBorders>
            <w:shd w:val="clear" w:color="auto" w:fill="auto"/>
            <w:noWrap/>
            <w:vAlign w:val="center"/>
            <w:hideMark/>
          </w:tcPr>
          <w:p w14:paraId="213E78F5"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SP Jakubowice K.</w:t>
            </w:r>
          </w:p>
        </w:tc>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74B310CA"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0,72</w:t>
            </w:r>
          </w:p>
        </w:tc>
        <w:tc>
          <w:tcPr>
            <w:tcW w:w="680" w:type="dxa"/>
            <w:tcBorders>
              <w:top w:val="nil"/>
              <w:left w:val="nil"/>
              <w:bottom w:val="single" w:sz="4" w:space="0" w:color="auto"/>
              <w:right w:val="single" w:sz="8" w:space="0" w:color="auto"/>
            </w:tcBorders>
            <w:shd w:val="clear" w:color="auto" w:fill="auto"/>
            <w:noWrap/>
            <w:vAlign w:val="center"/>
            <w:hideMark/>
          </w:tcPr>
          <w:p w14:paraId="149801A8"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0,31</w:t>
            </w:r>
          </w:p>
        </w:tc>
        <w:tc>
          <w:tcPr>
            <w:tcW w:w="693" w:type="dxa"/>
            <w:gridSpan w:val="2"/>
            <w:tcBorders>
              <w:top w:val="nil"/>
              <w:left w:val="nil"/>
              <w:bottom w:val="single" w:sz="4" w:space="0" w:color="auto"/>
              <w:right w:val="single" w:sz="4" w:space="0" w:color="auto"/>
            </w:tcBorders>
            <w:shd w:val="clear" w:color="auto" w:fill="auto"/>
            <w:noWrap/>
            <w:vAlign w:val="center"/>
            <w:hideMark/>
          </w:tcPr>
          <w:p w14:paraId="26844FA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w:t>
            </w:r>
          </w:p>
        </w:tc>
        <w:tc>
          <w:tcPr>
            <w:tcW w:w="693" w:type="dxa"/>
            <w:tcBorders>
              <w:top w:val="nil"/>
              <w:left w:val="nil"/>
              <w:bottom w:val="single" w:sz="4" w:space="0" w:color="auto"/>
              <w:right w:val="nil"/>
            </w:tcBorders>
            <w:shd w:val="clear" w:color="auto" w:fill="auto"/>
            <w:noWrap/>
            <w:vAlign w:val="center"/>
            <w:hideMark/>
          </w:tcPr>
          <w:p w14:paraId="3CF0169A"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1,67</w:t>
            </w:r>
          </w:p>
        </w:tc>
        <w:tc>
          <w:tcPr>
            <w:tcW w:w="692" w:type="dxa"/>
            <w:gridSpan w:val="2"/>
            <w:tcBorders>
              <w:top w:val="nil"/>
              <w:left w:val="single" w:sz="8" w:space="0" w:color="auto"/>
              <w:bottom w:val="single" w:sz="4" w:space="0" w:color="auto"/>
              <w:right w:val="single" w:sz="4" w:space="0" w:color="auto"/>
            </w:tcBorders>
            <w:shd w:val="clear" w:color="auto" w:fill="auto"/>
            <w:noWrap/>
            <w:vAlign w:val="center"/>
            <w:hideMark/>
          </w:tcPr>
          <w:p w14:paraId="619FEB7C"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1,97</w:t>
            </w:r>
          </w:p>
        </w:tc>
        <w:tc>
          <w:tcPr>
            <w:tcW w:w="673" w:type="dxa"/>
            <w:gridSpan w:val="2"/>
            <w:tcBorders>
              <w:top w:val="nil"/>
              <w:left w:val="nil"/>
              <w:bottom w:val="single" w:sz="4" w:space="0" w:color="auto"/>
              <w:right w:val="single" w:sz="8" w:space="0" w:color="auto"/>
            </w:tcBorders>
            <w:shd w:val="clear" w:color="auto" w:fill="auto"/>
            <w:noWrap/>
            <w:vAlign w:val="center"/>
            <w:hideMark/>
          </w:tcPr>
          <w:p w14:paraId="4F19D035"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w:t>
            </w:r>
          </w:p>
        </w:tc>
        <w:tc>
          <w:tcPr>
            <w:tcW w:w="690" w:type="dxa"/>
            <w:gridSpan w:val="2"/>
            <w:tcBorders>
              <w:top w:val="nil"/>
              <w:left w:val="nil"/>
              <w:bottom w:val="single" w:sz="4" w:space="0" w:color="auto"/>
              <w:right w:val="single" w:sz="4" w:space="0" w:color="auto"/>
            </w:tcBorders>
            <w:shd w:val="clear" w:color="auto" w:fill="auto"/>
            <w:noWrap/>
            <w:vAlign w:val="center"/>
            <w:hideMark/>
          </w:tcPr>
          <w:p w14:paraId="2C556B21"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c>
          <w:tcPr>
            <w:tcW w:w="673" w:type="dxa"/>
            <w:gridSpan w:val="2"/>
            <w:tcBorders>
              <w:top w:val="nil"/>
              <w:left w:val="nil"/>
              <w:bottom w:val="single" w:sz="4" w:space="0" w:color="auto"/>
              <w:right w:val="nil"/>
            </w:tcBorders>
            <w:shd w:val="clear" w:color="auto" w:fill="auto"/>
            <w:noWrap/>
            <w:vAlign w:val="center"/>
            <w:hideMark/>
          </w:tcPr>
          <w:p w14:paraId="63FB9DB7"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w:t>
            </w:r>
          </w:p>
        </w:tc>
        <w:tc>
          <w:tcPr>
            <w:tcW w:w="7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6DE4F52"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c>
          <w:tcPr>
            <w:tcW w:w="703" w:type="dxa"/>
            <w:gridSpan w:val="2"/>
            <w:tcBorders>
              <w:top w:val="nil"/>
              <w:left w:val="nil"/>
              <w:bottom w:val="single" w:sz="4" w:space="0" w:color="auto"/>
              <w:right w:val="single" w:sz="8" w:space="0" w:color="auto"/>
            </w:tcBorders>
            <w:shd w:val="clear" w:color="auto" w:fill="auto"/>
            <w:noWrap/>
            <w:vAlign w:val="center"/>
            <w:hideMark/>
          </w:tcPr>
          <w:p w14:paraId="5995CE76"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w:t>
            </w:r>
          </w:p>
        </w:tc>
        <w:tc>
          <w:tcPr>
            <w:tcW w:w="873" w:type="dxa"/>
            <w:gridSpan w:val="2"/>
            <w:tcBorders>
              <w:top w:val="nil"/>
              <w:left w:val="nil"/>
              <w:bottom w:val="single" w:sz="4" w:space="0" w:color="auto"/>
              <w:right w:val="single" w:sz="4" w:space="0" w:color="auto"/>
            </w:tcBorders>
            <w:shd w:val="clear" w:color="auto" w:fill="auto"/>
            <w:noWrap/>
            <w:vAlign w:val="center"/>
            <w:hideMark/>
          </w:tcPr>
          <w:p w14:paraId="631E5E41"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c>
          <w:tcPr>
            <w:tcW w:w="693" w:type="dxa"/>
            <w:tcBorders>
              <w:top w:val="nil"/>
              <w:left w:val="nil"/>
              <w:bottom w:val="single" w:sz="4" w:space="0" w:color="auto"/>
              <w:right w:val="single" w:sz="8" w:space="0" w:color="auto"/>
            </w:tcBorders>
            <w:shd w:val="clear" w:color="auto" w:fill="auto"/>
            <w:noWrap/>
            <w:vAlign w:val="center"/>
            <w:hideMark/>
          </w:tcPr>
          <w:p w14:paraId="1F12D83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w:t>
            </w:r>
          </w:p>
        </w:tc>
      </w:tr>
      <w:tr w:rsidR="003134B8" w:rsidRPr="00B54D31" w14:paraId="3499B826" w14:textId="77777777" w:rsidTr="0048099F">
        <w:trPr>
          <w:trHeight w:val="314"/>
        </w:trPr>
        <w:tc>
          <w:tcPr>
            <w:tcW w:w="1663" w:type="dxa"/>
            <w:tcBorders>
              <w:top w:val="nil"/>
              <w:left w:val="single" w:sz="8" w:space="0" w:color="auto"/>
              <w:bottom w:val="single" w:sz="4" w:space="0" w:color="auto"/>
              <w:right w:val="nil"/>
            </w:tcBorders>
            <w:shd w:val="clear" w:color="auto" w:fill="auto"/>
            <w:noWrap/>
            <w:vAlign w:val="center"/>
            <w:hideMark/>
          </w:tcPr>
          <w:p w14:paraId="77279BEA"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SP Rudka K.</w:t>
            </w:r>
          </w:p>
        </w:tc>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45956741"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0,47</w:t>
            </w:r>
          </w:p>
        </w:tc>
        <w:tc>
          <w:tcPr>
            <w:tcW w:w="680" w:type="dxa"/>
            <w:tcBorders>
              <w:top w:val="nil"/>
              <w:left w:val="nil"/>
              <w:bottom w:val="single" w:sz="4" w:space="0" w:color="auto"/>
              <w:right w:val="single" w:sz="8" w:space="0" w:color="auto"/>
            </w:tcBorders>
            <w:shd w:val="clear" w:color="auto" w:fill="auto"/>
            <w:noWrap/>
            <w:vAlign w:val="center"/>
            <w:hideMark/>
          </w:tcPr>
          <w:p w14:paraId="0FA6FD36"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693" w:type="dxa"/>
            <w:gridSpan w:val="2"/>
            <w:tcBorders>
              <w:top w:val="nil"/>
              <w:left w:val="nil"/>
              <w:bottom w:val="single" w:sz="4" w:space="0" w:color="auto"/>
              <w:right w:val="single" w:sz="4" w:space="0" w:color="auto"/>
            </w:tcBorders>
            <w:shd w:val="clear" w:color="auto" w:fill="auto"/>
            <w:noWrap/>
            <w:vAlign w:val="center"/>
            <w:hideMark/>
          </w:tcPr>
          <w:p w14:paraId="144CB6DE"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0,43</w:t>
            </w:r>
          </w:p>
        </w:tc>
        <w:tc>
          <w:tcPr>
            <w:tcW w:w="693" w:type="dxa"/>
            <w:tcBorders>
              <w:top w:val="nil"/>
              <w:left w:val="nil"/>
              <w:bottom w:val="single" w:sz="4" w:space="0" w:color="auto"/>
              <w:right w:val="nil"/>
            </w:tcBorders>
            <w:shd w:val="clear" w:color="auto" w:fill="auto"/>
            <w:noWrap/>
            <w:vAlign w:val="center"/>
            <w:hideMark/>
          </w:tcPr>
          <w:p w14:paraId="5E10299B"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692" w:type="dxa"/>
            <w:gridSpan w:val="2"/>
            <w:tcBorders>
              <w:top w:val="nil"/>
              <w:left w:val="single" w:sz="8" w:space="0" w:color="auto"/>
              <w:bottom w:val="single" w:sz="4" w:space="0" w:color="auto"/>
              <w:right w:val="single" w:sz="4" w:space="0" w:color="auto"/>
            </w:tcBorders>
            <w:shd w:val="clear" w:color="auto" w:fill="auto"/>
            <w:noWrap/>
            <w:vAlign w:val="center"/>
            <w:hideMark/>
          </w:tcPr>
          <w:p w14:paraId="2D18F9AC"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w:t>
            </w:r>
          </w:p>
        </w:tc>
        <w:tc>
          <w:tcPr>
            <w:tcW w:w="673" w:type="dxa"/>
            <w:gridSpan w:val="2"/>
            <w:tcBorders>
              <w:top w:val="nil"/>
              <w:left w:val="nil"/>
              <w:bottom w:val="single" w:sz="4" w:space="0" w:color="auto"/>
              <w:right w:val="single" w:sz="8" w:space="0" w:color="auto"/>
            </w:tcBorders>
            <w:shd w:val="clear" w:color="auto" w:fill="auto"/>
            <w:noWrap/>
            <w:vAlign w:val="center"/>
            <w:hideMark/>
          </w:tcPr>
          <w:p w14:paraId="322F1793"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c>
          <w:tcPr>
            <w:tcW w:w="690" w:type="dxa"/>
            <w:gridSpan w:val="2"/>
            <w:tcBorders>
              <w:top w:val="nil"/>
              <w:left w:val="nil"/>
              <w:bottom w:val="single" w:sz="4" w:space="0" w:color="auto"/>
              <w:right w:val="single" w:sz="4" w:space="0" w:color="auto"/>
            </w:tcBorders>
            <w:shd w:val="clear" w:color="auto" w:fill="auto"/>
            <w:noWrap/>
            <w:vAlign w:val="center"/>
            <w:hideMark/>
          </w:tcPr>
          <w:p w14:paraId="53A81EF2"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w:t>
            </w:r>
          </w:p>
        </w:tc>
        <w:tc>
          <w:tcPr>
            <w:tcW w:w="673" w:type="dxa"/>
            <w:gridSpan w:val="2"/>
            <w:tcBorders>
              <w:top w:val="nil"/>
              <w:left w:val="nil"/>
              <w:bottom w:val="single" w:sz="4" w:space="0" w:color="auto"/>
              <w:right w:val="nil"/>
            </w:tcBorders>
            <w:shd w:val="clear" w:color="auto" w:fill="auto"/>
            <w:noWrap/>
            <w:vAlign w:val="center"/>
            <w:hideMark/>
          </w:tcPr>
          <w:p w14:paraId="73B7FAC2"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c>
          <w:tcPr>
            <w:tcW w:w="7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41BE44D"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w:t>
            </w:r>
          </w:p>
        </w:tc>
        <w:tc>
          <w:tcPr>
            <w:tcW w:w="703" w:type="dxa"/>
            <w:gridSpan w:val="2"/>
            <w:tcBorders>
              <w:top w:val="nil"/>
              <w:left w:val="nil"/>
              <w:bottom w:val="single" w:sz="4" w:space="0" w:color="auto"/>
              <w:right w:val="single" w:sz="8" w:space="0" w:color="auto"/>
            </w:tcBorders>
            <w:shd w:val="clear" w:color="auto" w:fill="auto"/>
            <w:noWrap/>
            <w:vAlign w:val="center"/>
            <w:hideMark/>
          </w:tcPr>
          <w:p w14:paraId="6D1259AD"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c>
          <w:tcPr>
            <w:tcW w:w="873" w:type="dxa"/>
            <w:gridSpan w:val="2"/>
            <w:tcBorders>
              <w:top w:val="nil"/>
              <w:left w:val="nil"/>
              <w:bottom w:val="single" w:sz="4" w:space="0" w:color="auto"/>
              <w:right w:val="single" w:sz="4" w:space="0" w:color="auto"/>
            </w:tcBorders>
            <w:shd w:val="clear" w:color="auto" w:fill="auto"/>
            <w:noWrap/>
            <w:vAlign w:val="center"/>
            <w:hideMark/>
          </w:tcPr>
          <w:p w14:paraId="74073DDA"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w:t>
            </w:r>
          </w:p>
        </w:tc>
        <w:tc>
          <w:tcPr>
            <w:tcW w:w="693" w:type="dxa"/>
            <w:tcBorders>
              <w:top w:val="nil"/>
              <w:left w:val="nil"/>
              <w:bottom w:val="single" w:sz="4" w:space="0" w:color="auto"/>
              <w:right w:val="single" w:sz="8" w:space="0" w:color="auto"/>
            </w:tcBorders>
            <w:shd w:val="clear" w:color="auto" w:fill="auto"/>
            <w:noWrap/>
            <w:vAlign w:val="center"/>
            <w:hideMark/>
          </w:tcPr>
          <w:p w14:paraId="54DCC5B6"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r>
      <w:tr w:rsidR="003134B8" w:rsidRPr="00B54D31" w14:paraId="4D8A56F9" w14:textId="77777777" w:rsidTr="0048099F">
        <w:trPr>
          <w:trHeight w:val="314"/>
        </w:trPr>
        <w:tc>
          <w:tcPr>
            <w:tcW w:w="1663" w:type="dxa"/>
            <w:tcBorders>
              <w:top w:val="nil"/>
              <w:left w:val="single" w:sz="8" w:space="0" w:color="auto"/>
              <w:bottom w:val="single" w:sz="4" w:space="0" w:color="auto"/>
              <w:right w:val="nil"/>
            </w:tcBorders>
            <w:shd w:val="clear" w:color="auto" w:fill="auto"/>
            <w:noWrap/>
            <w:vAlign w:val="center"/>
            <w:hideMark/>
          </w:tcPr>
          <w:p w14:paraId="083A6C4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Przedszkole Niemce</w:t>
            </w:r>
          </w:p>
        </w:tc>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445813BE"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x</w:t>
            </w:r>
          </w:p>
        </w:tc>
        <w:tc>
          <w:tcPr>
            <w:tcW w:w="680" w:type="dxa"/>
            <w:tcBorders>
              <w:top w:val="nil"/>
              <w:left w:val="nil"/>
              <w:bottom w:val="single" w:sz="4" w:space="0" w:color="auto"/>
              <w:right w:val="single" w:sz="8" w:space="0" w:color="auto"/>
            </w:tcBorders>
            <w:shd w:val="clear" w:color="auto" w:fill="auto"/>
            <w:noWrap/>
            <w:vAlign w:val="center"/>
            <w:hideMark/>
          </w:tcPr>
          <w:p w14:paraId="01FA2BDB"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x</w:t>
            </w:r>
          </w:p>
        </w:tc>
        <w:tc>
          <w:tcPr>
            <w:tcW w:w="693" w:type="dxa"/>
            <w:gridSpan w:val="2"/>
            <w:tcBorders>
              <w:top w:val="nil"/>
              <w:left w:val="nil"/>
              <w:bottom w:val="single" w:sz="4" w:space="0" w:color="auto"/>
              <w:right w:val="single" w:sz="4" w:space="0" w:color="auto"/>
            </w:tcBorders>
            <w:shd w:val="clear" w:color="auto" w:fill="auto"/>
            <w:noWrap/>
            <w:vAlign w:val="center"/>
            <w:hideMark/>
          </w:tcPr>
          <w:p w14:paraId="75711D23"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x</w:t>
            </w:r>
          </w:p>
        </w:tc>
        <w:tc>
          <w:tcPr>
            <w:tcW w:w="693" w:type="dxa"/>
            <w:tcBorders>
              <w:top w:val="nil"/>
              <w:left w:val="nil"/>
              <w:bottom w:val="single" w:sz="4" w:space="0" w:color="auto"/>
              <w:right w:val="nil"/>
            </w:tcBorders>
            <w:shd w:val="clear" w:color="auto" w:fill="auto"/>
            <w:noWrap/>
            <w:vAlign w:val="center"/>
            <w:hideMark/>
          </w:tcPr>
          <w:p w14:paraId="0F77CAD8"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5,1</w:t>
            </w:r>
          </w:p>
        </w:tc>
        <w:tc>
          <w:tcPr>
            <w:tcW w:w="692" w:type="dxa"/>
            <w:gridSpan w:val="2"/>
            <w:tcBorders>
              <w:top w:val="nil"/>
              <w:left w:val="single" w:sz="8" w:space="0" w:color="auto"/>
              <w:bottom w:val="single" w:sz="4" w:space="0" w:color="auto"/>
              <w:right w:val="single" w:sz="4" w:space="0" w:color="auto"/>
            </w:tcBorders>
            <w:shd w:val="clear" w:color="auto" w:fill="auto"/>
            <w:noWrap/>
            <w:vAlign w:val="center"/>
            <w:hideMark/>
          </w:tcPr>
          <w:p w14:paraId="01AD8615"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x</w:t>
            </w:r>
          </w:p>
        </w:tc>
        <w:tc>
          <w:tcPr>
            <w:tcW w:w="673" w:type="dxa"/>
            <w:gridSpan w:val="2"/>
            <w:tcBorders>
              <w:top w:val="nil"/>
              <w:left w:val="nil"/>
              <w:bottom w:val="single" w:sz="4" w:space="0" w:color="auto"/>
              <w:right w:val="single" w:sz="8" w:space="0" w:color="auto"/>
            </w:tcBorders>
            <w:shd w:val="clear" w:color="auto" w:fill="auto"/>
            <w:noWrap/>
            <w:vAlign w:val="center"/>
            <w:hideMark/>
          </w:tcPr>
          <w:p w14:paraId="78FD7D49"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6</w:t>
            </w:r>
          </w:p>
        </w:tc>
        <w:tc>
          <w:tcPr>
            <w:tcW w:w="690" w:type="dxa"/>
            <w:gridSpan w:val="2"/>
            <w:tcBorders>
              <w:top w:val="nil"/>
              <w:left w:val="nil"/>
              <w:bottom w:val="single" w:sz="4" w:space="0" w:color="auto"/>
              <w:right w:val="single" w:sz="4" w:space="0" w:color="auto"/>
            </w:tcBorders>
            <w:shd w:val="clear" w:color="auto" w:fill="auto"/>
            <w:noWrap/>
            <w:vAlign w:val="center"/>
            <w:hideMark/>
          </w:tcPr>
          <w:p w14:paraId="2FBC596D"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x</w:t>
            </w:r>
          </w:p>
        </w:tc>
        <w:tc>
          <w:tcPr>
            <w:tcW w:w="673" w:type="dxa"/>
            <w:gridSpan w:val="2"/>
            <w:tcBorders>
              <w:top w:val="nil"/>
              <w:left w:val="nil"/>
              <w:bottom w:val="single" w:sz="4" w:space="0" w:color="auto"/>
              <w:right w:val="nil"/>
            </w:tcBorders>
            <w:shd w:val="clear" w:color="auto" w:fill="auto"/>
            <w:noWrap/>
            <w:vAlign w:val="center"/>
            <w:hideMark/>
          </w:tcPr>
          <w:p w14:paraId="67BF7766"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6</w:t>
            </w:r>
          </w:p>
        </w:tc>
        <w:tc>
          <w:tcPr>
            <w:tcW w:w="7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375464DD"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x</w:t>
            </w:r>
          </w:p>
        </w:tc>
        <w:tc>
          <w:tcPr>
            <w:tcW w:w="703" w:type="dxa"/>
            <w:gridSpan w:val="2"/>
            <w:tcBorders>
              <w:top w:val="nil"/>
              <w:left w:val="nil"/>
              <w:bottom w:val="single" w:sz="4" w:space="0" w:color="auto"/>
              <w:right w:val="single" w:sz="8" w:space="0" w:color="auto"/>
            </w:tcBorders>
            <w:shd w:val="clear" w:color="auto" w:fill="auto"/>
            <w:noWrap/>
            <w:vAlign w:val="center"/>
            <w:hideMark/>
          </w:tcPr>
          <w:p w14:paraId="3BAE3FD6"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6</w:t>
            </w:r>
          </w:p>
        </w:tc>
        <w:tc>
          <w:tcPr>
            <w:tcW w:w="873" w:type="dxa"/>
            <w:gridSpan w:val="2"/>
            <w:tcBorders>
              <w:top w:val="nil"/>
              <w:left w:val="nil"/>
              <w:bottom w:val="single" w:sz="4" w:space="0" w:color="auto"/>
              <w:right w:val="single" w:sz="4" w:space="0" w:color="auto"/>
            </w:tcBorders>
            <w:shd w:val="clear" w:color="auto" w:fill="auto"/>
            <w:noWrap/>
            <w:vAlign w:val="center"/>
            <w:hideMark/>
          </w:tcPr>
          <w:p w14:paraId="26D3CE82"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x</w:t>
            </w:r>
          </w:p>
        </w:tc>
        <w:tc>
          <w:tcPr>
            <w:tcW w:w="693" w:type="dxa"/>
            <w:tcBorders>
              <w:top w:val="nil"/>
              <w:left w:val="nil"/>
              <w:bottom w:val="single" w:sz="4" w:space="0" w:color="auto"/>
              <w:right w:val="single" w:sz="8" w:space="0" w:color="auto"/>
            </w:tcBorders>
            <w:shd w:val="clear" w:color="auto" w:fill="auto"/>
            <w:noWrap/>
            <w:vAlign w:val="center"/>
            <w:hideMark/>
          </w:tcPr>
          <w:p w14:paraId="26A61BEF"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6</w:t>
            </w:r>
          </w:p>
        </w:tc>
      </w:tr>
      <w:tr w:rsidR="003134B8" w:rsidRPr="00B54D31" w14:paraId="5A93D5C7" w14:textId="77777777" w:rsidTr="0048099F">
        <w:trPr>
          <w:trHeight w:val="314"/>
        </w:trPr>
        <w:tc>
          <w:tcPr>
            <w:tcW w:w="1663" w:type="dxa"/>
            <w:tcBorders>
              <w:top w:val="nil"/>
              <w:left w:val="single" w:sz="8" w:space="0" w:color="auto"/>
              <w:bottom w:val="single" w:sz="4" w:space="0" w:color="auto"/>
              <w:right w:val="nil"/>
            </w:tcBorders>
            <w:shd w:val="clear" w:color="auto" w:fill="auto"/>
            <w:noWrap/>
            <w:vAlign w:val="center"/>
            <w:hideMark/>
          </w:tcPr>
          <w:p w14:paraId="4F375C4F"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ZPO Ciecierzyn</w:t>
            </w:r>
          </w:p>
        </w:tc>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19DD11FA"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2,03</w:t>
            </w:r>
          </w:p>
        </w:tc>
        <w:tc>
          <w:tcPr>
            <w:tcW w:w="680" w:type="dxa"/>
            <w:tcBorders>
              <w:top w:val="nil"/>
              <w:left w:val="nil"/>
              <w:bottom w:val="single" w:sz="4" w:space="0" w:color="auto"/>
              <w:right w:val="single" w:sz="8" w:space="0" w:color="auto"/>
            </w:tcBorders>
            <w:shd w:val="clear" w:color="auto" w:fill="auto"/>
            <w:noWrap/>
            <w:vAlign w:val="center"/>
            <w:hideMark/>
          </w:tcPr>
          <w:p w14:paraId="51075E0A"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1,2</w:t>
            </w:r>
          </w:p>
        </w:tc>
        <w:tc>
          <w:tcPr>
            <w:tcW w:w="693" w:type="dxa"/>
            <w:gridSpan w:val="2"/>
            <w:tcBorders>
              <w:top w:val="nil"/>
              <w:left w:val="nil"/>
              <w:bottom w:val="single" w:sz="4" w:space="0" w:color="auto"/>
              <w:right w:val="single" w:sz="4" w:space="0" w:color="auto"/>
            </w:tcBorders>
            <w:shd w:val="clear" w:color="auto" w:fill="auto"/>
            <w:noWrap/>
            <w:vAlign w:val="center"/>
            <w:hideMark/>
          </w:tcPr>
          <w:p w14:paraId="22AF84A5"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5,17</w:t>
            </w:r>
          </w:p>
        </w:tc>
        <w:tc>
          <w:tcPr>
            <w:tcW w:w="693" w:type="dxa"/>
            <w:tcBorders>
              <w:top w:val="nil"/>
              <w:left w:val="nil"/>
              <w:bottom w:val="single" w:sz="4" w:space="0" w:color="auto"/>
              <w:right w:val="nil"/>
            </w:tcBorders>
            <w:shd w:val="clear" w:color="auto" w:fill="auto"/>
            <w:noWrap/>
            <w:vAlign w:val="center"/>
            <w:hideMark/>
          </w:tcPr>
          <w:p w14:paraId="42806DB5"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3,03</w:t>
            </w:r>
          </w:p>
        </w:tc>
        <w:tc>
          <w:tcPr>
            <w:tcW w:w="692" w:type="dxa"/>
            <w:gridSpan w:val="2"/>
            <w:tcBorders>
              <w:top w:val="nil"/>
              <w:left w:val="single" w:sz="8" w:space="0" w:color="auto"/>
              <w:bottom w:val="single" w:sz="4" w:space="0" w:color="auto"/>
              <w:right w:val="single" w:sz="4" w:space="0" w:color="auto"/>
            </w:tcBorders>
            <w:shd w:val="clear" w:color="auto" w:fill="auto"/>
            <w:noWrap/>
            <w:vAlign w:val="center"/>
            <w:hideMark/>
          </w:tcPr>
          <w:p w14:paraId="53FD8255"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5,03</w:t>
            </w:r>
          </w:p>
        </w:tc>
        <w:tc>
          <w:tcPr>
            <w:tcW w:w="673" w:type="dxa"/>
            <w:gridSpan w:val="2"/>
            <w:tcBorders>
              <w:top w:val="nil"/>
              <w:left w:val="nil"/>
              <w:bottom w:val="single" w:sz="4" w:space="0" w:color="auto"/>
              <w:right w:val="single" w:sz="8" w:space="0" w:color="auto"/>
            </w:tcBorders>
            <w:shd w:val="clear" w:color="auto" w:fill="auto"/>
            <w:noWrap/>
            <w:vAlign w:val="center"/>
            <w:hideMark/>
          </w:tcPr>
          <w:p w14:paraId="3F7DDEF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b/>
                <w:bCs/>
                <w:sz w:val="24"/>
                <w:szCs w:val="24"/>
                <w:lang w:eastAsia="pl-PL"/>
              </w:rPr>
              <w:t>3,9</w:t>
            </w:r>
          </w:p>
        </w:tc>
        <w:tc>
          <w:tcPr>
            <w:tcW w:w="690" w:type="dxa"/>
            <w:gridSpan w:val="2"/>
            <w:tcBorders>
              <w:top w:val="nil"/>
              <w:left w:val="nil"/>
              <w:bottom w:val="single" w:sz="4" w:space="0" w:color="auto"/>
              <w:right w:val="single" w:sz="4" w:space="0" w:color="auto"/>
            </w:tcBorders>
            <w:shd w:val="clear" w:color="auto" w:fill="auto"/>
            <w:noWrap/>
            <w:vAlign w:val="center"/>
            <w:hideMark/>
          </w:tcPr>
          <w:p w14:paraId="5ADF1BF1"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w:t>
            </w:r>
          </w:p>
        </w:tc>
        <w:tc>
          <w:tcPr>
            <w:tcW w:w="673" w:type="dxa"/>
            <w:gridSpan w:val="2"/>
            <w:tcBorders>
              <w:top w:val="nil"/>
              <w:left w:val="nil"/>
              <w:bottom w:val="single" w:sz="4" w:space="0" w:color="auto"/>
              <w:right w:val="nil"/>
            </w:tcBorders>
            <w:shd w:val="clear" w:color="auto" w:fill="auto"/>
            <w:noWrap/>
            <w:vAlign w:val="center"/>
            <w:hideMark/>
          </w:tcPr>
          <w:p w14:paraId="3C3FDC92"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w:t>
            </w:r>
          </w:p>
        </w:tc>
        <w:tc>
          <w:tcPr>
            <w:tcW w:w="7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8FD95B7"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w:t>
            </w:r>
          </w:p>
        </w:tc>
        <w:tc>
          <w:tcPr>
            <w:tcW w:w="703" w:type="dxa"/>
            <w:gridSpan w:val="2"/>
            <w:tcBorders>
              <w:top w:val="nil"/>
              <w:left w:val="nil"/>
              <w:bottom w:val="single" w:sz="4" w:space="0" w:color="auto"/>
              <w:right w:val="single" w:sz="8" w:space="0" w:color="auto"/>
            </w:tcBorders>
            <w:shd w:val="clear" w:color="auto" w:fill="auto"/>
            <w:noWrap/>
            <w:vAlign w:val="center"/>
            <w:hideMark/>
          </w:tcPr>
          <w:p w14:paraId="33659507"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w:t>
            </w:r>
          </w:p>
        </w:tc>
        <w:tc>
          <w:tcPr>
            <w:tcW w:w="873" w:type="dxa"/>
            <w:gridSpan w:val="2"/>
            <w:tcBorders>
              <w:top w:val="nil"/>
              <w:left w:val="nil"/>
              <w:bottom w:val="single" w:sz="4" w:space="0" w:color="auto"/>
              <w:right w:val="single" w:sz="4" w:space="0" w:color="auto"/>
            </w:tcBorders>
            <w:shd w:val="clear" w:color="auto" w:fill="auto"/>
            <w:noWrap/>
            <w:vAlign w:val="center"/>
            <w:hideMark/>
          </w:tcPr>
          <w:p w14:paraId="5B12F7A5"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w:t>
            </w:r>
          </w:p>
        </w:tc>
        <w:tc>
          <w:tcPr>
            <w:tcW w:w="693" w:type="dxa"/>
            <w:tcBorders>
              <w:top w:val="nil"/>
              <w:left w:val="nil"/>
              <w:bottom w:val="single" w:sz="4" w:space="0" w:color="auto"/>
              <w:right w:val="single" w:sz="8" w:space="0" w:color="auto"/>
            </w:tcBorders>
            <w:shd w:val="clear" w:color="auto" w:fill="auto"/>
            <w:noWrap/>
            <w:vAlign w:val="center"/>
            <w:hideMark/>
          </w:tcPr>
          <w:p w14:paraId="01B36770"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w:t>
            </w:r>
          </w:p>
        </w:tc>
      </w:tr>
      <w:tr w:rsidR="003134B8" w:rsidRPr="00B54D31" w14:paraId="2188FAE5" w14:textId="77777777" w:rsidTr="0048099F">
        <w:trPr>
          <w:trHeight w:val="329"/>
        </w:trPr>
        <w:tc>
          <w:tcPr>
            <w:tcW w:w="1663" w:type="dxa"/>
            <w:tcBorders>
              <w:top w:val="single" w:sz="8" w:space="0" w:color="auto"/>
              <w:left w:val="single" w:sz="8" w:space="0" w:color="auto"/>
              <w:bottom w:val="single" w:sz="8" w:space="0" w:color="auto"/>
              <w:right w:val="nil"/>
            </w:tcBorders>
            <w:shd w:val="clear" w:color="auto" w:fill="auto"/>
            <w:noWrap/>
            <w:vAlign w:val="center"/>
            <w:hideMark/>
          </w:tcPr>
          <w:p w14:paraId="747D25EF"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SUMA</w:t>
            </w:r>
          </w:p>
        </w:tc>
        <w:tc>
          <w:tcPr>
            <w:tcW w:w="7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0252F39"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11,75</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2D9158AD"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2,38</w:t>
            </w:r>
          </w:p>
        </w:tc>
        <w:tc>
          <w:tcPr>
            <w:tcW w:w="693" w:type="dxa"/>
            <w:gridSpan w:val="2"/>
            <w:tcBorders>
              <w:top w:val="single" w:sz="8" w:space="0" w:color="auto"/>
              <w:left w:val="nil"/>
              <w:bottom w:val="single" w:sz="8" w:space="0" w:color="auto"/>
              <w:right w:val="single" w:sz="4" w:space="0" w:color="auto"/>
            </w:tcBorders>
            <w:shd w:val="clear" w:color="auto" w:fill="auto"/>
            <w:noWrap/>
            <w:vAlign w:val="center"/>
            <w:hideMark/>
          </w:tcPr>
          <w:p w14:paraId="3C03BCD1"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35,8</w:t>
            </w:r>
          </w:p>
        </w:tc>
        <w:tc>
          <w:tcPr>
            <w:tcW w:w="693" w:type="dxa"/>
            <w:tcBorders>
              <w:top w:val="single" w:sz="8" w:space="0" w:color="auto"/>
              <w:left w:val="nil"/>
              <w:bottom w:val="single" w:sz="8" w:space="0" w:color="auto"/>
              <w:right w:val="nil"/>
            </w:tcBorders>
            <w:shd w:val="clear" w:color="auto" w:fill="auto"/>
            <w:noWrap/>
            <w:vAlign w:val="center"/>
            <w:hideMark/>
          </w:tcPr>
          <w:p w14:paraId="766F693A"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18,07</w:t>
            </w:r>
          </w:p>
        </w:tc>
        <w:tc>
          <w:tcPr>
            <w:tcW w:w="692"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B24C4F7"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37,55</w:t>
            </w:r>
          </w:p>
        </w:tc>
        <w:tc>
          <w:tcPr>
            <w:tcW w:w="673" w:type="dxa"/>
            <w:gridSpan w:val="2"/>
            <w:tcBorders>
              <w:top w:val="single" w:sz="8" w:space="0" w:color="auto"/>
              <w:left w:val="nil"/>
              <w:bottom w:val="single" w:sz="8" w:space="0" w:color="auto"/>
              <w:right w:val="single" w:sz="8" w:space="0" w:color="auto"/>
            </w:tcBorders>
            <w:shd w:val="clear" w:color="auto" w:fill="auto"/>
            <w:noWrap/>
            <w:vAlign w:val="center"/>
            <w:hideMark/>
          </w:tcPr>
          <w:p w14:paraId="3CA50AFA"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24,59</w:t>
            </w:r>
          </w:p>
        </w:tc>
        <w:tc>
          <w:tcPr>
            <w:tcW w:w="690" w:type="dxa"/>
            <w:gridSpan w:val="2"/>
            <w:tcBorders>
              <w:top w:val="single" w:sz="8" w:space="0" w:color="auto"/>
              <w:left w:val="nil"/>
              <w:bottom w:val="single" w:sz="8" w:space="0" w:color="auto"/>
              <w:right w:val="single" w:sz="4" w:space="0" w:color="auto"/>
            </w:tcBorders>
            <w:shd w:val="clear" w:color="auto" w:fill="auto"/>
            <w:noWrap/>
            <w:vAlign w:val="center"/>
            <w:hideMark/>
          </w:tcPr>
          <w:p w14:paraId="22A2EB18"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29,3</w:t>
            </w:r>
          </w:p>
        </w:tc>
        <w:tc>
          <w:tcPr>
            <w:tcW w:w="673" w:type="dxa"/>
            <w:gridSpan w:val="2"/>
            <w:tcBorders>
              <w:top w:val="single" w:sz="8" w:space="0" w:color="auto"/>
              <w:left w:val="nil"/>
              <w:bottom w:val="single" w:sz="8" w:space="0" w:color="auto"/>
              <w:right w:val="nil"/>
            </w:tcBorders>
            <w:shd w:val="clear" w:color="auto" w:fill="auto"/>
            <w:noWrap/>
            <w:vAlign w:val="center"/>
            <w:hideMark/>
          </w:tcPr>
          <w:p w14:paraId="5F21BC20"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18,37</w:t>
            </w:r>
          </w:p>
        </w:tc>
        <w:tc>
          <w:tcPr>
            <w:tcW w:w="738"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C3B119C"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29</w:t>
            </w:r>
          </w:p>
        </w:tc>
        <w:tc>
          <w:tcPr>
            <w:tcW w:w="70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11F5C6B"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17</w:t>
            </w:r>
          </w:p>
        </w:tc>
        <w:tc>
          <w:tcPr>
            <w:tcW w:w="873" w:type="dxa"/>
            <w:gridSpan w:val="2"/>
            <w:tcBorders>
              <w:top w:val="nil"/>
              <w:left w:val="nil"/>
              <w:bottom w:val="single" w:sz="8" w:space="0" w:color="auto"/>
              <w:right w:val="single" w:sz="4" w:space="0" w:color="auto"/>
            </w:tcBorders>
            <w:shd w:val="clear" w:color="auto" w:fill="auto"/>
            <w:noWrap/>
            <w:vAlign w:val="center"/>
            <w:hideMark/>
          </w:tcPr>
          <w:p w14:paraId="5B297167"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29</w:t>
            </w:r>
          </w:p>
        </w:tc>
        <w:tc>
          <w:tcPr>
            <w:tcW w:w="693" w:type="dxa"/>
            <w:tcBorders>
              <w:top w:val="nil"/>
              <w:left w:val="nil"/>
              <w:bottom w:val="single" w:sz="8" w:space="0" w:color="auto"/>
              <w:right w:val="single" w:sz="4" w:space="0" w:color="auto"/>
            </w:tcBorders>
            <w:shd w:val="clear" w:color="auto" w:fill="auto"/>
            <w:noWrap/>
            <w:vAlign w:val="center"/>
            <w:hideMark/>
          </w:tcPr>
          <w:p w14:paraId="5FF0520F"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17</w:t>
            </w:r>
          </w:p>
        </w:tc>
      </w:tr>
      <w:tr w:rsidR="003134B8" w:rsidRPr="00B54D31" w14:paraId="70F6EF88" w14:textId="77777777" w:rsidTr="0048099F">
        <w:trPr>
          <w:trHeight w:val="329"/>
        </w:trPr>
        <w:tc>
          <w:tcPr>
            <w:tcW w:w="10173" w:type="dxa"/>
            <w:gridSpan w:val="21"/>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1F0DD6D2"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2022 r. (r. szk. 2022/2023)</w:t>
            </w:r>
          </w:p>
        </w:tc>
      </w:tr>
      <w:tr w:rsidR="003134B8" w:rsidRPr="00B54D31" w14:paraId="0091BFA7" w14:textId="77777777" w:rsidTr="0048099F">
        <w:trPr>
          <w:trHeight w:val="314"/>
        </w:trPr>
        <w:tc>
          <w:tcPr>
            <w:tcW w:w="3465" w:type="dxa"/>
            <w:gridSpan w:val="4"/>
            <w:vMerge w:val="restart"/>
            <w:tcBorders>
              <w:top w:val="single" w:sz="8" w:space="0" w:color="auto"/>
              <w:left w:val="single" w:sz="8" w:space="0" w:color="auto"/>
              <w:right w:val="nil"/>
            </w:tcBorders>
            <w:shd w:val="clear" w:color="auto" w:fill="D9D9D9" w:themeFill="background1" w:themeFillShade="D9"/>
            <w:vAlign w:val="center"/>
          </w:tcPr>
          <w:p w14:paraId="4C502BEB"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Calibri" w:cstheme="minorHAnsi"/>
                <w:b/>
                <w:sz w:val="24"/>
                <w:szCs w:val="24"/>
              </w:rPr>
              <w:t>Nazwa szkoły</w:t>
            </w:r>
          </w:p>
        </w:tc>
        <w:tc>
          <w:tcPr>
            <w:tcW w:w="1946" w:type="dxa"/>
            <w:gridSpan w:val="5"/>
            <w:tcBorders>
              <w:top w:val="single" w:sz="8" w:space="0" w:color="auto"/>
              <w:left w:val="single" w:sz="4" w:space="0" w:color="auto"/>
              <w:bottom w:val="single" w:sz="4" w:space="0" w:color="auto"/>
              <w:right w:val="single" w:sz="4" w:space="0" w:color="auto"/>
            </w:tcBorders>
            <w:shd w:val="clear" w:color="auto" w:fill="auto"/>
            <w:noWrap/>
            <w:vAlign w:val="center"/>
          </w:tcPr>
          <w:p w14:paraId="3AB1A56C"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wrzesień</w:t>
            </w:r>
          </w:p>
        </w:tc>
        <w:tc>
          <w:tcPr>
            <w:tcW w:w="1504" w:type="dxa"/>
            <w:gridSpan w:val="4"/>
            <w:tcBorders>
              <w:top w:val="single" w:sz="8" w:space="0" w:color="auto"/>
              <w:left w:val="single" w:sz="8" w:space="0" w:color="auto"/>
              <w:bottom w:val="single" w:sz="4" w:space="0" w:color="auto"/>
              <w:right w:val="single" w:sz="8" w:space="0" w:color="auto"/>
            </w:tcBorders>
            <w:shd w:val="clear" w:color="auto" w:fill="auto"/>
            <w:noWrap/>
            <w:vAlign w:val="center"/>
          </w:tcPr>
          <w:p w14:paraId="4C23EBE9"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październik</w:t>
            </w:r>
          </w:p>
        </w:tc>
        <w:tc>
          <w:tcPr>
            <w:tcW w:w="1528" w:type="dxa"/>
            <w:gridSpan w:val="4"/>
            <w:tcBorders>
              <w:top w:val="single" w:sz="8" w:space="0" w:color="auto"/>
              <w:left w:val="nil"/>
              <w:bottom w:val="single" w:sz="4" w:space="0" w:color="auto"/>
              <w:right w:val="single" w:sz="4" w:space="0" w:color="auto"/>
            </w:tcBorders>
            <w:shd w:val="clear" w:color="auto" w:fill="auto"/>
            <w:noWrap/>
            <w:vAlign w:val="center"/>
          </w:tcPr>
          <w:p w14:paraId="191E3505"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listopad</w:t>
            </w:r>
          </w:p>
        </w:tc>
        <w:tc>
          <w:tcPr>
            <w:tcW w:w="1728" w:type="dxa"/>
            <w:gridSpan w:val="4"/>
            <w:tcBorders>
              <w:top w:val="single" w:sz="8" w:space="0" w:color="auto"/>
              <w:left w:val="single" w:sz="8" w:space="0" w:color="auto"/>
              <w:bottom w:val="single" w:sz="4" w:space="0" w:color="auto"/>
              <w:right w:val="single" w:sz="8" w:space="0" w:color="auto"/>
            </w:tcBorders>
            <w:shd w:val="clear" w:color="auto" w:fill="auto"/>
            <w:noWrap/>
            <w:vAlign w:val="center"/>
          </w:tcPr>
          <w:p w14:paraId="36E4BF75"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grudzień</w:t>
            </w:r>
          </w:p>
        </w:tc>
      </w:tr>
      <w:tr w:rsidR="003134B8" w:rsidRPr="00B54D31" w14:paraId="5237E6A5" w14:textId="77777777" w:rsidTr="0048099F">
        <w:trPr>
          <w:trHeight w:val="314"/>
        </w:trPr>
        <w:tc>
          <w:tcPr>
            <w:tcW w:w="3465" w:type="dxa"/>
            <w:gridSpan w:val="4"/>
            <w:vMerge/>
            <w:tcBorders>
              <w:left w:val="single" w:sz="8" w:space="0" w:color="auto"/>
              <w:bottom w:val="single" w:sz="4" w:space="0" w:color="auto"/>
              <w:right w:val="nil"/>
            </w:tcBorders>
            <w:shd w:val="clear" w:color="auto" w:fill="D9D9D9" w:themeFill="background1" w:themeFillShade="D9"/>
            <w:vAlign w:val="bottom"/>
          </w:tcPr>
          <w:p w14:paraId="72721C77" w14:textId="77777777" w:rsidR="003134B8" w:rsidRPr="00B54D31" w:rsidRDefault="003134B8" w:rsidP="00B54D31">
            <w:pPr>
              <w:spacing w:after="0" w:line="360" w:lineRule="auto"/>
              <w:rPr>
                <w:rFonts w:eastAsia="Times New Roman" w:cstheme="minorHAnsi"/>
                <w:sz w:val="24"/>
                <w:szCs w:val="24"/>
                <w:lang w:eastAsia="pl-PL"/>
              </w:rPr>
            </w:pPr>
          </w:p>
        </w:tc>
        <w:tc>
          <w:tcPr>
            <w:tcW w:w="1108" w:type="dxa"/>
            <w:gridSpan w:val="3"/>
            <w:tcBorders>
              <w:top w:val="nil"/>
              <w:left w:val="single" w:sz="8" w:space="0" w:color="auto"/>
              <w:bottom w:val="nil"/>
              <w:right w:val="single" w:sz="4" w:space="0" w:color="auto"/>
            </w:tcBorders>
            <w:shd w:val="clear" w:color="auto" w:fill="auto"/>
            <w:noWrap/>
            <w:vAlign w:val="center"/>
          </w:tcPr>
          <w:p w14:paraId="1EBB0748"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b/>
                <w:bCs/>
                <w:sz w:val="24"/>
                <w:szCs w:val="24"/>
                <w:lang w:eastAsia="pl-PL"/>
              </w:rPr>
              <w:t>Szkoła</w:t>
            </w:r>
          </w:p>
        </w:tc>
        <w:tc>
          <w:tcPr>
            <w:tcW w:w="837" w:type="dxa"/>
            <w:gridSpan w:val="2"/>
            <w:tcBorders>
              <w:top w:val="nil"/>
              <w:left w:val="nil"/>
              <w:bottom w:val="nil"/>
              <w:right w:val="single" w:sz="8" w:space="0" w:color="auto"/>
            </w:tcBorders>
            <w:shd w:val="clear" w:color="auto" w:fill="auto"/>
            <w:noWrap/>
            <w:vAlign w:val="center"/>
          </w:tcPr>
          <w:p w14:paraId="08131287"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P-le</w:t>
            </w:r>
          </w:p>
          <w:p w14:paraId="5EBA6F73"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b/>
                <w:bCs/>
                <w:sz w:val="24"/>
                <w:szCs w:val="24"/>
                <w:lang w:eastAsia="pl-PL"/>
              </w:rPr>
              <w:t>/"0"</w:t>
            </w:r>
          </w:p>
        </w:tc>
        <w:tc>
          <w:tcPr>
            <w:tcW w:w="759" w:type="dxa"/>
            <w:gridSpan w:val="2"/>
            <w:tcBorders>
              <w:top w:val="nil"/>
              <w:left w:val="single" w:sz="8" w:space="0" w:color="auto"/>
              <w:bottom w:val="nil"/>
              <w:right w:val="single" w:sz="4" w:space="0" w:color="auto"/>
            </w:tcBorders>
            <w:shd w:val="clear" w:color="auto" w:fill="auto"/>
            <w:noWrap/>
            <w:vAlign w:val="center"/>
          </w:tcPr>
          <w:p w14:paraId="315287A3"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b/>
                <w:bCs/>
                <w:sz w:val="24"/>
                <w:szCs w:val="24"/>
                <w:lang w:eastAsia="pl-PL"/>
              </w:rPr>
              <w:t>Szkoła</w:t>
            </w:r>
          </w:p>
        </w:tc>
        <w:tc>
          <w:tcPr>
            <w:tcW w:w="745" w:type="dxa"/>
            <w:gridSpan w:val="2"/>
            <w:tcBorders>
              <w:top w:val="nil"/>
              <w:left w:val="nil"/>
              <w:bottom w:val="nil"/>
              <w:right w:val="single" w:sz="8" w:space="0" w:color="auto"/>
            </w:tcBorders>
            <w:shd w:val="clear" w:color="auto" w:fill="auto"/>
            <w:noWrap/>
            <w:vAlign w:val="center"/>
          </w:tcPr>
          <w:p w14:paraId="462A5188"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P-le</w:t>
            </w:r>
          </w:p>
          <w:p w14:paraId="608695A9"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b/>
                <w:bCs/>
                <w:sz w:val="24"/>
                <w:szCs w:val="24"/>
                <w:lang w:eastAsia="pl-PL"/>
              </w:rPr>
              <w:t>/"0"</w:t>
            </w:r>
          </w:p>
        </w:tc>
        <w:tc>
          <w:tcPr>
            <w:tcW w:w="848" w:type="dxa"/>
            <w:gridSpan w:val="2"/>
            <w:tcBorders>
              <w:top w:val="nil"/>
              <w:left w:val="single" w:sz="8" w:space="0" w:color="auto"/>
              <w:bottom w:val="nil"/>
              <w:right w:val="single" w:sz="4" w:space="0" w:color="auto"/>
            </w:tcBorders>
            <w:shd w:val="clear" w:color="auto" w:fill="auto"/>
            <w:noWrap/>
            <w:vAlign w:val="center"/>
          </w:tcPr>
          <w:p w14:paraId="26286AA2"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b/>
                <w:bCs/>
                <w:sz w:val="24"/>
                <w:szCs w:val="24"/>
                <w:lang w:eastAsia="pl-PL"/>
              </w:rPr>
              <w:t>Szkoła</w:t>
            </w:r>
          </w:p>
        </w:tc>
        <w:tc>
          <w:tcPr>
            <w:tcW w:w="679" w:type="dxa"/>
            <w:gridSpan w:val="2"/>
            <w:tcBorders>
              <w:top w:val="nil"/>
              <w:left w:val="nil"/>
              <w:bottom w:val="nil"/>
              <w:right w:val="single" w:sz="8" w:space="0" w:color="auto"/>
            </w:tcBorders>
            <w:shd w:val="clear" w:color="auto" w:fill="auto"/>
            <w:noWrap/>
            <w:vAlign w:val="center"/>
          </w:tcPr>
          <w:p w14:paraId="778F9473"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P-le</w:t>
            </w:r>
          </w:p>
          <w:p w14:paraId="5A3F0A8B"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b/>
                <w:bCs/>
                <w:sz w:val="24"/>
                <w:szCs w:val="24"/>
                <w:lang w:eastAsia="pl-PL"/>
              </w:rPr>
              <w:t>/"0"</w:t>
            </w:r>
          </w:p>
        </w:tc>
        <w:tc>
          <w:tcPr>
            <w:tcW w:w="757" w:type="dxa"/>
            <w:gridSpan w:val="2"/>
            <w:tcBorders>
              <w:top w:val="nil"/>
              <w:left w:val="single" w:sz="8" w:space="0" w:color="auto"/>
              <w:bottom w:val="nil"/>
              <w:right w:val="single" w:sz="4" w:space="0" w:color="auto"/>
            </w:tcBorders>
            <w:shd w:val="clear" w:color="auto" w:fill="auto"/>
            <w:noWrap/>
            <w:vAlign w:val="center"/>
          </w:tcPr>
          <w:p w14:paraId="3F845F9F"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b/>
                <w:bCs/>
                <w:sz w:val="24"/>
                <w:szCs w:val="24"/>
                <w:lang w:eastAsia="pl-PL"/>
              </w:rPr>
              <w:t>Szkoła</w:t>
            </w:r>
          </w:p>
        </w:tc>
        <w:tc>
          <w:tcPr>
            <w:tcW w:w="970" w:type="dxa"/>
            <w:gridSpan w:val="2"/>
            <w:tcBorders>
              <w:top w:val="nil"/>
              <w:left w:val="nil"/>
              <w:bottom w:val="nil"/>
              <w:right w:val="single" w:sz="8" w:space="0" w:color="auto"/>
            </w:tcBorders>
            <w:shd w:val="clear" w:color="auto" w:fill="auto"/>
            <w:noWrap/>
            <w:vAlign w:val="center"/>
          </w:tcPr>
          <w:p w14:paraId="54552A88" w14:textId="77777777" w:rsidR="003134B8" w:rsidRPr="00B54D31" w:rsidRDefault="003134B8" w:rsidP="00B54D31">
            <w:pPr>
              <w:spacing w:after="0" w:line="360" w:lineRule="auto"/>
              <w:ind w:left="-69" w:right="-54"/>
              <w:rPr>
                <w:rFonts w:eastAsia="Times New Roman" w:cstheme="minorHAnsi"/>
                <w:b/>
                <w:bCs/>
                <w:sz w:val="24"/>
                <w:szCs w:val="24"/>
                <w:lang w:eastAsia="pl-PL"/>
              </w:rPr>
            </w:pPr>
            <w:r w:rsidRPr="00B54D31">
              <w:rPr>
                <w:rFonts w:eastAsia="Times New Roman" w:cstheme="minorHAnsi"/>
                <w:b/>
                <w:bCs/>
                <w:sz w:val="24"/>
                <w:szCs w:val="24"/>
                <w:lang w:eastAsia="pl-PL"/>
              </w:rPr>
              <w:t>P-le</w:t>
            </w:r>
          </w:p>
          <w:p w14:paraId="624D8017"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b/>
                <w:bCs/>
                <w:sz w:val="24"/>
                <w:szCs w:val="24"/>
                <w:lang w:eastAsia="pl-PL"/>
              </w:rPr>
              <w:t>/"0"</w:t>
            </w:r>
          </w:p>
        </w:tc>
      </w:tr>
      <w:tr w:rsidR="003134B8" w:rsidRPr="00B54D31" w14:paraId="10EEDC8A" w14:textId="77777777" w:rsidTr="0048099F">
        <w:trPr>
          <w:trHeight w:val="314"/>
        </w:trPr>
        <w:tc>
          <w:tcPr>
            <w:tcW w:w="3465" w:type="dxa"/>
            <w:gridSpan w:val="4"/>
            <w:tcBorders>
              <w:top w:val="single" w:sz="8" w:space="0" w:color="auto"/>
              <w:left w:val="single" w:sz="8" w:space="0" w:color="auto"/>
              <w:bottom w:val="single" w:sz="4" w:space="0" w:color="auto"/>
              <w:right w:val="nil"/>
            </w:tcBorders>
            <w:shd w:val="clear" w:color="auto" w:fill="auto"/>
            <w:vAlign w:val="bottom"/>
          </w:tcPr>
          <w:p w14:paraId="45981E2F"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SP Krasienin</w:t>
            </w:r>
          </w:p>
        </w:tc>
        <w:tc>
          <w:tcPr>
            <w:tcW w:w="1108"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7CACD88"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w:t>
            </w:r>
          </w:p>
        </w:tc>
        <w:tc>
          <w:tcPr>
            <w:tcW w:w="837" w:type="dxa"/>
            <w:gridSpan w:val="2"/>
            <w:tcBorders>
              <w:top w:val="single" w:sz="8" w:space="0" w:color="auto"/>
              <w:left w:val="nil"/>
              <w:bottom w:val="single" w:sz="4" w:space="0" w:color="auto"/>
              <w:right w:val="nil"/>
            </w:tcBorders>
            <w:shd w:val="clear" w:color="auto" w:fill="auto"/>
            <w:noWrap/>
            <w:vAlign w:val="center"/>
            <w:hideMark/>
          </w:tcPr>
          <w:p w14:paraId="3A3BE027"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0,87</w:t>
            </w:r>
          </w:p>
        </w:tc>
        <w:tc>
          <w:tcPr>
            <w:tcW w:w="75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131ADA"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2</w:t>
            </w:r>
          </w:p>
        </w:tc>
        <w:tc>
          <w:tcPr>
            <w:tcW w:w="745" w:type="dxa"/>
            <w:gridSpan w:val="2"/>
            <w:tcBorders>
              <w:top w:val="single" w:sz="8" w:space="0" w:color="auto"/>
              <w:left w:val="nil"/>
              <w:bottom w:val="single" w:sz="4" w:space="0" w:color="auto"/>
              <w:right w:val="single" w:sz="8" w:space="0" w:color="auto"/>
            </w:tcBorders>
            <w:shd w:val="clear" w:color="auto" w:fill="auto"/>
            <w:noWrap/>
            <w:vAlign w:val="center"/>
            <w:hideMark/>
          </w:tcPr>
          <w:p w14:paraId="45F9D923"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848" w:type="dxa"/>
            <w:gridSpan w:val="2"/>
            <w:tcBorders>
              <w:top w:val="single" w:sz="8" w:space="0" w:color="auto"/>
              <w:left w:val="nil"/>
              <w:bottom w:val="single" w:sz="4" w:space="0" w:color="auto"/>
              <w:right w:val="single" w:sz="4" w:space="0" w:color="auto"/>
            </w:tcBorders>
            <w:shd w:val="clear" w:color="auto" w:fill="auto"/>
            <w:noWrap/>
            <w:vAlign w:val="center"/>
            <w:hideMark/>
          </w:tcPr>
          <w:p w14:paraId="1D0BF98B"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1,93</w:t>
            </w:r>
          </w:p>
        </w:tc>
        <w:tc>
          <w:tcPr>
            <w:tcW w:w="679" w:type="dxa"/>
            <w:gridSpan w:val="2"/>
            <w:tcBorders>
              <w:top w:val="single" w:sz="8" w:space="0" w:color="auto"/>
              <w:left w:val="nil"/>
              <w:bottom w:val="single" w:sz="4" w:space="0" w:color="auto"/>
              <w:right w:val="nil"/>
            </w:tcBorders>
            <w:shd w:val="clear" w:color="auto" w:fill="auto"/>
            <w:noWrap/>
            <w:vAlign w:val="center"/>
            <w:hideMark/>
          </w:tcPr>
          <w:p w14:paraId="6F711D90"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757"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8815DF"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c>
          <w:tcPr>
            <w:tcW w:w="970" w:type="dxa"/>
            <w:gridSpan w:val="2"/>
            <w:tcBorders>
              <w:top w:val="single" w:sz="8" w:space="0" w:color="auto"/>
              <w:left w:val="nil"/>
              <w:bottom w:val="single" w:sz="4" w:space="0" w:color="auto"/>
              <w:right w:val="single" w:sz="8" w:space="0" w:color="auto"/>
            </w:tcBorders>
            <w:shd w:val="clear" w:color="auto" w:fill="auto"/>
            <w:noWrap/>
            <w:vAlign w:val="center"/>
            <w:hideMark/>
          </w:tcPr>
          <w:p w14:paraId="3CBBEFE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r>
      <w:tr w:rsidR="003134B8" w:rsidRPr="00B54D31" w14:paraId="32291444" w14:textId="77777777" w:rsidTr="0048099F">
        <w:trPr>
          <w:trHeight w:val="314"/>
        </w:trPr>
        <w:tc>
          <w:tcPr>
            <w:tcW w:w="3465" w:type="dxa"/>
            <w:gridSpan w:val="4"/>
            <w:tcBorders>
              <w:top w:val="nil"/>
              <w:left w:val="single" w:sz="8" w:space="0" w:color="auto"/>
              <w:bottom w:val="single" w:sz="4" w:space="0" w:color="auto"/>
              <w:right w:val="nil"/>
            </w:tcBorders>
            <w:shd w:val="clear" w:color="auto" w:fill="auto"/>
            <w:vAlign w:val="bottom"/>
          </w:tcPr>
          <w:p w14:paraId="368F6463"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ZPO Dys</w:t>
            </w:r>
          </w:p>
        </w:tc>
        <w:tc>
          <w:tcPr>
            <w:tcW w:w="11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360B0408"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837" w:type="dxa"/>
            <w:gridSpan w:val="2"/>
            <w:tcBorders>
              <w:top w:val="nil"/>
              <w:left w:val="nil"/>
              <w:bottom w:val="single" w:sz="4" w:space="0" w:color="auto"/>
              <w:right w:val="nil"/>
            </w:tcBorders>
            <w:shd w:val="clear" w:color="auto" w:fill="auto"/>
            <w:noWrap/>
            <w:vAlign w:val="center"/>
            <w:hideMark/>
          </w:tcPr>
          <w:p w14:paraId="5FA6671E"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0,3</w:t>
            </w:r>
          </w:p>
        </w:tc>
        <w:tc>
          <w:tcPr>
            <w:tcW w:w="759" w:type="dxa"/>
            <w:gridSpan w:val="2"/>
            <w:tcBorders>
              <w:top w:val="nil"/>
              <w:left w:val="single" w:sz="8" w:space="0" w:color="auto"/>
              <w:bottom w:val="single" w:sz="4" w:space="0" w:color="auto"/>
              <w:right w:val="single" w:sz="4" w:space="0" w:color="auto"/>
            </w:tcBorders>
            <w:shd w:val="clear" w:color="auto" w:fill="auto"/>
            <w:noWrap/>
            <w:vAlign w:val="center"/>
            <w:hideMark/>
          </w:tcPr>
          <w:p w14:paraId="0DCEDD4B"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745" w:type="dxa"/>
            <w:gridSpan w:val="2"/>
            <w:tcBorders>
              <w:top w:val="nil"/>
              <w:left w:val="nil"/>
              <w:bottom w:val="single" w:sz="4" w:space="0" w:color="auto"/>
              <w:right w:val="single" w:sz="8" w:space="0" w:color="auto"/>
            </w:tcBorders>
            <w:shd w:val="clear" w:color="auto" w:fill="auto"/>
            <w:noWrap/>
            <w:vAlign w:val="center"/>
            <w:hideMark/>
          </w:tcPr>
          <w:p w14:paraId="540C2F3B"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c>
          <w:tcPr>
            <w:tcW w:w="848" w:type="dxa"/>
            <w:gridSpan w:val="2"/>
            <w:tcBorders>
              <w:top w:val="nil"/>
              <w:left w:val="nil"/>
              <w:bottom w:val="single" w:sz="4" w:space="0" w:color="auto"/>
              <w:right w:val="single" w:sz="4" w:space="0" w:color="auto"/>
            </w:tcBorders>
            <w:shd w:val="clear" w:color="auto" w:fill="auto"/>
            <w:noWrap/>
            <w:vAlign w:val="center"/>
            <w:hideMark/>
          </w:tcPr>
          <w:p w14:paraId="727CD1FB"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679" w:type="dxa"/>
            <w:gridSpan w:val="2"/>
            <w:tcBorders>
              <w:top w:val="nil"/>
              <w:left w:val="nil"/>
              <w:bottom w:val="single" w:sz="4" w:space="0" w:color="auto"/>
              <w:right w:val="nil"/>
            </w:tcBorders>
            <w:shd w:val="clear" w:color="auto" w:fill="auto"/>
            <w:noWrap/>
            <w:vAlign w:val="center"/>
            <w:hideMark/>
          </w:tcPr>
          <w:p w14:paraId="39908B70"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c>
          <w:tcPr>
            <w:tcW w:w="757" w:type="dxa"/>
            <w:gridSpan w:val="2"/>
            <w:tcBorders>
              <w:top w:val="nil"/>
              <w:left w:val="single" w:sz="8" w:space="0" w:color="auto"/>
              <w:bottom w:val="single" w:sz="4" w:space="0" w:color="auto"/>
              <w:right w:val="single" w:sz="4" w:space="0" w:color="auto"/>
            </w:tcBorders>
            <w:shd w:val="clear" w:color="auto" w:fill="auto"/>
            <w:noWrap/>
            <w:vAlign w:val="center"/>
            <w:hideMark/>
          </w:tcPr>
          <w:p w14:paraId="794207E6"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970" w:type="dxa"/>
            <w:gridSpan w:val="2"/>
            <w:tcBorders>
              <w:top w:val="nil"/>
              <w:left w:val="nil"/>
              <w:bottom w:val="single" w:sz="4" w:space="0" w:color="auto"/>
              <w:right w:val="single" w:sz="8" w:space="0" w:color="auto"/>
            </w:tcBorders>
            <w:shd w:val="clear" w:color="auto" w:fill="auto"/>
            <w:noWrap/>
            <w:vAlign w:val="center"/>
            <w:hideMark/>
          </w:tcPr>
          <w:p w14:paraId="7535F5F1"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r>
      <w:tr w:rsidR="003134B8" w:rsidRPr="00B54D31" w14:paraId="3EAB9785" w14:textId="77777777" w:rsidTr="0048099F">
        <w:trPr>
          <w:trHeight w:val="314"/>
        </w:trPr>
        <w:tc>
          <w:tcPr>
            <w:tcW w:w="3465" w:type="dxa"/>
            <w:gridSpan w:val="4"/>
            <w:tcBorders>
              <w:top w:val="nil"/>
              <w:left w:val="single" w:sz="8" w:space="0" w:color="auto"/>
              <w:bottom w:val="single" w:sz="4" w:space="0" w:color="auto"/>
              <w:right w:val="nil"/>
            </w:tcBorders>
            <w:shd w:val="clear" w:color="auto" w:fill="auto"/>
            <w:vAlign w:val="bottom"/>
          </w:tcPr>
          <w:p w14:paraId="6CFB35F7"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SP Niemce</w:t>
            </w:r>
          </w:p>
        </w:tc>
        <w:tc>
          <w:tcPr>
            <w:tcW w:w="11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22695"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10</w:t>
            </w:r>
          </w:p>
        </w:tc>
        <w:tc>
          <w:tcPr>
            <w:tcW w:w="837" w:type="dxa"/>
            <w:gridSpan w:val="2"/>
            <w:tcBorders>
              <w:top w:val="nil"/>
              <w:left w:val="nil"/>
              <w:bottom w:val="single" w:sz="4" w:space="0" w:color="auto"/>
              <w:right w:val="nil"/>
            </w:tcBorders>
            <w:shd w:val="clear" w:color="auto" w:fill="auto"/>
            <w:noWrap/>
            <w:vAlign w:val="center"/>
            <w:hideMark/>
          </w:tcPr>
          <w:p w14:paraId="769F2B05"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75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42599F"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10</w:t>
            </w:r>
          </w:p>
        </w:tc>
        <w:tc>
          <w:tcPr>
            <w:tcW w:w="745" w:type="dxa"/>
            <w:gridSpan w:val="2"/>
            <w:tcBorders>
              <w:top w:val="nil"/>
              <w:left w:val="nil"/>
              <w:bottom w:val="single" w:sz="4" w:space="0" w:color="auto"/>
              <w:right w:val="single" w:sz="8" w:space="0" w:color="auto"/>
            </w:tcBorders>
            <w:shd w:val="clear" w:color="auto" w:fill="auto"/>
            <w:noWrap/>
            <w:vAlign w:val="center"/>
            <w:hideMark/>
          </w:tcPr>
          <w:p w14:paraId="33751DE0"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8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07F08B"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10</w:t>
            </w:r>
          </w:p>
        </w:tc>
        <w:tc>
          <w:tcPr>
            <w:tcW w:w="679" w:type="dxa"/>
            <w:gridSpan w:val="2"/>
            <w:tcBorders>
              <w:top w:val="nil"/>
              <w:left w:val="nil"/>
              <w:bottom w:val="single" w:sz="4" w:space="0" w:color="auto"/>
              <w:right w:val="nil"/>
            </w:tcBorders>
            <w:shd w:val="clear" w:color="auto" w:fill="auto"/>
            <w:noWrap/>
            <w:vAlign w:val="center"/>
            <w:hideMark/>
          </w:tcPr>
          <w:p w14:paraId="5EA3D9FD"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75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EEA26A"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8,58</w:t>
            </w:r>
          </w:p>
        </w:tc>
        <w:tc>
          <w:tcPr>
            <w:tcW w:w="970" w:type="dxa"/>
            <w:gridSpan w:val="2"/>
            <w:tcBorders>
              <w:top w:val="nil"/>
              <w:left w:val="nil"/>
              <w:bottom w:val="single" w:sz="4" w:space="0" w:color="auto"/>
              <w:right w:val="single" w:sz="8" w:space="0" w:color="auto"/>
            </w:tcBorders>
            <w:shd w:val="clear" w:color="auto" w:fill="auto"/>
            <w:noWrap/>
            <w:vAlign w:val="center"/>
            <w:hideMark/>
          </w:tcPr>
          <w:p w14:paraId="33D99EBD"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r>
      <w:tr w:rsidR="003134B8" w:rsidRPr="00B54D31" w14:paraId="2B822CC0" w14:textId="77777777" w:rsidTr="0048099F">
        <w:trPr>
          <w:trHeight w:val="314"/>
        </w:trPr>
        <w:tc>
          <w:tcPr>
            <w:tcW w:w="3465" w:type="dxa"/>
            <w:gridSpan w:val="4"/>
            <w:tcBorders>
              <w:top w:val="nil"/>
              <w:left w:val="single" w:sz="8" w:space="0" w:color="auto"/>
              <w:bottom w:val="single" w:sz="4" w:space="0" w:color="auto"/>
              <w:right w:val="nil"/>
            </w:tcBorders>
            <w:shd w:val="clear" w:color="auto" w:fill="auto"/>
            <w:vAlign w:val="bottom"/>
          </w:tcPr>
          <w:p w14:paraId="57E0A182"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SP Nasutów</w:t>
            </w:r>
          </w:p>
        </w:tc>
        <w:tc>
          <w:tcPr>
            <w:tcW w:w="11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A0CA0C"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w:t>
            </w:r>
          </w:p>
        </w:tc>
        <w:tc>
          <w:tcPr>
            <w:tcW w:w="837" w:type="dxa"/>
            <w:gridSpan w:val="2"/>
            <w:tcBorders>
              <w:top w:val="nil"/>
              <w:left w:val="nil"/>
              <w:bottom w:val="single" w:sz="4" w:space="0" w:color="auto"/>
              <w:right w:val="nil"/>
            </w:tcBorders>
            <w:shd w:val="clear" w:color="auto" w:fill="auto"/>
            <w:noWrap/>
            <w:vAlign w:val="center"/>
            <w:hideMark/>
          </w:tcPr>
          <w:p w14:paraId="367415B0"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w:t>
            </w:r>
          </w:p>
        </w:tc>
        <w:tc>
          <w:tcPr>
            <w:tcW w:w="759" w:type="dxa"/>
            <w:gridSpan w:val="2"/>
            <w:tcBorders>
              <w:top w:val="nil"/>
              <w:left w:val="single" w:sz="8" w:space="0" w:color="auto"/>
              <w:bottom w:val="single" w:sz="4" w:space="0" w:color="auto"/>
              <w:right w:val="single" w:sz="4" w:space="0" w:color="auto"/>
            </w:tcBorders>
            <w:shd w:val="clear" w:color="auto" w:fill="auto"/>
            <w:noWrap/>
            <w:vAlign w:val="center"/>
            <w:hideMark/>
          </w:tcPr>
          <w:p w14:paraId="1E70C6EC"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w:t>
            </w:r>
          </w:p>
        </w:tc>
        <w:tc>
          <w:tcPr>
            <w:tcW w:w="745" w:type="dxa"/>
            <w:gridSpan w:val="2"/>
            <w:tcBorders>
              <w:top w:val="nil"/>
              <w:left w:val="nil"/>
              <w:bottom w:val="single" w:sz="4" w:space="0" w:color="auto"/>
              <w:right w:val="single" w:sz="8" w:space="0" w:color="auto"/>
            </w:tcBorders>
            <w:shd w:val="clear" w:color="auto" w:fill="auto"/>
            <w:noWrap/>
            <w:vAlign w:val="center"/>
            <w:hideMark/>
          </w:tcPr>
          <w:p w14:paraId="678C183C"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w:t>
            </w:r>
          </w:p>
        </w:tc>
        <w:tc>
          <w:tcPr>
            <w:tcW w:w="848" w:type="dxa"/>
            <w:gridSpan w:val="2"/>
            <w:tcBorders>
              <w:top w:val="nil"/>
              <w:left w:val="nil"/>
              <w:bottom w:val="single" w:sz="4" w:space="0" w:color="auto"/>
              <w:right w:val="single" w:sz="4" w:space="0" w:color="auto"/>
            </w:tcBorders>
            <w:shd w:val="clear" w:color="auto" w:fill="auto"/>
            <w:noWrap/>
            <w:vAlign w:val="center"/>
            <w:hideMark/>
          </w:tcPr>
          <w:p w14:paraId="048AA119"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w:t>
            </w:r>
          </w:p>
        </w:tc>
        <w:tc>
          <w:tcPr>
            <w:tcW w:w="679" w:type="dxa"/>
            <w:gridSpan w:val="2"/>
            <w:tcBorders>
              <w:top w:val="nil"/>
              <w:left w:val="nil"/>
              <w:bottom w:val="single" w:sz="4" w:space="0" w:color="auto"/>
              <w:right w:val="nil"/>
            </w:tcBorders>
            <w:shd w:val="clear" w:color="auto" w:fill="auto"/>
            <w:noWrap/>
            <w:vAlign w:val="center"/>
            <w:hideMark/>
          </w:tcPr>
          <w:p w14:paraId="5552F3C1"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w:t>
            </w:r>
          </w:p>
        </w:tc>
        <w:tc>
          <w:tcPr>
            <w:tcW w:w="757" w:type="dxa"/>
            <w:gridSpan w:val="2"/>
            <w:tcBorders>
              <w:top w:val="nil"/>
              <w:left w:val="single" w:sz="8" w:space="0" w:color="auto"/>
              <w:bottom w:val="single" w:sz="4" w:space="0" w:color="auto"/>
              <w:right w:val="single" w:sz="4" w:space="0" w:color="auto"/>
            </w:tcBorders>
            <w:shd w:val="clear" w:color="auto" w:fill="auto"/>
            <w:noWrap/>
            <w:vAlign w:val="center"/>
            <w:hideMark/>
          </w:tcPr>
          <w:p w14:paraId="6A5E0B60"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4</w:t>
            </w:r>
          </w:p>
        </w:tc>
        <w:tc>
          <w:tcPr>
            <w:tcW w:w="970" w:type="dxa"/>
            <w:gridSpan w:val="2"/>
            <w:tcBorders>
              <w:top w:val="nil"/>
              <w:left w:val="nil"/>
              <w:bottom w:val="single" w:sz="4" w:space="0" w:color="auto"/>
              <w:right w:val="single" w:sz="8" w:space="0" w:color="auto"/>
            </w:tcBorders>
            <w:shd w:val="clear" w:color="auto" w:fill="auto"/>
            <w:noWrap/>
            <w:vAlign w:val="center"/>
            <w:hideMark/>
          </w:tcPr>
          <w:p w14:paraId="34E76108"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w:t>
            </w:r>
          </w:p>
        </w:tc>
      </w:tr>
      <w:tr w:rsidR="003134B8" w:rsidRPr="00B54D31" w14:paraId="7774EA34" w14:textId="77777777" w:rsidTr="0048099F">
        <w:trPr>
          <w:trHeight w:val="314"/>
        </w:trPr>
        <w:tc>
          <w:tcPr>
            <w:tcW w:w="3465" w:type="dxa"/>
            <w:gridSpan w:val="4"/>
            <w:tcBorders>
              <w:top w:val="nil"/>
              <w:left w:val="single" w:sz="8" w:space="0" w:color="auto"/>
              <w:bottom w:val="single" w:sz="4" w:space="0" w:color="auto"/>
              <w:right w:val="nil"/>
            </w:tcBorders>
            <w:shd w:val="clear" w:color="auto" w:fill="auto"/>
            <w:vAlign w:val="bottom"/>
          </w:tcPr>
          <w:p w14:paraId="3BFB881C"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SP Jakubowice K.</w:t>
            </w:r>
          </w:p>
        </w:tc>
        <w:tc>
          <w:tcPr>
            <w:tcW w:w="11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3BA16327"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837" w:type="dxa"/>
            <w:gridSpan w:val="2"/>
            <w:tcBorders>
              <w:top w:val="nil"/>
              <w:left w:val="nil"/>
              <w:bottom w:val="single" w:sz="4" w:space="0" w:color="auto"/>
              <w:right w:val="nil"/>
            </w:tcBorders>
            <w:shd w:val="clear" w:color="auto" w:fill="auto"/>
            <w:noWrap/>
            <w:vAlign w:val="center"/>
            <w:hideMark/>
          </w:tcPr>
          <w:p w14:paraId="3965A5DC"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759" w:type="dxa"/>
            <w:gridSpan w:val="2"/>
            <w:tcBorders>
              <w:top w:val="nil"/>
              <w:left w:val="single" w:sz="8" w:space="0" w:color="auto"/>
              <w:bottom w:val="single" w:sz="4" w:space="0" w:color="auto"/>
              <w:right w:val="single" w:sz="4" w:space="0" w:color="auto"/>
            </w:tcBorders>
            <w:shd w:val="clear" w:color="auto" w:fill="auto"/>
            <w:noWrap/>
            <w:vAlign w:val="center"/>
            <w:hideMark/>
          </w:tcPr>
          <w:p w14:paraId="0B98C8D5"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745" w:type="dxa"/>
            <w:gridSpan w:val="2"/>
            <w:tcBorders>
              <w:top w:val="nil"/>
              <w:left w:val="nil"/>
              <w:bottom w:val="single" w:sz="4" w:space="0" w:color="auto"/>
              <w:right w:val="single" w:sz="8" w:space="0" w:color="auto"/>
            </w:tcBorders>
            <w:shd w:val="clear" w:color="auto" w:fill="auto"/>
            <w:noWrap/>
            <w:vAlign w:val="center"/>
            <w:hideMark/>
          </w:tcPr>
          <w:p w14:paraId="7F5D5A08"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14:paraId="3B53F020"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679" w:type="dxa"/>
            <w:gridSpan w:val="2"/>
            <w:tcBorders>
              <w:top w:val="nil"/>
              <w:left w:val="nil"/>
              <w:bottom w:val="single" w:sz="4" w:space="0" w:color="auto"/>
              <w:right w:val="nil"/>
            </w:tcBorders>
            <w:shd w:val="clear" w:color="auto" w:fill="auto"/>
            <w:noWrap/>
            <w:vAlign w:val="center"/>
            <w:hideMark/>
          </w:tcPr>
          <w:p w14:paraId="1E2FC1FC"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757" w:type="dxa"/>
            <w:gridSpan w:val="2"/>
            <w:tcBorders>
              <w:top w:val="nil"/>
              <w:left w:val="single" w:sz="8" w:space="0" w:color="auto"/>
              <w:bottom w:val="single" w:sz="4" w:space="0" w:color="auto"/>
              <w:right w:val="single" w:sz="4" w:space="0" w:color="auto"/>
            </w:tcBorders>
            <w:shd w:val="clear" w:color="auto" w:fill="auto"/>
            <w:noWrap/>
            <w:vAlign w:val="center"/>
            <w:hideMark/>
          </w:tcPr>
          <w:p w14:paraId="2931A987"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970" w:type="dxa"/>
            <w:gridSpan w:val="2"/>
            <w:tcBorders>
              <w:top w:val="nil"/>
              <w:left w:val="nil"/>
              <w:bottom w:val="single" w:sz="4" w:space="0" w:color="auto"/>
              <w:right w:val="single" w:sz="8" w:space="0" w:color="auto"/>
            </w:tcBorders>
            <w:shd w:val="clear" w:color="auto" w:fill="auto"/>
            <w:noWrap/>
            <w:vAlign w:val="center"/>
            <w:hideMark/>
          </w:tcPr>
          <w:p w14:paraId="714176BB"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r>
      <w:tr w:rsidR="003134B8" w:rsidRPr="00B54D31" w14:paraId="4989056F" w14:textId="77777777" w:rsidTr="0048099F">
        <w:trPr>
          <w:trHeight w:val="314"/>
        </w:trPr>
        <w:tc>
          <w:tcPr>
            <w:tcW w:w="3465" w:type="dxa"/>
            <w:gridSpan w:val="4"/>
            <w:tcBorders>
              <w:top w:val="nil"/>
              <w:left w:val="single" w:sz="8" w:space="0" w:color="auto"/>
              <w:bottom w:val="single" w:sz="4" w:space="0" w:color="auto"/>
              <w:right w:val="nil"/>
            </w:tcBorders>
            <w:shd w:val="clear" w:color="auto" w:fill="auto"/>
            <w:vAlign w:val="bottom"/>
          </w:tcPr>
          <w:p w14:paraId="5B49B9E9"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SP Rudka K.</w:t>
            </w:r>
          </w:p>
        </w:tc>
        <w:tc>
          <w:tcPr>
            <w:tcW w:w="11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366E0493"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837" w:type="dxa"/>
            <w:gridSpan w:val="2"/>
            <w:tcBorders>
              <w:top w:val="nil"/>
              <w:left w:val="nil"/>
              <w:bottom w:val="single" w:sz="4" w:space="0" w:color="auto"/>
              <w:right w:val="nil"/>
            </w:tcBorders>
            <w:shd w:val="clear" w:color="auto" w:fill="auto"/>
            <w:noWrap/>
            <w:vAlign w:val="center"/>
            <w:hideMark/>
          </w:tcPr>
          <w:p w14:paraId="35B2489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759" w:type="dxa"/>
            <w:gridSpan w:val="2"/>
            <w:tcBorders>
              <w:top w:val="nil"/>
              <w:left w:val="single" w:sz="8" w:space="0" w:color="auto"/>
              <w:bottom w:val="single" w:sz="4" w:space="0" w:color="auto"/>
              <w:right w:val="single" w:sz="4" w:space="0" w:color="auto"/>
            </w:tcBorders>
            <w:shd w:val="clear" w:color="auto" w:fill="auto"/>
            <w:noWrap/>
            <w:vAlign w:val="bottom"/>
            <w:hideMark/>
          </w:tcPr>
          <w:p w14:paraId="1397330E"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w:t>
            </w:r>
          </w:p>
        </w:tc>
        <w:tc>
          <w:tcPr>
            <w:tcW w:w="745" w:type="dxa"/>
            <w:gridSpan w:val="2"/>
            <w:tcBorders>
              <w:top w:val="nil"/>
              <w:left w:val="nil"/>
              <w:bottom w:val="single" w:sz="4" w:space="0" w:color="auto"/>
              <w:right w:val="single" w:sz="8" w:space="0" w:color="auto"/>
            </w:tcBorders>
            <w:shd w:val="clear" w:color="auto" w:fill="auto"/>
            <w:noWrap/>
            <w:vAlign w:val="bottom"/>
            <w:hideMark/>
          </w:tcPr>
          <w:p w14:paraId="2A8E5908"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c>
          <w:tcPr>
            <w:tcW w:w="848" w:type="dxa"/>
            <w:gridSpan w:val="2"/>
            <w:tcBorders>
              <w:top w:val="nil"/>
              <w:left w:val="nil"/>
              <w:bottom w:val="single" w:sz="4" w:space="0" w:color="auto"/>
              <w:right w:val="single" w:sz="4" w:space="0" w:color="auto"/>
            </w:tcBorders>
            <w:shd w:val="clear" w:color="auto" w:fill="auto"/>
            <w:noWrap/>
            <w:vAlign w:val="center"/>
            <w:hideMark/>
          </w:tcPr>
          <w:p w14:paraId="31FA638B"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w:t>
            </w:r>
          </w:p>
        </w:tc>
        <w:tc>
          <w:tcPr>
            <w:tcW w:w="679" w:type="dxa"/>
            <w:gridSpan w:val="2"/>
            <w:tcBorders>
              <w:top w:val="nil"/>
              <w:left w:val="nil"/>
              <w:bottom w:val="single" w:sz="4" w:space="0" w:color="auto"/>
              <w:right w:val="nil"/>
            </w:tcBorders>
            <w:shd w:val="clear" w:color="auto" w:fill="auto"/>
            <w:noWrap/>
            <w:vAlign w:val="center"/>
            <w:hideMark/>
          </w:tcPr>
          <w:p w14:paraId="6DC9AAF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c>
          <w:tcPr>
            <w:tcW w:w="757" w:type="dxa"/>
            <w:gridSpan w:val="2"/>
            <w:tcBorders>
              <w:top w:val="nil"/>
              <w:left w:val="single" w:sz="8" w:space="0" w:color="auto"/>
              <w:bottom w:val="single" w:sz="4" w:space="0" w:color="auto"/>
              <w:right w:val="single" w:sz="4" w:space="0" w:color="auto"/>
            </w:tcBorders>
            <w:shd w:val="clear" w:color="auto" w:fill="auto"/>
            <w:noWrap/>
            <w:vAlign w:val="center"/>
            <w:hideMark/>
          </w:tcPr>
          <w:p w14:paraId="6CB03C36"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3</w:t>
            </w:r>
          </w:p>
        </w:tc>
        <w:tc>
          <w:tcPr>
            <w:tcW w:w="970" w:type="dxa"/>
            <w:gridSpan w:val="2"/>
            <w:tcBorders>
              <w:top w:val="nil"/>
              <w:left w:val="nil"/>
              <w:bottom w:val="single" w:sz="4" w:space="0" w:color="auto"/>
              <w:right w:val="single" w:sz="8" w:space="0" w:color="auto"/>
            </w:tcBorders>
            <w:shd w:val="clear" w:color="auto" w:fill="auto"/>
            <w:noWrap/>
            <w:vAlign w:val="center"/>
            <w:hideMark/>
          </w:tcPr>
          <w:p w14:paraId="4002E146"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r>
      <w:tr w:rsidR="003134B8" w:rsidRPr="00B54D31" w14:paraId="2484C362" w14:textId="77777777" w:rsidTr="0048099F">
        <w:trPr>
          <w:trHeight w:val="314"/>
        </w:trPr>
        <w:tc>
          <w:tcPr>
            <w:tcW w:w="3465" w:type="dxa"/>
            <w:gridSpan w:val="4"/>
            <w:tcBorders>
              <w:top w:val="nil"/>
              <w:left w:val="single" w:sz="8" w:space="0" w:color="auto"/>
              <w:bottom w:val="single" w:sz="4" w:space="0" w:color="auto"/>
              <w:right w:val="nil"/>
            </w:tcBorders>
            <w:shd w:val="clear" w:color="auto" w:fill="auto"/>
            <w:vAlign w:val="bottom"/>
          </w:tcPr>
          <w:p w14:paraId="28A24659"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lastRenderedPageBreak/>
              <w:t>Przedszkole Niemce</w:t>
            </w:r>
          </w:p>
        </w:tc>
        <w:tc>
          <w:tcPr>
            <w:tcW w:w="11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747181B2"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x</w:t>
            </w:r>
          </w:p>
        </w:tc>
        <w:tc>
          <w:tcPr>
            <w:tcW w:w="837" w:type="dxa"/>
            <w:gridSpan w:val="2"/>
            <w:tcBorders>
              <w:top w:val="nil"/>
              <w:left w:val="nil"/>
              <w:bottom w:val="single" w:sz="4" w:space="0" w:color="auto"/>
              <w:right w:val="nil"/>
            </w:tcBorders>
            <w:shd w:val="clear" w:color="auto" w:fill="auto"/>
            <w:noWrap/>
            <w:vAlign w:val="center"/>
            <w:hideMark/>
          </w:tcPr>
          <w:p w14:paraId="418980CD"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7,97</w:t>
            </w:r>
          </w:p>
        </w:tc>
        <w:tc>
          <w:tcPr>
            <w:tcW w:w="759" w:type="dxa"/>
            <w:gridSpan w:val="2"/>
            <w:tcBorders>
              <w:top w:val="nil"/>
              <w:left w:val="single" w:sz="8" w:space="0" w:color="auto"/>
              <w:bottom w:val="single" w:sz="4" w:space="0" w:color="auto"/>
              <w:right w:val="single" w:sz="4" w:space="0" w:color="auto"/>
            </w:tcBorders>
            <w:shd w:val="clear" w:color="auto" w:fill="auto"/>
            <w:noWrap/>
            <w:vAlign w:val="center"/>
            <w:hideMark/>
          </w:tcPr>
          <w:p w14:paraId="531F0B1E"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x</w:t>
            </w:r>
          </w:p>
        </w:tc>
        <w:tc>
          <w:tcPr>
            <w:tcW w:w="745" w:type="dxa"/>
            <w:gridSpan w:val="2"/>
            <w:tcBorders>
              <w:top w:val="nil"/>
              <w:left w:val="nil"/>
              <w:bottom w:val="single" w:sz="4" w:space="0" w:color="auto"/>
              <w:right w:val="single" w:sz="8" w:space="0" w:color="auto"/>
            </w:tcBorders>
            <w:shd w:val="clear" w:color="auto" w:fill="auto"/>
            <w:noWrap/>
            <w:vAlign w:val="center"/>
            <w:hideMark/>
          </w:tcPr>
          <w:p w14:paraId="68FA6526"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8,06</w:t>
            </w:r>
          </w:p>
        </w:tc>
        <w:tc>
          <w:tcPr>
            <w:tcW w:w="848" w:type="dxa"/>
            <w:gridSpan w:val="2"/>
            <w:tcBorders>
              <w:top w:val="nil"/>
              <w:left w:val="nil"/>
              <w:bottom w:val="single" w:sz="4" w:space="0" w:color="auto"/>
              <w:right w:val="single" w:sz="4" w:space="0" w:color="auto"/>
            </w:tcBorders>
            <w:shd w:val="clear" w:color="auto" w:fill="auto"/>
            <w:noWrap/>
            <w:vAlign w:val="center"/>
            <w:hideMark/>
          </w:tcPr>
          <w:p w14:paraId="6907482E"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x</w:t>
            </w:r>
          </w:p>
        </w:tc>
        <w:tc>
          <w:tcPr>
            <w:tcW w:w="679" w:type="dxa"/>
            <w:gridSpan w:val="2"/>
            <w:tcBorders>
              <w:top w:val="nil"/>
              <w:left w:val="nil"/>
              <w:bottom w:val="single" w:sz="4" w:space="0" w:color="auto"/>
              <w:right w:val="nil"/>
            </w:tcBorders>
            <w:shd w:val="clear" w:color="auto" w:fill="auto"/>
            <w:noWrap/>
            <w:vAlign w:val="center"/>
            <w:hideMark/>
          </w:tcPr>
          <w:p w14:paraId="576903B2"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8</w:t>
            </w:r>
          </w:p>
        </w:tc>
        <w:tc>
          <w:tcPr>
            <w:tcW w:w="757" w:type="dxa"/>
            <w:gridSpan w:val="2"/>
            <w:tcBorders>
              <w:top w:val="nil"/>
              <w:left w:val="single" w:sz="8" w:space="0" w:color="auto"/>
              <w:bottom w:val="single" w:sz="4" w:space="0" w:color="auto"/>
              <w:right w:val="single" w:sz="4" w:space="0" w:color="auto"/>
            </w:tcBorders>
            <w:shd w:val="clear" w:color="auto" w:fill="auto"/>
            <w:noWrap/>
            <w:vAlign w:val="center"/>
            <w:hideMark/>
          </w:tcPr>
          <w:p w14:paraId="72BFAE95"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x</w:t>
            </w:r>
          </w:p>
        </w:tc>
        <w:tc>
          <w:tcPr>
            <w:tcW w:w="970" w:type="dxa"/>
            <w:gridSpan w:val="2"/>
            <w:tcBorders>
              <w:top w:val="nil"/>
              <w:left w:val="nil"/>
              <w:bottom w:val="single" w:sz="4" w:space="0" w:color="auto"/>
              <w:right w:val="single" w:sz="8" w:space="0" w:color="auto"/>
            </w:tcBorders>
            <w:shd w:val="clear" w:color="auto" w:fill="auto"/>
            <w:noWrap/>
            <w:vAlign w:val="center"/>
            <w:hideMark/>
          </w:tcPr>
          <w:p w14:paraId="3E99920D"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8</w:t>
            </w:r>
          </w:p>
        </w:tc>
      </w:tr>
      <w:tr w:rsidR="003134B8" w:rsidRPr="00B54D31" w14:paraId="10F0FA54" w14:textId="77777777" w:rsidTr="0048099F">
        <w:trPr>
          <w:trHeight w:val="314"/>
        </w:trPr>
        <w:tc>
          <w:tcPr>
            <w:tcW w:w="3465" w:type="dxa"/>
            <w:gridSpan w:val="4"/>
            <w:tcBorders>
              <w:top w:val="nil"/>
              <w:left w:val="single" w:sz="8" w:space="0" w:color="auto"/>
              <w:bottom w:val="single" w:sz="4" w:space="0" w:color="auto"/>
              <w:right w:val="nil"/>
            </w:tcBorders>
            <w:shd w:val="clear" w:color="auto" w:fill="auto"/>
            <w:vAlign w:val="bottom"/>
          </w:tcPr>
          <w:p w14:paraId="14484518"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ZPO Ciecierzyn</w:t>
            </w:r>
          </w:p>
        </w:tc>
        <w:tc>
          <w:tcPr>
            <w:tcW w:w="11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338F6FED"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c>
          <w:tcPr>
            <w:tcW w:w="837" w:type="dxa"/>
            <w:gridSpan w:val="2"/>
            <w:tcBorders>
              <w:top w:val="nil"/>
              <w:left w:val="nil"/>
              <w:bottom w:val="single" w:sz="4" w:space="0" w:color="auto"/>
              <w:right w:val="nil"/>
            </w:tcBorders>
            <w:shd w:val="clear" w:color="auto" w:fill="auto"/>
            <w:noWrap/>
            <w:vAlign w:val="center"/>
            <w:hideMark/>
          </w:tcPr>
          <w:p w14:paraId="20C5B882"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759" w:type="dxa"/>
            <w:gridSpan w:val="2"/>
            <w:tcBorders>
              <w:top w:val="nil"/>
              <w:left w:val="single" w:sz="8" w:space="0" w:color="auto"/>
              <w:bottom w:val="single" w:sz="4" w:space="0" w:color="auto"/>
              <w:right w:val="single" w:sz="4" w:space="0" w:color="auto"/>
            </w:tcBorders>
            <w:shd w:val="clear" w:color="auto" w:fill="auto"/>
            <w:noWrap/>
            <w:vAlign w:val="center"/>
            <w:hideMark/>
          </w:tcPr>
          <w:p w14:paraId="5C440BCC"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c>
          <w:tcPr>
            <w:tcW w:w="745" w:type="dxa"/>
            <w:gridSpan w:val="2"/>
            <w:tcBorders>
              <w:top w:val="nil"/>
              <w:left w:val="nil"/>
              <w:bottom w:val="single" w:sz="4" w:space="0" w:color="auto"/>
              <w:right w:val="single" w:sz="8" w:space="0" w:color="auto"/>
            </w:tcBorders>
            <w:shd w:val="clear" w:color="auto" w:fill="auto"/>
            <w:noWrap/>
            <w:vAlign w:val="center"/>
            <w:hideMark/>
          </w:tcPr>
          <w:p w14:paraId="39857045"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14:paraId="4F30D4C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c>
          <w:tcPr>
            <w:tcW w:w="679" w:type="dxa"/>
            <w:gridSpan w:val="2"/>
            <w:tcBorders>
              <w:top w:val="nil"/>
              <w:left w:val="nil"/>
              <w:bottom w:val="single" w:sz="4" w:space="0" w:color="auto"/>
              <w:right w:val="nil"/>
            </w:tcBorders>
            <w:shd w:val="clear" w:color="auto" w:fill="auto"/>
            <w:noWrap/>
            <w:vAlign w:val="center"/>
            <w:hideMark/>
          </w:tcPr>
          <w:p w14:paraId="1F5F4AE8"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c>
          <w:tcPr>
            <w:tcW w:w="757" w:type="dxa"/>
            <w:gridSpan w:val="2"/>
            <w:tcBorders>
              <w:top w:val="nil"/>
              <w:left w:val="single" w:sz="8" w:space="0" w:color="auto"/>
              <w:bottom w:val="single" w:sz="4" w:space="0" w:color="auto"/>
              <w:right w:val="single" w:sz="4" w:space="0" w:color="auto"/>
            </w:tcBorders>
            <w:shd w:val="clear" w:color="auto" w:fill="auto"/>
            <w:noWrap/>
            <w:vAlign w:val="center"/>
            <w:hideMark/>
          </w:tcPr>
          <w:p w14:paraId="25C968BF"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1</w:t>
            </w:r>
          </w:p>
        </w:tc>
        <w:tc>
          <w:tcPr>
            <w:tcW w:w="970" w:type="dxa"/>
            <w:gridSpan w:val="2"/>
            <w:tcBorders>
              <w:top w:val="nil"/>
              <w:left w:val="nil"/>
              <w:bottom w:val="single" w:sz="4" w:space="0" w:color="auto"/>
              <w:right w:val="single" w:sz="8" w:space="0" w:color="auto"/>
            </w:tcBorders>
            <w:shd w:val="clear" w:color="auto" w:fill="auto"/>
            <w:noWrap/>
            <w:vAlign w:val="center"/>
            <w:hideMark/>
          </w:tcPr>
          <w:p w14:paraId="3AC41F49"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0</w:t>
            </w:r>
          </w:p>
        </w:tc>
      </w:tr>
      <w:tr w:rsidR="003134B8" w:rsidRPr="00B54D31" w14:paraId="63074A51" w14:textId="77777777" w:rsidTr="0048099F">
        <w:trPr>
          <w:trHeight w:val="329"/>
        </w:trPr>
        <w:tc>
          <w:tcPr>
            <w:tcW w:w="3465" w:type="dxa"/>
            <w:gridSpan w:val="4"/>
            <w:tcBorders>
              <w:top w:val="single" w:sz="8" w:space="0" w:color="auto"/>
              <w:left w:val="single" w:sz="8" w:space="0" w:color="auto"/>
              <w:bottom w:val="single" w:sz="8" w:space="0" w:color="auto"/>
              <w:right w:val="nil"/>
            </w:tcBorders>
            <w:shd w:val="clear" w:color="auto" w:fill="auto"/>
            <w:vAlign w:val="bottom"/>
          </w:tcPr>
          <w:p w14:paraId="07C034F2"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SUMA</w:t>
            </w:r>
          </w:p>
        </w:tc>
        <w:tc>
          <w:tcPr>
            <w:tcW w:w="1108"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3BBE5E0"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17</w:t>
            </w:r>
          </w:p>
        </w:tc>
        <w:tc>
          <w:tcPr>
            <w:tcW w:w="837" w:type="dxa"/>
            <w:gridSpan w:val="2"/>
            <w:tcBorders>
              <w:top w:val="single" w:sz="8" w:space="0" w:color="auto"/>
              <w:left w:val="nil"/>
              <w:bottom w:val="single" w:sz="8" w:space="0" w:color="auto"/>
              <w:right w:val="single" w:sz="8" w:space="0" w:color="auto"/>
            </w:tcBorders>
            <w:shd w:val="clear" w:color="auto" w:fill="auto"/>
            <w:noWrap/>
            <w:vAlign w:val="center"/>
            <w:hideMark/>
          </w:tcPr>
          <w:p w14:paraId="0A6ECAE6"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12,14</w:t>
            </w:r>
          </w:p>
        </w:tc>
        <w:tc>
          <w:tcPr>
            <w:tcW w:w="759" w:type="dxa"/>
            <w:gridSpan w:val="2"/>
            <w:tcBorders>
              <w:top w:val="nil"/>
              <w:left w:val="nil"/>
              <w:bottom w:val="single" w:sz="8" w:space="0" w:color="auto"/>
              <w:right w:val="single" w:sz="4" w:space="0" w:color="auto"/>
            </w:tcBorders>
            <w:shd w:val="clear" w:color="auto" w:fill="auto"/>
            <w:noWrap/>
            <w:vAlign w:val="center"/>
            <w:hideMark/>
          </w:tcPr>
          <w:p w14:paraId="576A8B3B"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20</w:t>
            </w:r>
          </w:p>
        </w:tc>
        <w:tc>
          <w:tcPr>
            <w:tcW w:w="745" w:type="dxa"/>
            <w:gridSpan w:val="2"/>
            <w:tcBorders>
              <w:top w:val="nil"/>
              <w:left w:val="nil"/>
              <w:bottom w:val="single" w:sz="8" w:space="0" w:color="auto"/>
              <w:right w:val="nil"/>
            </w:tcBorders>
            <w:shd w:val="clear" w:color="auto" w:fill="auto"/>
            <w:noWrap/>
            <w:vAlign w:val="center"/>
            <w:hideMark/>
          </w:tcPr>
          <w:p w14:paraId="2D6C40AF"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13,06</w:t>
            </w:r>
          </w:p>
        </w:tc>
        <w:tc>
          <w:tcPr>
            <w:tcW w:w="848" w:type="dxa"/>
            <w:gridSpan w:val="2"/>
            <w:tcBorders>
              <w:top w:val="nil"/>
              <w:left w:val="single" w:sz="8" w:space="0" w:color="auto"/>
              <w:bottom w:val="single" w:sz="8" w:space="0" w:color="auto"/>
              <w:right w:val="single" w:sz="4" w:space="0" w:color="auto"/>
            </w:tcBorders>
            <w:shd w:val="clear" w:color="auto" w:fill="auto"/>
            <w:noWrap/>
            <w:vAlign w:val="center"/>
            <w:hideMark/>
          </w:tcPr>
          <w:p w14:paraId="2CFA42C8"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19,93</w:t>
            </w:r>
          </w:p>
        </w:tc>
        <w:tc>
          <w:tcPr>
            <w:tcW w:w="679" w:type="dxa"/>
            <w:gridSpan w:val="2"/>
            <w:tcBorders>
              <w:top w:val="nil"/>
              <w:left w:val="nil"/>
              <w:bottom w:val="single" w:sz="8" w:space="0" w:color="auto"/>
              <w:right w:val="single" w:sz="8" w:space="0" w:color="auto"/>
            </w:tcBorders>
            <w:shd w:val="clear" w:color="auto" w:fill="auto"/>
            <w:noWrap/>
            <w:vAlign w:val="center"/>
            <w:hideMark/>
          </w:tcPr>
          <w:p w14:paraId="17E0B7E5"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13</w:t>
            </w:r>
          </w:p>
        </w:tc>
        <w:tc>
          <w:tcPr>
            <w:tcW w:w="757" w:type="dxa"/>
            <w:gridSpan w:val="2"/>
            <w:tcBorders>
              <w:top w:val="nil"/>
              <w:left w:val="nil"/>
              <w:bottom w:val="single" w:sz="8" w:space="0" w:color="auto"/>
              <w:right w:val="single" w:sz="4" w:space="0" w:color="auto"/>
            </w:tcBorders>
            <w:shd w:val="clear" w:color="auto" w:fill="auto"/>
            <w:noWrap/>
            <w:vAlign w:val="center"/>
            <w:hideMark/>
          </w:tcPr>
          <w:p w14:paraId="22FB7960"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17,58</w:t>
            </w:r>
          </w:p>
        </w:tc>
        <w:tc>
          <w:tcPr>
            <w:tcW w:w="970" w:type="dxa"/>
            <w:gridSpan w:val="2"/>
            <w:tcBorders>
              <w:top w:val="nil"/>
              <w:left w:val="nil"/>
              <w:bottom w:val="single" w:sz="8" w:space="0" w:color="auto"/>
              <w:right w:val="single" w:sz="8" w:space="0" w:color="auto"/>
            </w:tcBorders>
            <w:shd w:val="clear" w:color="auto" w:fill="auto"/>
            <w:noWrap/>
            <w:vAlign w:val="center"/>
            <w:hideMark/>
          </w:tcPr>
          <w:p w14:paraId="246C1FA9"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13</w:t>
            </w:r>
          </w:p>
        </w:tc>
      </w:tr>
    </w:tbl>
    <w:p w14:paraId="061EAB50" w14:textId="77777777" w:rsidR="003134B8" w:rsidRPr="00B54D31" w:rsidRDefault="003134B8" w:rsidP="00B54D31">
      <w:pPr>
        <w:suppressAutoHyphens/>
        <w:autoSpaceDN w:val="0"/>
        <w:spacing w:after="200" w:line="360" w:lineRule="auto"/>
        <w:textAlignment w:val="baseline"/>
        <w:rPr>
          <w:rFonts w:cstheme="minorHAnsi"/>
          <w:sz w:val="24"/>
          <w:szCs w:val="24"/>
        </w:rPr>
      </w:pPr>
      <w:bookmarkStart w:id="76" w:name="_Hlk130814524"/>
      <w:r w:rsidRPr="00B54D31">
        <w:rPr>
          <w:rFonts w:cstheme="minorHAnsi"/>
          <w:sz w:val="24"/>
          <w:szCs w:val="24"/>
        </w:rPr>
        <w:t>Na terenie gminy Niemce w 2022 r. wszyscy uczniowie z Ukrainy uczyli się w klasach ogólnodostępnych – nie były organizowane oddziały przygotowawcze.</w:t>
      </w:r>
    </w:p>
    <w:p w14:paraId="619EC62C" w14:textId="77777777" w:rsidR="003134B8" w:rsidRPr="00B54D31" w:rsidRDefault="003134B8" w:rsidP="00B54D31">
      <w:pPr>
        <w:suppressAutoHyphens/>
        <w:autoSpaceDN w:val="0"/>
        <w:spacing w:after="200" w:line="360" w:lineRule="auto"/>
        <w:textAlignment w:val="baseline"/>
        <w:rPr>
          <w:rFonts w:eastAsia="Times New Roman" w:cstheme="minorHAnsi"/>
          <w:sz w:val="24"/>
          <w:szCs w:val="24"/>
          <w:lang w:eastAsia="pl-PL"/>
        </w:rPr>
      </w:pPr>
      <w:r w:rsidRPr="00B54D31">
        <w:rPr>
          <w:rFonts w:eastAsia="Calibri" w:cstheme="minorHAnsi"/>
          <w:sz w:val="24"/>
          <w:szCs w:val="24"/>
          <w:lang w:eastAsia="zh-CN"/>
        </w:rPr>
        <w:t xml:space="preserve">W ramach niniejszego zadania we współpracy z dyrektorami szkól i przedszkoli realizowane były działania w zakresie przydzielania dodatkowych godzin na bezpłatną naukę jęz. polskiego, godzin wyrównawczych, </w:t>
      </w:r>
      <w:r w:rsidRPr="00B54D31">
        <w:rPr>
          <w:rFonts w:eastAsia="Calibri" w:cstheme="minorHAnsi"/>
          <w:sz w:val="24"/>
          <w:szCs w:val="24"/>
        </w:rPr>
        <w:t>zakupu wyposażenia i pomocy dydaktycznych niezbędnych do realizacji zajęć,</w:t>
      </w:r>
      <w:r w:rsidRPr="00B54D31">
        <w:rPr>
          <w:rFonts w:eastAsia="Calibri" w:cstheme="minorHAnsi"/>
          <w:sz w:val="24"/>
          <w:szCs w:val="24"/>
          <w:lang w:eastAsia="zh-CN"/>
        </w:rPr>
        <w:t xml:space="preserve"> dodatkowego zatrudnienia nauczycieli (pomocy nauczyciela), przydziału godz. pomocy psychologiczno-pedagogicznej, realizacji dowożenia, w tym także podziału</w:t>
      </w:r>
      <w:r w:rsidRPr="00B54D31">
        <w:rPr>
          <w:rFonts w:eastAsia="Times New Roman" w:cstheme="minorHAnsi"/>
          <w:sz w:val="24"/>
          <w:szCs w:val="24"/>
          <w:lang w:eastAsia="pl-PL"/>
        </w:rPr>
        <w:t xml:space="preserve"> </w:t>
      </w:r>
      <w:r w:rsidRPr="00B54D31">
        <w:rPr>
          <w:rFonts w:eastAsia="Calibri" w:cstheme="minorHAnsi"/>
          <w:sz w:val="24"/>
          <w:szCs w:val="24"/>
          <w:lang w:eastAsia="zh-CN"/>
        </w:rPr>
        <w:t>środków z Funduszu Pomocy dla jednostek samorządu terytorialnego na dodatkowe zadania oświatowe w związku z konfliktem zbrojnym na Ukrainie.</w:t>
      </w:r>
    </w:p>
    <w:p w14:paraId="232562F9" w14:textId="3DAC2467" w:rsidR="003134B8" w:rsidRPr="00B54D31" w:rsidRDefault="003134B8" w:rsidP="00B54D31">
      <w:pPr>
        <w:spacing w:before="240" w:after="240" w:line="360" w:lineRule="auto"/>
        <w:rPr>
          <w:rFonts w:cstheme="minorHAnsi"/>
          <w:sz w:val="24"/>
          <w:szCs w:val="24"/>
        </w:rPr>
      </w:pPr>
      <w:bookmarkStart w:id="77" w:name="_Hlk130808776"/>
      <w:bookmarkEnd w:id="75"/>
      <w:bookmarkEnd w:id="76"/>
      <w:r w:rsidRPr="00B54D31">
        <w:rPr>
          <w:rFonts w:eastAsia="Calibri" w:cstheme="minorHAnsi"/>
          <w:b/>
          <w:sz w:val="24"/>
          <w:szCs w:val="24"/>
        </w:rPr>
        <w:t xml:space="preserve">Wykorzystanie środków z Funduszu Pomocy dla jednostek samorządu terytorialnego na dodatkowe zadania oświatowe w związku z konfliktem zbrojnym na Ukrainie w okresie </w:t>
      </w:r>
      <w:r w:rsidRPr="00B54D31">
        <w:rPr>
          <w:rFonts w:eastAsia="Calibri" w:cstheme="minorHAnsi"/>
          <w:b/>
          <w:sz w:val="24"/>
          <w:szCs w:val="24"/>
        </w:rPr>
        <w:br/>
        <w:t>od 24.02.2022</w:t>
      </w:r>
      <w:r w:rsidRPr="00B54D31">
        <w:rPr>
          <w:rFonts w:eastAsia="Calibri" w:cstheme="minorHAnsi"/>
          <w:b/>
          <w:sz w:val="24"/>
          <w:szCs w:val="24"/>
          <w:vertAlign w:val="superscript"/>
        </w:rPr>
        <w:footnoteReference w:id="1"/>
      </w:r>
      <w:r w:rsidRPr="00B54D31">
        <w:rPr>
          <w:rFonts w:eastAsia="Calibri" w:cstheme="minorHAnsi"/>
          <w:b/>
          <w:sz w:val="24"/>
          <w:szCs w:val="24"/>
        </w:rPr>
        <w:t xml:space="preserve"> do 31.12.2022</w:t>
      </w:r>
      <w:r w:rsidRPr="00B54D31">
        <w:rPr>
          <w:rFonts w:cstheme="minorHAnsi"/>
          <w:sz w:val="24"/>
          <w:szCs w:val="24"/>
        </w:rPr>
        <w:t xml:space="preserve"> (</w:t>
      </w:r>
      <w:r w:rsidRPr="00B54D31">
        <w:rPr>
          <w:rFonts w:cstheme="minorHAnsi"/>
          <w:i/>
          <w:iCs/>
          <w:sz w:val="24"/>
          <w:szCs w:val="24"/>
        </w:rPr>
        <w:t>pierwsze przypadki dzieci Ukraińskich w placówkach oświatowych gminy Niemce – od 18.03.2022 r.)</w:t>
      </w:r>
    </w:p>
    <w:tbl>
      <w:tblPr>
        <w:tblW w:w="9214" w:type="dxa"/>
        <w:tblInd w:w="-10" w:type="dxa"/>
        <w:tblLayout w:type="fixed"/>
        <w:tblCellMar>
          <w:left w:w="70" w:type="dxa"/>
          <w:right w:w="70" w:type="dxa"/>
        </w:tblCellMar>
        <w:tblLook w:val="04A0" w:firstRow="1" w:lastRow="0" w:firstColumn="1" w:lastColumn="0" w:noHBand="0" w:noVBand="1"/>
      </w:tblPr>
      <w:tblGrid>
        <w:gridCol w:w="3969"/>
        <w:gridCol w:w="2835"/>
        <w:gridCol w:w="2410"/>
      </w:tblGrid>
      <w:tr w:rsidR="003134B8" w:rsidRPr="00B54D31" w14:paraId="1DABA455" w14:textId="77777777" w:rsidTr="00A85840">
        <w:trPr>
          <w:trHeight w:val="396"/>
        </w:trPr>
        <w:tc>
          <w:tcPr>
            <w:tcW w:w="3969" w:type="dxa"/>
            <w:tcBorders>
              <w:top w:val="single" w:sz="8" w:space="0" w:color="auto"/>
              <w:left w:val="single" w:sz="8" w:space="0" w:color="auto"/>
              <w:bottom w:val="single" w:sz="8" w:space="0" w:color="auto"/>
              <w:right w:val="single" w:sz="4" w:space="0" w:color="auto"/>
            </w:tcBorders>
            <w:shd w:val="clear" w:color="auto" w:fill="auto"/>
            <w:noWrap/>
            <w:vAlign w:val="center"/>
            <w:hideMark/>
          </w:tcPr>
          <w:bookmarkEnd w:id="77"/>
          <w:p w14:paraId="6C52ADE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Calibri" w:cstheme="minorHAnsi"/>
                <w:b/>
                <w:sz w:val="24"/>
                <w:szCs w:val="24"/>
              </w:rPr>
              <w:t>Nazwa szkoły</w:t>
            </w:r>
          </w:p>
        </w:tc>
        <w:tc>
          <w:tcPr>
            <w:tcW w:w="2835" w:type="dxa"/>
            <w:tcBorders>
              <w:top w:val="single" w:sz="8" w:space="0" w:color="auto"/>
              <w:left w:val="nil"/>
              <w:bottom w:val="single" w:sz="8" w:space="0" w:color="auto"/>
              <w:right w:val="single" w:sz="4" w:space="0" w:color="auto"/>
            </w:tcBorders>
            <w:shd w:val="clear" w:color="auto" w:fill="auto"/>
            <w:noWrap/>
            <w:vAlign w:val="center"/>
            <w:hideMark/>
          </w:tcPr>
          <w:p w14:paraId="3AE5EFF3"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 xml:space="preserve"> Plan </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14:paraId="22331B51"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 xml:space="preserve"> Wykonanie </w:t>
            </w:r>
          </w:p>
        </w:tc>
      </w:tr>
      <w:tr w:rsidR="003134B8" w:rsidRPr="00B54D31" w14:paraId="3665068A" w14:textId="77777777" w:rsidTr="00A85840">
        <w:trPr>
          <w:trHeight w:val="381"/>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14:paraId="5CCC034E"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GOASz Niemce</w:t>
            </w:r>
          </w:p>
        </w:tc>
        <w:tc>
          <w:tcPr>
            <w:tcW w:w="2835" w:type="dxa"/>
            <w:tcBorders>
              <w:top w:val="nil"/>
              <w:left w:val="nil"/>
              <w:bottom w:val="single" w:sz="4" w:space="0" w:color="auto"/>
              <w:right w:val="single" w:sz="4" w:space="0" w:color="auto"/>
            </w:tcBorders>
            <w:shd w:val="clear" w:color="auto" w:fill="auto"/>
            <w:noWrap/>
            <w:vAlign w:val="center"/>
            <w:hideMark/>
          </w:tcPr>
          <w:p w14:paraId="19A7AA8B"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22 863,56 zł </w:t>
            </w:r>
          </w:p>
        </w:tc>
        <w:tc>
          <w:tcPr>
            <w:tcW w:w="2410" w:type="dxa"/>
            <w:tcBorders>
              <w:top w:val="nil"/>
              <w:left w:val="nil"/>
              <w:bottom w:val="single" w:sz="4" w:space="0" w:color="auto"/>
              <w:right w:val="single" w:sz="8" w:space="0" w:color="auto"/>
            </w:tcBorders>
            <w:shd w:val="clear" w:color="auto" w:fill="auto"/>
            <w:noWrap/>
            <w:vAlign w:val="center"/>
            <w:hideMark/>
          </w:tcPr>
          <w:p w14:paraId="50465CDA"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22 863,56 zł </w:t>
            </w:r>
          </w:p>
        </w:tc>
      </w:tr>
      <w:tr w:rsidR="003134B8" w:rsidRPr="00B54D31" w14:paraId="11A928F3" w14:textId="77777777" w:rsidTr="00A85840">
        <w:trPr>
          <w:trHeight w:val="381"/>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14:paraId="5CB8B2D3"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ZPO Ciecierzyn</w:t>
            </w:r>
          </w:p>
        </w:tc>
        <w:tc>
          <w:tcPr>
            <w:tcW w:w="2835" w:type="dxa"/>
            <w:tcBorders>
              <w:top w:val="nil"/>
              <w:left w:val="nil"/>
              <w:bottom w:val="single" w:sz="4" w:space="0" w:color="auto"/>
              <w:right w:val="single" w:sz="4" w:space="0" w:color="auto"/>
            </w:tcBorders>
            <w:shd w:val="clear" w:color="auto" w:fill="auto"/>
            <w:noWrap/>
            <w:vAlign w:val="center"/>
            <w:hideMark/>
          </w:tcPr>
          <w:p w14:paraId="34B12890"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53 438,60 zł </w:t>
            </w:r>
          </w:p>
        </w:tc>
        <w:tc>
          <w:tcPr>
            <w:tcW w:w="2410" w:type="dxa"/>
            <w:tcBorders>
              <w:top w:val="nil"/>
              <w:left w:val="nil"/>
              <w:bottom w:val="single" w:sz="4" w:space="0" w:color="auto"/>
              <w:right w:val="single" w:sz="8" w:space="0" w:color="auto"/>
            </w:tcBorders>
            <w:shd w:val="clear" w:color="auto" w:fill="auto"/>
            <w:noWrap/>
            <w:vAlign w:val="center"/>
            <w:hideMark/>
          </w:tcPr>
          <w:p w14:paraId="0B6DE2F9"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53 438,60 zł </w:t>
            </w:r>
          </w:p>
        </w:tc>
      </w:tr>
      <w:tr w:rsidR="003134B8" w:rsidRPr="00B54D31" w14:paraId="022C9311" w14:textId="77777777" w:rsidTr="00A85840">
        <w:trPr>
          <w:trHeight w:val="381"/>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14:paraId="2194B87D"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SP Jakubowice Konińskie</w:t>
            </w:r>
          </w:p>
        </w:tc>
        <w:tc>
          <w:tcPr>
            <w:tcW w:w="2835" w:type="dxa"/>
            <w:tcBorders>
              <w:top w:val="nil"/>
              <w:left w:val="nil"/>
              <w:bottom w:val="single" w:sz="4" w:space="0" w:color="auto"/>
              <w:right w:val="single" w:sz="4" w:space="0" w:color="auto"/>
            </w:tcBorders>
            <w:shd w:val="clear" w:color="auto" w:fill="auto"/>
            <w:noWrap/>
            <w:vAlign w:val="center"/>
            <w:hideMark/>
          </w:tcPr>
          <w:p w14:paraId="61764E7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19 024,07 zł </w:t>
            </w:r>
          </w:p>
        </w:tc>
        <w:tc>
          <w:tcPr>
            <w:tcW w:w="2410" w:type="dxa"/>
            <w:tcBorders>
              <w:top w:val="nil"/>
              <w:left w:val="nil"/>
              <w:bottom w:val="single" w:sz="4" w:space="0" w:color="auto"/>
              <w:right w:val="single" w:sz="8" w:space="0" w:color="auto"/>
            </w:tcBorders>
            <w:shd w:val="clear" w:color="auto" w:fill="auto"/>
            <w:noWrap/>
            <w:vAlign w:val="center"/>
            <w:hideMark/>
          </w:tcPr>
          <w:p w14:paraId="12AC971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19 024,07 zł </w:t>
            </w:r>
          </w:p>
        </w:tc>
      </w:tr>
      <w:tr w:rsidR="003134B8" w:rsidRPr="00B54D31" w14:paraId="14897E75" w14:textId="77777777" w:rsidTr="00A85840">
        <w:trPr>
          <w:trHeight w:val="381"/>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14:paraId="03129A84"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SP Krasienin</w:t>
            </w:r>
          </w:p>
        </w:tc>
        <w:tc>
          <w:tcPr>
            <w:tcW w:w="2835" w:type="dxa"/>
            <w:tcBorders>
              <w:top w:val="nil"/>
              <w:left w:val="nil"/>
              <w:bottom w:val="single" w:sz="4" w:space="0" w:color="auto"/>
              <w:right w:val="single" w:sz="4" w:space="0" w:color="auto"/>
            </w:tcBorders>
            <w:shd w:val="clear" w:color="auto" w:fill="auto"/>
            <w:noWrap/>
            <w:vAlign w:val="center"/>
            <w:hideMark/>
          </w:tcPr>
          <w:p w14:paraId="7BBE7B4A"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32 040,64 zł </w:t>
            </w:r>
          </w:p>
        </w:tc>
        <w:tc>
          <w:tcPr>
            <w:tcW w:w="2410" w:type="dxa"/>
            <w:tcBorders>
              <w:top w:val="nil"/>
              <w:left w:val="nil"/>
              <w:bottom w:val="single" w:sz="4" w:space="0" w:color="auto"/>
              <w:right w:val="single" w:sz="8" w:space="0" w:color="auto"/>
            </w:tcBorders>
            <w:shd w:val="clear" w:color="auto" w:fill="auto"/>
            <w:noWrap/>
            <w:vAlign w:val="center"/>
            <w:hideMark/>
          </w:tcPr>
          <w:p w14:paraId="558CC5B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32 040,64 zł </w:t>
            </w:r>
          </w:p>
        </w:tc>
      </w:tr>
      <w:tr w:rsidR="003134B8" w:rsidRPr="00B54D31" w14:paraId="689C32E2" w14:textId="77777777" w:rsidTr="00A85840">
        <w:trPr>
          <w:trHeight w:val="381"/>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14:paraId="79C50FD7"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SP Niemce</w:t>
            </w:r>
          </w:p>
        </w:tc>
        <w:tc>
          <w:tcPr>
            <w:tcW w:w="2835" w:type="dxa"/>
            <w:tcBorders>
              <w:top w:val="nil"/>
              <w:left w:val="nil"/>
              <w:bottom w:val="single" w:sz="4" w:space="0" w:color="auto"/>
              <w:right w:val="single" w:sz="4" w:space="0" w:color="auto"/>
            </w:tcBorders>
            <w:shd w:val="clear" w:color="auto" w:fill="auto"/>
            <w:noWrap/>
            <w:vAlign w:val="center"/>
            <w:hideMark/>
          </w:tcPr>
          <w:p w14:paraId="17FD93EF"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58 397,81 zł </w:t>
            </w:r>
          </w:p>
        </w:tc>
        <w:tc>
          <w:tcPr>
            <w:tcW w:w="2410" w:type="dxa"/>
            <w:tcBorders>
              <w:top w:val="nil"/>
              <w:left w:val="nil"/>
              <w:bottom w:val="single" w:sz="4" w:space="0" w:color="auto"/>
              <w:right w:val="single" w:sz="8" w:space="0" w:color="auto"/>
            </w:tcBorders>
            <w:shd w:val="clear" w:color="auto" w:fill="auto"/>
            <w:noWrap/>
            <w:vAlign w:val="center"/>
            <w:hideMark/>
          </w:tcPr>
          <w:p w14:paraId="7620EFCB"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58 397,81 zł </w:t>
            </w:r>
          </w:p>
        </w:tc>
      </w:tr>
      <w:tr w:rsidR="003134B8" w:rsidRPr="00B54D31" w14:paraId="6088A615" w14:textId="77777777" w:rsidTr="00A85840">
        <w:trPr>
          <w:trHeight w:val="381"/>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14:paraId="4B58F6EC"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Przedszkole Niemce</w:t>
            </w:r>
          </w:p>
        </w:tc>
        <w:tc>
          <w:tcPr>
            <w:tcW w:w="2835" w:type="dxa"/>
            <w:tcBorders>
              <w:top w:val="nil"/>
              <w:left w:val="nil"/>
              <w:bottom w:val="single" w:sz="4" w:space="0" w:color="auto"/>
              <w:right w:val="single" w:sz="4" w:space="0" w:color="auto"/>
            </w:tcBorders>
            <w:shd w:val="clear" w:color="auto" w:fill="auto"/>
            <w:noWrap/>
            <w:vAlign w:val="center"/>
            <w:hideMark/>
          </w:tcPr>
          <w:p w14:paraId="2F058803"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72 609,63 zł </w:t>
            </w:r>
          </w:p>
        </w:tc>
        <w:tc>
          <w:tcPr>
            <w:tcW w:w="2410" w:type="dxa"/>
            <w:tcBorders>
              <w:top w:val="nil"/>
              <w:left w:val="nil"/>
              <w:bottom w:val="single" w:sz="4" w:space="0" w:color="auto"/>
              <w:right w:val="single" w:sz="8" w:space="0" w:color="auto"/>
            </w:tcBorders>
            <w:shd w:val="clear" w:color="auto" w:fill="auto"/>
            <w:noWrap/>
            <w:vAlign w:val="center"/>
            <w:hideMark/>
          </w:tcPr>
          <w:p w14:paraId="023FB17C"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72 609,63 zł </w:t>
            </w:r>
          </w:p>
        </w:tc>
      </w:tr>
      <w:tr w:rsidR="003134B8" w:rsidRPr="00B54D31" w14:paraId="5F0D13F2" w14:textId="77777777" w:rsidTr="00A85840">
        <w:trPr>
          <w:trHeight w:val="381"/>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14:paraId="75584AC5"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SP Rudka Kozłowiecka</w:t>
            </w:r>
          </w:p>
        </w:tc>
        <w:tc>
          <w:tcPr>
            <w:tcW w:w="2835" w:type="dxa"/>
            <w:tcBorders>
              <w:top w:val="nil"/>
              <w:left w:val="nil"/>
              <w:bottom w:val="single" w:sz="4" w:space="0" w:color="auto"/>
              <w:right w:val="single" w:sz="4" w:space="0" w:color="auto"/>
            </w:tcBorders>
            <w:shd w:val="clear" w:color="auto" w:fill="auto"/>
            <w:noWrap/>
            <w:vAlign w:val="center"/>
            <w:hideMark/>
          </w:tcPr>
          <w:p w14:paraId="573961EC"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27 173,63 zł </w:t>
            </w:r>
          </w:p>
        </w:tc>
        <w:tc>
          <w:tcPr>
            <w:tcW w:w="2410" w:type="dxa"/>
            <w:tcBorders>
              <w:top w:val="nil"/>
              <w:left w:val="nil"/>
              <w:bottom w:val="single" w:sz="4" w:space="0" w:color="auto"/>
              <w:right w:val="single" w:sz="8" w:space="0" w:color="auto"/>
            </w:tcBorders>
            <w:shd w:val="clear" w:color="auto" w:fill="auto"/>
            <w:noWrap/>
            <w:vAlign w:val="center"/>
            <w:hideMark/>
          </w:tcPr>
          <w:p w14:paraId="4F6E8C66"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27 173,63 zł </w:t>
            </w:r>
          </w:p>
        </w:tc>
      </w:tr>
      <w:tr w:rsidR="003134B8" w:rsidRPr="00B54D31" w14:paraId="022AF159" w14:textId="77777777" w:rsidTr="00A85840">
        <w:trPr>
          <w:trHeight w:val="381"/>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14:paraId="13C32487"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SP Nasutów</w:t>
            </w:r>
          </w:p>
        </w:tc>
        <w:tc>
          <w:tcPr>
            <w:tcW w:w="2835" w:type="dxa"/>
            <w:tcBorders>
              <w:top w:val="nil"/>
              <w:left w:val="nil"/>
              <w:bottom w:val="single" w:sz="4" w:space="0" w:color="auto"/>
              <w:right w:val="single" w:sz="4" w:space="0" w:color="auto"/>
            </w:tcBorders>
            <w:shd w:val="clear" w:color="auto" w:fill="auto"/>
            <w:noWrap/>
            <w:vAlign w:val="center"/>
            <w:hideMark/>
          </w:tcPr>
          <w:p w14:paraId="405CFAF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63 420,41 zł </w:t>
            </w:r>
          </w:p>
        </w:tc>
        <w:tc>
          <w:tcPr>
            <w:tcW w:w="2410" w:type="dxa"/>
            <w:tcBorders>
              <w:top w:val="nil"/>
              <w:left w:val="nil"/>
              <w:bottom w:val="single" w:sz="4" w:space="0" w:color="auto"/>
              <w:right w:val="single" w:sz="8" w:space="0" w:color="auto"/>
            </w:tcBorders>
            <w:shd w:val="clear" w:color="auto" w:fill="auto"/>
            <w:noWrap/>
            <w:vAlign w:val="center"/>
            <w:hideMark/>
          </w:tcPr>
          <w:p w14:paraId="4A14270D"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63 420,41 zł </w:t>
            </w:r>
          </w:p>
        </w:tc>
      </w:tr>
      <w:tr w:rsidR="003134B8" w:rsidRPr="00B54D31" w14:paraId="464FFFEE" w14:textId="77777777" w:rsidTr="00A85840">
        <w:trPr>
          <w:trHeight w:val="396"/>
        </w:trPr>
        <w:tc>
          <w:tcPr>
            <w:tcW w:w="3969" w:type="dxa"/>
            <w:tcBorders>
              <w:top w:val="nil"/>
              <w:left w:val="single" w:sz="8" w:space="0" w:color="auto"/>
              <w:bottom w:val="nil"/>
              <w:right w:val="single" w:sz="4" w:space="0" w:color="auto"/>
            </w:tcBorders>
            <w:shd w:val="clear" w:color="auto" w:fill="auto"/>
            <w:noWrap/>
            <w:vAlign w:val="center"/>
            <w:hideMark/>
          </w:tcPr>
          <w:p w14:paraId="44798BB8"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ZPO Dys</w:t>
            </w:r>
          </w:p>
        </w:tc>
        <w:tc>
          <w:tcPr>
            <w:tcW w:w="2835" w:type="dxa"/>
            <w:tcBorders>
              <w:top w:val="nil"/>
              <w:left w:val="nil"/>
              <w:bottom w:val="nil"/>
              <w:right w:val="single" w:sz="4" w:space="0" w:color="auto"/>
            </w:tcBorders>
            <w:shd w:val="clear" w:color="auto" w:fill="auto"/>
            <w:noWrap/>
            <w:vAlign w:val="center"/>
            <w:hideMark/>
          </w:tcPr>
          <w:p w14:paraId="05F1E804"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26 932,65 zł </w:t>
            </w:r>
          </w:p>
        </w:tc>
        <w:tc>
          <w:tcPr>
            <w:tcW w:w="2410" w:type="dxa"/>
            <w:tcBorders>
              <w:top w:val="nil"/>
              <w:left w:val="nil"/>
              <w:bottom w:val="nil"/>
              <w:right w:val="single" w:sz="8" w:space="0" w:color="auto"/>
            </w:tcBorders>
            <w:shd w:val="clear" w:color="auto" w:fill="auto"/>
            <w:noWrap/>
            <w:vAlign w:val="center"/>
            <w:hideMark/>
          </w:tcPr>
          <w:p w14:paraId="2C5EA796" w14:textId="77777777" w:rsidR="003134B8" w:rsidRPr="00B54D31" w:rsidRDefault="003134B8" w:rsidP="00B54D31">
            <w:pPr>
              <w:spacing w:after="0" w:line="360" w:lineRule="auto"/>
              <w:rPr>
                <w:rFonts w:eastAsia="Times New Roman" w:cstheme="minorHAnsi"/>
                <w:sz w:val="24"/>
                <w:szCs w:val="24"/>
                <w:lang w:eastAsia="pl-PL"/>
              </w:rPr>
            </w:pPr>
            <w:r w:rsidRPr="00B54D31">
              <w:rPr>
                <w:rFonts w:eastAsia="Times New Roman" w:cstheme="minorHAnsi"/>
                <w:sz w:val="24"/>
                <w:szCs w:val="24"/>
                <w:lang w:eastAsia="pl-PL"/>
              </w:rPr>
              <w:t xml:space="preserve">               26 932,65 zł </w:t>
            </w:r>
          </w:p>
        </w:tc>
      </w:tr>
      <w:tr w:rsidR="003134B8" w:rsidRPr="00B54D31" w14:paraId="7985B10B" w14:textId="77777777" w:rsidTr="00A85840">
        <w:trPr>
          <w:trHeight w:val="396"/>
        </w:trPr>
        <w:tc>
          <w:tcPr>
            <w:tcW w:w="396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61A3085"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SUMA</w:t>
            </w:r>
          </w:p>
        </w:tc>
        <w:tc>
          <w:tcPr>
            <w:tcW w:w="2835" w:type="dxa"/>
            <w:tcBorders>
              <w:top w:val="single" w:sz="8" w:space="0" w:color="auto"/>
              <w:left w:val="nil"/>
              <w:bottom w:val="single" w:sz="8" w:space="0" w:color="auto"/>
              <w:right w:val="single" w:sz="4" w:space="0" w:color="auto"/>
            </w:tcBorders>
            <w:shd w:val="clear" w:color="auto" w:fill="auto"/>
            <w:noWrap/>
            <w:vAlign w:val="center"/>
            <w:hideMark/>
          </w:tcPr>
          <w:p w14:paraId="35C416BD"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 xml:space="preserve">        375 901,00 zł </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14:paraId="3EA921E2" w14:textId="77777777" w:rsidR="003134B8" w:rsidRPr="00B54D31" w:rsidRDefault="003134B8" w:rsidP="00B54D31">
            <w:pPr>
              <w:spacing w:after="0" w:line="360" w:lineRule="auto"/>
              <w:rPr>
                <w:rFonts w:eastAsia="Times New Roman" w:cstheme="minorHAnsi"/>
                <w:b/>
                <w:bCs/>
                <w:sz w:val="24"/>
                <w:szCs w:val="24"/>
                <w:lang w:eastAsia="pl-PL"/>
              </w:rPr>
            </w:pPr>
            <w:r w:rsidRPr="00B54D31">
              <w:rPr>
                <w:rFonts w:eastAsia="Times New Roman" w:cstheme="minorHAnsi"/>
                <w:b/>
                <w:bCs/>
                <w:sz w:val="24"/>
                <w:szCs w:val="24"/>
                <w:lang w:eastAsia="pl-PL"/>
              </w:rPr>
              <w:t xml:space="preserve">            375 901,00 zł </w:t>
            </w:r>
          </w:p>
        </w:tc>
      </w:tr>
    </w:tbl>
    <w:p w14:paraId="707797D3" w14:textId="5C8C0987" w:rsidR="00F82572" w:rsidRPr="00B54D31" w:rsidRDefault="00F82572" w:rsidP="00B54D31">
      <w:pPr>
        <w:spacing w:after="0" w:line="360" w:lineRule="auto"/>
        <w:rPr>
          <w:rFonts w:cstheme="minorHAnsi"/>
          <w:sz w:val="24"/>
          <w:szCs w:val="24"/>
        </w:rPr>
      </w:pPr>
      <w:r w:rsidRPr="00B54D31">
        <w:rPr>
          <w:rFonts w:cstheme="minorHAnsi"/>
          <w:sz w:val="24"/>
          <w:szCs w:val="24"/>
        </w:rPr>
        <w:lastRenderedPageBreak/>
        <w:t xml:space="preserve">W Gminie Niemce w 2022 roku funkcjonował jeden gminny żłobek. W 2022 roku              </w:t>
      </w:r>
      <w:r w:rsidR="003F4FF5" w:rsidRPr="00B54D31">
        <w:rPr>
          <w:rFonts w:cstheme="minorHAnsi"/>
          <w:sz w:val="24"/>
          <w:szCs w:val="24"/>
        </w:rPr>
        <w:br/>
      </w:r>
      <w:r w:rsidRPr="00B54D31">
        <w:rPr>
          <w:rFonts w:cstheme="minorHAnsi"/>
          <w:sz w:val="24"/>
          <w:szCs w:val="24"/>
        </w:rPr>
        <w:t xml:space="preserve">w Żłobku Gminnym Bajkowa Kraina w Niemcach stworzono 61 miejsc opieki nad dziećmi </w:t>
      </w:r>
      <w:r w:rsidR="003F4FF5" w:rsidRPr="00B54D31">
        <w:rPr>
          <w:rFonts w:cstheme="minorHAnsi"/>
          <w:sz w:val="24"/>
          <w:szCs w:val="24"/>
        </w:rPr>
        <w:br/>
      </w:r>
      <w:r w:rsidRPr="00B54D31">
        <w:rPr>
          <w:rFonts w:cstheme="minorHAnsi"/>
          <w:sz w:val="24"/>
          <w:szCs w:val="24"/>
        </w:rPr>
        <w:t xml:space="preserve">w wieku do lat 3. Na dzień 31.12.2022 nie wszystkie miejsca były zajęte, przedział wiekowy dzieci uczęszczających do Żłobka wynosił: </w:t>
      </w:r>
    </w:p>
    <w:p w14:paraId="37085CA2" w14:textId="77777777" w:rsidR="00F82572" w:rsidRPr="00B54D31" w:rsidRDefault="00F82572" w:rsidP="006D72A2">
      <w:pPr>
        <w:pStyle w:val="Akapitzlist"/>
        <w:numPr>
          <w:ilvl w:val="0"/>
          <w:numId w:val="32"/>
        </w:numPr>
        <w:autoSpaceDN/>
        <w:spacing w:after="0" w:line="360" w:lineRule="auto"/>
        <w:contextualSpacing/>
        <w:textAlignment w:val="auto"/>
        <w:rPr>
          <w:rFonts w:asciiTheme="minorHAnsi" w:hAnsiTheme="minorHAnsi" w:cstheme="minorHAnsi"/>
          <w:sz w:val="24"/>
          <w:szCs w:val="24"/>
        </w:rPr>
      </w:pPr>
      <w:r w:rsidRPr="00B54D31">
        <w:rPr>
          <w:rFonts w:asciiTheme="minorHAnsi" w:hAnsiTheme="minorHAnsi" w:cstheme="minorHAnsi"/>
          <w:sz w:val="24"/>
          <w:szCs w:val="24"/>
        </w:rPr>
        <w:t>1 dzieci – do ukończenia 1 roku życia</w:t>
      </w:r>
    </w:p>
    <w:p w14:paraId="56D68ABE" w14:textId="77777777" w:rsidR="00F82572" w:rsidRPr="00B54D31" w:rsidRDefault="00F82572" w:rsidP="006D72A2">
      <w:pPr>
        <w:pStyle w:val="Akapitzlist"/>
        <w:numPr>
          <w:ilvl w:val="0"/>
          <w:numId w:val="32"/>
        </w:numPr>
        <w:autoSpaceDN/>
        <w:spacing w:after="0" w:line="360" w:lineRule="auto"/>
        <w:contextualSpacing/>
        <w:textAlignment w:val="auto"/>
        <w:rPr>
          <w:rFonts w:asciiTheme="minorHAnsi" w:hAnsiTheme="minorHAnsi" w:cstheme="minorHAnsi"/>
          <w:sz w:val="24"/>
          <w:szCs w:val="24"/>
        </w:rPr>
      </w:pPr>
      <w:r w:rsidRPr="00B54D31">
        <w:rPr>
          <w:rFonts w:asciiTheme="minorHAnsi" w:hAnsiTheme="minorHAnsi" w:cstheme="minorHAnsi"/>
          <w:sz w:val="24"/>
          <w:szCs w:val="24"/>
        </w:rPr>
        <w:t>27 dzieci -  w wieku powyżej 1 roku życia do ukończenia 2 roku życia</w:t>
      </w:r>
    </w:p>
    <w:p w14:paraId="7F957755" w14:textId="77777777" w:rsidR="00F82572" w:rsidRPr="00B54D31" w:rsidRDefault="00F82572" w:rsidP="006D72A2">
      <w:pPr>
        <w:pStyle w:val="Akapitzlist"/>
        <w:numPr>
          <w:ilvl w:val="0"/>
          <w:numId w:val="32"/>
        </w:numPr>
        <w:autoSpaceDN/>
        <w:spacing w:after="0" w:line="360" w:lineRule="auto"/>
        <w:contextualSpacing/>
        <w:textAlignment w:val="auto"/>
        <w:rPr>
          <w:rFonts w:asciiTheme="minorHAnsi" w:hAnsiTheme="minorHAnsi" w:cstheme="minorHAnsi"/>
          <w:sz w:val="24"/>
          <w:szCs w:val="24"/>
        </w:rPr>
      </w:pPr>
      <w:r w:rsidRPr="00B54D31">
        <w:rPr>
          <w:rFonts w:asciiTheme="minorHAnsi" w:hAnsiTheme="minorHAnsi" w:cstheme="minorHAnsi"/>
          <w:sz w:val="24"/>
          <w:szCs w:val="24"/>
        </w:rPr>
        <w:t>27 dzieci – powyżej 2 roku życia do ukończenia 3 roku życia</w:t>
      </w:r>
    </w:p>
    <w:p w14:paraId="240FEFB1" w14:textId="77777777" w:rsidR="00F82572" w:rsidRPr="00B54D31" w:rsidRDefault="00F82572" w:rsidP="006D72A2">
      <w:pPr>
        <w:pStyle w:val="Akapitzlist"/>
        <w:numPr>
          <w:ilvl w:val="0"/>
          <w:numId w:val="32"/>
        </w:numPr>
        <w:autoSpaceDN/>
        <w:spacing w:after="0" w:line="360" w:lineRule="auto"/>
        <w:contextualSpacing/>
        <w:textAlignment w:val="auto"/>
        <w:rPr>
          <w:rFonts w:asciiTheme="minorHAnsi" w:hAnsiTheme="minorHAnsi" w:cstheme="minorHAnsi"/>
          <w:sz w:val="24"/>
          <w:szCs w:val="24"/>
        </w:rPr>
      </w:pPr>
      <w:r w:rsidRPr="00B54D31">
        <w:rPr>
          <w:rFonts w:asciiTheme="minorHAnsi" w:hAnsiTheme="minorHAnsi" w:cstheme="minorHAnsi"/>
          <w:sz w:val="24"/>
          <w:szCs w:val="24"/>
        </w:rPr>
        <w:t>0 dzieci – powyżej 3 roku życia</w:t>
      </w:r>
    </w:p>
    <w:p w14:paraId="126B1DDD" w14:textId="77777777" w:rsidR="00F82572" w:rsidRPr="00B54D31" w:rsidRDefault="00F82572" w:rsidP="00B54D31">
      <w:pPr>
        <w:spacing w:after="0" w:line="360" w:lineRule="auto"/>
        <w:rPr>
          <w:rFonts w:cstheme="minorHAnsi"/>
          <w:sz w:val="24"/>
          <w:szCs w:val="24"/>
        </w:rPr>
      </w:pPr>
      <w:r w:rsidRPr="00B54D31">
        <w:rPr>
          <w:rFonts w:cstheme="minorHAnsi"/>
          <w:sz w:val="24"/>
          <w:szCs w:val="24"/>
        </w:rPr>
        <w:t xml:space="preserve">Na ostatni dzień 2022 roku w Żłobku Gminnym Bajkowa Kraina w Niemcach widniało na liście 28 dziewczynek i 27 chłopców. </w:t>
      </w:r>
    </w:p>
    <w:p w14:paraId="3265627B" w14:textId="77777777" w:rsidR="00F82572" w:rsidRPr="00B54D31" w:rsidRDefault="00F82572" w:rsidP="00B54D31">
      <w:pPr>
        <w:spacing w:after="0" w:line="360" w:lineRule="auto"/>
        <w:rPr>
          <w:rFonts w:cstheme="minorHAnsi"/>
          <w:sz w:val="24"/>
          <w:szCs w:val="24"/>
        </w:rPr>
      </w:pPr>
      <w:r w:rsidRPr="00B54D31">
        <w:rPr>
          <w:rFonts w:cstheme="minorHAnsi"/>
          <w:sz w:val="24"/>
          <w:szCs w:val="24"/>
        </w:rPr>
        <w:t>W Żłobku Gminnym Bajkowa Kraina w Niemcach na dzień 31.12.2022 zatrudnionych było 16 osób na umowę o pracę, (w tym 3 osobom z końcem roku wygasała umowa)</w:t>
      </w:r>
    </w:p>
    <w:p w14:paraId="767FCF30" w14:textId="77777777" w:rsidR="00F82572" w:rsidRPr="00B54D31" w:rsidRDefault="00F82572" w:rsidP="00B54D31">
      <w:pPr>
        <w:spacing w:after="0" w:line="360" w:lineRule="auto"/>
        <w:rPr>
          <w:rFonts w:cstheme="minorHAnsi"/>
          <w:sz w:val="24"/>
          <w:szCs w:val="24"/>
        </w:rPr>
      </w:pPr>
      <w:r w:rsidRPr="00B54D31">
        <w:rPr>
          <w:rFonts w:cstheme="minorHAnsi"/>
          <w:sz w:val="24"/>
          <w:szCs w:val="24"/>
        </w:rPr>
        <w:t>W przeliczeniu na etaty:</w:t>
      </w:r>
    </w:p>
    <w:p w14:paraId="0A50FE13" w14:textId="77777777" w:rsidR="000F0A1E" w:rsidRDefault="00F82572" w:rsidP="006D72A2">
      <w:pPr>
        <w:pStyle w:val="Akapitzlist"/>
        <w:numPr>
          <w:ilvl w:val="0"/>
          <w:numId w:val="90"/>
        </w:numPr>
        <w:spacing w:after="0" w:line="360" w:lineRule="auto"/>
        <w:contextualSpacing/>
        <w:rPr>
          <w:rFonts w:cstheme="minorHAnsi"/>
          <w:sz w:val="24"/>
          <w:szCs w:val="24"/>
        </w:rPr>
      </w:pPr>
      <w:r w:rsidRPr="000F0A1E">
        <w:rPr>
          <w:rFonts w:cstheme="minorHAnsi"/>
          <w:sz w:val="24"/>
          <w:szCs w:val="24"/>
        </w:rPr>
        <w:t>kadra administracyjna – 2 etaty ( 1 – Dyrektor, 0,5 – główny księgowy, 0,5 – pomoc administracyjno-biurowa)</w:t>
      </w:r>
    </w:p>
    <w:p w14:paraId="3B40E6B9" w14:textId="77777777" w:rsidR="000F0A1E" w:rsidRDefault="00F82572" w:rsidP="006D72A2">
      <w:pPr>
        <w:pStyle w:val="Akapitzlist"/>
        <w:numPr>
          <w:ilvl w:val="0"/>
          <w:numId w:val="90"/>
        </w:numPr>
        <w:spacing w:after="0" w:line="360" w:lineRule="auto"/>
        <w:contextualSpacing/>
        <w:rPr>
          <w:rFonts w:cstheme="minorHAnsi"/>
          <w:sz w:val="24"/>
          <w:szCs w:val="24"/>
        </w:rPr>
      </w:pPr>
      <w:r w:rsidRPr="000F0A1E">
        <w:rPr>
          <w:rFonts w:cstheme="minorHAnsi"/>
          <w:sz w:val="24"/>
          <w:szCs w:val="24"/>
        </w:rPr>
        <w:t>opiekunki dziecięce i położne – 11,125 etatów (11- opiekunki dziecięce, 0,125– położna)</w:t>
      </w:r>
    </w:p>
    <w:p w14:paraId="392E83E8" w14:textId="04F4B7EE" w:rsidR="00F82572" w:rsidRPr="000F0A1E" w:rsidRDefault="00F82572" w:rsidP="006D72A2">
      <w:pPr>
        <w:pStyle w:val="Akapitzlist"/>
        <w:numPr>
          <w:ilvl w:val="0"/>
          <w:numId w:val="90"/>
        </w:numPr>
        <w:spacing w:after="0" w:line="360" w:lineRule="auto"/>
        <w:contextualSpacing/>
        <w:rPr>
          <w:rFonts w:cstheme="minorHAnsi"/>
          <w:sz w:val="24"/>
          <w:szCs w:val="24"/>
        </w:rPr>
      </w:pPr>
      <w:r w:rsidRPr="000F0A1E">
        <w:rPr>
          <w:rFonts w:cstheme="minorHAnsi"/>
          <w:sz w:val="24"/>
          <w:szCs w:val="24"/>
        </w:rPr>
        <w:t>pozostała kadra – 2 etaty ( 1- kucharka, 1– sprzątaczka)</w:t>
      </w:r>
    </w:p>
    <w:p w14:paraId="48871AE5" w14:textId="77777777" w:rsidR="00F82572" w:rsidRPr="00B54D31" w:rsidRDefault="00F82572" w:rsidP="00B54D31">
      <w:pPr>
        <w:spacing w:after="0" w:line="360" w:lineRule="auto"/>
        <w:rPr>
          <w:rFonts w:cstheme="minorHAnsi"/>
          <w:sz w:val="24"/>
          <w:szCs w:val="24"/>
        </w:rPr>
      </w:pPr>
      <w:r w:rsidRPr="00B54D31">
        <w:rPr>
          <w:rFonts w:cstheme="minorHAnsi"/>
          <w:sz w:val="24"/>
          <w:szCs w:val="24"/>
        </w:rPr>
        <w:t xml:space="preserve">Na dzień 31.12.2022 zatrudniano 1 osoby na umowę zlecenie (specjalista ds. RODO) </w:t>
      </w:r>
    </w:p>
    <w:p w14:paraId="021FA534" w14:textId="77777777" w:rsidR="00F82572" w:rsidRPr="00B54D31" w:rsidRDefault="00F82572" w:rsidP="00B54D31">
      <w:pPr>
        <w:spacing w:after="0" w:line="360" w:lineRule="auto"/>
        <w:rPr>
          <w:rFonts w:cstheme="minorHAnsi"/>
          <w:sz w:val="24"/>
          <w:szCs w:val="24"/>
        </w:rPr>
      </w:pPr>
    </w:p>
    <w:p w14:paraId="13115F7C" w14:textId="3FED79BC" w:rsidR="00F82572" w:rsidRPr="00B54D31" w:rsidRDefault="00F82572" w:rsidP="00B54D31">
      <w:pPr>
        <w:spacing w:after="0" w:line="360" w:lineRule="auto"/>
        <w:rPr>
          <w:rFonts w:cstheme="minorHAnsi"/>
          <w:sz w:val="24"/>
          <w:szCs w:val="24"/>
        </w:rPr>
      </w:pPr>
      <w:r w:rsidRPr="00B54D31">
        <w:rPr>
          <w:rFonts w:cstheme="minorHAnsi"/>
          <w:sz w:val="24"/>
          <w:szCs w:val="24"/>
        </w:rPr>
        <w:t xml:space="preserve">Poniesione wydatki na funkcjonowanie Żłobka Gminnego Bajkowa Kraina                              </w:t>
      </w:r>
      <w:r w:rsidR="003F4FF5" w:rsidRPr="00B54D31">
        <w:rPr>
          <w:rFonts w:cstheme="minorHAnsi"/>
          <w:sz w:val="24"/>
          <w:szCs w:val="24"/>
        </w:rPr>
        <w:br/>
      </w:r>
      <w:r w:rsidRPr="00B54D31">
        <w:rPr>
          <w:rFonts w:cstheme="minorHAnsi"/>
          <w:sz w:val="24"/>
          <w:szCs w:val="24"/>
        </w:rPr>
        <w:t>w Niemcach w 2022r. roku wyniosły -  1.279.015,30 zł. W tym najwyższy udział wydatków stanowiły wydatki na zasoby ludzkie. Struktura powyższych wydatków to:</w:t>
      </w:r>
    </w:p>
    <w:p w14:paraId="1C88D63E" w14:textId="77777777" w:rsidR="00F82572" w:rsidRPr="00B54D31" w:rsidRDefault="00F82572" w:rsidP="00B54D31">
      <w:pPr>
        <w:spacing w:after="0" w:line="360" w:lineRule="auto"/>
        <w:rPr>
          <w:rFonts w:cstheme="minorHAnsi"/>
          <w:sz w:val="24"/>
          <w:szCs w:val="24"/>
        </w:rPr>
      </w:pPr>
    </w:p>
    <w:tbl>
      <w:tblPr>
        <w:tblW w:w="9870" w:type="dxa"/>
        <w:tblCellMar>
          <w:left w:w="70" w:type="dxa"/>
          <w:right w:w="70" w:type="dxa"/>
        </w:tblCellMar>
        <w:tblLook w:val="04A0" w:firstRow="1" w:lastRow="0" w:firstColumn="1" w:lastColumn="0" w:noHBand="0" w:noVBand="1"/>
      </w:tblPr>
      <w:tblGrid>
        <w:gridCol w:w="997"/>
        <w:gridCol w:w="5408"/>
        <w:gridCol w:w="3465"/>
      </w:tblGrid>
      <w:tr w:rsidR="00F82572" w:rsidRPr="00B54D31" w14:paraId="615DAEA5" w14:textId="77777777" w:rsidTr="00E3188D">
        <w:trPr>
          <w:trHeight w:val="300"/>
        </w:trPr>
        <w:tc>
          <w:tcPr>
            <w:tcW w:w="6405" w:type="dxa"/>
            <w:gridSpan w:val="2"/>
            <w:shd w:val="clear" w:color="auto" w:fill="auto"/>
            <w:vAlign w:val="bottom"/>
          </w:tcPr>
          <w:p w14:paraId="488FC9DC" w14:textId="358E33B0" w:rsidR="00F82572" w:rsidRPr="000F0A1E" w:rsidRDefault="00F82572" w:rsidP="006D72A2">
            <w:pPr>
              <w:pStyle w:val="Akapitzlist"/>
              <w:numPr>
                <w:ilvl w:val="0"/>
                <w:numId w:val="91"/>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 xml:space="preserve">wydatki poniesione na wynagrodzenia brutto </w:t>
            </w:r>
          </w:p>
        </w:tc>
        <w:tc>
          <w:tcPr>
            <w:tcW w:w="3465" w:type="dxa"/>
            <w:shd w:val="clear" w:color="auto" w:fill="auto"/>
            <w:vAlign w:val="bottom"/>
          </w:tcPr>
          <w:p w14:paraId="4F3FE5BF" w14:textId="61D6177C" w:rsidR="00F82572" w:rsidRPr="00B54D31" w:rsidRDefault="003F4FF5"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F82572" w:rsidRPr="00B54D31">
              <w:rPr>
                <w:rFonts w:eastAsia="Times New Roman" w:cstheme="minorHAnsi"/>
                <w:color w:val="000000"/>
                <w:sz w:val="24"/>
                <w:szCs w:val="24"/>
                <w:lang w:eastAsia="pl-PL"/>
              </w:rPr>
              <w:t xml:space="preserve">852.684,68 zł </w:t>
            </w:r>
          </w:p>
        </w:tc>
      </w:tr>
      <w:tr w:rsidR="00F82572" w:rsidRPr="00B54D31" w14:paraId="289B40E6" w14:textId="77777777" w:rsidTr="00E3188D">
        <w:trPr>
          <w:trHeight w:val="300"/>
        </w:trPr>
        <w:tc>
          <w:tcPr>
            <w:tcW w:w="997" w:type="dxa"/>
            <w:shd w:val="clear" w:color="auto" w:fill="auto"/>
            <w:vAlign w:val="bottom"/>
          </w:tcPr>
          <w:p w14:paraId="6201DD1C"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w tym</w:t>
            </w:r>
          </w:p>
        </w:tc>
        <w:tc>
          <w:tcPr>
            <w:tcW w:w="5408" w:type="dxa"/>
            <w:shd w:val="clear" w:color="auto" w:fill="auto"/>
            <w:vAlign w:val="bottom"/>
          </w:tcPr>
          <w:p w14:paraId="7C8C6DF5" w14:textId="7C5569B7"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umowa o pracę</w:t>
            </w:r>
          </w:p>
        </w:tc>
        <w:tc>
          <w:tcPr>
            <w:tcW w:w="3465" w:type="dxa"/>
            <w:shd w:val="clear" w:color="auto" w:fill="auto"/>
            <w:vAlign w:val="bottom"/>
          </w:tcPr>
          <w:p w14:paraId="32635AB3" w14:textId="0AA8B9BB" w:rsidR="00F82572" w:rsidRPr="00B54D31" w:rsidRDefault="003F4FF5"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F82572" w:rsidRPr="00B54D31">
              <w:rPr>
                <w:rFonts w:eastAsia="Times New Roman" w:cstheme="minorHAnsi"/>
                <w:color w:val="000000"/>
                <w:sz w:val="24"/>
                <w:szCs w:val="24"/>
                <w:lang w:eastAsia="pl-PL"/>
              </w:rPr>
              <w:t xml:space="preserve">780.697,75 zł </w:t>
            </w:r>
          </w:p>
        </w:tc>
      </w:tr>
      <w:tr w:rsidR="00F82572" w:rsidRPr="00B54D31" w14:paraId="09C79058" w14:textId="77777777" w:rsidTr="00E3188D">
        <w:trPr>
          <w:trHeight w:val="300"/>
        </w:trPr>
        <w:tc>
          <w:tcPr>
            <w:tcW w:w="997" w:type="dxa"/>
            <w:shd w:val="clear" w:color="auto" w:fill="auto"/>
            <w:vAlign w:val="bottom"/>
          </w:tcPr>
          <w:p w14:paraId="6715700C"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408" w:type="dxa"/>
            <w:shd w:val="clear" w:color="auto" w:fill="auto"/>
            <w:vAlign w:val="bottom"/>
          </w:tcPr>
          <w:p w14:paraId="3C787AEA" w14:textId="316A847B"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wynagrodzenie dodatkowe</w:t>
            </w:r>
          </w:p>
        </w:tc>
        <w:tc>
          <w:tcPr>
            <w:tcW w:w="3465" w:type="dxa"/>
            <w:shd w:val="clear" w:color="auto" w:fill="auto"/>
            <w:vAlign w:val="bottom"/>
          </w:tcPr>
          <w:p w14:paraId="751034D4" w14:textId="6F3C5963" w:rsidR="00F82572" w:rsidRPr="00B54D31" w:rsidRDefault="003F4FF5"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F82572" w:rsidRPr="00B54D31">
              <w:rPr>
                <w:rFonts w:eastAsia="Times New Roman" w:cstheme="minorHAnsi"/>
                <w:color w:val="000000"/>
                <w:sz w:val="24"/>
                <w:szCs w:val="24"/>
                <w:lang w:eastAsia="pl-PL"/>
              </w:rPr>
              <w:t xml:space="preserve">54.370,93 zł </w:t>
            </w:r>
          </w:p>
        </w:tc>
      </w:tr>
      <w:tr w:rsidR="00F82572" w:rsidRPr="00B54D31" w14:paraId="5F1FFF1C" w14:textId="77777777" w:rsidTr="00E3188D">
        <w:trPr>
          <w:trHeight w:val="300"/>
        </w:trPr>
        <w:tc>
          <w:tcPr>
            <w:tcW w:w="997" w:type="dxa"/>
            <w:shd w:val="clear" w:color="auto" w:fill="auto"/>
            <w:vAlign w:val="bottom"/>
          </w:tcPr>
          <w:p w14:paraId="47F94607"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408" w:type="dxa"/>
            <w:shd w:val="clear" w:color="auto" w:fill="auto"/>
            <w:vAlign w:val="bottom"/>
          </w:tcPr>
          <w:p w14:paraId="41004E03" w14:textId="3D51A5F9"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umowa zlecenie</w:t>
            </w:r>
          </w:p>
        </w:tc>
        <w:tc>
          <w:tcPr>
            <w:tcW w:w="3465" w:type="dxa"/>
            <w:shd w:val="clear" w:color="auto" w:fill="auto"/>
            <w:vAlign w:val="bottom"/>
          </w:tcPr>
          <w:p w14:paraId="43BDB044" w14:textId="0FA883B0" w:rsidR="00F82572" w:rsidRPr="00B54D31" w:rsidRDefault="003F4FF5"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F82572" w:rsidRPr="00B54D31">
              <w:rPr>
                <w:rFonts w:eastAsia="Times New Roman" w:cstheme="minorHAnsi"/>
                <w:color w:val="000000"/>
                <w:sz w:val="24"/>
                <w:szCs w:val="24"/>
                <w:lang w:eastAsia="pl-PL"/>
              </w:rPr>
              <w:t xml:space="preserve">17.616,00 zł </w:t>
            </w:r>
          </w:p>
        </w:tc>
      </w:tr>
      <w:tr w:rsidR="00F82572" w:rsidRPr="00B54D31" w14:paraId="7B49D4AE" w14:textId="77777777" w:rsidTr="00E3188D">
        <w:trPr>
          <w:trHeight w:val="300"/>
        </w:trPr>
        <w:tc>
          <w:tcPr>
            <w:tcW w:w="6405" w:type="dxa"/>
            <w:gridSpan w:val="2"/>
            <w:shd w:val="clear" w:color="auto" w:fill="auto"/>
            <w:vAlign w:val="bottom"/>
          </w:tcPr>
          <w:p w14:paraId="698AD047" w14:textId="662AEE9B" w:rsidR="00F82572" w:rsidRPr="000F0A1E" w:rsidRDefault="00F82572" w:rsidP="006D72A2">
            <w:pPr>
              <w:pStyle w:val="Akapitzlist"/>
              <w:numPr>
                <w:ilvl w:val="0"/>
                <w:numId w:val="93"/>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 xml:space="preserve">narzuty na wynagrodzenia </w:t>
            </w:r>
          </w:p>
        </w:tc>
        <w:tc>
          <w:tcPr>
            <w:tcW w:w="3465" w:type="dxa"/>
            <w:shd w:val="clear" w:color="auto" w:fill="auto"/>
            <w:vAlign w:val="bottom"/>
          </w:tcPr>
          <w:p w14:paraId="0D651E58" w14:textId="08861D61" w:rsidR="00F82572" w:rsidRPr="00B54D31" w:rsidRDefault="003F4FF5"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F82572" w:rsidRPr="00B54D31">
              <w:rPr>
                <w:rFonts w:eastAsia="Times New Roman" w:cstheme="minorHAnsi"/>
                <w:color w:val="000000"/>
                <w:sz w:val="24"/>
                <w:szCs w:val="24"/>
                <w:lang w:eastAsia="pl-PL"/>
              </w:rPr>
              <w:t xml:space="preserve">155.593,87 zł </w:t>
            </w:r>
          </w:p>
        </w:tc>
      </w:tr>
      <w:tr w:rsidR="00F82572" w:rsidRPr="00B54D31" w14:paraId="711CD41D" w14:textId="77777777" w:rsidTr="00E3188D">
        <w:trPr>
          <w:trHeight w:val="370"/>
        </w:trPr>
        <w:tc>
          <w:tcPr>
            <w:tcW w:w="997" w:type="dxa"/>
            <w:shd w:val="clear" w:color="auto" w:fill="auto"/>
            <w:vAlign w:val="bottom"/>
          </w:tcPr>
          <w:p w14:paraId="5A7118B0"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w tym</w:t>
            </w:r>
          </w:p>
        </w:tc>
        <w:tc>
          <w:tcPr>
            <w:tcW w:w="5408" w:type="dxa"/>
            <w:shd w:val="clear" w:color="auto" w:fill="auto"/>
            <w:vAlign w:val="bottom"/>
          </w:tcPr>
          <w:p w14:paraId="3FCCECFB" w14:textId="1E34D3BB"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ubezpieczenia społeczne</w:t>
            </w:r>
          </w:p>
        </w:tc>
        <w:tc>
          <w:tcPr>
            <w:tcW w:w="3465" w:type="dxa"/>
            <w:shd w:val="clear" w:color="auto" w:fill="auto"/>
            <w:vAlign w:val="bottom"/>
          </w:tcPr>
          <w:p w14:paraId="33AC393E" w14:textId="2117D244" w:rsidR="00F82572" w:rsidRPr="00B54D31" w:rsidRDefault="003F4FF5"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F82572" w:rsidRPr="00B54D31">
              <w:rPr>
                <w:rFonts w:eastAsia="Times New Roman" w:cstheme="minorHAnsi"/>
                <w:color w:val="000000"/>
                <w:sz w:val="24"/>
                <w:szCs w:val="24"/>
                <w:lang w:eastAsia="pl-PL"/>
              </w:rPr>
              <w:t xml:space="preserve">141.675,86 zł </w:t>
            </w:r>
          </w:p>
        </w:tc>
      </w:tr>
      <w:tr w:rsidR="00F82572" w:rsidRPr="00B54D31" w14:paraId="567E2AAA" w14:textId="77777777" w:rsidTr="00E3188D">
        <w:trPr>
          <w:trHeight w:val="300"/>
        </w:trPr>
        <w:tc>
          <w:tcPr>
            <w:tcW w:w="997" w:type="dxa"/>
            <w:shd w:val="clear" w:color="auto" w:fill="auto"/>
            <w:vAlign w:val="bottom"/>
          </w:tcPr>
          <w:p w14:paraId="7A025F82"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408" w:type="dxa"/>
            <w:shd w:val="clear" w:color="auto" w:fill="auto"/>
            <w:vAlign w:val="bottom"/>
          </w:tcPr>
          <w:p w14:paraId="4816EB8C" w14:textId="1BCCB513"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fundusz pracy</w:t>
            </w:r>
          </w:p>
        </w:tc>
        <w:tc>
          <w:tcPr>
            <w:tcW w:w="3465" w:type="dxa"/>
            <w:shd w:val="clear" w:color="auto" w:fill="auto"/>
            <w:vAlign w:val="bottom"/>
          </w:tcPr>
          <w:p w14:paraId="3257344D" w14:textId="560CACD9" w:rsidR="00F82572" w:rsidRPr="00B54D31" w:rsidRDefault="003F4FF5"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F82572" w:rsidRPr="00B54D31">
              <w:rPr>
                <w:rFonts w:eastAsia="Times New Roman" w:cstheme="minorHAnsi"/>
                <w:color w:val="000000"/>
                <w:sz w:val="24"/>
                <w:szCs w:val="24"/>
                <w:lang w:eastAsia="pl-PL"/>
              </w:rPr>
              <w:t xml:space="preserve">13.918,01 zł </w:t>
            </w:r>
          </w:p>
        </w:tc>
      </w:tr>
      <w:tr w:rsidR="00F82572" w:rsidRPr="00B54D31" w14:paraId="1C3943CA" w14:textId="77777777" w:rsidTr="00E3188D">
        <w:trPr>
          <w:trHeight w:val="300"/>
        </w:trPr>
        <w:tc>
          <w:tcPr>
            <w:tcW w:w="6405" w:type="dxa"/>
            <w:gridSpan w:val="2"/>
            <w:shd w:val="clear" w:color="auto" w:fill="auto"/>
            <w:vAlign w:val="bottom"/>
          </w:tcPr>
          <w:p w14:paraId="41379A8B" w14:textId="1C7AD8D1" w:rsidR="00F82572" w:rsidRPr="000F0A1E" w:rsidRDefault="00F82572" w:rsidP="006D72A2">
            <w:pPr>
              <w:pStyle w:val="Akapitzlist"/>
              <w:numPr>
                <w:ilvl w:val="0"/>
                <w:numId w:val="93"/>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lastRenderedPageBreak/>
              <w:t>Zakładowy Fundusz Świadczeń Socjalnych</w:t>
            </w:r>
          </w:p>
        </w:tc>
        <w:tc>
          <w:tcPr>
            <w:tcW w:w="3465" w:type="dxa"/>
            <w:shd w:val="clear" w:color="auto" w:fill="auto"/>
            <w:vAlign w:val="bottom"/>
          </w:tcPr>
          <w:p w14:paraId="0D3097B9" w14:textId="53DFB72B" w:rsidR="00F82572" w:rsidRPr="00B54D31" w:rsidRDefault="003F4FF5"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F82572" w:rsidRPr="00B54D31">
              <w:rPr>
                <w:rFonts w:eastAsia="Times New Roman" w:cstheme="minorHAnsi"/>
                <w:color w:val="000000"/>
                <w:sz w:val="24"/>
                <w:szCs w:val="24"/>
                <w:lang w:eastAsia="pl-PL"/>
              </w:rPr>
              <w:t xml:space="preserve">25.468,39 zł </w:t>
            </w:r>
          </w:p>
        </w:tc>
      </w:tr>
      <w:tr w:rsidR="00F82572" w:rsidRPr="00B54D31" w14:paraId="41090F79" w14:textId="77777777" w:rsidTr="00E3188D">
        <w:trPr>
          <w:trHeight w:val="300"/>
        </w:trPr>
        <w:tc>
          <w:tcPr>
            <w:tcW w:w="6405" w:type="dxa"/>
            <w:gridSpan w:val="2"/>
            <w:shd w:val="clear" w:color="auto" w:fill="auto"/>
            <w:vAlign w:val="bottom"/>
          </w:tcPr>
          <w:p w14:paraId="5BEA5CF8" w14:textId="3A79363A" w:rsidR="00F82572" w:rsidRPr="000F0A1E" w:rsidRDefault="00F82572" w:rsidP="006D72A2">
            <w:pPr>
              <w:pStyle w:val="Akapitzlist"/>
              <w:numPr>
                <w:ilvl w:val="0"/>
                <w:numId w:val="93"/>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szkolenia</w:t>
            </w:r>
          </w:p>
        </w:tc>
        <w:tc>
          <w:tcPr>
            <w:tcW w:w="3465" w:type="dxa"/>
            <w:shd w:val="clear" w:color="auto" w:fill="auto"/>
            <w:vAlign w:val="bottom"/>
          </w:tcPr>
          <w:p w14:paraId="48FD85F6" w14:textId="5F20AAB7" w:rsidR="00F82572" w:rsidRPr="00B54D31" w:rsidRDefault="003F4FF5"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F82572" w:rsidRPr="00B54D31">
              <w:rPr>
                <w:rFonts w:eastAsia="Times New Roman" w:cstheme="minorHAnsi"/>
                <w:color w:val="000000"/>
                <w:sz w:val="24"/>
                <w:szCs w:val="24"/>
                <w:lang w:eastAsia="pl-PL"/>
              </w:rPr>
              <w:t xml:space="preserve">420,00 zł </w:t>
            </w:r>
          </w:p>
        </w:tc>
      </w:tr>
    </w:tbl>
    <w:p w14:paraId="13A37E62" w14:textId="77777777" w:rsidR="00F82572" w:rsidRPr="00B54D31" w:rsidRDefault="00F82572" w:rsidP="00B54D31">
      <w:pPr>
        <w:spacing w:after="0" w:line="360" w:lineRule="auto"/>
        <w:rPr>
          <w:rFonts w:cstheme="minorHAnsi"/>
          <w:sz w:val="24"/>
          <w:szCs w:val="24"/>
        </w:rPr>
      </w:pPr>
      <w:r w:rsidRPr="00B54D31">
        <w:rPr>
          <w:rFonts w:cstheme="minorHAnsi"/>
          <w:sz w:val="24"/>
          <w:szCs w:val="24"/>
        </w:rPr>
        <w:t>Pozostałe wydatki to.:</w:t>
      </w:r>
    </w:p>
    <w:tbl>
      <w:tblPr>
        <w:tblW w:w="9915" w:type="dxa"/>
        <w:tblInd w:w="-87" w:type="dxa"/>
        <w:tblCellMar>
          <w:left w:w="70" w:type="dxa"/>
          <w:right w:w="70" w:type="dxa"/>
        </w:tblCellMar>
        <w:tblLook w:val="04A0" w:firstRow="1" w:lastRow="0" w:firstColumn="1" w:lastColumn="0" w:noHBand="0" w:noVBand="1"/>
      </w:tblPr>
      <w:tblGrid>
        <w:gridCol w:w="915"/>
        <w:gridCol w:w="5550"/>
        <w:gridCol w:w="3450"/>
      </w:tblGrid>
      <w:tr w:rsidR="00F82572" w:rsidRPr="00B54D31" w14:paraId="7712EFC2" w14:textId="77777777" w:rsidTr="00E3188D">
        <w:trPr>
          <w:trHeight w:val="300"/>
        </w:trPr>
        <w:tc>
          <w:tcPr>
            <w:tcW w:w="6465" w:type="dxa"/>
            <w:gridSpan w:val="2"/>
            <w:shd w:val="clear" w:color="auto" w:fill="auto"/>
            <w:vAlign w:val="bottom"/>
          </w:tcPr>
          <w:p w14:paraId="02343EE3" w14:textId="2971BB0F" w:rsidR="00F82572" w:rsidRPr="000F0A1E" w:rsidRDefault="00F82572" w:rsidP="006D72A2">
            <w:pPr>
              <w:pStyle w:val="Akapitzlist"/>
              <w:numPr>
                <w:ilvl w:val="0"/>
                <w:numId w:val="93"/>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materiały i wyposażenie</w:t>
            </w:r>
          </w:p>
        </w:tc>
        <w:tc>
          <w:tcPr>
            <w:tcW w:w="3450" w:type="dxa"/>
            <w:shd w:val="clear" w:color="auto" w:fill="auto"/>
            <w:vAlign w:val="bottom"/>
          </w:tcPr>
          <w:p w14:paraId="295D304E" w14:textId="7B0EF53A" w:rsidR="00F82572" w:rsidRPr="00B54D31" w:rsidRDefault="003F4FF5"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F82572" w:rsidRPr="00B54D31">
              <w:rPr>
                <w:rFonts w:eastAsia="Times New Roman" w:cstheme="minorHAnsi"/>
                <w:color w:val="000000"/>
                <w:sz w:val="24"/>
                <w:szCs w:val="24"/>
                <w:lang w:eastAsia="pl-PL"/>
              </w:rPr>
              <w:t xml:space="preserve">28.608,03 zł </w:t>
            </w:r>
          </w:p>
        </w:tc>
      </w:tr>
      <w:tr w:rsidR="00F82572" w:rsidRPr="00B54D31" w14:paraId="4556BA2E" w14:textId="77777777" w:rsidTr="00E3188D">
        <w:trPr>
          <w:trHeight w:val="300"/>
        </w:trPr>
        <w:tc>
          <w:tcPr>
            <w:tcW w:w="915" w:type="dxa"/>
            <w:shd w:val="clear" w:color="auto" w:fill="auto"/>
            <w:vAlign w:val="bottom"/>
          </w:tcPr>
          <w:p w14:paraId="2C84EB00"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w tym</w:t>
            </w:r>
          </w:p>
        </w:tc>
        <w:tc>
          <w:tcPr>
            <w:tcW w:w="5550" w:type="dxa"/>
            <w:shd w:val="clear" w:color="auto" w:fill="auto"/>
            <w:vAlign w:val="bottom"/>
          </w:tcPr>
          <w:p w14:paraId="02382CDB" w14:textId="6B0859DF"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materiały biurowe</w:t>
            </w:r>
          </w:p>
        </w:tc>
        <w:tc>
          <w:tcPr>
            <w:tcW w:w="3450" w:type="dxa"/>
            <w:shd w:val="clear" w:color="auto" w:fill="auto"/>
            <w:vAlign w:val="bottom"/>
          </w:tcPr>
          <w:p w14:paraId="401D7678"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5.004,95 zł </w:t>
            </w:r>
          </w:p>
        </w:tc>
      </w:tr>
      <w:tr w:rsidR="00F82572" w:rsidRPr="00B54D31" w14:paraId="74BE5AC6" w14:textId="77777777" w:rsidTr="00E3188D">
        <w:trPr>
          <w:trHeight w:val="300"/>
        </w:trPr>
        <w:tc>
          <w:tcPr>
            <w:tcW w:w="915" w:type="dxa"/>
            <w:shd w:val="clear" w:color="auto" w:fill="auto"/>
            <w:vAlign w:val="bottom"/>
          </w:tcPr>
          <w:p w14:paraId="2B31465C"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1C65147C" w14:textId="76EC7FAE"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zabawki dla dzieci</w:t>
            </w:r>
          </w:p>
        </w:tc>
        <w:tc>
          <w:tcPr>
            <w:tcW w:w="3450" w:type="dxa"/>
            <w:shd w:val="clear" w:color="auto" w:fill="auto"/>
            <w:vAlign w:val="bottom"/>
          </w:tcPr>
          <w:p w14:paraId="6CCFA373" w14:textId="10699D6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2.705,28 zł </w:t>
            </w:r>
          </w:p>
        </w:tc>
      </w:tr>
      <w:tr w:rsidR="00F82572" w:rsidRPr="00B54D31" w14:paraId="0649D853" w14:textId="77777777" w:rsidTr="00E3188D">
        <w:trPr>
          <w:trHeight w:val="300"/>
        </w:trPr>
        <w:tc>
          <w:tcPr>
            <w:tcW w:w="915" w:type="dxa"/>
            <w:shd w:val="clear" w:color="auto" w:fill="auto"/>
            <w:vAlign w:val="bottom"/>
          </w:tcPr>
          <w:p w14:paraId="45AD62A1"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27AD8857" w14:textId="5D076019"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środki czystości</w:t>
            </w:r>
          </w:p>
        </w:tc>
        <w:tc>
          <w:tcPr>
            <w:tcW w:w="3450" w:type="dxa"/>
            <w:shd w:val="clear" w:color="auto" w:fill="auto"/>
            <w:vAlign w:val="bottom"/>
          </w:tcPr>
          <w:p w14:paraId="475440E1"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12.348,39 zł </w:t>
            </w:r>
          </w:p>
        </w:tc>
      </w:tr>
      <w:tr w:rsidR="00F82572" w:rsidRPr="00B54D31" w14:paraId="26F6ABBD" w14:textId="77777777" w:rsidTr="00E3188D">
        <w:trPr>
          <w:trHeight w:val="300"/>
        </w:trPr>
        <w:tc>
          <w:tcPr>
            <w:tcW w:w="915" w:type="dxa"/>
            <w:shd w:val="clear" w:color="auto" w:fill="auto"/>
            <w:vAlign w:val="bottom"/>
          </w:tcPr>
          <w:p w14:paraId="59FCA0CC"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4BB1983C" w14:textId="6DA74A29"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wyposażenie niskocenne kuchni</w:t>
            </w:r>
          </w:p>
        </w:tc>
        <w:tc>
          <w:tcPr>
            <w:tcW w:w="3450" w:type="dxa"/>
            <w:shd w:val="clear" w:color="auto" w:fill="auto"/>
            <w:vAlign w:val="bottom"/>
          </w:tcPr>
          <w:p w14:paraId="772A25BD" w14:textId="5D67DA5C"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132,00 zł </w:t>
            </w:r>
          </w:p>
        </w:tc>
      </w:tr>
      <w:tr w:rsidR="00F82572" w:rsidRPr="00B54D31" w14:paraId="07B58C83" w14:textId="77777777" w:rsidTr="00E3188D">
        <w:trPr>
          <w:trHeight w:val="300"/>
        </w:trPr>
        <w:tc>
          <w:tcPr>
            <w:tcW w:w="915" w:type="dxa"/>
            <w:shd w:val="clear" w:color="auto" w:fill="auto"/>
            <w:vAlign w:val="bottom"/>
          </w:tcPr>
          <w:p w14:paraId="602730AC"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5A832D78" w14:textId="5CD3FADD"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wyposażenie pozostałe</w:t>
            </w:r>
          </w:p>
        </w:tc>
        <w:tc>
          <w:tcPr>
            <w:tcW w:w="3450" w:type="dxa"/>
            <w:shd w:val="clear" w:color="auto" w:fill="auto"/>
            <w:vAlign w:val="bottom"/>
          </w:tcPr>
          <w:p w14:paraId="75743F83" w14:textId="4D46427F" w:rsidR="00F82572" w:rsidRPr="00B54D31" w:rsidRDefault="003F4FF5"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F82572" w:rsidRPr="00B54D31">
              <w:rPr>
                <w:rFonts w:eastAsia="Times New Roman" w:cstheme="minorHAnsi"/>
                <w:color w:val="000000"/>
                <w:sz w:val="24"/>
                <w:szCs w:val="24"/>
                <w:lang w:eastAsia="pl-PL"/>
              </w:rPr>
              <w:t xml:space="preserve">5.061,01 zł </w:t>
            </w:r>
          </w:p>
        </w:tc>
      </w:tr>
      <w:tr w:rsidR="00F82572" w:rsidRPr="00B54D31" w14:paraId="2C22ACD8" w14:textId="77777777" w:rsidTr="00E3188D">
        <w:trPr>
          <w:trHeight w:val="300"/>
        </w:trPr>
        <w:tc>
          <w:tcPr>
            <w:tcW w:w="915" w:type="dxa"/>
            <w:shd w:val="clear" w:color="auto" w:fill="auto"/>
            <w:vAlign w:val="bottom"/>
          </w:tcPr>
          <w:p w14:paraId="5ADC443F"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4F3309BD" w14:textId="509E7A41"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inne niezbędne materiały na bieżące potrzeby</w:t>
            </w:r>
          </w:p>
        </w:tc>
        <w:tc>
          <w:tcPr>
            <w:tcW w:w="3450" w:type="dxa"/>
            <w:shd w:val="clear" w:color="auto" w:fill="auto"/>
            <w:vAlign w:val="bottom"/>
          </w:tcPr>
          <w:p w14:paraId="7409843A" w14:textId="3EC837E2"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3.356,40 zł </w:t>
            </w:r>
          </w:p>
        </w:tc>
      </w:tr>
      <w:tr w:rsidR="00F82572" w:rsidRPr="00B54D31" w14:paraId="11C6CA73" w14:textId="77777777" w:rsidTr="00E3188D">
        <w:trPr>
          <w:trHeight w:val="300"/>
        </w:trPr>
        <w:tc>
          <w:tcPr>
            <w:tcW w:w="6465" w:type="dxa"/>
            <w:gridSpan w:val="2"/>
            <w:shd w:val="clear" w:color="auto" w:fill="auto"/>
            <w:vAlign w:val="bottom"/>
          </w:tcPr>
          <w:p w14:paraId="494D930A" w14:textId="6729B831" w:rsidR="00F82572" w:rsidRPr="000F0A1E" w:rsidRDefault="00F82572" w:rsidP="006D72A2">
            <w:pPr>
              <w:pStyle w:val="Akapitzlist"/>
              <w:numPr>
                <w:ilvl w:val="0"/>
                <w:numId w:val="93"/>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energia</w:t>
            </w:r>
          </w:p>
        </w:tc>
        <w:tc>
          <w:tcPr>
            <w:tcW w:w="3450" w:type="dxa"/>
            <w:shd w:val="clear" w:color="auto" w:fill="auto"/>
            <w:vAlign w:val="bottom"/>
          </w:tcPr>
          <w:p w14:paraId="400EC5CB"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32.720,35 zł </w:t>
            </w:r>
          </w:p>
        </w:tc>
      </w:tr>
      <w:tr w:rsidR="00F82572" w:rsidRPr="00B54D31" w14:paraId="1FF78F62" w14:textId="77777777" w:rsidTr="00E3188D">
        <w:trPr>
          <w:trHeight w:val="300"/>
        </w:trPr>
        <w:tc>
          <w:tcPr>
            <w:tcW w:w="915" w:type="dxa"/>
            <w:shd w:val="clear" w:color="auto" w:fill="auto"/>
            <w:vAlign w:val="bottom"/>
          </w:tcPr>
          <w:p w14:paraId="12515F1E"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w tym</w:t>
            </w:r>
          </w:p>
        </w:tc>
        <w:tc>
          <w:tcPr>
            <w:tcW w:w="5550" w:type="dxa"/>
            <w:shd w:val="clear" w:color="auto" w:fill="auto"/>
            <w:vAlign w:val="bottom"/>
          </w:tcPr>
          <w:p w14:paraId="56BAC45C" w14:textId="7435FBEA"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energia elektryczna</w:t>
            </w:r>
          </w:p>
        </w:tc>
        <w:tc>
          <w:tcPr>
            <w:tcW w:w="3450" w:type="dxa"/>
            <w:shd w:val="clear" w:color="auto" w:fill="auto"/>
            <w:vAlign w:val="bottom"/>
          </w:tcPr>
          <w:p w14:paraId="560BDBAE"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15.735,58 zł </w:t>
            </w:r>
          </w:p>
        </w:tc>
      </w:tr>
      <w:tr w:rsidR="00F82572" w:rsidRPr="00B54D31" w14:paraId="3A85BD62" w14:textId="77777777" w:rsidTr="00E3188D">
        <w:trPr>
          <w:trHeight w:val="300"/>
        </w:trPr>
        <w:tc>
          <w:tcPr>
            <w:tcW w:w="915" w:type="dxa"/>
            <w:shd w:val="clear" w:color="auto" w:fill="auto"/>
            <w:vAlign w:val="bottom"/>
          </w:tcPr>
          <w:p w14:paraId="77446F06"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176443E0" w14:textId="658EBC5F"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gaz</w:t>
            </w:r>
          </w:p>
        </w:tc>
        <w:tc>
          <w:tcPr>
            <w:tcW w:w="3450" w:type="dxa"/>
            <w:shd w:val="clear" w:color="auto" w:fill="auto"/>
            <w:vAlign w:val="bottom"/>
          </w:tcPr>
          <w:p w14:paraId="7C8CA43D" w14:textId="7836F130" w:rsidR="00F82572" w:rsidRPr="00B54D31" w:rsidRDefault="003F4FF5"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F82572" w:rsidRPr="00B54D31">
              <w:rPr>
                <w:rFonts w:eastAsia="Times New Roman" w:cstheme="minorHAnsi"/>
                <w:color w:val="000000"/>
                <w:sz w:val="24"/>
                <w:szCs w:val="24"/>
                <w:lang w:eastAsia="pl-PL"/>
              </w:rPr>
              <w:t xml:space="preserve">16.229,97 zł </w:t>
            </w:r>
          </w:p>
        </w:tc>
      </w:tr>
      <w:tr w:rsidR="00F82572" w:rsidRPr="00B54D31" w14:paraId="697E3BC0" w14:textId="77777777" w:rsidTr="00E3188D">
        <w:trPr>
          <w:trHeight w:val="300"/>
        </w:trPr>
        <w:tc>
          <w:tcPr>
            <w:tcW w:w="915" w:type="dxa"/>
            <w:shd w:val="clear" w:color="auto" w:fill="auto"/>
            <w:vAlign w:val="bottom"/>
          </w:tcPr>
          <w:p w14:paraId="37BF30F1"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3CC56D4F" w14:textId="47074393"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woda</w:t>
            </w:r>
          </w:p>
        </w:tc>
        <w:tc>
          <w:tcPr>
            <w:tcW w:w="3450" w:type="dxa"/>
            <w:shd w:val="clear" w:color="auto" w:fill="auto"/>
            <w:vAlign w:val="bottom"/>
          </w:tcPr>
          <w:p w14:paraId="7CFF4EC8" w14:textId="7C1CB058"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 754,80 zł </w:t>
            </w:r>
          </w:p>
        </w:tc>
      </w:tr>
      <w:tr w:rsidR="00F82572" w:rsidRPr="00B54D31" w14:paraId="1990C232" w14:textId="77777777" w:rsidTr="00E3188D">
        <w:trPr>
          <w:trHeight w:val="300"/>
        </w:trPr>
        <w:tc>
          <w:tcPr>
            <w:tcW w:w="6465" w:type="dxa"/>
            <w:gridSpan w:val="2"/>
            <w:shd w:val="clear" w:color="auto" w:fill="auto"/>
            <w:vAlign w:val="bottom"/>
          </w:tcPr>
          <w:p w14:paraId="2AC72093" w14:textId="2C5F2B9B" w:rsidR="00F82572" w:rsidRPr="000F0A1E" w:rsidRDefault="00F82572" w:rsidP="006D72A2">
            <w:pPr>
              <w:pStyle w:val="Akapitzlist"/>
              <w:numPr>
                <w:ilvl w:val="0"/>
                <w:numId w:val="93"/>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art. spożywcze dla dzieci</w:t>
            </w:r>
          </w:p>
        </w:tc>
        <w:tc>
          <w:tcPr>
            <w:tcW w:w="3450" w:type="dxa"/>
            <w:shd w:val="clear" w:color="auto" w:fill="auto"/>
            <w:vAlign w:val="bottom"/>
          </w:tcPr>
          <w:p w14:paraId="3439697D" w14:textId="619F114F"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59.297,11 zł </w:t>
            </w:r>
          </w:p>
        </w:tc>
      </w:tr>
      <w:tr w:rsidR="00F82572" w:rsidRPr="00B54D31" w14:paraId="47DC1458" w14:textId="77777777" w:rsidTr="00E3188D">
        <w:trPr>
          <w:trHeight w:val="300"/>
        </w:trPr>
        <w:tc>
          <w:tcPr>
            <w:tcW w:w="6465" w:type="dxa"/>
            <w:gridSpan w:val="2"/>
            <w:shd w:val="clear" w:color="auto" w:fill="auto"/>
            <w:vAlign w:val="bottom"/>
          </w:tcPr>
          <w:p w14:paraId="6176AD36" w14:textId="374894E8" w:rsidR="00F82572" w:rsidRPr="000F0A1E" w:rsidRDefault="00F82572" w:rsidP="006D72A2">
            <w:pPr>
              <w:pStyle w:val="Akapitzlist"/>
              <w:numPr>
                <w:ilvl w:val="0"/>
                <w:numId w:val="93"/>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zakup usług zdrowotnych</w:t>
            </w:r>
          </w:p>
        </w:tc>
        <w:tc>
          <w:tcPr>
            <w:tcW w:w="3450" w:type="dxa"/>
            <w:shd w:val="clear" w:color="auto" w:fill="auto"/>
            <w:vAlign w:val="bottom"/>
          </w:tcPr>
          <w:p w14:paraId="20DFE189" w14:textId="368E7E73"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580,00 zł </w:t>
            </w:r>
          </w:p>
        </w:tc>
      </w:tr>
      <w:tr w:rsidR="00F82572" w:rsidRPr="00B54D31" w14:paraId="7C20C8DD" w14:textId="77777777" w:rsidTr="00E3188D">
        <w:trPr>
          <w:trHeight w:val="300"/>
        </w:trPr>
        <w:tc>
          <w:tcPr>
            <w:tcW w:w="6465" w:type="dxa"/>
            <w:gridSpan w:val="2"/>
            <w:shd w:val="clear" w:color="auto" w:fill="auto"/>
            <w:vAlign w:val="bottom"/>
          </w:tcPr>
          <w:p w14:paraId="61054A0F" w14:textId="3B2A27B3" w:rsidR="00F82572" w:rsidRPr="000F0A1E" w:rsidRDefault="00F82572" w:rsidP="006D72A2">
            <w:pPr>
              <w:pStyle w:val="Akapitzlist"/>
              <w:numPr>
                <w:ilvl w:val="0"/>
                <w:numId w:val="93"/>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usługi łącznościowe</w:t>
            </w:r>
          </w:p>
        </w:tc>
        <w:tc>
          <w:tcPr>
            <w:tcW w:w="3450" w:type="dxa"/>
            <w:shd w:val="clear" w:color="auto" w:fill="auto"/>
            <w:vAlign w:val="bottom"/>
          </w:tcPr>
          <w:p w14:paraId="22F71657" w14:textId="5A5653F9"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2.062,20 zł </w:t>
            </w:r>
          </w:p>
        </w:tc>
      </w:tr>
      <w:tr w:rsidR="00F82572" w:rsidRPr="00B54D31" w14:paraId="6227B00F" w14:textId="77777777" w:rsidTr="00E3188D">
        <w:trPr>
          <w:trHeight w:val="300"/>
        </w:trPr>
        <w:tc>
          <w:tcPr>
            <w:tcW w:w="6465" w:type="dxa"/>
            <w:gridSpan w:val="2"/>
            <w:shd w:val="clear" w:color="auto" w:fill="auto"/>
            <w:vAlign w:val="bottom"/>
          </w:tcPr>
          <w:p w14:paraId="10C6CE82" w14:textId="734A0C72" w:rsidR="00F82572" w:rsidRPr="000F0A1E" w:rsidRDefault="00F82572" w:rsidP="006D72A2">
            <w:pPr>
              <w:pStyle w:val="Akapitzlist"/>
              <w:numPr>
                <w:ilvl w:val="0"/>
                <w:numId w:val="93"/>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zakup usług remontowych</w:t>
            </w:r>
          </w:p>
        </w:tc>
        <w:tc>
          <w:tcPr>
            <w:tcW w:w="3450" w:type="dxa"/>
            <w:shd w:val="clear" w:color="auto" w:fill="auto"/>
            <w:vAlign w:val="bottom"/>
          </w:tcPr>
          <w:p w14:paraId="35ED0D65" w14:textId="5E35D362" w:rsidR="00F82572" w:rsidRPr="00B54D31" w:rsidRDefault="003F4FF5"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F82572" w:rsidRPr="00B54D31">
              <w:rPr>
                <w:rFonts w:eastAsia="Times New Roman" w:cstheme="minorHAnsi"/>
                <w:color w:val="000000"/>
                <w:sz w:val="24"/>
                <w:szCs w:val="24"/>
                <w:lang w:eastAsia="pl-PL"/>
              </w:rPr>
              <w:t xml:space="preserve">79.035,61 zł </w:t>
            </w:r>
          </w:p>
        </w:tc>
      </w:tr>
      <w:tr w:rsidR="00F82572" w:rsidRPr="00B54D31" w14:paraId="551B2874" w14:textId="77777777" w:rsidTr="00E3188D">
        <w:trPr>
          <w:trHeight w:val="300"/>
        </w:trPr>
        <w:tc>
          <w:tcPr>
            <w:tcW w:w="6465" w:type="dxa"/>
            <w:gridSpan w:val="2"/>
            <w:shd w:val="clear" w:color="auto" w:fill="auto"/>
            <w:vAlign w:val="bottom"/>
          </w:tcPr>
          <w:p w14:paraId="279A1D85" w14:textId="711E7AB1" w:rsidR="00F82572" w:rsidRPr="000F0A1E" w:rsidRDefault="00F82572" w:rsidP="006D72A2">
            <w:pPr>
              <w:pStyle w:val="Akapitzlist"/>
              <w:numPr>
                <w:ilvl w:val="0"/>
                <w:numId w:val="93"/>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różne opłaty i składki</w:t>
            </w:r>
          </w:p>
        </w:tc>
        <w:tc>
          <w:tcPr>
            <w:tcW w:w="3450" w:type="dxa"/>
            <w:shd w:val="clear" w:color="auto" w:fill="auto"/>
            <w:vAlign w:val="bottom"/>
          </w:tcPr>
          <w:p w14:paraId="5E6B4AA3" w14:textId="197528F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11.979,86 zł </w:t>
            </w:r>
          </w:p>
        </w:tc>
      </w:tr>
      <w:tr w:rsidR="00F82572" w:rsidRPr="00B54D31" w14:paraId="4CBEBA2D" w14:textId="77777777" w:rsidTr="00E3188D">
        <w:trPr>
          <w:trHeight w:val="300"/>
        </w:trPr>
        <w:tc>
          <w:tcPr>
            <w:tcW w:w="915" w:type="dxa"/>
            <w:shd w:val="clear" w:color="auto" w:fill="auto"/>
            <w:vAlign w:val="bottom"/>
          </w:tcPr>
          <w:p w14:paraId="0DEBD0CC"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w tym</w:t>
            </w:r>
          </w:p>
        </w:tc>
        <w:tc>
          <w:tcPr>
            <w:tcW w:w="5550" w:type="dxa"/>
            <w:shd w:val="clear" w:color="auto" w:fill="auto"/>
            <w:vAlign w:val="bottom"/>
          </w:tcPr>
          <w:p w14:paraId="2AB5CFBE" w14:textId="5A0A9DA7"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trwały zarząd</w:t>
            </w:r>
          </w:p>
        </w:tc>
        <w:tc>
          <w:tcPr>
            <w:tcW w:w="3450" w:type="dxa"/>
            <w:shd w:val="clear" w:color="auto" w:fill="auto"/>
            <w:vAlign w:val="bottom"/>
          </w:tcPr>
          <w:p w14:paraId="1BEF7741" w14:textId="315C9FB8"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 8.705,86 zł </w:t>
            </w:r>
          </w:p>
        </w:tc>
      </w:tr>
      <w:tr w:rsidR="00F82572" w:rsidRPr="00B54D31" w14:paraId="13BA37D9" w14:textId="77777777" w:rsidTr="00E3188D">
        <w:trPr>
          <w:trHeight w:val="300"/>
        </w:trPr>
        <w:tc>
          <w:tcPr>
            <w:tcW w:w="915" w:type="dxa"/>
            <w:shd w:val="clear" w:color="auto" w:fill="auto"/>
            <w:vAlign w:val="bottom"/>
          </w:tcPr>
          <w:p w14:paraId="4BF927B7"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30756961" w14:textId="5228280B"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ubez</w:t>
            </w:r>
            <w:r w:rsidR="000F0A1E">
              <w:rPr>
                <w:rFonts w:eastAsia="Times New Roman" w:cstheme="minorHAnsi"/>
                <w:color w:val="000000"/>
                <w:sz w:val="24"/>
                <w:szCs w:val="24"/>
                <w:lang w:eastAsia="pl-PL"/>
              </w:rPr>
              <w:t>pieczenie</w:t>
            </w:r>
            <w:r w:rsidRPr="000F0A1E">
              <w:rPr>
                <w:rFonts w:eastAsia="Times New Roman" w:cstheme="minorHAnsi"/>
                <w:color w:val="000000"/>
                <w:sz w:val="24"/>
                <w:szCs w:val="24"/>
                <w:lang w:eastAsia="pl-PL"/>
              </w:rPr>
              <w:t xml:space="preserve"> mienia</w:t>
            </w:r>
          </w:p>
        </w:tc>
        <w:tc>
          <w:tcPr>
            <w:tcW w:w="3450" w:type="dxa"/>
            <w:shd w:val="clear" w:color="auto" w:fill="auto"/>
            <w:vAlign w:val="bottom"/>
          </w:tcPr>
          <w:p w14:paraId="2358762C" w14:textId="3C02E95E"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3.274,00 zł </w:t>
            </w:r>
          </w:p>
        </w:tc>
      </w:tr>
      <w:tr w:rsidR="00F82572" w:rsidRPr="00B54D31" w14:paraId="56B261D6" w14:textId="77777777" w:rsidTr="00E3188D">
        <w:trPr>
          <w:trHeight w:val="300"/>
        </w:trPr>
        <w:tc>
          <w:tcPr>
            <w:tcW w:w="6465" w:type="dxa"/>
            <w:gridSpan w:val="2"/>
            <w:shd w:val="clear" w:color="auto" w:fill="auto"/>
            <w:vAlign w:val="bottom"/>
          </w:tcPr>
          <w:p w14:paraId="69FD4CB5" w14:textId="194E40E5" w:rsidR="00F82572" w:rsidRPr="000F0A1E" w:rsidRDefault="00F82572" w:rsidP="006D72A2">
            <w:pPr>
              <w:pStyle w:val="Akapitzlist"/>
              <w:numPr>
                <w:ilvl w:val="0"/>
                <w:numId w:val="93"/>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usługi pozostałe:</w:t>
            </w:r>
          </w:p>
        </w:tc>
        <w:tc>
          <w:tcPr>
            <w:tcW w:w="3450" w:type="dxa"/>
            <w:shd w:val="clear" w:color="auto" w:fill="auto"/>
            <w:vAlign w:val="bottom"/>
          </w:tcPr>
          <w:p w14:paraId="3574A388" w14:textId="74EA4BD5"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30.565,20 zł </w:t>
            </w:r>
          </w:p>
        </w:tc>
      </w:tr>
      <w:tr w:rsidR="00F82572" w:rsidRPr="00B54D31" w14:paraId="57C2AF52" w14:textId="77777777" w:rsidTr="00E3188D">
        <w:trPr>
          <w:trHeight w:val="300"/>
        </w:trPr>
        <w:tc>
          <w:tcPr>
            <w:tcW w:w="915" w:type="dxa"/>
            <w:shd w:val="clear" w:color="auto" w:fill="auto"/>
            <w:vAlign w:val="bottom"/>
          </w:tcPr>
          <w:p w14:paraId="146028E2"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w tym</w:t>
            </w:r>
          </w:p>
        </w:tc>
        <w:tc>
          <w:tcPr>
            <w:tcW w:w="5550" w:type="dxa"/>
            <w:shd w:val="clear" w:color="auto" w:fill="auto"/>
            <w:vAlign w:val="bottom"/>
          </w:tcPr>
          <w:p w14:paraId="480D2D49" w14:textId="48F8C65F"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wywóz odpadów</w:t>
            </w:r>
          </w:p>
        </w:tc>
        <w:tc>
          <w:tcPr>
            <w:tcW w:w="3450" w:type="dxa"/>
            <w:shd w:val="clear" w:color="auto" w:fill="auto"/>
            <w:vAlign w:val="bottom"/>
          </w:tcPr>
          <w:p w14:paraId="3C8F126D" w14:textId="5EB0530D"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 8.838,72 zł </w:t>
            </w:r>
          </w:p>
        </w:tc>
      </w:tr>
      <w:tr w:rsidR="00F82572" w:rsidRPr="00B54D31" w14:paraId="06183053" w14:textId="77777777" w:rsidTr="00E3188D">
        <w:trPr>
          <w:trHeight w:val="300"/>
        </w:trPr>
        <w:tc>
          <w:tcPr>
            <w:tcW w:w="915" w:type="dxa"/>
            <w:shd w:val="clear" w:color="auto" w:fill="auto"/>
            <w:vAlign w:val="bottom"/>
          </w:tcPr>
          <w:p w14:paraId="62CCC0D1"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640DFE92" w14:textId="3CBA2EF3"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usługi pocztowe, transport</w:t>
            </w:r>
          </w:p>
        </w:tc>
        <w:tc>
          <w:tcPr>
            <w:tcW w:w="3450" w:type="dxa"/>
            <w:shd w:val="clear" w:color="auto" w:fill="auto"/>
            <w:vAlign w:val="bottom"/>
          </w:tcPr>
          <w:p w14:paraId="07EC0F6B" w14:textId="0357F35D"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 81,29 zł </w:t>
            </w:r>
          </w:p>
        </w:tc>
      </w:tr>
      <w:tr w:rsidR="00F82572" w:rsidRPr="00B54D31" w14:paraId="1AEAB528" w14:textId="77777777" w:rsidTr="00E3188D">
        <w:trPr>
          <w:trHeight w:val="300"/>
        </w:trPr>
        <w:tc>
          <w:tcPr>
            <w:tcW w:w="915" w:type="dxa"/>
            <w:shd w:val="clear" w:color="auto" w:fill="auto"/>
            <w:vAlign w:val="bottom"/>
          </w:tcPr>
          <w:p w14:paraId="69029952"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23C0CF55" w14:textId="2AA62A46"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usługa prania</w:t>
            </w:r>
          </w:p>
        </w:tc>
        <w:tc>
          <w:tcPr>
            <w:tcW w:w="3450" w:type="dxa"/>
            <w:shd w:val="clear" w:color="auto" w:fill="auto"/>
            <w:vAlign w:val="bottom"/>
          </w:tcPr>
          <w:p w14:paraId="36DEC2FA" w14:textId="423A2BB8"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 5.395,28 zł </w:t>
            </w:r>
          </w:p>
        </w:tc>
      </w:tr>
      <w:tr w:rsidR="00F82572" w:rsidRPr="00B54D31" w14:paraId="24DC4EC5" w14:textId="77777777" w:rsidTr="00E3188D">
        <w:trPr>
          <w:trHeight w:val="300"/>
        </w:trPr>
        <w:tc>
          <w:tcPr>
            <w:tcW w:w="915" w:type="dxa"/>
            <w:shd w:val="clear" w:color="auto" w:fill="auto"/>
            <w:vAlign w:val="bottom"/>
          </w:tcPr>
          <w:p w14:paraId="39348C2F"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2FF2B9F2" w14:textId="5AA8E667"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abonament monitorowania i interwencji</w:t>
            </w:r>
          </w:p>
        </w:tc>
        <w:tc>
          <w:tcPr>
            <w:tcW w:w="3450" w:type="dxa"/>
            <w:shd w:val="clear" w:color="auto" w:fill="auto"/>
            <w:vAlign w:val="bottom"/>
          </w:tcPr>
          <w:p w14:paraId="0DD44EB6" w14:textId="64EA5748"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 738,00 zł </w:t>
            </w:r>
          </w:p>
        </w:tc>
      </w:tr>
      <w:tr w:rsidR="00F82572" w:rsidRPr="00B54D31" w14:paraId="124E30BC" w14:textId="77777777" w:rsidTr="00E3188D">
        <w:trPr>
          <w:trHeight w:val="300"/>
        </w:trPr>
        <w:tc>
          <w:tcPr>
            <w:tcW w:w="915" w:type="dxa"/>
            <w:shd w:val="clear" w:color="auto" w:fill="auto"/>
            <w:vAlign w:val="bottom"/>
          </w:tcPr>
          <w:p w14:paraId="32C6AD50"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0AF3B66D" w14:textId="2DAD2589"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deratyzacja i dezynsekcja</w:t>
            </w:r>
          </w:p>
        </w:tc>
        <w:tc>
          <w:tcPr>
            <w:tcW w:w="3450" w:type="dxa"/>
            <w:shd w:val="clear" w:color="auto" w:fill="auto"/>
            <w:vAlign w:val="bottom"/>
          </w:tcPr>
          <w:p w14:paraId="42AA1757" w14:textId="1F7ED3E2"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1.274,24 zł </w:t>
            </w:r>
          </w:p>
        </w:tc>
      </w:tr>
      <w:tr w:rsidR="00F82572" w:rsidRPr="00B54D31" w14:paraId="079B3352" w14:textId="77777777" w:rsidTr="00E3188D">
        <w:trPr>
          <w:trHeight w:val="300"/>
        </w:trPr>
        <w:tc>
          <w:tcPr>
            <w:tcW w:w="915" w:type="dxa"/>
            <w:shd w:val="clear" w:color="auto" w:fill="auto"/>
            <w:vAlign w:val="bottom"/>
          </w:tcPr>
          <w:p w14:paraId="5CB064C0"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76160C63" w14:textId="5E6464F9"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abonament RTV</w:t>
            </w:r>
          </w:p>
        </w:tc>
        <w:tc>
          <w:tcPr>
            <w:tcW w:w="3450" w:type="dxa"/>
            <w:shd w:val="clear" w:color="auto" w:fill="auto"/>
            <w:vAlign w:val="bottom"/>
          </w:tcPr>
          <w:p w14:paraId="46E62EB8" w14:textId="4CBDD61F"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 81,00 zł </w:t>
            </w:r>
          </w:p>
        </w:tc>
      </w:tr>
      <w:tr w:rsidR="00F82572" w:rsidRPr="00B54D31" w14:paraId="15CACC7D" w14:textId="77777777" w:rsidTr="00E3188D">
        <w:trPr>
          <w:trHeight w:val="300"/>
        </w:trPr>
        <w:tc>
          <w:tcPr>
            <w:tcW w:w="915" w:type="dxa"/>
            <w:shd w:val="clear" w:color="auto" w:fill="auto"/>
            <w:vAlign w:val="bottom"/>
          </w:tcPr>
          <w:p w14:paraId="680C8889"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43DECF01" w14:textId="66C54963"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ścieki</w:t>
            </w:r>
          </w:p>
        </w:tc>
        <w:tc>
          <w:tcPr>
            <w:tcW w:w="3450" w:type="dxa"/>
            <w:shd w:val="clear" w:color="auto" w:fill="auto"/>
            <w:vAlign w:val="bottom"/>
          </w:tcPr>
          <w:p w14:paraId="55B82E08" w14:textId="74B4E6CB" w:rsidR="00F82572" w:rsidRPr="00B54D31" w:rsidRDefault="003F4FF5"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F82572" w:rsidRPr="00B54D31">
              <w:rPr>
                <w:rFonts w:eastAsia="Times New Roman" w:cstheme="minorHAnsi"/>
                <w:color w:val="000000"/>
                <w:sz w:val="24"/>
                <w:szCs w:val="24"/>
                <w:lang w:eastAsia="pl-PL"/>
              </w:rPr>
              <w:t xml:space="preserve">1.362,75 zł </w:t>
            </w:r>
          </w:p>
        </w:tc>
      </w:tr>
      <w:tr w:rsidR="00F82572" w:rsidRPr="00B54D31" w14:paraId="7C458399" w14:textId="77777777" w:rsidTr="00E3188D">
        <w:trPr>
          <w:trHeight w:val="300"/>
        </w:trPr>
        <w:tc>
          <w:tcPr>
            <w:tcW w:w="915" w:type="dxa"/>
            <w:shd w:val="clear" w:color="auto" w:fill="auto"/>
            <w:vAlign w:val="bottom"/>
          </w:tcPr>
          <w:p w14:paraId="20139A40"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2B113DA0" w14:textId="1AA55CCB"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opłaty bankowe</w:t>
            </w:r>
          </w:p>
        </w:tc>
        <w:tc>
          <w:tcPr>
            <w:tcW w:w="3450" w:type="dxa"/>
            <w:shd w:val="clear" w:color="auto" w:fill="auto"/>
            <w:vAlign w:val="bottom"/>
          </w:tcPr>
          <w:p w14:paraId="4F75FBB1" w14:textId="15E43880"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720,00 zł </w:t>
            </w:r>
          </w:p>
        </w:tc>
      </w:tr>
      <w:tr w:rsidR="00F82572" w:rsidRPr="00B54D31" w14:paraId="6B741869" w14:textId="77777777" w:rsidTr="00E3188D">
        <w:trPr>
          <w:trHeight w:val="300"/>
        </w:trPr>
        <w:tc>
          <w:tcPr>
            <w:tcW w:w="915" w:type="dxa"/>
            <w:shd w:val="clear" w:color="auto" w:fill="auto"/>
            <w:vAlign w:val="bottom"/>
          </w:tcPr>
          <w:p w14:paraId="11D67DAB"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6C9FD0FA" w14:textId="511A4FB6"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przeglądy konserwacyjne i naprawa sprzętu</w:t>
            </w:r>
          </w:p>
        </w:tc>
        <w:tc>
          <w:tcPr>
            <w:tcW w:w="3450" w:type="dxa"/>
            <w:shd w:val="clear" w:color="auto" w:fill="auto"/>
            <w:vAlign w:val="bottom"/>
          </w:tcPr>
          <w:p w14:paraId="4A20E814" w14:textId="2927A14D"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5.108,21 zł </w:t>
            </w:r>
          </w:p>
        </w:tc>
      </w:tr>
      <w:tr w:rsidR="00F82572" w:rsidRPr="00B54D31" w14:paraId="28006FB8" w14:textId="77777777" w:rsidTr="00E3188D">
        <w:trPr>
          <w:trHeight w:val="300"/>
        </w:trPr>
        <w:tc>
          <w:tcPr>
            <w:tcW w:w="915" w:type="dxa"/>
            <w:shd w:val="clear" w:color="auto" w:fill="auto"/>
            <w:vAlign w:val="bottom"/>
          </w:tcPr>
          <w:p w14:paraId="5FD9697B"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lastRenderedPageBreak/>
              <w:t> </w:t>
            </w:r>
          </w:p>
        </w:tc>
        <w:tc>
          <w:tcPr>
            <w:tcW w:w="5550" w:type="dxa"/>
            <w:shd w:val="clear" w:color="auto" w:fill="auto"/>
            <w:vAlign w:val="bottom"/>
          </w:tcPr>
          <w:p w14:paraId="32B07EE8" w14:textId="12FD47BB"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dostęp do aplikacji</w:t>
            </w:r>
          </w:p>
        </w:tc>
        <w:tc>
          <w:tcPr>
            <w:tcW w:w="3450" w:type="dxa"/>
            <w:shd w:val="clear" w:color="auto" w:fill="auto"/>
            <w:vAlign w:val="bottom"/>
          </w:tcPr>
          <w:p w14:paraId="38016159" w14:textId="403BF9B0"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5.594,76 zł </w:t>
            </w:r>
          </w:p>
        </w:tc>
      </w:tr>
      <w:tr w:rsidR="00F82572" w:rsidRPr="00B54D31" w14:paraId="3176BE2B" w14:textId="77777777" w:rsidTr="00E3188D">
        <w:trPr>
          <w:trHeight w:val="300"/>
        </w:trPr>
        <w:tc>
          <w:tcPr>
            <w:tcW w:w="915" w:type="dxa"/>
            <w:shd w:val="clear" w:color="auto" w:fill="auto"/>
            <w:vAlign w:val="bottom"/>
          </w:tcPr>
          <w:p w14:paraId="33CABE43"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w:t>
            </w:r>
          </w:p>
        </w:tc>
        <w:tc>
          <w:tcPr>
            <w:tcW w:w="5550" w:type="dxa"/>
            <w:shd w:val="clear" w:color="auto" w:fill="auto"/>
            <w:vAlign w:val="bottom"/>
          </w:tcPr>
          <w:p w14:paraId="03F1D0B5" w14:textId="0C026676" w:rsidR="00F82572" w:rsidRPr="000F0A1E" w:rsidRDefault="00F82572" w:rsidP="006D72A2">
            <w:pPr>
              <w:pStyle w:val="Akapitzlist"/>
              <w:numPr>
                <w:ilvl w:val="0"/>
                <w:numId w:val="92"/>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usługi informatyczne, aktualizacja oprogramowania</w:t>
            </w:r>
          </w:p>
        </w:tc>
        <w:tc>
          <w:tcPr>
            <w:tcW w:w="3450" w:type="dxa"/>
            <w:shd w:val="clear" w:color="auto" w:fill="auto"/>
            <w:vAlign w:val="bottom"/>
          </w:tcPr>
          <w:p w14:paraId="6EE0645A" w14:textId="45A3F2CC"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        </w:t>
            </w:r>
            <w:r w:rsidR="003F4FF5" w:rsidRPr="00B54D31">
              <w:rPr>
                <w:rFonts w:eastAsia="Times New Roman" w:cstheme="minorHAnsi"/>
                <w:color w:val="000000"/>
                <w:sz w:val="24"/>
                <w:szCs w:val="24"/>
                <w:lang w:eastAsia="pl-PL"/>
              </w:rPr>
              <w:t xml:space="preserve">  </w:t>
            </w:r>
            <w:r w:rsidRPr="00B54D31">
              <w:rPr>
                <w:rFonts w:eastAsia="Times New Roman" w:cstheme="minorHAnsi"/>
                <w:color w:val="000000"/>
                <w:sz w:val="24"/>
                <w:szCs w:val="24"/>
                <w:lang w:eastAsia="pl-PL"/>
              </w:rPr>
              <w:t xml:space="preserve">1.370,95 zł </w:t>
            </w:r>
          </w:p>
        </w:tc>
      </w:tr>
    </w:tbl>
    <w:p w14:paraId="336A39A2" w14:textId="77777777" w:rsidR="00F82572" w:rsidRPr="00B54D31" w:rsidRDefault="00F82572" w:rsidP="00B54D31">
      <w:pPr>
        <w:spacing w:after="0" w:line="360" w:lineRule="auto"/>
        <w:ind w:firstLine="708"/>
        <w:rPr>
          <w:rFonts w:cstheme="minorHAnsi"/>
          <w:sz w:val="24"/>
          <w:szCs w:val="24"/>
        </w:rPr>
      </w:pPr>
    </w:p>
    <w:p w14:paraId="0D31D6AB" w14:textId="77777777" w:rsidR="00F82572" w:rsidRPr="00B54D31" w:rsidRDefault="00F82572" w:rsidP="00B54D31">
      <w:pPr>
        <w:spacing w:after="0" w:line="360" w:lineRule="auto"/>
        <w:rPr>
          <w:rFonts w:cstheme="minorHAnsi"/>
          <w:sz w:val="24"/>
          <w:szCs w:val="24"/>
        </w:rPr>
      </w:pPr>
      <w:r w:rsidRPr="00B54D31">
        <w:rPr>
          <w:rFonts w:cstheme="minorHAnsi"/>
          <w:sz w:val="24"/>
          <w:szCs w:val="24"/>
        </w:rPr>
        <w:t>Wysokość zobowiązań Żłobka Gminnego „Bajkowa Kraina” w Niemcach na dzień 31.12.2022r. wynosiła 70.278,75 zł w tym: wywóz odpadów 750,60 zł, badania okresowe – 90,00 zł, wynagrodzenie dodatkowe- 58.310,44 zł, ubezpieczenia społeczne 10.041,06 zł, fundusz pracy 1.086,65 zł</w:t>
      </w:r>
    </w:p>
    <w:p w14:paraId="4C05174A" w14:textId="77777777" w:rsidR="00F82572" w:rsidRPr="00B54D31" w:rsidRDefault="00F82572" w:rsidP="00B54D31">
      <w:pPr>
        <w:spacing w:after="0" w:line="360" w:lineRule="auto"/>
        <w:rPr>
          <w:rFonts w:cstheme="minorHAnsi"/>
          <w:sz w:val="24"/>
          <w:szCs w:val="24"/>
        </w:rPr>
      </w:pPr>
    </w:p>
    <w:p w14:paraId="7A5B626C" w14:textId="55E2E287" w:rsidR="00F82572" w:rsidRPr="00B54D31" w:rsidRDefault="00F82572" w:rsidP="00B54D31">
      <w:pPr>
        <w:spacing w:after="0" w:line="360" w:lineRule="auto"/>
        <w:rPr>
          <w:rFonts w:cstheme="minorHAnsi"/>
          <w:sz w:val="24"/>
          <w:szCs w:val="24"/>
        </w:rPr>
      </w:pPr>
      <w:r w:rsidRPr="00B54D31">
        <w:rPr>
          <w:rFonts w:cstheme="minorHAnsi"/>
          <w:sz w:val="24"/>
          <w:szCs w:val="24"/>
        </w:rPr>
        <w:t>Na dzień 31.12.2022 r. Żłobek Gminny Bajkowa Kraina w Niemcach uzyskał dochody w wysokości 527</w:t>
      </w:r>
      <w:r w:rsidR="003F4FF5" w:rsidRPr="00B54D31">
        <w:rPr>
          <w:rFonts w:cstheme="minorHAnsi"/>
          <w:sz w:val="24"/>
          <w:szCs w:val="24"/>
        </w:rPr>
        <w:t>.</w:t>
      </w:r>
      <w:r w:rsidRPr="00B54D31">
        <w:rPr>
          <w:rFonts w:cstheme="minorHAnsi"/>
          <w:sz w:val="24"/>
          <w:szCs w:val="24"/>
        </w:rPr>
        <w:t>993,72  zł. W tym:</w:t>
      </w:r>
    </w:p>
    <w:tbl>
      <w:tblPr>
        <w:tblW w:w="9810" w:type="dxa"/>
        <w:tblCellMar>
          <w:left w:w="70" w:type="dxa"/>
          <w:right w:w="70" w:type="dxa"/>
        </w:tblCellMar>
        <w:tblLook w:val="04A0" w:firstRow="1" w:lastRow="0" w:firstColumn="1" w:lastColumn="0" w:noHBand="0" w:noVBand="1"/>
      </w:tblPr>
      <w:tblGrid>
        <w:gridCol w:w="7507"/>
        <w:gridCol w:w="2303"/>
      </w:tblGrid>
      <w:tr w:rsidR="00F82572" w:rsidRPr="00B54D31" w14:paraId="09EF0B87" w14:textId="77777777" w:rsidTr="00E3188D">
        <w:trPr>
          <w:trHeight w:val="300"/>
        </w:trPr>
        <w:tc>
          <w:tcPr>
            <w:tcW w:w="7507" w:type="dxa"/>
            <w:shd w:val="clear" w:color="auto" w:fill="auto"/>
            <w:vAlign w:val="center"/>
          </w:tcPr>
          <w:p w14:paraId="1EDBC2B2" w14:textId="667306DA" w:rsidR="00F82572" w:rsidRPr="000F0A1E" w:rsidRDefault="00F82572" w:rsidP="006D72A2">
            <w:pPr>
              <w:pStyle w:val="Akapitzlist"/>
              <w:numPr>
                <w:ilvl w:val="0"/>
                <w:numId w:val="93"/>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czesne</w:t>
            </w:r>
          </w:p>
        </w:tc>
        <w:tc>
          <w:tcPr>
            <w:tcW w:w="2303" w:type="dxa"/>
            <w:shd w:val="clear" w:color="auto" w:fill="auto"/>
            <w:vAlign w:val="bottom"/>
          </w:tcPr>
          <w:p w14:paraId="6FC8EB12" w14:textId="291997D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460</w:t>
            </w:r>
            <w:r w:rsidR="003F4FF5" w:rsidRPr="00B54D31">
              <w:rPr>
                <w:rFonts w:eastAsia="Times New Roman" w:cstheme="minorHAnsi"/>
                <w:color w:val="000000"/>
                <w:sz w:val="24"/>
                <w:szCs w:val="24"/>
                <w:lang w:eastAsia="pl-PL"/>
              </w:rPr>
              <w:t>.</w:t>
            </w:r>
            <w:r w:rsidRPr="00B54D31">
              <w:rPr>
                <w:rFonts w:eastAsia="Times New Roman" w:cstheme="minorHAnsi"/>
                <w:color w:val="000000"/>
                <w:sz w:val="24"/>
                <w:szCs w:val="24"/>
                <w:lang w:eastAsia="pl-PL"/>
              </w:rPr>
              <w:t xml:space="preserve">310,28 zł </w:t>
            </w:r>
          </w:p>
        </w:tc>
      </w:tr>
      <w:tr w:rsidR="00F82572" w:rsidRPr="00B54D31" w14:paraId="4391037B" w14:textId="77777777" w:rsidTr="00E3188D">
        <w:trPr>
          <w:trHeight w:val="300"/>
        </w:trPr>
        <w:tc>
          <w:tcPr>
            <w:tcW w:w="7507" w:type="dxa"/>
            <w:shd w:val="clear" w:color="auto" w:fill="auto"/>
            <w:vAlign w:val="center"/>
          </w:tcPr>
          <w:p w14:paraId="3299E26E" w14:textId="40E7E24B" w:rsidR="00F82572" w:rsidRPr="000F0A1E" w:rsidRDefault="00F82572" w:rsidP="006D72A2">
            <w:pPr>
              <w:pStyle w:val="Akapitzlist"/>
              <w:numPr>
                <w:ilvl w:val="0"/>
                <w:numId w:val="93"/>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 xml:space="preserve">wyżywienie </w:t>
            </w:r>
          </w:p>
        </w:tc>
        <w:tc>
          <w:tcPr>
            <w:tcW w:w="2303" w:type="dxa"/>
            <w:shd w:val="clear" w:color="auto" w:fill="auto"/>
            <w:vAlign w:val="bottom"/>
          </w:tcPr>
          <w:p w14:paraId="54906C21" w14:textId="514D99FE"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59</w:t>
            </w:r>
            <w:r w:rsidR="003F4FF5" w:rsidRPr="00B54D31">
              <w:rPr>
                <w:rFonts w:eastAsia="Times New Roman" w:cstheme="minorHAnsi"/>
                <w:color w:val="000000"/>
                <w:sz w:val="24"/>
                <w:szCs w:val="24"/>
                <w:lang w:eastAsia="pl-PL"/>
              </w:rPr>
              <w:t>.</w:t>
            </w:r>
            <w:r w:rsidRPr="00B54D31">
              <w:rPr>
                <w:rFonts w:eastAsia="Times New Roman" w:cstheme="minorHAnsi"/>
                <w:color w:val="000000"/>
                <w:sz w:val="24"/>
                <w:szCs w:val="24"/>
                <w:lang w:eastAsia="pl-PL"/>
              </w:rPr>
              <w:t xml:space="preserve">078,00 zł </w:t>
            </w:r>
          </w:p>
        </w:tc>
      </w:tr>
      <w:tr w:rsidR="00F82572" w:rsidRPr="00B54D31" w14:paraId="1A91D6FC" w14:textId="77777777" w:rsidTr="00E3188D">
        <w:trPr>
          <w:trHeight w:val="298"/>
        </w:trPr>
        <w:tc>
          <w:tcPr>
            <w:tcW w:w="7507" w:type="dxa"/>
            <w:shd w:val="clear" w:color="auto" w:fill="auto"/>
            <w:vAlign w:val="center"/>
          </w:tcPr>
          <w:p w14:paraId="2D3F6931" w14:textId="57BEE15F" w:rsidR="00F82572" w:rsidRPr="000F0A1E" w:rsidRDefault="00F82572" w:rsidP="006D72A2">
            <w:pPr>
              <w:pStyle w:val="Akapitzlist"/>
              <w:numPr>
                <w:ilvl w:val="0"/>
                <w:numId w:val="93"/>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odsetki bankowe oraz odsetki za nieterminową zapłatę należności przez rodziców</w:t>
            </w:r>
          </w:p>
        </w:tc>
        <w:tc>
          <w:tcPr>
            <w:tcW w:w="2303" w:type="dxa"/>
            <w:shd w:val="clear" w:color="auto" w:fill="auto"/>
            <w:vAlign w:val="bottom"/>
          </w:tcPr>
          <w:p w14:paraId="74B338AA" w14:textId="77777777"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 xml:space="preserve">278,96 zł </w:t>
            </w:r>
          </w:p>
        </w:tc>
      </w:tr>
      <w:tr w:rsidR="00F82572" w:rsidRPr="00B54D31" w14:paraId="165656C6" w14:textId="77777777" w:rsidTr="00E3188D">
        <w:trPr>
          <w:trHeight w:val="300"/>
        </w:trPr>
        <w:tc>
          <w:tcPr>
            <w:tcW w:w="7507" w:type="dxa"/>
            <w:shd w:val="clear" w:color="auto" w:fill="auto"/>
            <w:vAlign w:val="center"/>
          </w:tcPr>
          <w:p w14:paraId="67F13386" w14:textId="7ADC574D" w:rsidR="00F82572" w:rsidRPr="000F0A1E" w:rsidRDefault="00F82572" w:rsidP="006D72A2">
            <w:pPr>
              <w:pStyle w:val="Akapitzlist"/>
              <w:numPr>
                <w:ilvl w:val="0"/>
                <w:numId w:val="93"/>
              </w:numPr>
              <w:spacing w:after="0" w:line="360" w:lineRule="auto"/>
              <w:rPr>
                <w:rFonts w:eastAsia="Times New Roman" w:cstheme="minorHAnsi"/>
                <w:color w:val="000000"/>
                <w:sz w:val="24"/>
                <w:szCs w:val="24"/>
                <w:lang w:eastAsia="pl-PL"/>
              </w:rPr>
            </w:pPr>
            <w:r w:rsidRPr="000F0A1E">
              <w:rPr>
                <w:rFonts w:eastAsia="Times New Roman" w:cstheme="minorHAnsi"/>
                <w:color w:val="000000"/>
                <w:sz w:val="24"/>
                <w:szCs w:val="24"/>
                <w:lang w:eastAsia="pl-PL"/>
              </w:rPr>
              <w:t xml:space="preserve">wynajem piwnic </w:t>
            </w:r>
          </w:p>
        </w:tc>
        <w:tc>
          <w:tcPr>
            <w:tcW w:w="2303" w:type="dxa"/>
            <w:shd w:val="clear" w:color="auto" w:fill="auto"/>
            <w:vAlign w:val="bottom"/>
          </w:tcPr>
          <w:p w14:paraId="2B527B71" w14:textId="260CBA23" w:rsidR="00F82572" w:rsidRPr="00B54D31" w:rsidRDefault="00F82572" w:rsidP="00B54D31">
            <w:pPr>
              <w:spacing w:after="0" w:line="360" w:lineRule="auto"/>
              <w:rPr>
                <w:rFonts w:eastAsia="Times New Roman" w:cstheme="minorHAnsi"/>
                <w:color w:val="000000"/>
                <w:sz w:val="24"/>
                <w:szCs w:val="24"/>
                <w:lang w:eastAsia="pl-PL"/>
              </w:rPr>
            </w:pPr>
            <w:r w:rsidRPr="00B54D31">
              <w:rPr>
                <w:rFonts w:eastAsia="Times New Roman" w:cstheme="minorHAnsi"/>
                <w:color w:val="000000"/>
                <w:sz w:val="24"/>
                <w:szCs w:val="24"/>
                <w:lang w:eastAsia="pl-PL"/>
              </w:rPr>
              <w:t>8</w:t>
            </w:r>
            <w:r w:rsidR="003F4FF5" w:rsidRPr="00B54D31">
              <w:rPr>
                <w:rFonts w:eastAsia="Times New Roman" w:cstheme="minorHAnsi"/>
                <w:color w:val="000000"/>
                <w:sz w:val="24"/>
                <w:szCs w:val="24"/>
                <w:lang w:eastAsia="pl-PL"/>
              </w:rPr>
              <w:t>.</w:t>
            </w:r>
            <w:r w:rsidRPr="00B54D31">
              <w:rPr>
                <w:rFonts w:eastAsia="Times New Roman" w:cstheme="minorHAnsi"/>
                <w:color w:val="000000"/>
                <w:sz w:val="24"/>
                <w:szCs w:val="24"/>
                <w:lang w:eastAsia="pl-PL"/>
              </w:rPr>
              <w:t xml:space="preserve">326,48 zł </w:t>
            </w:r>
          </w:p>
        </w:tc>
      </w:tr>
    </w:tbl>
    <w:p w14:paraId="094BB0AA" w14:textId="77777777" w:rsidR="00F82572" w:rsidRPr="00B54D31" w:rsidRDefault="00F82572" w:rsidP="00B54D31">
      <w:pPr>
        <w:spacing w:after="0" w:line="360" w:lineRule="auto"/>
        <w:rPr>
          <w:rFonts w:cstheme="minorHAnsi"/>
          <w:sz w:val="24"/>
          <w:szCs w:val="24"/>
        </w:rPr>
      </w:pPr>
    </w:p>
    <w:p w14:paraId="37C52F38" w14:textId="77777777" w:rsidR="00F82572" w:rsidRPr="00B54D31" w:rsidRDefault="00F82572" w:rsidP="00B54D31">
      <w:pPr>
        <w:spacing w:after="0" w:line="360" w:lineRule="auto"/>
        <w:rPr>
          <w:rFonts w:cstheme="minorHAnsi"/>
          <w:sz w:val="24"/>
          <w:szCs w:val="24"/>
        </w:rPr>
      </w:pPr>
      <w:r w:rsidRPr="00B54D31">
        <w:rPr>
          <w:rFonts w:cstheme="minorHAnsi"/>
          <w:sz w:val="24"/>
          <w:szCs w:val="24"/>
        </w:rPr>
        <w:t xml:space="preserve">Należności na dzień 31.12.2022 wynosiły 51.835,68 zł </w:t>
      </w:r>
    </w:p>
    <w:p w14:paraId="22B1396F" w14:textId="77777777" w:rsidR="00F82572" w:rsidRPr="00B54D31" w:rsidRDefault="00F82572" w:rsidP="00B54D31">
      <w:pPr>
        <w:spacing w:after="0" w:line="360" w:lineRule="auto"/>
        <w:rPr>
          <w:rFonts w:cstheme="minorHAnsi"/>
          <w:sz w:val="24"/>
          <w:szCs w:val="24"/>
        </w:rPr>
      </w:pPr>
      <w:r w:rsidRPr="00B54D31">
        <w:rPr>
          <w:rFonts w:cstheme="minorHAnsi"/>
          <w:sz w:val="24"/>
          <w:szCs w:val="24"/>
        </w:rPr>
        <w:t xml:space="preserve">w tym: czesne – 47.180,48 zł,  </w:t>
      </w:r>
    </w:p>
    <w:p w14:paraId="03F512BF" w14:textId="77777777" w:rsidR="00F82572" w:rsidRPr="00B54D31" w:rsidRDefault="00F82572" w:rsidP="00B54D31">
      <w:pPr>
        <w:spacing w:after="0" w:line="360" w:lineRule="auto"/>
        <w:rPr>
          <w:rFonts w:cstheme="minorHAnsi"/>
          <w:sz w:val="24"/>
          <w:szCs w:val="24"/>
        </w:rPr>
      </w:pPr>
      <w:r w:rsidRPr="00B54D31">
        <w:rPr>
          <w:rFonts w:cstheme="minorHAnsi"/>
          <w:sz w:val="24"/>
          <w:szCs w:val="24"/>
        </w:rPr>
        <w:tab/>
        <w:t xml:space="preserve">  wyżywienie – 4.557,00 zł, </w:t>
      </w:r>
    </w:p>
    <w:p w14:paraId="44E708EF" w14:textId="06F00A6A" w:rsidR="003134B8" w:rsidRPr="00B54D31" w:rsidRDefault="00F82572" w:rsidP="00B54D31">
      <w:pPr>
        <w:spacing w:after="0" w:line="360" w:lineRule="auto"/>
        <w:rPr>
          <w:rFonts w:cstheme="minorHAnsi"/>
          <w:sz w:val="24"/>
          <w:szCs w:val="24"/>
        </w:rPr>
      </w:pPr>
      <w:r w:rsidRPr="00B54D31">
        <w:rPr>
          <w:rFonts w:cstheme="minorHAnsi"/>
          <w:sz w:val="24"/>
          <w:szCs w:val="24"/>
        </w:rPr>
        <w:t xml:space="preserve">            odsetki 98,20 zł. </w:t>
      </w:r>
    </w:p>
    <w:p w14:paraId="50CB0826" w14:textId="77777777" w:rsidR="006D72A2" w:rsidRDefault="006D72A2" w:rsidP="000F0A1E">
      <w:pPr>
        <w:pStyle w:val="Nagwek2"/>
        <w:rPr>
          <w:sz w:val="24"/>
          <w:szCs w:val="24"/>
        </w:rPr>
      </w:pPr>
    </w:p>
    <w:p w14:paraId="3143DB64" w14:textId="0EDEC7EC" w:rsidR="00397A6E" w:rsidRPr="00E4598A" w:rsidRDefault="00397A6E" w:rsidP="006D72A2">
      <w:pPr>
        <w:pStyle w:val="Nagwek2"/>
        <w:numPr>
          <w:ilvl w:val="1"/>
          <w:numId w:val="53"/>
        </w:numPr>
      </w:pPr>
      <w:bookmarkStart w:id="78" w:name="_Toc132633016"/>
      <w:r w:rsidRPr="00E4598A">
        <w:rPr>
          <w:rFonts w:eastAsia="Calibri"/>
        </w:rPr>
        <w:t>Działalność gospodarcza</w:t>
      </w:r>
      <w:bookmarkEnd w:id="78"/>
    </w:p>
    <w:p w14:paraId="0AF08DA8" w14:textId="601D41D4"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 xml:space="preserve">Działanie </w:t>
      </w:r>
      <w:r w:rsidRPr="00B54D31">
        <w:rPr>
          <w:rFonts w:eastAsia="SimSun" w:cstheme="minorHAnsi"/>
          <w:b/>
          <w:bCs/>
          <w:kern w:val="3"/>
          <w:sz w:val="24"/>
          <w:szCs w:val="24"/>
          <w:lang w:eastAsia="zh-CN" w:bidi="hi-IN"/>
        </w:rPr>
        <w:t>Centralnej Ewidencji i Informacji o Działalności Gospodarczej</w:t>
      </w:r>
      <w:r w:rsidRPr="00B54D31">
        <w:rPr>
          <w:rFonts w:eastAsia="SimSun" w:cstheme="minorHAnsi"/>
          <w:kern w:val="3"/>
          <w:sz w:val="24"/>
          <w:szCs w:val="24"/>
          <w:lang w:eastAsia="zh-CN" w:bidi="hi-IN"/>
        </w:rPr>
        <w:t xml:space="preserve"> w skrócie </w:t>
      </w:r>
      <w:r w:rsidRPr="00B54D31">
        <w:rPr>
          <w:rFonts w:eastAsia="SimSun" w:cstheme="minorHAnsi"/>
          <w:b/>
          <w:bCs/>
          <w:kern w:val="3"/>
          <w:sz w:val="24"/>
          <w:szCs w:val="24"/>
          <w:lang w:eastAsia="zh-CN" w:bidi="hi-IN"/>
        </w:rPr>
        <w:t>CEIDG</w:t>
      </w:r>
      <w:r w:rsidRPr="00B54D31">
        <w:rPr>
          <w:rFonts w:eastAsia="SimSun" w:cstheme="minorHAnsi"/>
          <w:kern w:val="3"/>
          <w:sz w:val="24"/>
          <w:szCs w:val="24"/>
          <w:lang w:eastAsia="zh-CN" w:bidi="hi-IN"/>
        </w:rPr>
        <w:t xml:space="preserve"> polega na prowadzeniu przez Ministra  Rozwoju i Technologii zintegrowanego elektronicznego rejestru przedsiębiorców- osób fizycznych prowadzących działalność gospodarczą, aby zapewnić publiczny, jawny, aktualny i bezpłatny dostęp do bazy danych </w:t>
      </w:r>
      <w:r w:rsidR="0048099F" w:rsidRPr="00B54D31">
        <w:rPr>
          <w:rFonts w:eastAsia="SimSun" w:cstheme="minorHAnsi"/>
          <w:kern w:val="3"/>
          <w:sz w:val="24"/>
          <w:szCs w:val="24"/>
          <w:lang w:eastAsia="zh-CN" w:bidi="hi-IN"/>
        </w:rPr>
        <w:br/>
      </w:r>
      <w:r w:rsidRPr="00B54D31">
        <w:rPr>
          <w:rFonts w:eastAsia="SimSun" w:cstheme="minorHAnsi"/>
          <w:kern w:val="3"/>
          <w:sz w:val="24"/>
          <w:szCs w:val="24"/>
          <w:lang w:eastAsia="zh-CN" w:bidi="hi-IN"/>
        </w:rPr>
        <w:t>i informacji w nim zawartych.</w:t>
      </w:r>
    </w:p>
    <w:p w14:paraId="49771B3B"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Działalność gospodarcza to zorganizowana działalność zarobkowa, wykonywana we własnym imieniu i w sposób ciągły.</w:t>
      </w:r>
    </w:p>
    <w:p w14:paraId="795C7EEC"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lastRenderedPageBreak/>
        <w:t>Przedsiębiorca to osoba fizyczna ( będąca również wspólnikiem spółki cywilnej), osoba prawna lub jednostka organizacyjna niebędąca osobą prawną, której odrębna ustawa przyznaje zdolność prawną, wykonująca działalność gospodarczą.</w:t>
      </w:r>
    </w:p>
    <w:p w14:paraId="6C7E116D" w14:textId="77777777" w:rsidR="00977E17" w:rsidRPr="00B54D31" w:rsidRDefault="00977E17" w:rsidP="00B54D31">
      <w:pPr>
        <w:suppressAutoHyphens/>
        <w:autoSpaceDN w:val="0"/>
        <w:spacing w:after="0" w:line="360" w:lineRule="auto"/>
        <w:textAlignment w:val="baseline"/>
        <w:rPr>
          <w:rFonts w:eastAsia="SimSun" w:cstheme="minorHAnsi"/>
          <w:b/>
          <w:bCs/>
          <w:kern w:val="3"/>
          <w:sz w:val="24"/>
          <w:szCs w:val="24"/>
          <w:lang w:eastAsia="zh-CN" w:bidi="hi-IN"/>
        </w:rPr>
      </w:pPr>
    </w:p>
    <w:p w14:paraId="3B6F7FCE" w14:textId="77777777" w:rsidR="00977E17" w:rsidRPr="00B54D31" w:rsidRDefault="00977E17" w:rsidP="00B54D31">
      <w:pPr>
        <w:suppressAutoHyphens/>
        <w:autoSpaceDN w:val="0"/>
        <w:spacing w:after="0" w:line="360" w:lineRule="auto"/>
        <w:textAlignment w:val="baseline"/>
        <w:rPr>
          <w:rFonts w:eastAsia="SimSun" w:cstheme="minorHAnsi"/>
          <w:b/>
          <w:bCs/>
          <w:kern w:val="3"/>
          <w:sz w:val="24"/>
          <w:szCs w:val="24"/>
          <w:lang w:eastAsia="zh-CN" w:bidi="hi-IN"/>
        </w:rPr>
      </w:pPr>
      <w:r w:rsidRPr="00B54D31">
        <w:rPr>
          <w:rFonts w:eastAsia="SimSun" w:cstheme="minorHAnsi"/>
          <w:b/>
          <w:bCs/>
          <w:kern w:val="3"/>
          <w:sz w:val="24"/>
          <w:szCs w:val="24"/>
          <w:lang w:eastAsia="zh-CN" w:bidi="hi-IN"/>
        </w:rPr>
        <w:t>Funkcjonowanie CEIDG reguluje obecnie  „Konstytucja Biznesu „ czyli pakiet V Ustaw obowiązujących  od kwietnia 2018 roku.</w:t>
      </w:r>
    </w:p>
    <w:p w14:paraId="30E8ED14" w14:textId="5B25980B" w:rsidR="00977E17" w:rsidRPr="00B54D31" w:rsidRDefault="00977E17" w:rsidP="00B54D31">
      <w:pPr>
        <w:suppressAutoHyphens/>
        <w:autoSpaceDN w:val="0"/>
        <w:spacing w:after="0" w:line="360" w:lineRule="auto"/>
        <w:textAlignment w:val="baseline"/>
        <w:rPr>
          <w:rFonts w:eastAsia="SimSun" w:cstheme="minorHAnsi"/>
          <w:b/>
          <w:bCs/>
          <w:kern w:val="3"/>
          <w:sz w:val="24"/>
          <w:szCs w:val="24"/>
          <w:lang w:eastAsia="zh-CN" w:bidi="hi-IN"/>
        </w:rPr>
      </w:pPr>
      <w:r w:rsidRPr="00B54D31">
        <w:rPr>
          <w:rFonts w:eastAsia="SimSun" w:cstheme="minorHAnsi"/>
          <w:b/>
          <w:bCs/>
          <w:kern w:val="3"/>
          <w:sz w:val="24"/>
          <w:szCs w:val="24"/>
          <w:lang w:eastAsia="zh-CN" w:bidi="hi-IN"/>
        </w:rPr>
        <w:t>Historia:</w:t>
      </w:r>
    </w:p>
    <w:p w14:paraId="72DBD362"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Ewidencja Działalności Gospodarczej  w skrócie EDG uregulowana była  Ustawą z dnia 23 grudnia 1988 r. o działalności gospodarczej i  Ustawą z dnia 19 listopada 1999 r. Prawo działalności gospodarczej.</w:t>
      </w:r>
    </w:p>
    <w:p w14:paraId="76493C80"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 xml:space="preserve"> EDG w latach od 1989 do 1990 prowadzona była przez Naczelnika Gminy.</w:t>
      </w:r>
    </w:p>
    <w:p w14:paraId="72A2FBE6"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 xml:space="preserve"> EDG w latach od 1991 do 2011 prowadzona była przez Wójta Gminy.</w:t>
      </w:r>
    </w:p>
    <w:p w14:paraId="71A69B11"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p>
    <w:p w14:paraId="1F97C667" w14:textId="5D7340A6"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 xml:space="preserve">Od 1 stycznia 2012 roku wszyscy przedsiębiorcy (osoby fizyczne), którzy byli wpisani </w:t>
      </w:r>
      <w:r w:rsidR="0048099F" w:rsidRPr="00B54D31">
        <w:rPr>
          <w:rFonts w:eastAsia="SimSun" w:cstheme="minorHAnsi"/>
          <w:kern w:val="3"/>
          <w:sz w:val="24"/>
          <w:szCs w:val="24"/>
          <w:lang w:eastAsia="zh-CN" w:bidi="hi-IN"/>
        </w:rPr>
        <w:br/>
      </w:r>
      <w:r w:rsidRPr="00B54D31">
        <w:rPr>
          <w:rFonts w:eastAsia="SimSun" w:cstheme="minorHAnsi"/>
          <w:kern w:val="3"/>
          <w:sz w:val="24"/>
          <w:szCs w:val="24"/>
          <w:lang w:eastAsia="zh-CN" w:bidi="hi-IN"/>
        </w:rPr>
        <w:t>do Ewidencji Działalności Gospodarczej prowadzonej przez Wójta Gminy Niemce zostali „zmigrowani” i obecnie znajdują się w Centralnej Ewidencji i Informacji o Działalności Gospodarczej, którą prowadził Minister Gospodarki,  obecnie  minister właściwy do spraw gospodarki.</w:t>
      </w:r>
    </w:p>
    <w:p w14:paraId="36647785" w14:textId="0E375002"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b/>
          <w:bCs/>
          <w:kern w:val="3"/>
          <w:sz w:val="24"/>
          <w:szCs w:val="24"/>
          <w:lang w:eastAsia="zh-CN" w:bidi="hi-IN"/>
        </w:rPr>
        <w:t xml:space="preserve">Wójt Gminy Niemce od 1 stycznia 2012 roku nie jest już organem ewidencyjnym.  </w:t>
      </w:r>
    </w:p>
    <w:p w14:paraId="4749FD9C"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Obecnie wszystkich czynności w CEIDG ( wpis, zmiana, zawieszenie, wznowienie, wykreślenie) dokonuje się za pomocą  wniosku CEIDG 1, składanego w dowolnie wybranym urzędzie miasta lub gminy w formie papierowej albo elektronicznie za pomocą certyfikatu lub profilu zaufanego.</w:t>
      </w:r>
    </w:p>
    <w:p w14:paraId="7C9330C5" w14:textId="0B8D43DE"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 xml:space="preserve">Wszystkie czynności związane z wpisem do CEIDG prowadzonym przez Ministra Rozwoju                                 i Technologii są  </w:t>
      </w:r>
      <w:r w:rsidR="000F0A1E">
        <w:rPr>
          <w:rFonts w:eastAsia="SimSun" w:cstheme="minorHAnsi"/>
          <w:b/>
          <w:bCs/>
          <w:kern w:val="3"/>
          <w:sz w:val="24"/>
          <w:szCs w:val="24"/>
          <w:lang w:eastAsia="zh-CN" w:bidi="hi-IN"/>
        </w:rPr>
        <w:t>bezpłatnie</w:t>
      </w:r>
      <w:r w:rsidRPr="00B54D31">
        <w:rPr>
          <w:rFonts w:eastAsia="SimSun" w:cstheme="minorHAnsi"/>
          <w:b/>
          <w:bCs/>
          <w:kern w:val="3"/>
          <w:sz w:val="24"/>
          <w:szCs w:val="24"/>
          <w:lang w:eastAsia="zh-CN" w:bidi="hi-IN"/>
        </w:rPr>
        <w:t xml:space="preserve">. </w:t>
      </w:r>
    </w:p>
    <w:p w14:paraId="35C2F35F"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b/>
          <w:bCs/>
          <w:kern w:val="3"/>
          <w:sz w:val="24"/>
          <w:szCs w:val="24"/>
          <w:lang w:eastAsia="zh-CN" w:bidi="hi-IN"/>
        </w:rPr>
        <w:t>Do wszystkich przypadków oferowania wpisu do rejestru przedsiębiorców należy podchodzić ze szczególną ostrożnością gdyż są to oferty komercyjne</w:t>
      </w:r>
      <w:r w:rsidRPr="00B54D31">
        <w:rPr>
          <w:rFonts w:eastAsia="SimSun" w:cstheme="minorHAnsi"/>
          <w:kern w:val="3"/>
          <w:sz w:val="24"/>
          <w:szCs w:val="24"/>
          <w:lang w:eastAsia="zh-CN" w:bidi="hi-IN"/>
        </w:rPr>
        <w:t>.</w:t>
      </w:r>
    </w:p>
    <w:p w14:paraId="12FF5C74"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Składany wniosek CEIDG-1 stanowi jednocześnie zgłoszenie do ZUS/KRUS, GUS oraz naczelnika Urzędu Skarbowego, co znacznie ułatwia prowadzenie działalności gospodarczej.</w:t>
      </w:r>
    </w:p>
    <w:p w14:paraId="698A98EB"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 xml:space="preserve">W 2018 weszła w życie </w:t>
      </w:r>
      <w:r w:rsidRPr="00B54D31">
        <w:rPr>
          <w:rFonts w:eastAsia="SimSun" w:cstheme="minorHAnsi"/>
          <w:b/>
          <w:bCs/>
          <w:kern w:val="3"/>
          <w:sz w:val="24"/>
          <w:szCs w:val="24"/>
          <w:lang w:eastAsia="zh-CN" w:bidi="hi-IN"/>
        </w:rPr>
        <w:t xml:space="preserve">Konstytucja Biznesu  </w:t>
      </w:r>
      <w:r w:rsidRPr="00B54D31">
        <w:rPr>
          <w:rFonts w:eastAsia="SimSun" w:cstheme="minorHAnsi"/>
          <w:kern w:val="3"/>
          <w:sz w:val="24"/>
          <w:szCs w:val="24"/>
          <w:lang w:eastAsia="zh-CN" w:bidi="hi-IN"/>
        </w:rPr>
        <w:t xml:space="preserve">jest to pakiet  ustaw, których celem jest zreformowanie i uproszczenie przepisów dotyczących prowadzenia działalności. </w:t>
      </w:r>
      <w:r w:rsidRPr="00B54D31">
        <w:rPr>
          <w:rFonts w:eastAsia="SimSun" w:cstheme="minorHAnsi"/>
          <w:kern w:val="3"/>
          <w:sz w:val="24"/>
          <w:szCs w:val="24"/>
          <w:lang w:eastAsia="zh-CN" w:bidi="hi-IN"/>
        </w:rPr>
        <w:br/>
        <w:t>Zmiany wprowadzone przez Konstytucję Biznesu dotyczą takich obszarów, jak m. in.:</w:t>
      </w:r>
    </w:p>
    <w:p w14:paraId="1F0BF516" w14:textId="77777777" w:rsidR="000F0A1E" w:rsidRDefault="00977E17" w:rsidP="006D72A2">
      <w:pPr>
        <w:pStyle w:val="Akapitzlist"/>
        <w:numPr>
          <w:ilvl w:val="0"/>
          <w:numId w:val="93"/>
        </w:numPr>
        <w:spacing w:after="0" w:line="360" w:lineRule="auto"/>
        <w:rPr>
          <w:rFonts w:eastAsia="SimSun" w:cstheme="minorHAnsi"/>
          <w:kern w:val="3"/>
          <w:sz w:val="24"/>
          <w:szCs w:val="24"/>
          <w:lang w:eastAsia="zh-CN" w:bidi="hi-IN"/>
        </w:rPr>
      </w:pPr>
      <w:r w:rsidRPr="000F0A1E">
        <w:rPr>
          <w:rFonts w:eastAsia="SimSun" w:cstheme="minorHAnsi"/>
          <w:kern w:val="3"/>
          <w:sz w:val="24"/>
          <w:szCs w:val="24"/>
          <w:lang w:eastAsia="zh-CN" w:bidi="hi-IN"/>
        </w:rPr>
        <w:lastRenderedPageBreak/>
        <w:t>relacje przedsiębiorcy z urzędami i załatwianie spraw urzędowych,</w:t>
      </w:r>
    </w:p>
    <w:p w14:paraId="4B006FED" w14:textId="77777777" w:rsidR="000F0A1E" w:rsidRDefault="00977E17" w:rsidP="006D72A2">
      <w:pPr>
        <w:pStyle w:val="Akapitzlist"/>
        <w:numPr>
          <w:ilvl w:val="0"/>
          <w:numId w:val="93"/>
        </w:numPr>
        <w:spacing w:after="0" w:line="360" w:lineRule="auto"/>
        <w:rPr>
          <w:rFonts w:eastAsia="SimSun" w:cstheme="minorHAnsi"/>
          <w:kern w:val="3"/>
          <w:sz w:val="24"/>
          <w:szCs w:val="24"/>
          <w:lang w:eastAsia="zh-CN" w:bidi="hi-IN"/>
        </w:rPr>
      </w:pPr>
      <w:r w:rsidRPr="000F0A1E">
        <w:rPr>
          <w:rFonts w:eastAsia="SimSun" w:cstheme="minorHAnsi"/>
          <w:kern w:val="3"/>
          <w:sz w:val="24"/>
          <w:szCs w:val="24"/>
          <w:lang w:eastAsia="zh-CN" w:bidi="hi-IN"/>
        </w:rPr>
        <w:t>zakładanie firmy,</w:t>
      </w:r>
    </w:p>
    <w:p w14:paraId="1E0023B2" w14:textId="77777777" w:rsidR="000F0A1E" w:rsidRDefault="00977E17" w:rsidP="006D72A2">
      <w:pPr>
        <w:pStyle w:val="Akapitzlist"/>
        <w:numPr>
          <w:ilvl w:val="0"/>
          <w:numId w:val="93"/>
        </w:numPr>
        <w:spacing w:after="0" w:line="360" w:lineRule="auto"/>
        <w:rPr>
          <w:rFonts w:eastAsia="SimSun" w:cstheme="minorHAnsi"/>
          <w:kern w:val="3"/>
          <w:sz w:val="24"/>
          <w:szCs w:val="24"/>
          <w:lang w:eastAsia="zh-CN" w:bidi="hi-IN"/>
        </w:rPr>
      </w:pPr>
      <w:r w:rsidRPr="000F0A1E">
        <w:rPr>
          <w:rFonts w:eastAsia="SimSun" w:cstheme="minorHAnsi"/>
          <w:kern w:val="3"/>
          <w:sz w:val="24"/>
          <w:szCs w:val="24"/>
          <w:lang w:eastAsia="zh-CN" w:bidi="hi-IN"/>
        </w:rPr>
        <w:t>zawieszanie działalności,</w:t>
      </w:r>
    </w:p>
    <w:p w14:paraId="0EC500D9" w14:textId="77777777" w:rsidR="000F0A1E" w:rsidRDefault="00977E17" w:rsidP="006D72A2">
      <w:pPr>
        <w:pStyle w:val="Akapitzlist"/>
        <w:numPr>
          <w:ilvl w:val="0"/>
          <w:numId w:val="93"/>
        </w:numPr>
        <w:spacing w:after="0" w:line="360" w:lineRule="auto"/>
        <w:rPr>
          <w:rFonts w:eastAsia="SimSun" w:cstheme="minorHAnsi"/>
          <w:kern w:val="3"/>
          <w:sz w:val="24"/>
          <w:szCs w:val="24"/>
          <w:lang w:eastAsia="zh-CN" w:bidi="hi-IN"/>
        </w:rPr>
      </w:pPr>
      <w:r w:rsidRPr="000F0A1E">
        <w:rPr>
          <w:rFonts w:eastAsia="SimSun" w:cstheme="minorHAnsi"/>
          <w:kern w:val="3"/>
          <w:sz w:val="24"/>
          <w:szCs w:val="24"/>
          <w:lang w:eastAsia="zh-CN" w:bidi="hi-IN"/>
        </w:rPr>
        <w:t>zasady tworzenia prawa gospodarczego,</w:t>
      </w:r>
    </w:p>
    <w:p w14:paraId="7565442E" w14:textId="20FC6BEC" w:rsidR="00977E17" w:rsidRPr="000F0A1E" w:rsidRDefault="00977E17" w:rsidP="006D72A2">
      <w:pPr>
        <w:pStyle w:val="Akapitzlist"/>
        <w:numPr>
          <w:ilvl w:val="0"/>
          <w:numId w:val="93"/>
        </w:numPr>
        <w:spacing w:after="0" w:line="360" w:lineRule="auto"/>
        <w:rPr>
          <w:rFonts w:eastAsia="SimSun" w:cstheme="minorHAnsi"/>
          <w:kern w:val="3"/>
          <w:sz w:val="24"/>
          <w:szCs w:val="24"/>
          <w:lang w:eastAsia="zh-CN" w:bidi="hi-IN"/>
        </w:rPr>
      </w:pPr>
      <w:r w:rsidRPr="000F0A1E">
        <w:rPr>
          <w:rFonts w:eastAsia="SimSun" w:cstheme="minorHAnsi"/>
          <w:kern w:val="3"/>
          <w:sz w:val="24"/>
          <w:szCs w:val="24"/>
          <w:lang w:eastAsia="zh-CN" w:bidi="hi-IN"/>
        </w:rPr>
        <w:t>obowiązki związane z prowadzeniem działalności.</w:t>
      </w:r>
    </w:p>
    <w:p w14:paraId="48F580B6"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Wprowadzono również ulgi dla przedsiębiorców – małych firm:</w:t>
      </w:r>
    </w:p>
    <w:p w14:paraId="27802D43" w14:textId="77777777" w:rsidR="000F0A1E" w:rsidRDefault="00977E17" w:rsidP="006D72A2">
      <w:pPr>
        <w:pStyle w:val="Akapitzlist"/>
        <w:numPr>
          <w:ilvl w:val="0"/>
          <w:numId w:val="94"/>
        </w:numPr>
        <w:spacing w:after="0" w:line="360" w:lineRule="auto"/>
        <w:rPr>
          <w:rFonts w:eastAsia="SimSun" w:cstheme="minorHAnsi"/>
          <w:kern w:val="3"/>
          <w:sz w:val="24"/>
          <w:szCs w:val="24"/>
          <w:lang w:eastAsia="zh-CN" w:bidi="hi-IN"/>
        </w:rPr>
      </w:pPr>
      <w:r w:rsidRPr="000F0A1E">
        <w:rPr>
          <w:rFonts w:eastAsia="SimSun" w:cstheme="minorHAnsi"/>
          <w:b/>
          <w:bCs/>
          <w:kern w:val="3"/>
          <w:sz w:val="24"/>
          <w:szCs w:val="24"/>
          <w:lang w:eastAsia="zh-CN" w:bidi="hi-IN"/>
        </w:rPr>
        <w:t>działalność nierejestrowana</w:t>
      </w:r>
      <w:r w:rsidRPr="000F0A1E">
        <w:rPr>
          <w:rFonts w:eastAsia="SimSun" w:cstheme="minorHAnsi"/>
          <w:kern w:val="3"/>
          <w:sz w:val="24"/>
          <w:szCs w:val="24"/>
          <w:lang w:eastAsia="zh-CN" w:bidi="hi-IN"/>
        </w:rPr>
        <w:t xml:space="preserve"> - przedsiębiorca nie musi zgłaszać działalności jeżeli jego przychód należny z tej działalności nie przekracza w żadnym miesiącu 50% kwoty minimalnego wynagrodzenia. Dotyczy to tylko  osób fizycznych , które w okresie ostatnich 60 miesięcy nie wykonywały działalności gospodarczej .</w:t>
      </w:r>
    </w:p>
    <w:p w14:paraId="764CC3EA" w14:textId="23A5B792" w:rsidR="00977E17" w:rsidRPr="000F0A1E" w:rsidRDefault="00977E17" w:rsidP="006D72A2">
      <w:pPr>
        <w:pStyle w:val="Akapitzlist"/>
        <w:numPr>
          <w:ilvl w:val="0"/>
          <w:numId w:val="94"/>
        </w:numPr>
        <w:spacing w:after="0" w:line="360" w:lineRule="auto"/>
        <w:rPr>
          <w:rFonts w:eastAsia="SimSun" w:cstheme="minorHAnsi"/>
          <w:kern w:val="3"/>
          <w:sz w:val="24"/>
          <w:szCs w:val="24"/>
          <w:lang w:eastAsia="zh-CN" w:bidi="hi-IN"/>
        </w:rPr>
      </w:pPr>
      <w:r w:rsidRPr="000F0A1E">
        <w:rPr>
          <w:rFonts w:eastAsia="SimSun" w:cstheme="minorHAnsi"/>
          <w:b/>
          <w:bCs/>
          <w:kern w:val="3"/>
          <w:sz w:val="24"/>
          <w:szCs w:val="24"/>
          <w:lang w:eastAsia="zh-CN" w:bidi="hi-IN"/>
        </w:rPr>
        <w:t>ulga na start</w:t>
      </w:r>
      <w:r w:rsidRPr="000F0A1E">
        <w:rPr>
          <w:rFonts w:eastAsia="SimSun" w:cstheme="minorHAnsi"/>
          <w:kern w:val="3"/>
          <w:sz w:val="24"/>
          <w:szCs w:val="24"/>
          <w:lang w:eastAsia="zh-CN" w:bidi="hi-IN"/>
        </w:rPr>
        <w:t xml:space="preserve"> -własna firma przez 6 miesięcy bez ZUS- nie płaci składek na ubezpieczenie społeczne, tylko ubezpieczenie zdrowotne, po tym okresie można skorzystać z małego ZUS przez okres 24 miesięcy.</w:t>
      </w:r>
    </w:p>
    <w:p w14:paraId="7A04D6AC"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b/>
          <w:bCs/>
          <w:kern w:val="3"/>
          <w:sz w:val="24"/>
          <w:szCs w:val="24"/>
          <w:lang w:eastAsia="zh-CN" w:bidi="hi-IN"/>
        </w:rPr>
        <w:t>Liczba złożonych wniosków przez pracowników gminy</w:t>
      </w:r>
      <w:r w:rsidRPr="00B54D31">
        <w:rPr>
          <w:rFonts w:eastAsia="SimSun" w:cstheme="minorHAnsi"/>
          <w:kern w:val="3"/>
          <w:sz w:val="24"/>
          <w:szCs w:val="24"/>
          <w:lang w:eastAsia="zh-CN" w:bidi="hi-IN"/>
        </w:rPr>
        <w:t>:</w:t>
      </w:r>
    </w:p>
    <w:p w14:paraId="26AC8FA1"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rok 2017 – 730 wniosków</w:t>
      </w:r>
    </w:p>
    <w:p w14:paraId="450ED2CD"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rok 2018 – 680 wniosków</w:t>
      </w:r>
    </w:p>
    <w:p w14:paraId="64B9EEF8"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rok 2019 – 636 wniosków</w:t>
      </w:r>
    </w:p>
    <w:p w14:paraId="4C117A88"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rok 2020 – 456 wniosków</w:t>
      </w:r>
    </w:p>
    <w:p w14:paraId="55969676"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rok 2021- 376 wniosków</w:t>
      </w:r>
    </w:p>
    <w:p w14:paraId="0D170BA8"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 xml:space="preserve">rok 2022 -355 wniosków </w:t>
      </w:r>
    </w:p>
    <w:p w14:paraId="150EBEC6" w14:textId="298409F5"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Liczba przedsiębiorców wpisanych do CEIDG działających na terenie Gminy Niemce według głównego miejsca wykonywania działalności na dzień 09.03.2022 r. wynosi 1523 wpisy.</w:t>
      </w:r>
    </w:p>
    <w:p w14:paraId="71B97284"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Strukturę złożonych wniosków obrazują poniżej zamieszczony wykres.</w:t>
      </w:r>
    </w:p>
    <w:p w14:paraId="12FD5679" w14:textId="497EB3D3"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noProof/>
          <w:kern w:val="3"/>
          <w:sz w:val="24"/>
          <w:szCs w:val="24"/>
          <w:lang w:eastAsia="zh-CN" w:bidi="hi-IN"/>
        </w:rPr>
        <w:drawing>
          <wp:inline distT="0" distB="0" distL="0" distR="0" wp14:anchorId="5CD2D232" wp14:editId="441DDE55">
            <wp:extent cx="5191125" cy="2337759"/>
            <wp:effectExtent l="0" t="0" r="9525" b="571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BEB2A10"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lastRenderedPageBreak/>
        <w:t>Odnotowujemy spadek ogółem składanych wniosków w Urzędzie Gminy Niemce, spowodowany jest on przypuszczalnie korzystaniem przez przedsiębiorców z samodzielnego wysyłania wniosków za pomocą  profilu zaufanego lub wyborem innego urzędu.</w:t>
      </w:r>
    </w:p>
    <w:p w14:paraId="27B973F1"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Udzielamy przedsiębiorcom informacji telefonicznych i osobistych dotyczących zasad podejmowania rejestracji i prowadzenia działalności gospodarczej, możliwości założenia profilu zaufanego, zarządcy sukcesyjnego, „białej listy” i innych niezbędnych informacji. Odsyłamy też do strony CEIDG i Biznes.gov.pl w celu zapoznania się z wieloma ważnymi informacjami przydatnymi w prowadzeniu działalności gospodarczej.</w:t>
      </w:r>
    </w:p>
    <w:p w14:paraId="10A1AD02"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p>
    <w:p w14:paraId="2576F201"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 xml:space="preserve">W 2022 roku  za pośrednictwem punktu CEIDG w UG Niemce 57 osób otworzyło działalność gospodarczą, 42 przedsiębiorców zamknęło działalność, dokonano 167 zmian we wpisach, zawieszono 63  wpisy, wznowiono 26. </w:t>
      </w:r>
    </w:p>
    <w:p w14:paraId="5F2EE6C1"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 xml:space="preserve"> Najczęściej wybieranymi  kodami  PKD zarejestrowanych działalności były kody:</w:t>
      </w:r>
    </w:p>
    <w:p w14:paraId="25576483"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b/>
          <w:bCs/>
          <w:kern w:val="3"/>
          <w:sz w:val="24"/>
          <w:szCs w:val="24"/>
          <w:lang w:eastAsia="zh-CN" w:bidi="hi-IN"/>
        </w:rPr>
        <w:t>49.41.Z</w:t>
      </w:r>
      <w:r w:rsidRPr="00B54D31">
        <w:rPr>
          <w:rFonts w:eastAsia="SimSun" w:cstheme="minorHAnsi"/>
          <w:kern w:val="3"/>
          <w:sz w:val="24"/>
          <w:szCs w:val="24"/>
          <w:lang w:eastAsia="zh-CN" w:bidi="hi-IN"/>
        </w:rPr>
        <w:t xml:space="preserve"> Transport drogowy towarów - 62 rekordów</w:t>
      </w:r>
    </w:p>
    <w:p w14:paraId="24B7CCBC"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b/>
          <w:bCs/>
          <w:kern w:val="3"/>
          <w:sz w:val="24"/>
          <w:szCs w:val="24"/>
          <w:lang w:eastAsia="zh-CN" w:bidi="hi-IN"/>
        </w:rPr>
        <w:t>45.20.Z</w:t>
      </w:r>
      <w:r w:rsidRPr="00B54D31">
        <w:rPr>
          <w:rFonts w:eastAsia="SimSun" w:cstheme="minorHAnsi"/>
          <w:kern w:val="3"/>
          <w:sz w:val="24"/>
          <w:szCs w:val="24"/>
          <w:lang w:eastAsia="zh-CN" w:bidi="hi-IN"/>
        </w:rPr>
        <w:t xml:space="preserve"> Konserwacja i naprawa pojazdów samochodowych, z wyłączeniem motocykli - 59 rekordów;  </w:t>
      </w:r>
    </w:p>
    <w:p w14:paraId="3A36054A"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 xml:space="preserve"> </w:t>
      </w:r>
      <w:r w:rsidRPr="00B54D31">
        <w:rPr>
          <w:rFonts w:eastAsia="SimSun" w:cstheme="minorHAnsi"/>
          <w:b/>
          <w:bCs/>
          <w:kern w:val="3"/>
          <w:sz w:val="24"/>
          <w:szCs w:val="24"/>
          <w:lang w:eastAsia="zh-CN" w:bidi="hi-IN"/>
        </w:rPr>
        <w:t>41.20.Z</w:t>
      </w:r>
      <w:r w:rsidRPr="00B54D31">
        <w:rPr>
          <w:rFonts w:eastAsia="SimSun" w:cstheme="minorHAnsi"/>
          <w:kern w:val="3"/>
          <w:sz w:val="24"/>
          <w:szCs w:val="24"/>
          <w:lang w:eastAsia="zh-CN" w:bidi="hi-IN"/>
        </w:rPr>
        <w:t xml:space="preserve"> Roboty budowlane związane ze wznoszeniem budynków mieszkalnych i niemieszkalnych - 44 rekordów; </w:t>
      </w:r>
    </w:p>
    <w:p w14:paraId="4575BC2D"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b/>
          <w:bCs/>
          <w:kern w:val="3"/>
          <w:sz w:val="24"/>
          <w:szCs w:val="24"/>
          <w:lang w:eastAsia="zh-CN" w:bidi="hi-IN"/>
        </w:rPr>
        <w:t>62.01.Z</w:t>
      </w:r>
      <w:r w:rsidRPr="00B54D31">
        <w:rPr>
          <w:rFonts w:eastAsia="SimSun" w:cstheme="minorHAnsi"/>
          <w:kern w:val="3"/>
          <w:sz w:val="24"/>
          <w:szCs w:val="24"/>
          <w:lang w:eastAsia="zh-CN" w:bidi="hi-IN"/>
        </w:rPr>
        <w:t xml:space="preserve"> Działalność związana  z oprogramowaniem  - 46 rekordy.</w:t>
      </w:r>
    </w:p>
    <w:p w14:paraId="50C0F173" w14:textId="77777777" w:rsidR="00977E17" w:rsidRPr="00B54D31" w:rsidRDefault="00977E17" w:rsidP="00B54D31">
      <w:pPr>
        <w:suppressAutoHyphens/>
        <w:autoSpaceDN w:val="0"/>
        <w:spacing w:after="0" w:line="360" w:lineRule="auto"/>
        <w:textAlignment w:val="baseline"/>
        <w:rPr>
          <w:rFonts w:eastAsia="SimSun" w:cstheme="minorHAnsi"/>
          <w:kern w:val="3"/>
          <w:sz w:val="24"/>
          <w:szCs w:val="24"/>
          <w:lang w:eastAsia="zh-CN" w:bidi="hi-IN"/>
        </w:rPr>
      </w:pPr>
    </w:p>
    <w:p w14:paraId="14FBA039" w14:textId="1CC58BDB" w:rsidR="00977E17" w:rsidRPr="00B54D31" w:rsidRDefault="00977E17" w:rsidP="00B54D31">
      <w:pPr>
        <w:shd w:val="clear" w:color="auto" w:fill="FFFFFF"/>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 xml:space="preserve">Pracownicy Urzędu udzielają przedsiębiorcom szerokiej informacji dotyczącej zasad </w:t>
      </w:r>
      <w:r w:rsidRPr="00B54D31">
        <w:rPr>
          <w:rFonts w:eastAsia="SimSun" w:cstheme="minorHAnsi"/>
          <w:spacing w:val="-1"/>
          <w:kern w:val="3"/>
          <w:sz w:val="24"/>
          <w:szCs w:val="24"/>
          <w:lang w:eastAsia="zh-CN" w:bidi="hi-IN"/>
        </w:rPr>
        <w:t xml:space="preserve">podejmowania rejestracji i prowadzenia działalności gospodarczej, możliwości założenia profilu </w:t>
      </w:r>
      <w:r w:rsidRPr="00B54D31">
        <w:rPr>
          <w:rFonts w:eastAsia="SimSun" w:cstheme="minorHAnsi"/>
          <w:kern w:val="3"/>
          <w:sz w:val="24"/>
          <w:szCs w:val="24"/>
          <w:lang w:eastAsia="zh-CN" w:bidi="hi-IN"/>
        </w:rPr>
        <w:t xml:space="preserve">zaufanego, zarządu sukcesyjnego, pełnomocnictwa, prokury, konstytucji biznesu </w:t>
      </w:r>
      <w:r w:rsidR="0048099F" w:rsidRPr="00B54D31">
        <w:rPr>
          <w:rFonts w:eastAsia="SimSun" w:cstheme="minorHAnsi"/>
          <w:kern w:val="3"/>
          <w:sz w:val="24"/>
          <w:szCs w:val="24"/>
          <w:lang w:eastAsia="zh-CN" w:bidi="hi-IN"/>
        </w:rPr>
        <w:br/>
      </w:r>
      <w:r w:rsidRPr="00B54D31">
        <w:rPr>
          <w:rFonts w:eastAsia="SimSun" w:cstheme="minorHAnsi"/>
          <w:kern w:val="3"/>
          <w:sz w:val="24"/>
          <w:szCs w:val="24"/>
          <w:lang w:eastAsia="zh-CN" w:bidi="hi-IN"/>
        </w:rPr>
        <w:t xml:space="preserve">i innych niezbędnych informacji. Informują również o stronie </w:t>
      </w:r>
      <w:r w:rsidRPr="00B54D31">
        <w:rPr>
          <w:rFonts w:eastAsia="SimSun" w:cstheme="minorHAnsi"/>
          <w:spacing w:val="-1"/>
          <w:kern w:val="3"/>
          <w:sz w:val="24"/>
          <w:szCs w:val="24"/>
          <w:lang w:eastAsia="zh-CN" w:bidi="hi-IN"/>
        </w:rPr>
        <w:t xml:space="preserve">CEIDG i </w:t>
      </w:r>
      <w:hyperlink r:id="rId20" w:history="1">
        <w:r w:rsidRPr="00B54D31">
          <w:rPr>
            <w:rFonts w:eastAsia="SimSun" w:cstheme="minorHAnsi"/>
            <w:spacing w:val="-1"/>
            <w:kern w:val="3"/>
            <w:sz w:val="24"/>
            <w:szCs w:val="24"/>
            <w:u w:val="single"/>
            <w:lang w:eastAsia="zh-CN" w:bidi="hi-IN"/>
          </w:rPr>
          <w:t>Biznes.gov.pl</w:t>
        </w:r>
      </w:hyperlink>
      <w:r w:rsidRPr="00B54D31">
        <w:rPr>
          <w:rFonts w:eastAsia="SimSun" w:cstheme="minorHAnsi"/>
          <w:spacing w:val="-1"/>
          <w:kern w:val="3"/>
          <w:sz w:val="24"/>
          <w:szCs w:val="24"/>
          <w:lang w:eastAsia="zh-CN" w:bidi="hi-IN"/>
        </w:rPr>
        <w:t xml:space="preserve"> w celu zapoznania się z wieloma ważnymi informacjami przydatnymi w </w:t>
      </w:r>
      <w:r w:rsidRPr="00B54D31">
        <w:rPr>
          <w:rFonts w:eastAsia="SimSun" w:cstheme="minorHAnsi"/>
          <w:kern w:val="3"/>
          <w:sz w:val="24"/>
          <w:szCs w:val="24"/>
          <w:lang w:eastAsia="zh-CN" w:bidi="hi-IN"/>
        </w:rPr>
        <w:t>prowadzeniu działalności gospodarczej. Na stronie Biznes.gov.pl są zamieszczone instrukcje wypełniania wniosków CEIDG-1 oraz załączników.</w:t>
      </w:r>
    </w:p>
    <w:p w14:paraId="143E5D36" w14:textId="70ACBF21" w:rsidR="00977E17" w:rsidRPr="00B54D31" w:rsidRDefault="00977E17" w:rsidP="000F0A1E">
      <w:pPr>
        <w:shd w:val="clear" w:color="auto" w:fill="FFFFFF"/>
        <w:suppressAutoHyphens/>
        <w:autoSpaceDN w:val="0"/>
        <w:spacing w:after="0" w:line="360" w:lineRule="auto"/>
        <w:textAlignment w:val="baseline"/>
        <w:rPr>
          <w:rFonts w:eastAsia="SimSun" w:cstheme="minorHAnsi"/>
          <w:kern w:val="3"/>
          <w:sz w:val="24"/>
          <w:szCs w:val="24"/>
          <w:lang w:eastAsia="zh-CN" w:bidi="hi-IN"/>
        </w:rPr>
      </w:pPr>
      <w:r w:rsidRPr="00B54D31">
        <w:rPr>
          <w:rFonts w:eastAsia="SimSun" w:cstheme="minorHAnsi"/>
          <w:kern w:val="3"/>
          <w:sz w:val="24"/>
          <w:szCs w:val="24"/>
          <w:lang w:eastAsia="zh-CN" w:bidi="hi-IN"/>
        </w:rPr>
        <w:t>Liczba bezrobotnych w IV kwartale 2022 r. w gminie Niemce wyniosła 194 osoby (103 kobiet i</w:t>
      </w:r>
      <w:r w:rsidR="00E42589">
        <w:rPr>
          <w:rFonts w:eastAsia="SimSun" w:cstheme="minorHAnsi"/>
          <w:kern w:val="3"/>
          <w:sz w:val="24"/>
          <w:szCs w:val="24"/>
          <w:lang w:eastAsia="zh-CN" w:bidi="hi-IN"/>
        </w:rPr>
        <w:t> </w:t>
      </w:r>
      <w:r w:rsidRPr="00B54D31">
        <w:rPr>
          <w:rFonts w:eastAsia="SimSun" w:cstheme="minorHAnsi"/>
          <w:kern w:val="3"/>
          <w:sz w:val="24"/>
          <w:szCs w:val="24"/>
          <w:lang w:eastAsia="zh-CN" w:bidi="hi-IN"/>
        </w:rPr>
        <w:t xml:space="preserve">91 mężczyzn), długotrwale bezrobotni pow. 24 miesięcy – 24 osób., w 2022 r. uprawnionych do zasiłku było 40 osób, bezrobotni zwolnieniu z przyczyn dotyczących zakładu pracy to 19 osób  ( źródło: PUP w Lublinie  Statystyki). </w:t>
      </w:r>
    </w:p>
    <w:p w14:paraId="2BFA3E01" w14:textId="0F83661C" w:rsidR="00E4598A" w:rsidRPr="000F0A1E" w:rsidRDefault="00977E17" w:rsidP="000F0A1E">
      <w:pPr>
        <w:shd w:val="clear" w:color="auto" w:fill="FFFFFF"/>
        <w:suppressAutoHyphens/>
        <w:autoSpaceDN w:val="0"/>
        <w:spacing w:line="360" w:lineRule="auto"/>
        <w:rPr>
          <w:rFonts w:eastAsia="Calibri" w:cstheme="minorHAnsi"/>
          <w:sz w:val="24"/>
          <w:szCs w:val="24"/>
        </w:rPr>
      </w:pPr>
      <w:r w:rsidRPr="00B54D31">
        <w:rPr>
          <w:rFonts w:eastAsia="Calibri" w:cstheme="minorHAnsi"/>
          <w:sz w:val="24"/>
          <w:szCs w:val="24"/>
        </w:rPr>
        <w:lastRenderedPageBreak/>
        <w:t xml:space="preserve"> Działania na rzecz ograniczenia bezrobocia i łagodzenia jego skutków pozostają przede wszystkim w gestii WUP i PUP w Lublinie. W działania te włącza się również Urząd Gminy poprzez organizację staży.</w:t>
      </w:r>
    </w:p>
    <w:p w14:paraId="4C0DCC6E" w14:textId="65FDE289" w:rsidR="00397A6E" w:rsidRPr="00E4598A" w:rsidRDefault="00397A6E" w:rsidP="006D72A2">
      <w:pPr>
        <w:pStyle w:val="Nagwek2"/>
        <w:numPr>
          <w:ilvl w:val="1"/>
          <w:numId w:val="53"/>
        </w:numPr>
        <w:rPr>
          <w:rFonts w:eastAsia="Calibri"/>
        </w:rPr>
      </w:pPr>
      <w:bookmarkStart w:id="79" w:name="_Toc132633017"/>
      <w:r w:rsidRPr="00E4598A">
        <w:rPr>
          <w:rFonts w:eastAsia="Calibri"/>
        </w:rPr>
        <w:t>Sprawy obywatelskie</w:t>
      </w:r>
      <w:bookmarkEnd w:id="79"/>
    </w:p>
    <w:p w14:paraId="7541E899" w14:textId="2DBDFD42" w:rsidR="00DD1B5D" w:rsidRPr="00B54D31" w:rsidRDefault="00DD1B5D" w:rsidP="00B54D31">
      <w:pPr>
        <w:shd w:val="clear" w:color="auto" w:fill="FFFFFF"/>
        <w:suppressAutoHyphens/>
        <w:autoSpaceDN w:val="0"/>
        <w:spacing w:line="360" w:lineRule="auto"/>
        <w:textAlignment w:val="baseline"/>
        <w:rPr>
          <w:rFonts w:eastAsia="Calibri" w:cstheme="minorHAnsi"/>
          <w:b/>
          <w:bCs/>
          <w:sz w:val="24"/>
          <w:szCs w:val="24"/>
        </w:rPr>
      </w:pPr>
      <w:r w:rsidRPr="00B54D31">
        <w:rPr>
          <w:rFonts w:eastAsia="Calibri" w:cstheme="minorHAnsi"/>
          <w:bCs/>
          <w:sz w:val="24"/>
          <w:szCs w:val="24"/>
        </w:rPr>
        <w:t xml:space="preserve">Roczny Program współpracy Gminy Niemce z organizacjami pozarządowym oraz podmiotami wymienionymi w art. 3 ust. 3 ustawy o działalności pożytku publicznego i o wolontariacie </w:t>
      </w:r>
      <w:r w:rsidR="00AB1AAA" w:rsidRPr="00B54D31">
        <w:rPr>
          <w:rFonts w:eastAsia="Calibri" w:cstheme="minorHAnsi"/>
          <w:bCs/>
          <w:sz w:val="24"/>
          <w:szCs w:val="24"/>
        </w:rPr>
        <w:br/>
      </w:r>
      <w:r w:rsidRPr="00B54D31">
        <w:rPr>
          <w:rFonts w:eastAsia="Calibri" w:cstheme="minorHAnsi"/>
          <w:bCs/>
          <w:sz w:val="24"/>
          <w:szCs w:val="24"/>
        </w:rPr>
        <w:t>na 2022 r.</w:t>
      </w:r>
      <w:r w:rsidRPr="00B54D31">
        <w:rPr>
          <w:rFonts w:eastAsia="Calibri" w:cstheme="minorHAnsi"/>
          <w:sz w:val="24"/>
          <w:szCs w:val="24"/>
        </w:rPr>
        <w:t xml:space="preserve"> został uchwalony 5 listopada 2021 r. - Uchwała Rady Niemce</w:t>
      </w:r>
      <w:r w:rsidRPr="00B54D31">
        <w:rPr>
          <w:rFonts w:eastAsia="Calibri" w:cstheme="minorHAnsi"/>
          <w:spacing w:val="-5"/>
          <w:sz w:val="24"/>
          <w:szCs w:val="24"/>
        </w:rPr>
        <w:t xml:space="preserve"> Nr XXX/287/2021.</w:t>
      </w:r>
      <w:r w:rsidRPr="00B54D31">
        <w:rPr>
          <w:rFonts w:eastAsia="Calibri" w:cstheme="minorHAnsi"/>
          <w:b/>
          <w:bCs/>
          <w:sz w:val="24"/>
          <w:szCs w:val="24"/>
        </w:rPr>
        <w:t xml:space="preserve"> </w:t>
      </w:r>
    </w:p>
    <w:p w14:paraId="34633E8C" w14:textId="1466259F" w:rsidR="00DD1B5D" w:rsidRPr="00B54D31" w:rsidRDefault="0051664F" w:rsidP="00B54D31">
      <w:pPr>
        <w:shd w:val="clear" w:color="auto" w:fill="FFFFFF"/>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 xml:space="preserve">4 listopada 2022 r. </w:t>
      </w:r>
      <w:r w:rsidR="00DD1B5D" w:rsidRPr="00B54D31">
        <w:rPr>
          <w:rFonts w:eastAsia="Calibri" w:cstheme="minorHAnsi"/>
          <w:sz w:val="24"/>
          <w:szCs w:val="24"/>
        </w:rPr>
        <w:t xml:space="preserve">Rada Gminy podjęła uchwałę Nr </w:t>
      </w:r>
      <w:r w:rsidRPr="00B54D31">
        <w:rPr>
          <w:rFonts w:eastAsia="Calibri" w:cstheme="minorHAnsi"/>
          <w:sz w:val="24"/>
          <w:szCs w:val="24"/>
        </w:rPr>
        <w:t>XLIV/398/2022</w:t>
      </w:r>
      <w:r w:rsidR="00AB1AAA" w:rsidRPr="00B54D31">
        <w:rPr>
          <w:rFonts w:eastAsia="Calibri" w:cstheme="minorHAnsi"/>
          <w:sz w:val="24"/>
          <w:szCs w:val="24"/>
        </w:rPr>
        <w:t xml:space="preserve"> </w:t>
      </w:r>
      <w:r w:rsidR="00DD1B5D" w:rsidRPr="00B54D31">
        <w:rPr>
          <w:rFonts w:eastAsia="Calibri" w:cstheme="minorHAnsi"/>
          <w:sz w:val="24"/>
          <w:szCs w:val="24"/>
        </w:rPr>
        <w:t xml:space="preserve">w sprawie uchwalenia programu współpracy Gminy Niemce z organizacjami pozarządowymi oraz innymi podmiotami prowadzącymi działalność pożytku publicznego na 2023 rok </w:t>
      </w:r>
      <w:r w:rsidRPr="00B54D31">
        <w:rPr>
          <w:rFonts w:eastAsia="Calibri" w:cstheme="minorHAnsi"/>
          <w:sz w:val="24"/>
          <w:szCs w:val="24"/>
        </w:rPr>
        <w:t xml:space="preserve"> oraz Uchwałę </w:t>
      </w:r>
      <w:r w:rsidR="00AB1AAA" w:rsidRPr="00B54D31">
        <w:rPr>
          <w:rFonts w:eastAsia="Calibri" w:cstheme="minorHAnsi"/>
          <w:sz w:val="24"/>
          <w:szCs w:val="24"/>
        </w:rPr>
        <w:br/>
      </w:r>
      <w:r w:rsidRPr="00B54D31">
        <w:rPr>
          <w:rFonts w:eastAsia="Calibri" w:cstheme="minorHAnsi"/>
          <w:sz w:val="24"/>
          <w:szCs w:val="24"/>
        </w:rPr>
        <w:t>Nr XLV/443/2022 z dnia 1 grudnia 2022 r.</w:t>
      </w:r>
      <w:r w:rsidRPr="00B54D31">
        <w:rPr>
          <w:rStyle w:val="Nagwek1Znak"/>
          <w:rFonts w:asciiTheme="minorHAnsi" w:eastAsiaTheme="minorHAnsi" w:hAnsiTheme="minorHAnsi" w:cstheme="minorHAnsi"/>
          <w:sz w:val="24"/>
          <w:szCs w:val="24"/>
        </w:rPr>
        <w:t xml:space="preserve"> </w:t>
      </w:r>
      <w:r w:rsidRPr="00B54D31">
        <w:rPr>
          <w:rStyle w:val="markedcontent"/>
          <w:rFonts w:cstheme="minorHAnsi"/>
          <w:sz w:val="24"/>
          <w:szCs w:val="24"/>
        </w:rPr>
        <w:t>w sprawie zmiany uchwały w sprawie uchwalenia programu współpracy Gminy Niemce z organizacjami</w:t>
      </w:r>
      <w:r w:rsidR="00AB1AAA" w:rsidRPr="00B54D31">
        <w:rPr>
          <w:rFonts w:cstheme="minorHAnsi"/>
          <w:sz w:val="24"/>
          <w:szCs w:val="24"/>
        </w:rPr>
        <w:t xml:space="preserve"> </w:t>
      </w:r>
      <w:r w:rsidRPr="00B54D31">
        <w:rPr>
          <w:rStyle w:val="markedcontent"/>
          <w:rFonts w:cstheme="minorHAnsi"/>
          <w:sz w:val="24"/>
          <w:szCs w:val="24"/>
        </w:rPr>
        <w:t>pozarządowymi oraz innymi podmiotami prowadzącymi działalność pożytku publicznego na rok 2023 – realizacja 2023 r.</w:t>
      </w:r>
      <w:r w:rsidRPr="00B54D31">
        <w:rPr>
          <w:rFonts w:eastAsia="Calibri" w:cstheme="minorHAnsi"/>
          <w:sz w:val="24"/>
          <w:szCs w:val="24"/>
        </w:rPr>
        <w:t xml:space="preserve"> </w:t>
      </w:r>
    </w:p>
    <w:p w14:paraId="7C853ABA" w14:textId="77777777" w:rsidR="00DD1B5D" w:rsidRPr="00B54D31" w:rsidRDefault="00DD1B5D" w:rsidP="00B54D31">
      <w:pPr>
        <w:shd w:val="clear" w:color="auto" w:fill="FFFFFF"/>
        <w:suppressAutoHyphens/>
        <w:autoSpaceDN w:val="0"/>
        <w:spacing w:line="360" w:lineRule="auto"/>
        <w:textAlignment w:val="baseline"/>
        <w:rPr>
          <w:rFonts w:eastAsia="Calibri" w:cstheme="minorHAnsi"/>
          <w:sz w:val="24"/>
          <w:szCs w:val="24"/>
        </w:rPr>
      </w:pPr>
      <w:r w:rsidRPr="00B54D31">
        <w:rPr>
          <w:rFonts w:eastAsia="Times New Roman" w:cstheme="minorHAnsi"/>
          <w:sz w:val="24"/>
          <w:szCs w:val="24"/>
        </w:rPr>
        <w:t xml:space="preserve">Celem głównym programu jest tworzenie efektywnego systemu współpracy gminy Niemce </w:t>
      </w:r>
      <w:r w:rsidRPr="00B54D31">
        <w:rPr>
          <w:rFonts w:eastAsia="Times New Roman" w:cstheme="minorHAnsi"/>
          <w:sz w:val="24"/>
          <w:szCs w:val="24"/>
        </w:rPr>
        <w:br/>
        <w:t xml:space="preserve">z  organizacjami pozarządowymi i podmiotami, o których mowa w art. 3 ust. 3 ustawy  </w:t>
      </w:r>
      <w:r w:rsidRPr="00B54D31">
        <w:rPr>
          <w:rFonts w:eastAsia="Times New Roman" w:cstheme="minorHAnsi"/>
          <w:sz w:val="24"/>
          <w:szCs w:val="24"/>
        </w:rPr>
        <w:br/>
        <w:t xml:space="preserve">o pożytku publicznym i wolontariacie działającymi na rzecz mieszkańców Gminy Niemce. </w:t>
      </w:r>
    </w:p>
    <w:p w14:paraId="1E2AE93C" w14:textId="77777777" w:rsidR="00DD1B5D" w:rsidRPr="00B54D31" w:rsidRDefault="00DD1B5D" w:rsidP="00B54D31">
      <w:pPr>
        <w:suppressAutoHyphens/>
        <w:autoSpaceDN w:val="0"/>
        <w:spacing w:line="360" w:lineRule="auto"/>
        <w:textAlignment w:val="baseline"/>
        <w:rPr>
          <w:rFonts w:eastAsia="Calibri" w:cstheme="minorHAnsi"/>
          <w:sz w:val="24"/>
          <w:szCs w:val="24"/>
        </w:rPr>
      </w:pPr>
      <w:r w:rsidRPr="00B54D31">
        <w:rPr>
          <w:rFonts w:eastAsia="Calibri" w:cstheme="minorHAnsi"/>
          <w:sz w:val="24"/>
          <w:szCs w:val="24"/>
        </w:rPr>
        <w:t>W ramach otwartych konkursów ofert, skierowanych do organizacji pozarządowych, powierzono wykonanie następujących zadań publicznych:</w:t>
      </w:r>
    </w:p>
    <w:p w14:paraId="6F42596B" w14:textId="21C19478" w:rsidR="00DD1B5D" w:rsidRPr="006D72A2" w:rsidRDefault="00DD1B5D" w:rsidP="006D72A2">
      <w:pPr>
        <w:pStyle w:val="Akapitzlist"/>
        <w:numPr>
          <w:ilvl w:val="0"/>
          <w:numId w:val="95"/>
        </w:numPr>
        <w:spacing w:line="360" w:lineRule="auto"/>
        <w:rPr>
          <w:rFonts w:cstheme="minorHAnsi"/>
          <w:sz w:val="24"/>
          <w:szCs w:val="24"/>
        </w:rPr>
      </w:pPr>
      <w:r w:rsidRPr="006D72A2">
        <w:rPr>
          <w:rFonts w:cstheme="minorHAnsi"/>
          <w:sz w:val="24"/>
          <w:szCs w:val="24"/>
        </w:rPr>
        <w:t xml:space="preserve">zadanie </w:t>
      </w:r>
      <w:r w:rsidRPr="006D72A2">
        <w:rPr>
          <w:rFonts w:eastAsia="Times New Roman" w:cstheme="minorHAnsi"/>
          <w:sz w:val="24"/>
          <w:szCs w:val="24"/>
          <w:lang w:eastAsia="pl-PL"/>
        </w:rPr>
        <w:t xml:space="preserve"> </w:t>
      </w:r>
      <w:r w:rsidRPr="006D72A2">
        <w:rPr>
          <w:rFonts w:cstheme="minorHAnsi"/>
          <w:sz w:val="24"/>
          <w:szCs w:val="24"/>
        </w:rPr>
        <w:t>na realizację zadań pożytku publicznego w 2022 roku  w zakresie kultury fizycznej i sportu; wpłynęło 19 ofert, z których wybrano następujące podmioty:</w:t>
      </w:r>
    </w:p>
    <w:p w14:paraId="45082D63" w14:textId="77777777" w:rsidR="009E1848" w:rsidRPr="00B54D31" w:rsidRDefault="009E1848" w:rsidP="00B54D31">
      <w:pPr>
        <w:suppressAutoHyphens/>
        <w:autoSpaceDN w:val="0"/>
        <w:spacing w:line="360" w:lineRule="auto"/>
        <w:textAlignment w:val="baseline"/>
        <w:rPr>
          <w:rFonts w:eastAsia="Calibri" w:cstheme="minorHAnsi"/>
          <w:sz w:val="24"/>
          <w:szCs w:val="24"/>
        </w:rPr>
      </w:pPr>
    </w:p>
    <w:tbl>
      <w:tblPr>
        <w:tblW w:w="9067" w:type="dxa"/>
        <w:tblLayout w:type="fixed"/>
        <w:tblCellMar>
          <w:left w:w="10" w:type="dxa"/>
          <w:right w:w="10" w:type="dxa"/>
        </w:tblCellMar>
        <w:tblLook w:val="0000" w:firstRow="0" w:lastRow="0" w:firstColumn="0" w:lastColumn="0" w:noHBand="0" w:noVBand="0"/>
      </w:tblPr>
      <w:tblGrid>
        <w:gridCol w:w="573"/>
        <w:gridCol w:w="6226"/>
        <w:gridCol w:w="2268"/>
      </w:tblGrid>
      <w:tr w:rsidR="00DD1B5D" w:rsidRPr="00B54D31" w14:paraId="38563D7F" w14:textId="77777777" w:rsidTr="006D72A2">
        <w:trPr>
          <w:tblHeader/>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D47AB" w14:textId="77777777" w:rsidR="00DD1B5D" w:rsidRPr="00B54D31" w:rsidRDefault="00DD1B5D" w:rsidP="00B54D31">
            <w:pPr>
              <w:suppressAutoHyphens/>
              <w:autoSpaceDN w:val="0"/>
              <w:spacing w:after="0" w:line="360" w:lineRule="auto"/>
              <w:textAlignment w:val="baseline"/>
              <w:rPr>
                <w:rFonts w:eastAsia="Times New Roman" w:cstheme="minorHAnsi"/>
                <w:b/>
                <w:sz w:val="24"/>
                <w:szCs w:val="24"/>
                <w:lang w:eastAsia="pl-PL"/>
              </w:rPr>
            </w:pPr>
            <w:r w:rsidRPr="00B54D31">
              <w:rPr>
                <w:rFonts w:eastAsia="Times New Roman" w:cstheme="minorHAnsi"/>
                <w:b/>
                <w:sz w:val="24"/>
                <w:szCs w:val="24"/>
                <w:lang w:eastAsia="pl-PL"/>
              </w:rPr>
              <w:t>Lp.</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3573D" w14:textId="77777777" w:rsidR="00DD1B5D" w:rsidRPr="00B54D31" w:rsidRDefault="00DD1B5D" w:rsidP="00B54D31">
            <w:pPr>
              <w:suppressAutoHyphens/>
              <w:autoSpaceDN w:val="0"/>
              <w:spacing w:after="0" w:line="360" w:lineRule="auto"/>
              <w:textAlignment w:val="baseline"/>
              <w:rPr>
                <w:rFonts w:eastAsia="Times New Roman" w:cstheme="minorHAnsi"/>
                <w:b/>
                <w:sz w:val="24"/>
                <w:szCs w:val="24"/>
                <w:lang w:eastAsia="pl-PL"/>
              </w:rPr>
            </w:pPr>
            <w:r w:rsidRPr="00B54D31">
              <w:rPr>
                <w:rFonts w:eastAsia="Times New Roman" w:cstheme="minorHAnsi"/>
                <w:b/>
                <w:sz w:val="24"/>
                <w:szCs w:val="24"/>
                <w:lang w:eastAsia="pl-PL"/>
              </w:rPr>
              <w:t>Nazwa oferenta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6C37C" w14:textId="77777777" w:rsidR="00DD1B5D" w:rsidRPr="00B54D31" w:rsidRDefault="00DD1B5D" w:rsidP="00B54D31">
            <w:pPr>
              <w:suppressAutoHyphens/>
              <w:autoSpaceDN w:val="0"/>
              <w:spacing w:after="0" w:line="360" w:lineRule="auto"/>
              <w:textAlignment w:val="baseline"/>
              <w:rPr>
                <w:rFonts w:eastAsia="Times New Roman" w:cstheme="minorHAnsi"/>
                <w:b/>
                <w:sz w:val="24"/>
                <w:szCs w:val="24"/>
                <w:lang w:eastAsia="pl-PL"/>
              </w:rPr>
            </w:pPr>
            <w:r w:rsidRPr="00B54D31">
              <w:rPr>
                <w:rFonts w:eastAsia="Times New Roman" w:cstheme="minorHAnsi"/>
                <w:b/>
                <w:sz w:val="24"/>
                <w:szCs w:val="24"/>
                <w:lang w:eastAsia="pl-PL"/>
              </w:rPr>
              <w:t>Kwota dotacji (w zł)</w:t>
            </w:r>
          </w:p>
        </w:tc>
      </w:tr>
      <w:tr w:rsidR="00DD1B5D" w:rsidRPr="00B54D31" w14:paraId="646378B1" w14:textId="77777777" w:rsidTr="005B5478">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1F59F"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1.</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8AF5A"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Gminny Uczniowski Ludowy Klub Sportowy Niemce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BDA53"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33.800,00</w:t>
            </w:r>
          </w:p>
        </w:tc>
      </w:tr>
      <w:tr w:rsidR="00DD1B5D" w:rsidRPr="00B54D31" w14:paraId="478AB6D4" w14:textId="77777777" w:rsidTr="005B5478">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A16A2"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2.</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33A1E"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GieKSa Niemce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94EA5"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20.000,00</w:t>
            </w:r>
          </w:p>
        </w:tc>
      </w:tr>
      <w:tr w:rsidR="00DD1B5D" w:rsidRPr="00B54D31" w14:paraId="2E909010" w14:textId="77777777" w:rsidTr="005B5478">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4C745"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3.</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D7D40"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Klub Sportowy Nasutów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B02A1"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36.400,00</w:t>
            </w:r>
          </w:p>
        </w:tc>
      </w:tr>
      <w:tr w:rsidR="00DD1B5D" w:rsidRPr="00B54D31" w14:paraId="697104A0" w14:textId="77777777" w:rsidTr="005B5478">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38AC7"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4.</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FF3BE"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Klub Sportowy Ciecierzyn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6BF2E"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41.600,00</w:t>
            </w:r>
          </w:p>
        </w:tc>
      </w:tr>
      <w:tr w:rsidR="00DD1B5D" w:rsidRPr="00B54D31" w14:paraId="6BCBB160" w14:textId="77777777" w:rsidTr="005B5478">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B61D1"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lastRenderedPageBreak/>
              <w:t>5.</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453C9"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Uczniowski Klub Sportowy „Niemce”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F1D17"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14.000,00</w:t>
            </w:r>
          </w:p>
        </w:tc>
      </w:tr>
      <w:tr w:rsidR="00DD1B5D" w:rsidRPr="00B54D31" w14:paraId="33726682" w14:textId="77777777" w:rsidTr="005B5478">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0AEA8"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6.</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92366"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Stowarzyszenie „Społeczna Inicjatywa Krasienina i Okolic im. Ireny Kosmowskiej"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FB4A9"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7.000,00</w:t>
            </w:r>
          </w:p>
        </w:tc>
      </w:tr>
      <w:tr w:rsidR="00DD1B5D" w:rsidRPr="00B54D31" w14:paraId="3695E0FC" w14:textId="77777777" w:rsidTr="005B5478">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34E37"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7.</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C80DA"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Koło Gospodyń Wiejskich „Krasienin”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8021C"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2.000,00</w:t>
            </w:r>
          </w:p>
        </w:tc>
      </w:tr>
      <w:tr w:rsidR="00DD1B5D" w:rsidRPr="00B54D31" w14:paraId="4F5508FC" w14:textId="77777777" w:rsidTr="005B5478">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50435"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8.</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F24DF"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Koło Gospodyń Wiejskich w Stoczku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63AA7"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2.000,00</w:t>
            </w:r>
          </w:p>
        </w:tc>
      </w:tr>
      <w:tr w:rsidR="00DD1B5D" w:rsidRPr="00B54D31" w14:paraId="17FCFB88" w14:textId="77777777" w:rsidTr="005B5478">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6901B"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9.</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30626"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Ochotnicza Straż Pożarna w Krasieninie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F84F9"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5.000,00</w:t>
            </w:r>
          </w:p>
        </w:tc>
      </w:tr>
      <w:tr w:rsidR="00DD1B5D" w:rsidRPr="00B54D31" w14:paraId="19244389" w14:textId="77777777" w:rsidTr="005B5478">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A5749"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10.</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38547"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Koło Gospodyń Wiejskich w Niemcach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CD501"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2.000,00</w:t>
            </w:r>
          </w:p>
        </w:tc>
      </w:tr>
      <w:tr w:rsidR="00DD1B5D" w:rsidRPr="00B54D31" w14:paraId="29D67008" w14:textId="77777777" w:rsidTr="005B5478">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F8CC7"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11.</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875FF"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Stowarzyszenie Mieszkańców Gminy Niemce „Wspólna Przyszłość”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3B152"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4.000,00</w:t>
            </w:r>
          </w:p>
        </w:tc>
      </w:tr>
      <w:tr w:rsidR="00DD1B5D" w:rsidRPr="00B54D31" w14:paraId="57504E30" w14:textId="77777777" w:rsidTr="005B5478">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4A332"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12.</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58929"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Stowarzyszenie Ochotnicza Straż Pożarna Jakubowice Konińskie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BB51F"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7.000,00</w:t>
            </w:r>
          </w:p>
        </w:tc>
      </w:tr>
      <w:tr w:rsidR="00DD1B5D" w:rsidRPr="00B54D31" w14:paraId="144D9394" w14:textId="77777777" w:rsidTr="005B5478">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45EE1"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13.</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8B69A"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Gminny Klub Sportowy „Niemce”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21C1F"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40.300,00</w:t>
            </w:r>
          </w:p>
        </w:tc>
      </w:tr>
      <w:tr w:rsidR="00DD1B5D" w:rsidRPr="00B54D31" w14:paraId="328F2AEE" w14:textId="77777777" w:rsidTr="005B5478">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33EB9"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14.</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A34A0"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Stowarzyszenie Chorągiew Lubelska ZHP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18384"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2.900,00</w:t>
            </w:r>
          </w:p>
        </w:tc>
      </w:tr>
      <w:tr w:rsidR="00DD1B5D" w:rsidRPr="00B54D31" w14:paraId="43BFB63D" w14:textId="77777777" w:rsidTr="005B5478">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ECD58"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15.</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87D7C"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Klub Karate Tradycyjnego „BUSHI”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2FA0E"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10.000,00</w:t>
            </w:r>
          </w:p>
        </w:tc>
      </w:tr>
      <w:tr w:rsidR="00DD1B5D" w:rsidRPr="00B54D31" w14:paraId="511A8ADD" w14:textId="77777777" w:rsidTr="005B5478">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F231E"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16.</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31163"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Koło Gospodyń Wiejskich w Kawce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ED47C"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2.000,00</w:t>
            </w:r>
          </w:p>
        </w:tc>
      </w:tr>
    </w:tbl>
    <w:p w14:paraId="024E16C2" w14:textId="77777777" w:rsidR="00DD1B5D" w:rsidRPr="00B54D31" w:rsidRDefault="00DD1B5D" w:rsidP="00B54D31">
      <w:pPr>
        <w:suppressAutoHyphens/>
        <w:autoSpaceDN w:val="0"/>
        <w:spacing w:line="360" w:lineRule="auto"/>
        <w:textAlignment w:val="baseline"/>
        <w:rPr>
          <w:rFonts w:eastAsia="Calibri" w:cstheme="minorHAnsi"/>
          <w:sz w:val="24"/>
          <w:szCs w:val="24"/>
        </w:rPr>
      </w:pPr>
    </w:p>
    <w:p w14:paraId="08CBB51F" w14:textId="5A64CBBA" w:rsidR="00DD1B5D" w:rsidRPr="006D72A2" w:rsidRDefault="00DD1B5D" w:rsidP="006D72A2">
      <w:pPr>
        <w:pStyle w:val="Akapitzlist"/>
        <w:numPr>
          <w:ilvl w:val="0"/>
          <w:numId w:val="95"/>
        </w:numPr>
        <w:spacing w:line="360" w:lineRule="auto"/>
        <w:rPr>
          <w:rFonts w:cstheme="minorHAnsi"/>
          <w:sz w:val="24"/>
          <w:szCs w:val="24"/>
        </w:rPr>
      </w:pPr>
      <w:r w:rsidRPr="006D72A2">
        <w:rPr>
          <w:rFonts w:cstheme="minorHAnsi"/>
          <w:sz w:val="24"/>
          <w:szCs w:val="24"/>
        </w:rPr>
        <w:t>zadanie realizację zadań pożytku publicznego w 2022 roku  w zakresie kultury, sztuki, ochrony dóbr kultury i tradycji  wpłynęło 9 ofert, z których wybrano następujące podmioty:</w:t>
      </w:r>
    </w:p>
    <w:tbl>
      <w:tblPr>
        <w:tblW w:w="9067" w:type="dxa"/>
        <w:tblCellMar>
          <w:left w:w="10" w:type="dxa"/>
          <w:right w:w="10" w:type="dxa"/>
        </w:tblCellMar>
        <w:tblLook w:val="0000" w:firstRow="0" w:lastRow="0" w:firstColumn="0" w:lastColumn="0" w:noHBand="0" w:noVBand="0"/>
      </w:tblPr>
      <w:tblGrid>
        <w:gridCol w:w="575"/>
        <w:gridCol w:w="6224"/>
        <w:gridCol w:w="2268"/>
      </w:tblGrid>
      <w:tr w:rsidR="00DD1B5D" w:rsidRPr="00B54D31" w14:paraId="3348110C" w14:textId="77777777" w:rsidTr="006D72A2">
        <w:trPr>
          <w:tblHeader/>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012ED" w14:textId="77777777" w:rsidR="00DD1B5D" w:rsidRPr="00B54D31" w:rsidRDefault="00DD1B5D" w:rsidP="00B54D31">
            <w:pPr>
              <w:suppressAutoHyphens/>
              <w:autoSpaceDN w:val="0"/>
              <w:spacing w:after="0" w:line="360" w:lineRule="auto"/>
              <w:textAlignment w:val="baseline"/>
              <w:rPr>
                <w:rFonts w:eastAsia="Times New Roman" w:cstheme="minorHAnsi"/>
                <w:b/>
                <w:sz w:val="24"/>
                <w:szCs w:val="24"/>
                <w:lang w:eastAsia="pl-PL"/>
              </w:rPr>
            </w:pPr>
            <w:r w:rsidRPr="00B54D31">
              <w:rPr>
                <w:rFonts w:eastAsia="Times New Roman" w:cstheme="minorHAnsi"/>
                <w:b/>
                <w:sz w:val="24"/>
                <w:szCs w:val="24"/>
                <w:lang w:eastAsia="pl-PL"/>
              </w:rPr>
              <w:t>Lp.</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2BC18" w14:textId="77777777" w:rsidR="00DD1B5D" w:rsidRPr="00B54D31" w:rsidRDefault="00DD1B5D" w:rsidP="00B54D31">
            <w:pPr>
              <w:suppressAutoHyphens/>
              <w:autoSpaceDN w:val="0"/>
              <w:spacing w:after="0" w:line="360" w:lineRule="auto"/>
              <w:textAlignment w:val="baseline"/>
              <w:rPr>
                <w:rFonts w:eastAsia="Times New Roman" w:cstheme="minorHAnsi"/>
                <w:b/>
                <w:sz w:val="24"/>
                <w:szCs w:val="24"/>
                <w:lang w:eastAsia="pl-PL"/>
              </w:rPr>
            </w:pPr>
            <w:r w:rsidRPr="00B54D31">
              <w:rPr>
                <w:rFonts w:eastAsia="Times New Roman" w:cstheme="minorHAnsi"/>
                <w:b/>
                <w:sz w:val="24"/>
                <w:szCs w:val="24"/>
                <w:lang w:eastAsia="pl-PL"/>
              </w:rPr>
              <w:t>Nazwa oferenta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6C389" w14:textId="77777777" w:rsidR="00DD1B5D" w:rsidRPr="00B54D31" w:rsidRDefault="00DD1B5D" w:rsidP="00B54D31">
            <w:pPr>
              <w:suppressAutoHyphens/>
              <w:autoSpaceDN w:val="0"/>
              <w:spacing w:after="0" w:line="360" w:lineRule="auto"/>
              <w:textAlignment w:val="baseline"/>
              <w:rPr>
                <w:rFonts w:eastAsia="Times New Roman" w:cstheme="minorHAnsi"/>
                <w:b/>
                <w:sz w:val="24"/>
                <w:szCs w:val="24"/>
                <w:lang w:eastAsia="pl-PL"/>
              </w:rPr>
            </w:pPr>
            <w:r w:rsidRPr="00B54D31">
              <w:rPr>
                <w:rFonts w:eastAsia="Times New Roman" w:cstheme="minorHAnsi"/>
                <w:b/>
                <w:sz w:val="24"/>
                <w:szCs w:val="24"/>
                <w:lang w:eastAsia="pl-PL"/>
              </w:rPr>
              <w:t>Kwota  dotacji (w zł)</w:t>
            </w:r>
          </w:p>
        </w:tc>
      </w:tr>
      <w:tr w:rsidR="00DD1B5D" w:rsidRPr="00B54D31" w14:paraId="62D7F719" w14:textId="77777777" w:rsidTr="005B5478">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2CEA0"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1.</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DC517"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Stowarzyszenie Społeczna Inicjatywa Krasienina i Okolic im. I. Kosmowskiej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ECBA9"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4.000,00</w:t>
            </w:r>
          </w:p>
        </w:tc>
      </w:tr>
      <w:tr w:rsidR="00DD1B5D" w:rsidRPr="00B54D31" w14:paraId="39424C30" w14:textId="77777777" w:rsidTr="005B5478">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F58B8"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2.</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B4E21"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Koło Gospodyń Wiejskich w Stoczku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1262C"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2.000,00</w:t>
            </w:r>
          </w:p>
        </w:tc>
      </w:tr>
      <w:tr w:rsidR="00DD1B5D" w:rsidRPr="00B54D31" w14:paraId="78A31ED7" w14:textId="77777777" w:rsidTr="005B5478">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19DFC"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3.</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6B081"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Koło Gospodyń Wiejskich w Krasieninie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E042D"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2.000,00</w:t>
            </w:r>
          </w:p>
        </w:tc>
      </w:tr>
      <w:tr w:rsidR="00DD1B5D" w:rsidRPr="00B54D31" w14:paraId="361076A8" w14:textId="77777777" w:rsidTr="005B5478">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31EE9"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lastRenderedPageBreak/>
              <w:t>4.</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58D6A"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Koło Gospodyń Wiejskich w Niemcach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EDAE6"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2.000,00</w:t>
            </w:r>
          </w:p>
        </w:tc>
      </w:tr>
      <w:tr w:rsidR="00DD1B5D" w:rsidRPr="00B54D31" w14:paraId="18FE326E" w14:textId="77777777" w:rsidTr="005B5478">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4E15A"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5.</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5F6C3"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Stowarzyszenie Inicjatyw Lokalnych Gminy Niemce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721B"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17.000,00</w:t>
            </w:r>
          </w:p>
        </w:tc>
      </w:tr>
      <w:tr w:rsidR="00DD1B5D" w:rsidRPr="00B54D31" w14:paraId="18B9E530" w14:textId="77777777" w:rsidTr="005B5478">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5769"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6.</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352D9"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Stowarzyszenie „Wspólna Wola”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4AD6"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3.000,00</w:t>
            </w:r>
          </w:p>
        </w:tc>
      </w:tr>
      <w:tr w:rsidR="00DD1B5D" w:rsidRPr="00B54D31" w14:paraId="2EC51994" w14:textId="77777777" w:rsidTr="005B5478">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A1611"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7.</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D436B" w14:textId="77777777" w:rsidR="00DD1B5D" w:rsidRPr="00B54D31" w:rsidRDefault="00DD1B5D" w:rsidP="00B54D31">
            <w:pPr>
              <w:suppressAutoHyphens/>
              <w:autoSpaceDN w:val="0"/>
              <w:spacing w:line="360" w:lineRule="auto"/>
              <w:textAlignment w:val="baseline"/>
              <w:rPr>
                <w:rFonts w:eastAsia="Calibri" w:cstheme="minorHAnsi"/>
                <w:sz w:val="24"/>
                <w:szCs w:val="24"/>
              </w:rPr>
            </w:pPr>
            <w:r w:rsidRPr="00B54D31">
              <w:rPr>
                <w:rFonts w:eastAsia="Times New Roman" w:cstheme="minorHAnsi"/>
                <w:sz w:val="24"/>
                <w:szCs w:val="24"/>
              </w:rPr>
              <w:t>Stowarzyszenie Mieszkańców Gminy Niemce „Wspólna Przyszłość”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05761"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3.000,00</w:t>
            </w:r>
          </w:p>
        </w:tc>
      </w:tr>
      <w:tr w:rsidR="00DD1B5D" w:rsidRPr="00B54D31" w14:paraId="450F29DA" w14:textId="77777777" w:rsidTr="005B5478">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307A0"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8.</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85C32" w14:textId="77777777" w:rsidR="00DD1B5D" w:rsidRPr="00B54D31" w:rsidRDefault="00DD1B5D" w:rsidP="00B54D31">
            <w:pPr>
              <w:suppressAutoHyphens/>
              <w:autoSpaceDN w:val="0"/>
              <w:spacing w:line="360" w:lineRule="auto"/>
              <w:textAlignment w:val="baseline"/>
              <w:rPr>
                <w:rFonts w:eastAsia="Times New Roman" w:cstheme="minorHAnsi"/>
                <w:sz w:val="24"/>
                <w:szCs w:val="24"/>
              </w:rPr>
            </w:pPr>
            <w:r w:rsidRPr="00B54D31">
              <w:rPr>
                <w:rFonts w:eastAsia="Times New Roman" w:cstheme="minorHAnsi"/>
                <w:sz w:val="24"/>
                <w:szCs w:val="24"/>
              </w:rPr>
              <w:t>Koło Gospodyń Wiejskich w Kawka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5A031" w14:textId="77777777" w:rsidR="00DD1B5D" w:rsidRPr="00B54D31" w:rsidRDefault="00DD1B5D" w:rsidP="00B54D31">
            <w:pPr>
              <w:suppressAutoHyphens/>
              <w:autoSpaceDN w:val="0"/>
              <w:spacing w:after="0" w:line="360" w:lineRule="auto"/>
              <w:textAlignment w:val="baseline"/>
              <w:rPr>
                <w:rFonts w:eastAsia="Times New Roman" w:cstheme="minorHAnsi"/>
                <w:sz w:val="24"/>
                <w:szCs w:val="24"/>
                <w:lang w:eastAsia="pl-PL"/>
              </w:rPr>
            </w:pPr>
            <w:r w:rsidRPr="00B54D31">
              <w:rPr>
                <w:rFonts w:eastAsia="Times New Roman" w:cstheme="minorHAnsi"/>
                <w:sz w:val="24"/>
                <w:szCs w:val="24"/>
                <w:lang w:eastAsia="pl-PL"/>
              </w:rPr>
              <w:t>2.000,00</w:t>
            </w:r>
          </w:p>
        </w:tc>
      </w:tr>
    </w:tbl>
    <w:p w14:paraId="71C576EB" w14:textId="77777777" w:rsidR="00DD1B5D" w:rsidRPr="00B54D31" w:rsidRDefault="00DD1B5D" w:rsidP="00B54D31">
      <w:pPr>
        <w:suppressAutoHyphens/>
        <w:autoSpaceDN w:val="0"/>
        <w:spacing w:after="0" w:line="360" w:lineRule="auto"/>
        <w:textAlignment w:val="baseline"/>
        <w:rPr>
          <w:rFonts w:eastAsia="Calibri" w:cstheme="minorHAnsi"/>
          <w:sz w:val="24"/>
          <w:szCs w:val="24"/>
        </w:rPr>
      </w:pPr>
    </w:p>
    <w:p w14:paraId="3F7016B3" w14:textId="77777777" w:rsidR="00DD1B5D" w:rsidRPr="00B54D31" w:rsidRDefault="00DD1B5D" w:rsidP="00B54D31">
      <w:pPr>
        <w:widowControl w:val="0"/>
        <w:shd w:val="clear" w:color="auto" w:fill="FFFFFF"/>
        <w:autoSpaceDE w:val="0"/>
        <w:autoSpaceDN w:val="0"/>
        <w:spacing w:before="326" w:after="0" w:line="360" w:lineRule="auto"/>
        <w:ind w:left="-567"/>
        <w:rPr>
          <w:rFonts w:eastAsia="Times New Roman" w:cstheme="minorHAnsi"/>
          <w:b/>
          <w:bCs/>
          <w:sz w:val="24"/>
          <w:szCs w:val="24"/>
        </w:rPr>
      </w:pPr>
      <w:r w:rsidRPr="00B54D31">
        <w:rPr>
          <w:rFonts w:eastAsia="Times New Roman" w:cstheme="minorHAnsi"/>
          <w:b/>
          <w:bCs/>
          <w:sz w:val="24"/>
          <w:szCs w:val="24"/>
        </w:rPr>
        <w:t xml:space="preserve">Ogółem w 2022 r. w ramach realizacji Rocznego Programu Współpracy z organizacjami </w:t>
      </w:r>
      <w:r w:rsidRPr="00B54D31">
        <w:rPr>
          <w:rFonts w:eastAsia="Times New Roman" w:cstheme="minorHAnsi"/>
          <w:b/>
          <w:bCs/>
          <w:sz w:val="24"/>
          <w:szCs w:val="24"/>
        </w:rPr>
        <w:br/>
        <w:t>pozarządowymi:</w:t>
      </w:r>
    </w:p>
    <w:p w14:paraId="4A239849" w14:textId="77777777" w:rsidR="00DD1B5D" w:rsidRPr="00B54D31" w:rsidRDefault="00DD1B5D" w:rsidP="006D72A2">
      <w:pPr>
        <w:widowControl w:val="0"/>
        <w:numPr>
          <w:ilvl w:val="0"/>
          <w:numId w:val="16"/>
        </w:numPr>
        <w:shd w:val="clear" w:color="auto" w:fill="FFFFFF"/>
        <w:suppressAutoHyphens/>
        <w:autoSpaceDE w:val="0"/>
        <w:autoSpaceDN w:val="0"/>
        <w:spacing w:before="326" w:after="0" w:line="360" w:lineRule="auto"/>
        <w:contextualSpacing/>
        <w:textAlignment w:val="baseline"/>
        <w:rPr>
          <w:rFonts w:eastAsia="Calibri" w:cstheme="minorHAnsi"/>
          <w:sz w:val="24"/>
          <w:szCs w:val="24"/>
        </w:rPr>
      </w:pPr>
      <w:r w:rsidRPr="00B54D31">
        <w:rPr>
          <w:rFonts w:eastAsia="Times New Roman" w:cstheme="minorHAnsi"/>
          <w:bCs/>
          <w:sz w:val="24"/>
          <w:szCs w:val="24"/>
        </w:rPr>
        <w:t>Ogłoszono 2 konkursy;</w:t>
      </w:r>
    </w:p>
    <w:p w14:paraId="5295F864" w14:textId="77777777" w:rsidR="00DD1B5D" w:rsidRPr="00B54D31" w:rsidRDefault="00DD1B5D" w:rsidP="006D72A2">
      <w:pPr>
        <w:widowControl w:val="0"/>
        <w:numPr>
          <w:ilvl w:val="0"/>
          <w:numId w:val="16"/>
        </w:numPr>
        <w:shd w:val="clear" w:color="auto" w:fill="FFFFFF"/>
        <w:suppressAutoHyphens/>
        <w:autoSpaceDE w:val="0"/>
        <w:autoSpaceDN w:val="0"/>
        <w:spacing w:before="326" w:after="0" w:line="360" w:lineRule="auto"/>
        <w:contextualSpacing/>
        <w:textAlignment w:val="baseline"/>
        <w:rPr>
          <w:rFonts w:eastAsia="Calibri" w:cstheme="minorHAnsi"/>
          <w:sz w:val="24"/>
          <w:szCs w:val="24"/>
        </w:rPr>
      </w:pPr>
      <w:r w:rsidRPr="00B54D31">
        <w:rPr>
          <w:rFonts w:eastAsia="Times New Roman" w:cstheme="minorHAnsi"/>
          <w:bCs/>
          <w:sz w:val="24"/>
          <w:szCs w:val="24"/>
        </w:rPr>
        <w:t>Zlecono realizacje zadań publicznych i podpisano 24 umowy;</w:t>
      </w:r>
    </w:p>
    <w:p w14:paraId="5E67064B" w14:textId="77777777" w:rsidR="00DD1B5D" w:rsidRPr="00B54D31" w:rsidRDefault="00DD1B5D" w:rsidP="006D72A2">
      <w:pPr>
        <w:widowControl w:val="0"/>
        <w:numPr>
          <w:ilvl w:val="0"/>
          <w:numId w:val="16"/>
        </w:numPr>
        <w:shd w:val="clear" w:color="auto" w:fill="FFFFFF"/>
        <w:suppressAutoHyphens/>
        <w:autoSpaceDE w:val="0"/>
        <w:autoSpaceDN w:val="0"/>
        <w:spacing w:before="326" w:after="0" w:line="360" w:lineRule="auto"/>
        <w:contextualSpacing/>
        <w:textAlignment w:val="baseline"/>
        <w:rPr>
          <w:rFonts w:eastAsia="Calibri" w:cstheme="minorHAnsi"/>
          <w:sz w:val="24"/>
          <w:szCs w:val="24"/>
        </w:rPr>
      </w:pPr>
      <w:r w:rsidRPr="00B54D31">
        <w:rPr>
          <w:rFonts w:eastAsia="Times New Roman" w:cstheme="minorHAnsi"/>
          <w:bCs/>
          <w:sz w:val="24"/>
          <w:szCs w:val="24"/>
        </w:rPr>
        <w:t>Z budżetu Gminy Niemce przeznaczono na realizację zadań publicznych przez organizacje</w:t>
      </w:r>
      <w:r w:rsidRPr="00B54D31">
        <w:rPr>
          <w:rFonts w:eastAsia="Times New Roman" w:cstheme="minorHAnsi"/>
          <w:bCs/>
          <w:sz w:val="24"/>
          <w:szCs w:val="24"/>
        </w:rPr>
        <w:br/>
        <w:t xml:space="preserve">pozarządowe </w:t>
      </w:r>
      <w:r w:rsidRPr="00B54D31">
        <w:rPr>
          <w:rFonts w:eastAsia="Times New Roman" w:cstheme="minorHAnsi"/>
          <w:b/>
          <w:bCs/>
          <w:sz w:val="24"/>
          <w:szCs w:val="24"/>
        </w:rPr>
        <w:t>265.000,00 zł.</w:t>
      </w:r>
    </w:p>
    <w:p w14:paraId="31694FA7" w14:textId="72805F61" w:rsidR="00DD1B5D" w:rsidRPr="00B54D31" w:rsidRDefault="00DD1B5D" w:rsidP="006D72A2">
      <w:pPr>
        <w:widowControl w:val="0"/>
        <w:numPr>
          <w:ilvl w:val="0"/>
          <w:numId w:val="16"/>
        </w:numPr>
        <w:shd w:val="clear" w:color="auto" w:fill="FFFFFF"/>
        <w:suppressAutoHyphens/>
        <w:autoSpaceDE w:val="0"/>
        <w:autoSpaceDN w:val="0"/>
        <w:spacing w:before="326" w:after="0" w:line="360" w:lineRule="auto"/>
        <w:contextualSpacing/>
        <w:textAlignment w:val="baseline"/>
        <w:rPr>
          <w:rFonts w:eastAsia="Calibri" w:cstheme="minorHAnsi"/>
          <w:sz w:val="24"/>
          <w:szCs w:val="24"/>
        </w:rPr>
      </w:pPr>
      <w:r w:rsidRPr="00B54D31">
        <w:rPr>
          <w:rFonts w:eastAsia="Times New Roman" w:cstheme="minorHAnsi"/>
          <w:b/>
          <w:bCs/>
          <w:sz w:val="24"/>
          <w:szCs w:val="24"/>
        </w:rPr>
        <w:t xml:space="preserve"> </w:t>
      </w:r>
      <w:r w:rsidRPr="00B54D31">
        <w:rPr>
          <w:rFonts w:eastAsia="Times New Roman" w:cstheme="minorHAnsi"/>
          <w:bCs/>
          <w:sz w:val="24"/>
          <w:szCs w:val="24"/>
        </w:rPr>
        <w:t xml:space="preserve">Trzy organizacje nie otrzymały dotacji na działanie w zakresie kultury fizycznej i sportu </w:t>
      </w:r>
      <w:r w:rsidR="0048099F" w:rsidRPr="00B54D31">
        <w:rPr>
          <w:rFonts w:eastAsia="Times New Roman" w:cstheme="minorHAnsi"/>
          <w:bCs/>
          <w:sz w:val="24"/>
          <w:szCs w:val="24"/>
        </w:rPr>
        <w:br/>
      </w:r>
      <w:r w:rsidRPr="00B54D31">
        <w:rPr>
          <w:rFonts w:eastAsia="Times New Roman" w:cstheme="minorHAnsi"/>
          <w:bCs/>
          <w:sz w:val="24"/>
          <w:szCs w:val="24"/>
        </w:rPr>
        <w:t>z</w:t>
      </w:r>
      <w:r w:rsidR="0048099F" w:rsidRPr="00B54D31">
        <w:rPr>
          <w:rFonts w:eastAsia="Times New Roman" w:cstheme="minorHAnsi"/>
          <w:bCs/>
          <w:sz w:val="24"/>
          <w:szCs w:val="24"/>
        </w:rPr>
        <w:t xml:space="preserve"> </w:t>
      </w:r>
      <w:r w:rsidRPr="00B54D31">
        <w:rPr>
          <w:rFonts w:eastAsia="Times New Roman" w:cstheme="minorHAnsi"/>
          <w:bCs/>
          <w:sz w:val="24"/>
          <w:szCs w:val="24"/>
        </w:rPr>
        <w:t xml:space="preserve">powodu braków formalnych, w związku z powyższym oferty zostały odrzucone pod   </w:t>
      </w:r>
      <w:r w:rsidRPr="00B54D31">
        <w:rPr>
          <w:rFonts w:eastAsia="Times New Roman" w:cstheme="minorHAnsi"/>
          <w:bCs/>
          <w:sz w:val="24"/>
          <w:szCs w:val="24"/>
        </w:rPr>
        <w:br/>
        <w:t xml:space="preserve">  względem formalnym</w:t>
      </w:r>
    </w:p>
    <w:p w14:paraId="30217C6E" w14:textId="77777777" w:rsidR="00DD1B5D" w:rsidRPr="00B54D31" w:rsidRDefault="00DD1B5D" w:rsidP="006D72A2">
      <w:pPr>
        <w:widowControl w:val="0"/>
        <w:numPr>
          <w:ilvl w:val="0"/>
          <w:numId w:val="17"/>
        </w:numPr>
        <w:shd w:val="clear" w:color="auto" w:fill="FFFFFF"/>
        <w:suppressAutoHyphens/>
        <w:autoSpaceDE w:val="0"/>
        <w:autoSpaceDN w:val="0"/>
        <w:spacing w:after="0" w:line="360" w:lineRule="auto"/>
        <w:ind w:left="567" w:right="22"/>
        <w:contextualSpacing/>
        <w:textAlignment w:val="baseline"/>
        <w:rPr>
          <w:rFonts w:eastAsia="Calibri" w:cstheme="minorHAnsi"/>
          <w:sz w:val="24"/>
          <w:szCs w:val="24"/>
        </w:rPr>
      </w:pPr>
      <w:r w:rsidRPr="00B54D31">
        <w:rPr>
          <w:rFonts w:eastAsia="Times New Roman" w:cstheme="minorHAnsi"/>
          <w:sz w:val="24"/>
          <w:szCs w:val="24"/>
        </w:rPr>
        <w:t>Stowarzyszenie Lubelska Akademia Sportu -  „Szkolenie i rywalizacja mieszkańców Gminy Niemce w sportach bilardowych”</w:t>
      </w:r>
      <w:r w:rsidRPr="00B54D31">
        <w:rPr>
          <w:rFonts w:eastAsia="Times New Roman" w:cstheme="minorHAnsi"/>
          <w:sz w:val="24"/>
          <w:szCs w:val="24"/>
          <w:lang w:eastAsia="pl-PL"/>
        </w:rPr>
        <w:t>;</w:t>
      </w:r>
    </w:p>
    <w:p w14:paraId="0FAF5BBC" w14:textId="77777777" w:rsidR="00DD1B5D" w:rsidRPr="00B54D31" w:rsidRDefault="00DD1B5D" w:rsidP="006D72A2">
      <w:pPr>
        <w:widowControl w:val="0"/>
        <w:numPr>
          <w:ilvl w:val="0"/>
          <w:numId w:val="17"/>
        </w:numPr>
        <w:shd w:val="clear" w:color="auto" w:fill="FFFFFF"/>
        <w:suppressAutoHyphens/>
        <w:autoSpaceDE w:val="0"/>
        <w:autoSpaceDN w:val="0"/>
        <w:spacing w:after="0" w:line="360" w:lineRule="auto"/>
        <w:ind w:left="567" w:right="22"/>
        <w:contextualSpacing/>
        <w:textAlignment w:val="baseline"/>
        <w:rPr>
          <w:rFonts w:eastAsia="Calibri" w:cstheme="minorHAnsi"/>
          <w:sz w:val="24"/>
          <w:szCs w:val="24"/>
        </w:rPr>
      </w:pPr>
      <w:r w:rsidRPr="00B54D31">
        <w:rPr>
          <w:rFonts w:eastAsia="Times New Roman" w:cstheme="minorHAnsi"/>
          <w:sz w:val="24"/>
          <w:szCs w:val="24"/>
          <w:lang w:eastAsia="pl-PL"/>
        </w:rPr>
        <w:t>Polski Instytut Rozwoju – „Sportowe wakacje w bibliotece”;</w:t>
      </w:r>
    </w:p>
    <w:p w14:paraId="555EF19E" w14:textId="77777777" w:rsidR="00DD1B5D" w:rsidRPr="00B54D31" w:rsidRDefault="00DD1B5D" w:rsidP="006D72A2">
      <w:pPr>
        <w:widowControl w:val="0"/>
        <w:numPr>
          <w:ilvl w:val="0"/>
          <w:numId w:val="17"/>
        </w:numPr>
        <w:shd w:val="clear" w:color="auto" w:fill="FFFFFF"/>
        <w:suppressAutoHyphens/>
        <w:autoSpaceDE w:val="0"/>
        <w:autoSpaceDN w:val="0"/>
        <w:spacing w:after="0" w:line="360" w:lineRule="auto"/>
        <w:ind w:left="567" w:right="22"/>
        <w:contextualSpacing/>
        <w:textAlignment w:val="baseline"/>
        <w:rPr>
          <w:rFonts w:eastAsia="Calibri" w:cstheme="minorHAnsi"/>
          <w:sz w:val="24"/>
          <w:szCs w:val="24"/>
        </w:rPr>
      </w:pPr>
      <w:r w:rsidRPr="00B54D31">
        <w:rPr>
          <w:rFonts w:eastAsia="Times New Roman" w:cstheme="minorHAnsi"/>
          <w:sz w:val="24"/>
          <w:szCs w:val="24"/>
          <w:lang w:eastAsia="pl-PL"/>
        </w:rPr>
        <w:t>Gminne Towarzystwo Strzeleckie ”Jastrząb” – Podstawowe szkolenie strzeleckie. Wstęp do uprawiania strzelectwa sportowego”.</w:t>
      </w:r>
    </w:p>
    <w:p w14:paraId="36682EB0" w14:textId="77777777" w:rsidR="00DD1B5D" w:rsidRPr="00B54D31" w:rsidRDefault="00DD1B5D" w:rsidP="00B54D31">
      <w:pPr>
        <w:widowControl w:val="0"/>
        <w:shd w:val="clear" w:color="auto" w:fill="FFFFFF"/>
        <w:autoSpaceDE w:val="0"/>
        <w:autoSpaceDN w:val="0"/>
        <w:spacing w:after="0" w:line="360" w:lineRule="auto"/>
        <w:ind w:left="567" w:right="22"/>
        <w:rPr>
          <w:rFonts w:eastAsia="Calibri" w:cstheme="minorHAnsi"/>
          <w:sz w:val="24"/>
          <w:szCs w:val="24"/>
        </w:rPr>
      </w:pPr>
      <w:r w:rsidRPr="00B54D31">
        <w:rPr>
          <w:rFonts w:eastAsia="Times New Roman" w:cstheme="minorHAnsi"/>
          <w:bCs/>
          <w:sz w:val="24"/>
          <w:szCs w:val="24"/>
        </w:rPr>
        <w:t xml:space="preserve">Jedna  organizacja nie otrzymała dotacji na działanie w zakresie </w:t>
      </w:r>
      <w:r w:rsidRPr="00B54D31">
        <w:rPr>
          <w:rFonts w:eastAsia="Calibri" w:cstheme="minorHAnsi"/>
          <w:sz w:val="24"/>
          <w:szCs w:val="24"/>
        </w:rPr>
        <w:t xml:space="preserve">kultury, sztuki, ochrony dóbr kultury i tradycji  </w:t>
      </w:r>
      <w:r w:rsidRPr="00B54D31">
        <w:rPr>
          <w:rFonts w:eastAsia="Times New Roman" w:cstheme="minorHAnsi"/>
          <w:bCs/>
          <w:sz w:val="24"/>
          <w:szCs w:val="24"/>
        </w:rPr>
        <w:t>z powodu braków formalnych, w związku z powyższym</w:t>
      </w:r>
      <w:r w:rsidRPr="00B54D31">
        <w:rPr>
          <w:rFonts w:eastAsia="Calibri" w:cstheme="minorHAnsi"/>
          <w:sz w:val="24"/>
          <w:szCs w:val="24"/>
        </w:rPr>
        <w:t xml:space="preserve"> </w:t>
      </w:r>
      <w:r w:rsidRPr="00B54D31">
        <w:rPr>
          <w:rFonts w:eastAsia="Times New Roman" w:cstheme="minorHAnsi"/>
          <w:bCs/>
          <w:sz w:val="24"/>
          <w:szCs w:val="24"/>
        </w:rPr>
        <w:t>oferta została odrzucona pod względem formalnym</w:t>
      </w:r>
    </w:p>
    <w:p w14:paraId="55D3EC2E" w14:textId="77777777" w:rsidR="00DD1B5D" w:rsidRPr="00B54D31" w:rsidRDefault="00DD1B5D" w:rsidP="006D72A2">
      <w:pPr>
        <w:widowControl w:val="0"/>
        <w:numPr>
          <w:ilvl w:val="0"/>
          <w:numId w:val="17"/>
        </w:numPr>
        <w:shd w:val="clear" w:color="auto" w:fill="FFFFFF"/>
        <w:suppressAutoHyphens/>
        <w:autoSpaceDE w:val="0"/>
        <w:autoSpaceDN w:val="0"/>
        <w:spacing w:after="0" w:line="360" w:lineRule="auto"/>
        <w:ind w:left="567" w:right="22"/>
        <w:contextualSpacing/>
        <w:textAlignment w:val="baseline"/>
        <w:rPr>
          <w:rFonts w:eastAsia="Calibri" w:cstheme="minorHAnsi"/>
          <w:sz w:val="24"/>
          <w:szCs w:val="24"/>
        </w:rPr>
      </w:pPr>
      <w:r w:rsidRPr="00B54D31">
        <w:rPr>
          <w:rFonts w:eastAsia="Times New Roman" w:cstheme="minorHAnsi"/>
          <w:sz w:val="24"/>
          <w:szCs w:val="24"/>
          <w:lang w:eastAsia="pl-PL"/>
        </w:rPr>
        <w:t>Polski Instytut Rozwoju – „Potańcówki w parku w Niemcach”.</w:t>
      </w:r>
    </w:p>
    <w:p w14:paraId="3E187D2C" w14:textId="77777777" w:rsidR="00DD1B5D" w:rsidRPr="00B54D31" w:rsidRDefault="00DD1B5D" w:rsidP="006D72A2">
      <w:pPr>
        <w:numPr>
          <w:ilvl w:val="0"/>
          <w:numId w:val="16"/>
        </w:numPr>
        <w:suppressAutoHyphens/>
        <w:autoSpaceDN w:val="0"/>
        <w:spacing w:after="0" w:line="360" w:lineRule="auto"/>
        <w:contextualSpacing/>
        <w:textAlignment w:val="baseline"/>
        <w:rPr>
          <w:rFonts w:eastAsia="Calibri" w:cstheme="minorHAnsi"/>
          <w:sz w:val="24"/>
          <w:szCs w:val="24"/>
        </w:rPr>
      </w:pPr>
      <w:r w:rsidRPr="00B54D31">
        <w:rPr>
          <w:rFonts w:eastAsia="Times New Roman" w:cstheme="minorHAnsi"/>
          <w:sz w:val="24"/>
          <w:szCs w:val="24"/>
          <w:lang w:eastAsia="pl-PL"/>
        </w:rPr>
        <w:t xml:space="preserve">W ramach konkursów Wójt Gminy Niemce na realizację zadań publicznych przyznał </w:t>
      </w:r>
      <w:r w:rsidRPr="00B54D31">
        <w:rPr>
          <w:rFonts w:eastAsia="Times New Roman" w:cstheme="minorHAnsi"/>
          <w:sz w:val="24"/>
          <w:szCs w:val="24"/>
          <w:lang w:eastAsia="pl-PL"/>
        </w:rPr>
        <w:br/>
        <w:t xml:space="preserve">  dofinansowanie:</w:t>
      </w:r>
    </w:p>
    <w:p w14:paraId="4C86E05E" w14:textId="77777777" w:rsidR="00DD1B5D" w:rsidRPr="00B54D31" w:rsidRDefault="00DD1B5D" w:rsidP="006D72A2">
      <w:pPr>
        <w:numPr>
          <w:ilvl w:val="0"/>
          <w:numId w:val="18"/>
        </w:numPr>
        <w:suppressAutoHyphens/>
        <w:autoSpaceDN w:val="0"/>
        <w:spacing w:after="0" w:line="360" w:lineRule="auto"/>
        <w:ind w:left="567"/>
        <w:contextualSpacing/>
        <w:textAlignment w:val="baseline"/>
        <w:rPr>
          <w:rFonts w:eastAsia="Calibri" w:cstheme="minorHAnsi"/>
          <w:sz w:val="24"/>
          <w:szCs w:val="24"/>
        </w:rPr>
      </w:pPr>
      <w:r w:rsidRPr="00B54D31">
        <w:rPr>
          <w:rFonts w:eastAsia="Times New Roman" w:cstheme="minorHAnsi"/>
          <w:sz w:val="24"/>
          <w:szCs w:val="24"/>
          <w:lang w:eastAsia="pl-PL"/>
        </w:rPr>
        <w:lastRenderedPageBreak/>
        <w:t>wspieranie i upowszechnianie kultury fizycznej i sportu: dla 16 ofert w kwocie 230.000,00 zł.</w:t>
      </w:r>
      <w:r w:rsidRPr="00B54D31">
        <w:rPr>
          <w:rFonts w:eastAsia="Times New Roman" w:cstheme="minorHAnsi"/>
          <w:sz w:val="24"/>
          <w:szCs w:val="24"/>
          <w:lang w:eastAsia="pl-PL"/>
        </w:rPr>
        <w:br/>
        <w:t xml:space="preserve">Beneficjentom przekazano zgodnie na podstawie umów dotację w wysokości 230.000,00 zł., </w:t>
      </w:r>
    </w:p>
    <w:p w14:paraId="6D5A58C0" w14:textId="1F1241C5" w:rsidR="00DD1B5D" w:rsidRPr="00B54D31" w:rsidRDefault="00DD1B5D" w:rsidP="006D72A2">
      <w:pPr>
        <w:numPr>
          <w:ilvl w:val="0"/>
          <w:numId w:val="18"/>
        </w:numPr>
        <w:suppressAutoHyphens/>
        <w:autoSpaceDN w:val="0"/>
        <w:spacing w:after="0" w:line="360" w:lineRule="auto"/>
        <w:ind w:left="567"/>
        <w:contextualSpacing/>
        <w:textAlignment w:val="baseline"/>
        <w:rPr>
          <w:rFonts w:eastAsia="Calibri" w:cstheme="minorHAnsi"/>
          <w:sz w:val="24"/>
          <w:szCs w:val="24"/>
        </w:rPr>
      </w:pPr>
      <w:r w:rsidRPr="00B54D31">
        <w:rPr>
          <w:rFonts w:eastAsia="Times New Roman" w:cstheme="minorHAnsi"/>
          <w:sz w:val="24"/>
          <w:szCs w:val="24"/>
          <w:lang w:eastAsia="pl-PL"/>
        </w:rPr>
        <w:t xml:space="preserve">wspieranie i upowszechnianie kultury, sztuki, ochrony dóbr kultury i tradycji: dla </w:t>
      </w:r>
      <w:r w:rsidR="004F3970" w:rsidRPr="00B54D31">
        <w:rPr>
          <w:rFonts w:eastAsia="Times New Roman" w:cstheme="minorHAnsi"/>
          <w:sz w:val="24"/>
          <w:szCs w:val="24"/>
          <w:lang w:eastAsia="pl-PL"/>
        </w:rPr>
        <w:t>8</w:t>
      </w:r>
      <w:r w:rsidRPr="00B54D31">
        <w:rPr>
          <w:rFonts w:eastAsia="Times New Roman" w:cstheme="minorHAnsi"/>
          <w:sz w:val="24"/>
          <w:szCs w:val="24"/>
          <w:lang w:eastAsia="pl-PL"/>
        </w:rPr>
        <w:t xml:space="preserve"> ofert w kwocie 35.000,00 zł., </w:t>
      </w:r>
      <w:r w:rsidRPr="00B54D31">
        <w:rPr>
          <w:rFonts w:eastAsia="Times New Roman" w:cstheme="minorHAnsi"/>
          <w:sz w:val="24"/>
          <w:szCs w:val="24"/>
          <w:lang w:eastAsia="pl-PL"/>
        </w:rPr>
        <w:br/>
        <w:t xml:space="preserve">Beneficjentom przekazano zgodnie na podstawie umów dotację w wysokości 35.000,00 zł., </w:t>
      </w:r>
    </w:p>
    <w:p w14:paraId="3E0BBF74" w14:textId="77777777" w:rsidR="00DD1B5D" w:rsidRPr="00B54D31" w:rsidRDefault="00DD1B5D" w:rsidP="006D72A2">
      <w:pPr>
        <w:numPr>
          <w:ilvl w:val="0"/>
          <w:numId w:val="16"/>
        </w:numPr>
        <w:suppressAutoHyphens/>
        <w:autoSpaceDN w:val="0"/>
        <w:spacing w:after="0" w:line="360" w:lineRule="auto"/>
        <w:contextualSpacing/>
        <w:textAlignment w:val="baseline"/>
        <w:rPr>
          <w:rFonts w:eastAsia="Times New Roman" w:cstheme="minorHAnsi"/>
          <w:sz w:val="24"/>
          <w:szCs w:val="24"/>
          <w:lang w:eastAsia="pl-PL"/>
        </w:rPr>
      </w:pPr>
      <w:r w:rsidRPr="00B54D31">
        <w:rPr>
          <w:rFonts w:eastAsia="Times New Roman" w:cstheme="minorHAnsi"/>
          <w:sz w:val="24"/>
          <w:szCs w:val="24"/>
          <w:lang w:eastAsia="pl-PL"/>
        </w:rPr>
        <w:t>Łącznie w 2022 r. z zakresu:</w:t>
      </w:r>
    </w:p>
    <w:p w14:paraId="63BC88CD" w14:textId="77777777" w:rsidR="00DD1B5D" w:rsidRPr="00B54D31" w:rsidRDefault="00DD1B5D" w:rsidP="006D72A2">
      <w:pPr>
        <w:numPr>
          <w:ilvl w:val="0"/>
          <w:numId w:val="19"/>
        </w:numPr>
        <w:suppressAutoHyphens/>
        <w:autoSpaceDN w:val="0"/>
        <w:spacing w:after="0" w:line="360" w:lineRule="auto"/>
        <w:ind w:left="567"/>
        <w:contextualSpacing/>
        <w:textAlignment w:val="baseline"/>
        <w:rPr>
          <w:rFonts w:eastAsia="Calibri" w:cstheme="minorHAnsi"/>
          <w:sz w:val="24"/>
          <w:szCs w:val="24"/>
        </w:rPr>
      </w:pPr>
      <w:r w:rsidRPr="00B54D31">
        <w:rPr>
          <w:rFonts w:eastAsia="Times New Roman" w:cstheme="minorHAnsi"/>
          <w:sz w:val="24"/>
          <w:szCs w:val="24"/>
          <w:lang w:eastAsia="pl-PL"/>
        </w:rPr>
        <w:t xml:space="preserve">wspieranie i upowszechnianie kultury fizycznej i sportu przekazano kwotę </w:t>
      </w:r>
      <w:r w:rsidRPr="00B54D31">
        <w:rPr>
          <w:rFonts w:eastAsia="Times New Roman" w:cstheme="minorHAnsi"/>
          <w:bCs/>
          <w:sz w:val="24"/>
          <w:szCs w:val="24"/>
          <w:lang w:eastAsia="pl-PL"/>
        </w:rPr>
        <w:t>230.000,00 zł.</w:t>
      </w:r>
      <w:r w:rsidRPr="00B54D31">
        <w:rPr>
          <w:rFonts w:eastAsia="Times New Roman" w:cstheme="minorHAnsi"/>
          <w:sz w:val="24"/>
          <w:szCs w:val="24"/>
          <w:lang w:eastAsia="pl-PL"/>
        </w:rPr>
        <w:t xml:space="preserve"> </w:t>
      </w:r>
    </w:p>
    <w:p w14:paraId="52D8FB23" w14:textId="77777777" w:rsidR="00DD1B5D" w:rsidRPr="00B54D31" w:rsidRDefault="00DD1B5D" w:rsidP="006D72A2">
      <w:pPr>
        <w:numPr>
          <w:ilvl w:val="0"/>
          <w:numId w:val="19"/>
        </w:numPr>
        <w:suppressAutoHyphens/>
        <w:autoSpaceDN w:val="0"/>
        <w:spacing w:after="0" w:line="360" w:lineRule="auto"/>
        <w:ind w:left="567"/>
        <w:contextualSpacing/>
        <w:textAlignment w:val="baseline"/>
        <w:rPr>
          <w:rFonts w:eastAsia="Calibri" w:cstheme="minorHAnsi"/>
          <w:sz w:val="24"/>
          <w:szCs w:val="24"/>
        </w:rPr>
      </w:pPr>
      <w:r w:rsidRPr="00B54D31">
        <w:rPr>
          <w:rFonts w:eastAsia="Times New Roman" w:cstheme="minorHAnsi"/>
          <w:sz w:val="24"/>
          <w:szCs w:val="24"/>
          <w:lang w:eastAsia="pl-PL"/>
        </w:rPr>
        <w:t xml:space="preserve">wspieranie i upowszechnianie kultury, sztuki, ochrony dóbr kultury i tradycji </w:t>
      </w:r>
      <w:r w:rsidRPr="00B54D31">
        <w:rPr>
          <w:rFonts w:eastAsia="Times New Roman" w:cstheme="minorHAnsi"/>
          <w:sz w:val="24"/>
          <w:szCs w:val="24"/>
          <w:lang w:eastAsia="pl-PL"/>
        </w:rPr>
        <w:br/>
        <w:t xml:space="preserve">przekazano kwotę </w:t>
      </w:r>
      <w:r w:rsidRPr="00B54D31">
        <w:rPr>
          <w:rFonts w:eastAsia="Times New Roman" w:cstheme="minorHAnsi"/>
          <w:bCs/>
          <w:sz w:val="24"/>
          <w:szCs w:val="24"/>
          <w:lang w:eastAsia="pl-PL"/>
        </w:rPr>
        <w:t>35.000,00 zł.</w:t>
      </w:r>
    </w:p>
    <w:p w14:paraId="1FCC4014" w14:textId="79C30685" w:rsidR="0051664F" w:rsidRPr="00B54D31" w:rsidRDefault="00DD1B5D" w:rsidP="00B54D31">
      <w:pPr>
        <w:autoSpaceDN w:val="0"/>
        <w:spacing w:after="0" w:line="360" w:lineRule="auto"/>
        <w:ind w:left="-567"/>
        <w:rPr>
          <w:rFonts w:eastAsia="Calibri" w:cstheme="minorHAnsi"/>
          <w:sz w:val="24"/>
          <w:szCs w:val="24"/>
        </w:rPr>
      </w:pPr>
      <w:r w:rsidRPr="00B54D31">
        <w:rPr>
          <w:rFonts w:eastAsia="Calibri" w:cstheme="minorHAnsi"/>
          <w:sz w:val="24"/>
          <w:szCs w:val="24"/>
        </w:rPr>
        <w:t xml:space="preserve">      Na koniec roku 2022 funkcjonowało w gminie Niemce 73 organizacje pozarządowe, w tym 13 </w:t>
      </w:r>
      <w:r w:rsidRPr="00B54D31">
        <w:rPr>
          <w:rFonts w:eastAsia="Calibri" w:cstheme="minorHAnsi"/>
          <w:sz w:val="24"/>
          <w:szCs w:val="24"/>
        </w:rPr>
        <w:br/>
        <w:t xml:space="preserve">      fundacji, 31 stowarzyszeń, 12 klubów sportowych,  </w:t>
      </w:r>
      <w:r w:rsidR="004F3970" w:rsidRPr="00B54D31">
        <w:rPr>
          <w:rFonts w:eastAsia="Calibri" w:cstheme="minorHAnsi"/>
          <w:sz w:val="24"/>
          <w:szCs w:val="24"/>
        </w:rPr>
        <w:t>20</w:t>
      </w:r>
      <w:r w:rsidRPr="00B54D31">
        <w:rPr>
          <w:rFonts w:eastAsia="Calibri" w:cstheme="minorHAnsi"/>
          <w:sz w:val="24"/>
          <w:szCs w:val="24"/>
        </w:rPr>
        <w:t xml:space="preserve"> kół gospodyń wiejskich. </w:t>
      </w:r>
    </w:p>
    <w:p w14:paraId="49DE128E" w14:textId="77777777" w:rsidR="0051664F" w:rsidRPr="00B54D31" w:rsidRDefault="0051664F" w:rsidP="00B54D31">
      <w:pPr>
        <w:autoSpaceDN w:val="0"/>
        <w:spacing w:after="0" w:line="360" w:lineRule="auto"/>
        <w:ind w:left="-567"/>
        <w:rPr>
          <w:rFonts w:eastAsia="Calibri" w:cstheme="minorHAnsi"/>
          <w:sz w:val="24"/>
          <w:szCs w:val="24"/>
        </w:rPr>
      </w:pPr>
    </w:p>
    <w:p w14:paraId="1DC97958" w14:textId="35F5E6D3" w:rsidR="00397A6E" w:rsidRPr="00B54D31" w:rsidRDefault="00397A6E" w:rsidP="006D72A2">
      <w:pPr>
        <w:pStyle w:val="Nagwek3"/>
        <w:rPr>
          <w:rFonts w:eastAsia="Calibri"/>
        </w:rPr>
      </w:pPr>
      <w:r w:rsidRPr="00B54D31">
        <w:rPr>
          <w:rFonts w:eastAsia="Calibri"/>
        </w:rPr>
        <w:t xml:space="preserve"> </w:t>
      </w:r>
      <w:bookmarkStart w:id="80" w:name="_Toc132633018"/>
      <w:r w:rsidRPr="00B54D31">
        <w:rPr>
          <w:rFonts w:eastAsia="Calibri"/>
        </w:rPr>
        <w:t>Fundusz sołecki</w:t>
      </w:r>
      <w:bookmarkEnd w:id="80"/>
    </w:p>
    <w:p w14:paraId="5540DFC9" w14:textId="41D80F96" w:rsidR="00397A6E" w:rsidRPr="00B54D31" w:rsidRDefault="00397A6E" w:rsidP="00B54D31">
      <w:pPr>
        <w:autoSpaceDN w:val="0"/>
        <w:spacing w:after="0" w:line="360" w:lineRule="auto"/>
        <w:ind w:left="-567"/>
        <w:rPr>
          <w:rFonts w:eastAsia="Calibri" w:cstheme="minorHAnsi"/>
          <w:color w:val="000000" w:themeColor="text1"/>
          <w:sz w:val="24"/>
          <w:szCs w:val="24"/>
        </w:rPr>
      </w:pPr>
      <w:r w:rsidRPr="00B54D31">
        <w:rPr>
          <w:rFonts w:eastAsia="Calibri" w:cstheme="minorHAnsi"/>
          <w:color w:val="000000" w:themeColor="text1"/>
          <w:sz w:val="24"/>
          <w:szCs w:val="24"/>
        </w:rPr>
        <w:t xml:space="preserve">    W 202</w:t>
      </w:r>
      <w:r w:rsidR="005F188E"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odbyło się 29 zebrań wiejskich dotyczących funduszu sołeckiego na 202</w:t>
      </w:r>
      <w:r w:rsidR="005F188E" w:rsidRPr="00B54D31">
        <w:rPr>
          <w:rFonts w:eastAsia="Calibri" w:cstheme="minorHAnsi"/>
          <w:color w:val="000000" w:themeColor="text1"/>
          <w:sz w:val="24"/>
          <w:szCs w:val="24"/>
        </w:rPr>
        <w:t>3</w:t>
      </w:r>
      <w:r w:rsidRPr="00B54D31">
        <w:rPr>
          <w:rFonts w:eastAsia="Calibri" w:cstheme="minorHAnsi"/>
          <w:color w:val="000000" w:themeColor="text1"/>
          <w:sz w:val="24"/>
          <w:szCs w:val="24"/>
        </w:rPr>
        <w:t xml:space="preserve"> r. </w:t>
      </w:r>
      <w:r w:rsidR="0048099F" w:rsidRPr="00B54D31">
        <w:rPr>
          <w:rFonts w:eastAsia="Calibri" w:cstheme="minorHAnsi"/>
          <w:color w:val="000000" w:themeColor="text1"/>
          <w:sz w:val="24"/>
          <w:szCs w:val="24"/>
        </w:rPr>
        <w:br/>
      </w:r>
      <w:r w:rsidRPr="00B54D31">
        <w:rPr>
          <w:rFonts w:eastAsia="Calibri" w:cstheme="minorHAnsi"/>
          <w:color w:val="000000" w:themeColor="text1"/>
          <w:sz w:val="24"/>
          <w:szCs w:val="24"/>
        </w:rPr>
        <w:t>Na poszczególnych zebraniach wiejskich frekwencja kształtowała się następująco:</w:t>
      </w:r>
    </w:p>
    <w:p w14:paraId="34D6126A" w14:textId="77777777"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p>
    <w:tbl>
      <w:tblPr>
        <w:tblW w:w="9739" w:type="dxa"/>
        <w:tblInd w:w="-294" w:type="dxa"/>
        <w:tblLayout w:type="fixed"/>
        <w:tblCellMar>
          <w:left w:w="10" w:type="dxa"/>
          <w:right w:w="10" w:type="dxa"/>
        </w:tblCellMar>
        <w:tblLook w:val="0000" w:firstRow="0" w:lastRow="0" w:firstColumn="0" w:lastColumn="0" w:noHBand="0" w:noVBand="0"/>
      </w:tblPr>
      <w:tblGrid>
        <w:gridCol w:w="851"/>
        <w:gridCol w:w="3544"/>
        <w:gridCol w:w="2268"/>
        <w:gridCol w:w="3076"/>
      </w:tblGrid>
      <w:tr w:rsidR="00FD1F51" w:rsidRPr="00B54D31" w14:paraId="18305A85" w14:textId="77777777" w:rsidTr="006D72A2">
        <w:trPr>
          <w:trHeight w:val="292"/>
          <w:tblHeader/>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38D31AB"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bCs/>
                <w:color w:val="000000" w:themeColor="text1"/>
                <w:kern w:val="3"/>
                <w:sz w:val="24"/>
                <w:szCs w:val="24"/>
                <w:lang w:eastAsia="ar-SA"/>
              </w:rPr>
            </w:pPr>
            <w:r w:rsidRPr="00B54D31">
              <w:rPr>
                <w:rFonts w:eastAsia="Times New Roman" w:cstheme="minorHAnsi"/>
                <w:bCs/>
                <w:color w:val="000000" w:themeColor="text1"/>
                <w:kern w:val="3"/>
                <w:sz w:val="24"/>
                <w:szCs w:val="24"/>
                <w:lang w:eastAsia="ar-SA"/>
              </w:rPr>
              <w:t>Lp.</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AB739B3"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bCs/>
                <w:color w:val="000000" w:themeColor="text1"/>
                <w:kern w:val="3"/>
                <w:sz w:val="24"/>
                <w:szCs w:val="24"/>
                <w:lang w:eastAsia="ar-SA"/>
              </w:rPr>
            </w:pPr>
            <w:r w:rsidRPr="00B54D31">
              <w:rPr>
                <w:rFonts w:eastAsia="Times New Roman" w:cstheme="minorHAnsi"/>
                <w:bCs/>
                <w:color w:val="000000" w:themeColor="text1"/>
                <w:kern w:val="3"/>
                <w:sz w:val="24"/>
                <w:szCs w:val="24"/>
                <w:lang w:eastAsia="ar-SA"/>
              </w:rPr>
              <w:t>Sołectwo</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22D53EE"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bCs/>
                <w:color w:val="000000" w:themeColor="text1"/>
                <w:kern w:val="3"/>
                <w:sz w:val="24"/>
                <w:szCs w:val="24"/>
                <w:lang w:eastAsia="ar-SA"/>
              </w:rPr>
            </w:pPr>
            <w:r w:rsidRPr="00B54D31">
              <w:rPr>
                <w:rFonts w:eastAsia="Times New Roman" w:cstheme="minorHAnsi"/>
                <w:bCs/>
                <w:color w:val="000000" w:themeColor="text1"/>
                <w:kern w:val="3"/>
                <w:sz w:val="24"/>
                <w:szCs w:val="24"/>
                <w:lang w:eastAsia="ar-SA"/>
              </w:rPr>
              <w:t xml:space="preserve">Data zebrania </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2FF9AB60" w14:textId="5C4545F8"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bCs/>
                <w:color w:val="000000" w:themeColor="text1"/>
                <w:kern w:val="3"/>
                <w:sz w:val="24"/>
                <w:szCs w:val="24"/>
                <w:lang w:eastAsia="ar-SA"/>
              </w:rPr>
            </w:pPr>
            <w:r w:rsidRPr="00B54D31">
              <w:rPr>
                <w:rFonts w:eastAsia="Times New Roman" w:cstheme="minorHAnsi"/>
                <w:bCs/>
                <w:color w:val="000000" w:themeColor="text1"/>
                <w:kern w:val="3"/>
                <w:sz w:val="24"/>
                <w:szCs w:val="24"/>
                <w:lang w:eastAsia="ar-SA"/>
              </w:rPr>
              <w:t>L</w:t>
            </w:r>
            <w:r w:rsidR="006D72A2">
              <w:rPr>
                <w:rFonts w:eastAsia="Times New Roman" w:cstheme="minorHAnsi"/>
                <w:bCs/>
                <w:color w:val="000000" w:themeColor="text1"/>
                <w:kern w:val="3"/>
                <w:sz w:val="24"/>
                <w:szCs w:val="24"/>
                <w:lang w:eastAsia="ar-SA"/>
              </w:rPr>
              <w:t>iczba</w:t>
            </w:r>
            <w:r w:rsidRPr="00B54D31">
              <w:rPr>
                <w:rFonts w:eastAsia="Times New Roman" w:cstheme="minorHAnsi"/>
                <w:bCs/>
                <w:color w:val="000000" w:themeColor="text1"/>
                <w:kern w:val="3"/>
                <w:sz w:val="24"/>
                <w:szCs w:val="24"/>
                <w:lang w:eastAsia="ar-SA"/>
              </w:rPr>
              <w:t xml:space="preserve"> mieszkańców uczestnicząca w zebraniu</w:t>
            </w:r>
          </w:p>
        </w:tc>
      </w:tr>
      <w:tr w:rsidR="00FD1F51" w:rsidRPr="00B54D31" w14:paraId="0C7912EC"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20D4F3A"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3A50C4F"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 xml:space="preserve">Baszki </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DD5FAEF" w14:textId="5EC4398C"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18.09.2022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65085A32" w14:textId="495FE614"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15</w:t>
            </w:r>
          </w:p>
        </w:tc>
      </w:tr>
      <w:tr w:rsidR="00FD1F51" w:rsidRPr="00B54D31" w14:paraId="01FA0DF3"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BD7AAA6"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BBA5DA6"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Boduszyn</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7A77DBF" w14:textId="423DB82E"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24.09.2022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6F8FFD6C" w14:textId="3B95C7F9" w:rsidR="00397A6E" w:rsidRPr="00B54D31" w:rsidRDefault="005F188E" w:rsidP="00B54D31">
            <w:pPr>
              <w:widowControl w:val="0"/>
              <w:suppressAutoHyphens/>
              <w:overflowPunct w:val="0"/>
              <w:autoSpaceDE w:val="0"/>
              <w:autoSpaceDN w:val="0"/>
              <w:snapToGrid w:val="0"/>
              <w:spacing w:after="0" w:line="360" w:lineRule="auto"/>
              <w:textAlignment w:val="baseline"/>
              <w:rPr>
                <w:rFonts w:eastAsia="Times New Roman" w:cstheme="minorHAnsi"/>
                <w:bCs/>
                <w:color w:val="000000" w:themeColor="text1"/>
                <w:kern w:val="3"/>
                <w:sz w:val="24"/>
                <w:szCs w:val="24"/>
                <w:lang w:eastAsia="ar-SA"/>
              </w:rPr>
            </w:pPr>
            <w:r w:rsidRPr="00B54D31">
              <w:rPr>
                <w:rFonts w:eastAsia="Times New Roman" w:cstheme="minorHAnsi"/>
                <w:bCs/>
                <w:color w:val="000000" w:themeColor="text1"/>
                <w:kern w:val="3"/>
                <w:sz w:val="24"/>
                <w:szCs w:val="24"/>
                <w:lang w:eastAsia="ar-SA"/>
              </w:rPr>
              <w:t>13</w:t>
            </w:r>
          </w:p>
        </w:tc>
      </w:tr>
      <w:tr w:rsidR="00FD1F51" w:rsidRPr="00B54D31" w14:paraId="03627B7D"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0F5E48A"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 xml:space="preserve">3 </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44D63FE"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Ciecierzyn</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4801DA5E" w14:textId="42419F91" w:rsidR="00397A6E" w:rsidRPr="00B54D31" w:rsidRDefault="005F188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11.09.2022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0A2332DA" w14:textId="3185B525" w:rsidR="00397A6E" w:rsidRPr="00B54D31" w:rsidRDefault="005F188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24</w:t>
            </w:r>
          </w:p>
        </w:tc>
      </w:tr>
      <w:tr w:rsidR="00FD1F51" w:rsidRPr="00B54D31" w14:paraId="14D33699"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42816EA"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4</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41040B2A"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Dys</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32D2359" w14:textId="1F1EC03D"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03.09.2022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05B1E60D" w14:textId="134D751B" w:rsidR="00397A6E" w:rsidRPr="00B54D31" w:rsidRDefault="005F188E" w:rsidP="00B54D31">
            <w:pPr>
              <w:widowControl w:val="0"/>
              <w:suppressAutoHyphens/>
              <w:overflowPunct w:val="0"/>
              <w:autoSpaceDE w:val="0"/>
              <w:autoSpaceDN w:val="0"/>
              <w:snapToGrid w:val="0"/>
              <w:spacing w:after="0" w:line="360" w:lineRule="auto"/>
              <w:textAlignment w:val="baseline"/>
              <w:rPr>
                <w:rFonts w:eastAsia="Times New Roman" w:cstheme="minorHAnsi"/>
                <w:bCs/>
                <w:color w:val="000000" w:themeColor="text1"/>
                <w:kern w:val="3"/>
                <w:sz w:val="24"/>
                <w:szCs w:val="24"/>
                <w:lang w:eastAsia="ar-SA"/>
              </w:rPr>
            </w:pPr>
            <w:r w:rsidRPr="00B54D31">
              <w:rPr>
                <w:rFonts w:eastAsia="Times New Roman" w:cstheme="minorHAnsi"/>
                <w:bCs/>
                <w:color w:val="000000" w:themeColor="text1"/>
                <w:kern w:val="3"/>
                <w:sz w:val="24"/>
                <w:szCs w:val="24"/>
                <w:lang w:eastAsia="ar-SA"/>
              </w:rPr>
              <w:t>26</w:t>
            </w:r>
          </w:p>
        </w:tc>
      </w:tr>
      <w:tr w:rsidR="00FD1F51" w:rsidRPr="00B54D31" w14:paraId="39AB193A"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5E25611"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5</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70C6C6B"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 xml:space="preserve">Dziuchów </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2A81F16" w14:textId="4E747420"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11.09.2022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56BD5D24" w14:textId="2C0D8371" w:rsidR="00397A6E" w:rsidRPr="00B54D31" w:rsidRDefault="005F188E" w:rsidP="00B54D31">
            <w:pPr>
              <w:widowControl w:val="0"/>
              <w:suppressAutoHyphens/>
              <w:overflowPunct w:val="0"/>
              <w:autoSpaceDE w:val="0"/>
              <w:autoSpaceDN w:val="0"/>
              <w:snapToGrid w:val="0"/>
              <w:spacing w:after="0" w:line="360" w:lineRule="auto"/>
              <w:textAlignment w:val="baseline"/>
              <w:rPr>
                <w:rFonts w:eastAsia="Times New Roman" w:cstheme="minorHAnsi"/>
                <w:bCs/>
                <w:color w:val="000000" w:themeColor="text1"/>
                <w:kern w:val="3"/>
                <w:sz w:val="24"/>
                <w:szCs w:val="24"/>
                <w:lang w:eastAsia="ar-SA"/>
              </w:rPr>
            </w:pPr>
            <w:r w:rsidRPr="00B54D31">
              <w:rPr>
                <w:rFonts w:eastAsia="Times New Roman" w:cstheme="minorHAnsi"/>
                <w:bCs/>
                <w:color w:val="000000" w:themeColor="text1"/>
                <w:kern w:val="3"/>
                <w:sz w:val="24"/>
                <w:szCs w:val="24"/>
                <w:lang w:eastAsia="ar-SA"/>
              </w:rPr>
              <w:t>15</w:t>
            </w:r>
          </w:p>
        </w:tc>
      </w:tr>
      <w:tr w:rsidR="00FD1F51" w:rsidRPr="00B54D31" w14:paraId="3B833CF4"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3F3962A"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6</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2D4D020"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Elizówka</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9415A08" w14:textId="4A0006CF"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25.09.2022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7B27A8CA" w14:textId="1346646E" w:rsidR="00397A6E" w:rsidRPr="00B54D31" w:rsidRDefault="005F188E" w:rsidP="00B54D31">
            <w:pPr>
              <w:widowControl w:val="0"/>
              <w:suppressAutoHyphens/>
              <w:overflowPunct w:val="0"/>
              <w:autoSpaceDE w:val="0"/>
              <w:autoSpaceDN w:val="0"/>
              <w:snapToGrid w:val="0"/>
              <w:spacing w:after="0" w:line="360" w:lineRule="auto"/>
              <w:textAlignment w:val="baseline"/>
              <w:rPr>
                <w:rFonts w:eastAsia="Times New Roman" w:cstheme="minorHAnsi"/>
                <w:bCs/>
                <w:color w:val="000000" w:themeColor="text1"/>
                <w:kern w:val="3"/>
                <w:sz w:val="24"/>
                <w:szCs w:val="24"/>
                <w:lang w:eastAsia="ar-SA"/>
              </w:rPr>
            </w:pPr>
            <w:r w:rsidRPr="00B54D31">
              <w:rPr>
                <w:rFonts w:eastAsia="Times New Roman" w:cstheme="minorHAnsi"/>
                <w:bCs/>
                <w:color w:val="000000" w:themeColor="text1"/>
                <w:kern w:val="3"/>
                <w:sz w:val="24"/>
                <w:szCs w:val="24"/>
                <w:lang w:eastAsia="ar-SA"/>
              </w:rPr>
              <w:t>28</w:t>
            </w:r>
          </w:p>
        </w:tc>
      </w:tr>
      <w:tr w:rsidR="00FD1F51" w:rsidRPr="00B54D31" w14:paraId="72CBC302"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4C621F3"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7</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01141CB" w14:textId="77777777" w:rsidR="00397A6E" w:rsidRPr="00B54D31" w:rsidRDefault="00397A6E" w:rsidP="00B54D31">
            <w:pPr>
              <w:widowControl w:val="0"/>
              <w:suppressAutoHyphens/>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Jakubowice Konińskie</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115CC69" w14:textId="345D29B5"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16.09.2022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5C4F8C71" w14:textId="6422F237" w:rsidR="00397A6E" w:rsidRPr="00B54D31" w:rsidRDefault="005F188E" w:rsidP="00B54D31">
            <w:pPr>
              <w:widowControl w:val="0"/>
              <w:suppressAutoHyphens/>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32</w:t>
            </w:r>
          </w:p>
        </w:tc>
      </w:tr>
      <w:tr w:rsidR="00FD1F51" w:rsidRPr="00B54D31" w14:paraId="588DDC49"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E051C84"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8</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5239FEF"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Jakubowice Konińskie - Kolonia</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2BB8590" w14:textId="16623FC9"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15.09.2022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1EFFDB54" w14:textId="70BD239A" w:rsidR="00397A6E" w:rsidRPr="00B54D31" w:rsidRDefault="005F188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30</w:t>
            </w:r>
          </w:p>
        </w:tc>
      </w:tr>
      <w:tr w:rsidR="00FD1F51" w:rsidRPr="00B54D31" w14:paraId="703FE009"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548D441"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lastRenderedPageBreak/>
              <w:t>9</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603A57E"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Kawka</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4F0B17C" w14:textId="04951AD7"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02.09.2022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10D5AC4E" w14:textId="54793C1C" w:rsidR="00397A6E" w:rsidRPr="00B54D31" w:rsidRDefault="00AB1AAA"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 xml:space="preserve">  </w:t>
            </w:r>
            <w:r w:rsidR="005F188E" w:rsidRPr="00B54D31">
              <w:rPr>
                <w:rFonts w:eastAsia="Times New Roman" w:cstheme="minorHAnsi"/>
                <w:color w:val="000000" w:themeColor="text1"/>
                <w:kern w:val="3"/>
                <w:sz w:val="24"/>
                <w:szCs w:val="24"/>
                <w:lang w:eastAsia="ar-SA"/>
              </w:rPr>
              <w:t>8</w:t>
            </w:r>
          </w:p>
        </w:tc>
      </w:tr>
      <w:tr w:rsidR="00FD1F51" w:rsidRPr="00B54D31" w14:paraId="7CBA017C"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D829FD8"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10</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73B14EE"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Kolonia - Bystrzyca</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09EEB25" w14:textId="5C954D59"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23.08.2022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5BAFA782" w14:textId="3D40C31B" w:rsidR="00397A6E" w:rsidRPr="00B54D31" w:rsidRDefault="00AB1AAA"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 xml:space="preserve">  </w:t>
            </w:r>
            <w:r w:rsidR="005F188E" w:rsidRPr="00B54D31">
              <w:rPr>
                <w:rFonts w:eastAsia="Times New Roman" w:cstheme="minorHAnsi"/>
                <w:color w:val="000000" w:themeColor="text1"/>
                <w:kern w:val="3"/>
                <w:sz w:val="24"/>
                <w:szCs w:val="24"/>
                <w:lang w:eastAsia="ar-SA"/>
              </w:rPr>
              <w:t>8</w:t>
            </w:r>
          </w:p>
        </w:tc>
      </w:tr>
      <w:tr w:rsidR="00FD1F51" w:rsidRPr="00B54D31" w14:paraId="2D0BC82B"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6D7FB65"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11</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6D40339"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 xml:space="preserve">Krasienin </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E8C57A8" w14:textId="396AA38A" w:rsidR="00397A6E" w:rsidRPr="00B54D31" w:rsidRDefault="005F188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16.09.2022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590B997A" w14:textId="5CC8C4A3" w:rsidR="00397A6E" w:rsidRPr="00B54D31" w:rsidRDefault="005F188E" w:rsidP="00B54D31">
            <w:pPr>
              <w:widowControl w:val="0"/>
              <w:suppressAutoHyphens/>
              <w:overflowPunct w:val="0"/>
              <w:autoSpaceDE w:val="0"/>
              <w:autoSpaceDN w:val="0"/>
              <w:snapToGrid w:val="0"/>
              <w:spacing w:after="0" w:line="360" w:lineRule="auto"/>
              <w:textAlignment w:val="baseline"/>
              <w:rPr>
                <w:rFonts w:eastAsia="Times New Roman" w:cstheme="minorHAnsi"/>
                <w:bCs/>
                <w:color w:val="000000" w:themeColor="text1"/>
                <w:kern w:val="3"/>
                <w:sz w:val="24"/>
                <w:szCs w:val="24"/>
                <w:lang w:eastAsia="ar-SA"/>
              </w:rPr>
            </w:pPr>
            <w:r w:rsidRPr="00B54D31">
              <w:rPr>
                <w:rFonts w:eastAsia="Times New Roman" w:cstheme="minorHAnsi"/>
                <w:bCs/>
                <w:color w:val="000000" w:themeColor="text1"/>
                <w:kern w:val="3"/>
                <w:sz w:val="24"/>
                <w:szCs w:val="24"/>
                <w:lang w:eastAsia="ar-SA"/>
              </w:rPr>
              <w:t>15</w:t>
            </w:r>
          </w:p>
        </w:tc>
      </w:tr>
      <w:tr w:rsidR="00FD1F51" w:rsidRPr="00B54D31" w14:paraId="4541F5B9"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80AF436"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12</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7478640"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Krasienin - Kolonia</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DF5F56E" w14:textId="32307FD6"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09.09.2022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4FD54EEF" w14:textId="1CD6D42C"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32</w:t>
            </w:r>
          </w:p>
        </w:tc>
      </w:tr>
      <w:tr w:rsidR="00FD1F51" w:rsidRPr="00B54D31" w14:paraId="472D420C"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E7C9E51"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13</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DD23050"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 xml:space="preserve">Leonów </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3945151" w14:textId="0DDCAFE6" w:rsidR="00397A6E" w:rsidRPr="00B54D31" w:rsidRDefault="005F188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23.09.2022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4C006B9D" w14:textId="5F5544AF" w:rsidR="00397A6E" w:rsidRPr="00B54D31" w:rsidRDefault="005F188E" w:rsidP="00B54D31">
            <w:pPr>
              <w:widowControl w:val="0"/>
              <w:suppressAutoHyphens/>
              <w:overflowPunct w:val="0"/>
              <w:autoSpaceDE w:val="0"/>
              <w:autoSpaceDN w:val="0"/>
              <w:snapToGrid w:val="0"/>
              <w:spacing w:after="0" w:line="360" w:lineRule="auto"/>
              <w:textAlignment w:val="baseline"/>
              <w:rPr>
                <w:rFonts w:eastAsia="Times New Roman" w:cstheme="minorHAnsi"/>
                <w:bCs/>
                <w:color w:val="000000" w:themeColor="text1"/>
                <w:kern w:val="3"/>
                <w:sz w:val="24"/>
                <w:szCs w:val="24"/>
                <w:lang w:eastAsia="ar-SA"/>
              </w:rPr>
            </w:pPr>
            <w:r w:rsidRPr="00B54D31">
              <w:rPr>
                <w:rFonts w:eastAsia="Times New Roman" w:cstheme="minorHAnsi"/>
                <w:bCs/>
                <w:color w:val="000000" w:themeColor="text1"/>
                <w:kern w:val="3"/>
                <w:sz w:val="24"/>
                <w:szCs w:val="24"/>
                <w:lang w:eastAsia="ar-SA"/>
              </w:rPr>
              <w:t>31</w:t>
            </w:r>
          </w:p>
        </w:tc>
      </w:tr>
      <w:tr w:rsidR="00FD1F51" w:rsidRPr="00B54D31" w14:paraId="7AFE2BAA"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E4BA24C"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14</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69E1294" w14:textId="77777777" w:rsidR="00397A6E" w:rsidRPr="00B54D31" w:rsidRDefault="00397A6E" w:rsidP="00B54D31">
            <w:pPr>
              <w:widowControl w:val="0"/>
              <w:suppressAutoHyphens/>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Ludwinów</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93B90DC" w14:textId="666804BE"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18.09.2022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1D30FA47" w14:textId="4D06DAE9" w:rsidR="00397A6E" w:rsidRPr="00B54D31" w:rsidRDefault="005F188E" w:rsidP="00B54D31">
            <w:pPr>
              <w:widowControl w:val="0"/>
              <w:suppressAutoHyphens/>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12</w:t>
            </w:r>
          </w:p>
        </w:tc>
      </w:tr>
      <w:tr w:rsidR="00FD1F51" w:rsidRPr="00B54D31" w14:paraId="0643931E"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3DE099B"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15</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82321B3"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Łagiewniki</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6D0B82D" w14:textId="7114FD45"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18.09.2022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403682C5" w14:textId="725B246F" w:rsidR="00397A6E" w:rsidRPr="00B54D31" w:rsidRDefault="005F188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17</w:t>
            </w:r>
          </w:p>
        </w:tc>
      </w:tr>
      <w:tr w:rsidR="00FD1F51" w:rsidRPr="00B54D31" w14:paraId="39BB6626"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96F8750"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16</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6A708B6"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 xml:space="preserve">Majdan Krasieniński </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106299A" w14:textId="62FE815A"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29.09.2022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6476B99B" w14:textId="14CCEBDD" w:rsidR="00397A6E" w:rsidRPr="00B54D31" w:rsidRDefault="00AB1AAA" w:rsidP="00B54D31">
            <w:pPr>
              <w:widowControl w:val="0"/>
              <w:suppressAutoHyphens/>
              <w:overflowPunct w:val="0"/>
              <w:autoSpaceDE w:val="0"/>
              <w:autoSpaceDN w:val="0"/>
              <w:spacing w:after="0" w:line="360" w:lineRule="auto"/>
              <w:textAlignment w:val="baseline"/>
              <w:rPr>
                <w:rFonts w:eastAsia="Times New Roman" w:cstheme="minorHAnsi"/>
                <w:bCs/>
                <w:color w:val="000000" w:themeColor="text1"/>
                <w:kern w:val="3"/>
                <w:sz w:val="24"/>
                <w:szCs w:val="24"/>
                <w:lang w:eastAsia="ar-SA"/>
              </w:rPr>
            </w:pPr>
            <w:r w:rsidRPr="00B54D31">
              <w:rPr>
                <w:rFonts w:eastAsia="Times New Roman" w:cstheme="minorHAnsi"/>
                <w:bCs/>
                <w:color w:val="000000" w:themeColor="text1"/>
                <w:kern w:val="3"/>
                <w:sz w:val="24"/>
                <w:szCs w:val="24"/>
                <w:lang w:eastAsia="ar-SA"/>
              </w:rPr>
              <w:t xml:space="preserve">  </w:t>
            </w:r>
            <w:r w:rsidR="005F188E" w:rsidRPr="00B54D31">
              <w:rPr>
                <w:rFonts w:eastAsia="Times New Roman" w:cstheme="minorHAnsi"/>
                <w:bCs/>
                <w:color w:val="000000" w:themeColor="text1"/>
                <w:kern w:val="3"/>
                <w:sz w:val="24"/>
                <w:szCs w:val="24"/>
                <w:lang w:eastAsia="ar-SA"/>
              </w:rPr>
              <w:t>7</w:t>
            </w:r>
          </w:p>
        </w:tc>
      </w:tr>
      <w:tr w:rsidR="00FD1F51" w:rsidRPr="00B54D31" w14:paraId="2002716F"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54A81E4"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17</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665E99B"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Nasutów</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EBFE116" w14:textId="5CF00D59"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18.09.2022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622AD38B" w14:textId="3EACCD6B" w:rsidR="00397A6E" w:rsidRPr="00B54D31" w:rsidRDefault="005F188E" w:rsidP="00B54D31">
            <w:pPr>
              <w:widowControl w:val="0"/>
              <w:suppressAutoHyphens/>
              <w:overflowPunct w:val="0"/>
              <w:autoSpaceDE w:val="0"/>
              <w:autoSpaceDN w:val="0"/>
              <w:snapToGrid w:val="0"/>
              <w:spacing w:after="0" w:line="360" w:lineRule="auto"/>
              <w:textAlignment w:val="baseline"/>
              <w:rPr>
                <w:rFonts w:eastAsia="Times New Roman" w:cstheme="minorHAnsi"/>
                <w:bCs/>
                <w:color w:val="000000" w:themeColor="text1"/>
                <w:kern w:val="3"/>
                <w:sz w:val="24"/>
                <w:szCs w:val="24"/>
                <w:lang w:eastAsia="ar-SA"/>
              </w:rPr>
            </w:pPr>
            <w:r w:rsidRPr="00B54D31">
              <w:rPr>
                <w:rFonts w:eastAsia="Times New Roman" w:cstheme="minorHAnsi"/>
                <w:bCs/>
                <w:color w:val="000000" w:themeColor="text1"/>
                <w:kern w:val="3"/>
                <w:sz w:val="24"/>
                <w:szCs w:val="24"/>
                <w:lang w:eastAsia="ar-SA"/>
              </w:rPr>
              <w:t>34</w:t>
            </w:r>
          </w:p>
        </w:tc>
      </w:tr>
      <w:tr w:rsidR="00FD1F51" w:rsidRPr="00B54D31" w14:paraId="1A701FB1"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8C6856B"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bCs/>
                <w:color w:val="000000" w:themeColor="text1"/>
                <w:kern w:val="3"/>
                <w:sz w:val="24"/>
                <w:szCs w:val="24"/>
                <w:lang w:eastAsia="ar-SA"/>
              </w:rPr>
            </w:pPr>
            <w:r w:rsidRPr="00B54D31">
              <w:rPr>
                <w:rFonts w:eastAsia="Times New Roman" w:cstheme="minorHAnsi"/>
                <w:bCs/>
                <w:color w:val="000000" w:themeColor="text1"/>
                <w:kern w:val="3"/>
                <w:sz w:val="24"/>
                <w:szCs w:val="24"/>
                <w:lang w:eastAsia="ar-SA"/>
              </w:rPr>
              <w:t>18</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2F92866"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 xml:space="preserve">Niemce </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B8F9250" w14:textId="6B0396B5"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21.09.2022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4DED0F48" w14:textId="7FD155A5"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22</w:t>
            </w:r>
          </w:p>
        </w:tc>
      </w:tr>
      <w:tr w:rsidR="00FD1F51" w:rsidRPr="00B54D31" w14:paraId="56ACD43A"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A7C774E"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19</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3F9D967"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Nowy Staw</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3163E1A" w14:textId="08719B45"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19.09.2022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175944B0" w14:textId="054D27C6"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15</w:t>
            </w:r>
          </w:p>
        </w:tc>
      </w:tr>
      <w:tr w:rsidR="00FD1F51" w:rsidRPr="00B54D31" w14:paraId="4E1FFB02"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F568911"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20</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5D51C67"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Osówka</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BAF8359" w14:textId="5348A177"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16.09.2022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674E9E68" w14:textId="25577D1C"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bCs/>
                <w:color w:val="000000" w:themeColor="text1"/>
                <w:kern w:val="3"/>
                <w:sz w:val="24"/>
                <w:szCs w:val="24"/>
                <w:lang w:eastAsia="ar-SA"/>
              </w:rPr>
            </w:pPr>
            <w:r w:rsidRPr="00B54D31">
              <w:rPr>
                <w:rFonts w:eastAsia="Times New Roman" w:cstheme="minorHAnsi"/>
                <w:bCs/>
                <w:color w:val="000000" w:themeColor="text1"/>
                <w:kern w:val="3"/>
                <w:sz w:val="24"/>
                <w:szCs w:val="24"/>
                <w:lang w:eastAsia="ar-SA"/>
              </w:rPr>
              <w:t>25</w:t>
            </w:r>
          </w:p>
        </w:tc>
      </w:tr>
      <w:tr w:rsidR="00FD1F51" w:rsidRPr="00B54D31" w14:paraId="421BE785"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BED65E7"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21</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D6B1128"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Pólko</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F7DF4E3" w14:textId="7D320790"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28.08.2022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0E287BA3" w14:textId="0D82580C" w:rsidR="00397A6E" w:rsidRPr="00B54D31" w:rsidRDefault="005F188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16</w:t>
            </w:r>
          </w:p>
        </w:tc>
      </w:tr>
      <w:tr w:rsidR="00FD1F51" w:rsidRPr="00B54D31" w14:paraId="07F65432"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438DA1D9"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22</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B86D514" w14:textId="77777777" w:rsidR="00397A6E" w:rsidRPr="00B54D31" w:rsidRDefault="00397A6E" w:rsidP="00B54D31">
            <w:pPr>
              <w:widowControl w:val="0"/>
              <w:suppressAutoHyphens/>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Pryszczowa Góra</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EA93289" w14:textId="3EDEB5DB"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17.09.2022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6C049C8A" w14:textId="173EA376" w:rsidR="00397A6E" w:rsidRPr="00B54D31" w:rsidRDefault="005F188E" w:rsidP="00B54D31">
            <w:pPr>
              <w:widowControl w:val="0"/>
              <w:suppressAutoHyphens/>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11</w:t>
            </w:r>
          </w:p>
        </w:tc>
      </w:tr>
      <w:tr w:rsidR="00FD1F51" w:rsidRPr="00B54D31" w14:paraId="391827AA"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008B199"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23</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891ED3C"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Rudka Kozłowiecka</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146E88B" w14:textId="0FC520F2"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08.09.2022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2853FCDB" w14:textId="4736E04B" w:rsidR="00397A6E" w:rsidRPr="00B54D31" w:rsidRDefault="00AB1AAA"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 xml:space="preserve">  </w:t>
            </w:r>
            <w:r w:rsidR="005F188E" w:rsidRPr="00B54D31">
              <w:rPr>
                <w:rFonts w:eastAsia="Times New Roman" w:cstheme="minorHAnsi"/>
                <w:color w:val="000000" w:themeColor="text1"/>
                <w:kern w:val="3"/>
                <w:sz w:val="24"/>
                <w:szCs w:val="24"/>
                <w:lang w:eastAsia="ar-SA"/>
              </w:rPr>
              <w:t>9</w:t>
            </w:r>
          </w:p>
        </w:tc>
      </w:tr>
      <w:tr w:rsidR="00FD1F51" w:rsidRPr="00B54D31" w14:paraId="192DADFA"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EB670E2"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24</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8157CEB"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Stoczek</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B663617" w14:textId="5F279CB1"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24.09.2022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3B35C75A" w14:textId="2DD939B8"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bCs/>
                <w:color w:val="000000" w:themeColor="text1"/>
                <w:kern w:val="3"/>
                <w:sz w:val="24"/>
                <w:szCs w:val="24"/>
                <w:lang w:eastAsia="ar-SA"/>
              </w:rPr>
            </w:pPr>
            <w:r w:rsidRPr="00B54D31">
              <w:rPr>
                <w:rFonts w:eastAsia="Times New Roman" w:cstheme="minorHAnsi"/>
                <w:bCs/>
                <w:color w:val="000000" w:themeColor="text1"/>
                <w:kern w:val="3"/>
                <w:sz w:val="24"/>
                <w:szCs w:val="24"/>
                <w:lang w:eastAsia="ar-SA"/>
              </w:rPr>
              <w:t>34</w:t>
            </w:r>
          </w:p>
        </w:tc>
      </w:tr>
      <w:tr w:rsidR="00FD1F51" w:rsidRPr="00B54D31" w14:paraId="35AE3F0C"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87800FA"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25</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ECA3049"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 xml:space="preserve">Stoczek - Kolonia </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DAB6CF0" w14:textId="659E2D19"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26.09.2022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247EF5F3" w14:textId="0F3F4236"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42</w:t>
            </w:r>
          </w:p>
        </w:tc>
      </w:tr>
      <w:tr w:rsidR="00FD1F51" w:rsidRPr="00B54D31" w14:paraId="3A7CCE5B" w14:textId="77777777" w:rsidTr="00CA67D4">
        <w:trPr>
          <w:trHeight w:val="284"/>
        </w:trPr>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B58C0B" w14:textId="77777777" w:rsidR="00397A6E" w:rsidRPr="00B54D31" w:rsidRDefault="00397A6E" w:rsidP="00B54D31">
            <w:pPr>
              <w:widowControl w:val="0"/>
              <w:suppressAutoHyphens/>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 xml:space="preserve">  26</w:t>
            </w:r>
          </w:p>
        </w:tc>
        <w:tc>
          <w:tcPr>
            <w:tcW w:w="3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CA7648" w14:textId="77777777" w:rsidR="00397A6E" w:rsidRPr="00B54D31" w:rsidRDefault="00397A6E" w:rsidP="00B54D31">
            <w:pPr>
              <w:widowControl w:val="0"/>
              <w:suppressAutoHyphens/>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 xml:space="preserve"> Swoboda </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28A4C3" w14:textId="3AF80F28" w:rsidR="00397A6E" w:rsidRPr="00B54D31" w:rsidRDefault="005F188E" w:rsidP="00B54D31">
            <w:pPr>
              <w:widowControl w:val="0"/>
              <w:suppressAutoHyphens/>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11.09.2022</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45A94C" w14:textId="0184E13A" w:rsidR="00397A6E" w:rsidRPr="00B54D31" w:rsidRDefault="00AB1AAA" w:rsidP="00B54D31">
            <w:pPr>
              <w:widowControl w:val="0"/>
              <w:suppressAutoHyphens/>
              <w:autoSpaceDE w:val="0"/>
              <w:autoSpaceDN w:val="0"/>
              <w:snapToGrid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 xml:space="preserve">    </w:t>
            </w:r>
            <w:r w:rsidR="005F188E" w:rsidRPr="00B54D31">
              <w:rPr>
                <w:rFonts w:eastAsia="Calibri" w:cstheme="minorHAnsi"/>
                <w:color w:val="000000" w:themeColor="text1"/>
                <w:sz w:val="24"/>
                <w:szCs w:val="24"/>
              </w:rPr>
              <w:t>9</w:t>
            </w:r>
          </w:p>
        </w:tc>
      </w:tr>
      <w:tr w:rsidR="00FD1F51" w:rsidRPr="00B54D31" w14:paraId="67EACC03"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1055BBD"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27</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59D43F8"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Wola Krasienińska</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D45408F" w14:textId="791523D6"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24.09.2022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04CA8206" w14:textId="73BC86B6"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17</w:t>
            </w:r>
          </w:p>
        </w:tc>
      </w:tr>
      <w:tr w:rsidR="00FD1F51" w:rsidRPr="00B54D31" w14:paraId="30A29F15"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5A172E5"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28</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DC192F0"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Wola Niemiecka</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62EA933" w14:textId="54201457"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11.09.2022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571DE337" w14:textId="73535046" w:rsidR="00397A6E" w:rsidRPr="00B54D31" w:rsidRDefault="005F188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40</w:t>
            </w:r>
          </w:p>
        </w:tc>
      </w:tr>
      <w:tr w:rsidR="00FD1F51" w:rsidRPr="00B54D31" w14:paraId="08271C1F" w14:textId="77777777" w:rsidTr="00CA67D4">
        <w:trPr>
          <w:trHeight w:val="284"/>
        </w:trPr>
        <w:tc>
          <w:tcPr>
            <w:tcW w:w="85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9BDA3E5"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29</w:t>
            </w:r>
          </w:p>
        </w:tc>
        <w:tc>
          <w:tcPr>
            <w:tcW w:w="3544"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B457C08" w14:textId="77777777" w:rsidR="00397A6E" w:rsidRPr="00B54D31" w:rsidRDefault="00397A6E" w:rsidP="00B54D31">
            <w:pPr>
              <w:widowControl w:val="0"/>
              <w:suppressAutoHyphens/>
              <w:overflowPunct w:val="0"/>
              <w:autoSpaceDE w:val="0"/>
              <w:autoSpaceDN w:val="0"/>
              <w:snapToGrid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 xml:space="preserve">Zalesie </w:t>
            </w:r>
          </w:p>
        </w:tc>
        <w:tc>
          <w:tcPr>
            <w:tcW w:w="2268"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3B411B4" w14:textId="0C72B512"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17.09.2022</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4E17F537" w14:textId="3A1B8EE2" w:rsidR="00397A6E" w:rsidRPr="00B54D31" w:rsidRDefault="005F188E" w:rsidP="00B54D31">
            <w:pPr>
              <w:widowControl w:val="0"/>
              <w:suppressAutoHyphens/>
              <w:overflowPunct w:val="0"/>
              <w:autoSpaceDE w:val="0"/>
              <w:autoSpaceDN w:val="0"/>
              <w:spacing w:after="0" w:line="360" w:lineRule="auto"/>
              <w:textAlignment w:val="baseline"/>
              <w:rPr>
                <w:rFonts w:eastAsia="Times New Roman" w:cstheme="minorHAnsi"/>
                <w:color w:val="000000" w:themeColor="text1"/>
                <w:kern w:val="3"/>
                <w:sz w:val="24"/>
                <w:szCs w:val="24"/>
                <w:lang w:eastAsia="ar-SA"/>
              </w:rPr>
            </w:pPr>
            <w:r w:rsidRPr="00B54D31">
              <w:rPr>
                <w:rFonts w:eastAsia="Times New Roman" w:cstheme="minorHAnsi"/>
                <w:color w:val="000000" w:themeColor="text1"/>
                <w:kern w:val="3"/>
                <w:sz w:val="24"/>
                <w:szCs w:val="24"/>
                <w:lang w:eastAsia="ar-SA"/>
              </w:rPr>
              <w:t>15</w:t>
            </w:r>
          </w:p>
        </w:tc>
      </w:tr>
    </w:tbl>
    <w:p w14:paraId="09E98436" w14:textId="77777777" w:rsidR="000A3371" w:rsidRPr="00B54D31" w:rsidRDefault="000A3371" w:rsidP="00B54D31">
      <w:pPr>
        <w:suppressAutoHyphens/>
        <w:autoSpaceDN w:val="0"/>
        <w:spacing w:after="0" w:line="360" w:lineRule="auto"/>
        <w:textAlignment w:val="baseline"/>
        <w:rPr>
          <w:rFonts w:eastAsia="Calibri" w:cstheme="minorHAnsi"/>
          <w:color w:val="000000" w:themeColor="text1"/>
          <w:sz w:val="24"/>
          <w:szCs w:val="24"/>
        </w:rPr>
      </w:pPr>
    </w:p>
    <w:p w14:paraId="5F6E7C45" w14:textId="5E3DF4E9"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r w:rsidRPr="00B54D31">
        <w:rPr>
          <w:rFonts w:eastAsia="Calibri" w:cstheme="minorHAnsi"/>
          <w:color w:val="000000" w:themeColor="text1"/>
          <w:sz w:val="24"/>
          <w:szCs w:val="24"/>
        </w:rPr>
        <w:t>1</w:t>
      </w:r>
      <w:r w:rsidR="005F188E" w:rsidRPr="00B54D31">
        <w:rPr>
          <w:rFonts w:eastAsia="Calibri" w:cstheme="minorHAnsi"/>
          <w:color w:val="000000" w:themeColor="text1"/>
          <w:sz w:val="24"/>
          <w:szCs w:val="24"/>
        </w:rPr>
        <w:t>6</w:t>
      </w:r>
      <w:r w:rsidRPr="00B54D31">
        <w:rPr>
          <w:rFonts w:eastAsia="Calibri" w:cstheme="minorHAnsi"/>
          <w:color w:val="000000" w:themeColor="text1"/>
          <w:sz w:val="24"/>
          <w:szCs w:val="24"/>
        </w:rPr>
        <w:t xml:space="preserve"> sołectw dokonało zmiany wniosku w trakcie roku 202</w:t>
      </w:r>
      <w:r w:rsidR="00FD1F51" w:rsidRPr="00B54D31">
        <w:rPr>
          <w:rFonts w:eastAsia="Calibri" w:cstheme="minorHAnsi"/>
          <w:color w:val="000000" w:themeColor="text1"/>
          <w:sz w:val="24"/>
          <w:szCs w:val="24"/>
        </w:rPr>
        <w:t>2</w:t>
      </w:r>
      <w:r w:rsidRPr="00B54D31">
        <w:rPr>
          <w:rFonts w:eastAsia="Calibri" w:cstheme="minorHAnsi"/>
          <w:color w:val="000000" w:themeColor="text1"/>
          <w:sz w:val="24"/>
          <w:szCs w:val="24"/>
        </w:rPr>
        <w:t>.</w:t>
      </w:r>
    </w:p>
    <w:p w14:paraId="7B7F5071" w14:textId="77777777" w:rsidR="000A3371" w:rsidRPr="00B54D31" w:rsidRDefault="000A3371" w:rsidP="00B54D31">
      <w:pPr>
        <w:suppressAutoHyphens/>
        <w:autoSpaceDN w:val="0"/>
        <w:spacing w:after="0" w:line="360" w:lineRule="auto"/>
        <w:textAlignment w:val="baseline"/>
        <w:rPr>
          <w:rFonts w:eastAsia="Calibri" w:cstheme="minorHAnsi"/>
          <w:color w:val="000000" w:themeColor="text1"/>
          <w:sz w:val="24"/>
          <w:szCs w:val="24"/>
        </w:rPr>
      </w:pPr>
    </w:p>
    <w:p w14:paraId="2CA246F3" w14:textId="2FC0C1B0" w:rsidR="00397A6E" w:rsidRPr="00B54D31" w:rsidRDefault="00397A6E" w:rsidP="00B54D31">
      <w:pPr>
        <w:suppressAutoHyphens/>
        <w:autoSpaceDN w:val="0"/>
        <w:spacing w:after="0" w:line="360" w:lineRule="auto"/>
        <w:textAlignment w:val="baseline"/>
        <w:rPr>
          <w:rFonts w:eastAsia="Calibri" w:cstheme="minorHAnsi"/>
          <w:color w:val="000000" w:themeColor="text1"/>
          <w:sz w:val="24"/>
          <w:szCs w:val="24"/>
        </w:rPr>
      </w:pPr>
      <w:bookmarkStart w:id="81" w:name="_Hlk132271958"/>
      <w:r w:rsidRPr="00B54D31">
        <w:rPr>
          <w:rFonts w:eastAsia="Calibri" w:cstheme="minorHAnsi"/>
          <w:color w:val="000000" w:themeColor="text1"/>
          <w:sz w:val="24"/>
          <w:szCs w:val="24"/>
        </w:rPr>
        <w:t>Na 202</w:t>
      </w:r>
      <w:r w:rsidR="006F0898" w:rsidRPr="00B54D31">
        <w:rPr>
          <w:rFonts w:eastAsia="Calibri" w:cstheme="minorHAnsi"/>
          <w:color w:val="000000" w:themeColor="text1"/>
          <w:sz w:val="24"/>
          <w:szCs w:val="24"/>
        </w:rPr>
        <w:t>2</w:t>
      </w:r>
      <w:r w:rsidRPr="00B54D31">
        <w:rPr>
          <w:rFonts w:eastAsia="Calibri" w:cstheme="minorHAnsi"/>
          <w:color w:val="000000" w:themeColor="text1"/>
          <w:sz w:val="24"/>
          <w:szCs w:val="24"/>
        </w:rPr>
        <w:t xml:space="preserve"> r. w ramach funduszu sołeckiego zaplanowano </w:t>
      </w:r>
      <w:r w:rsidR="006F0898" w:rsidRPr="00B54D31">
        <w:rPr>
          <w:rFonts w:eastAsia="Calibri" w:cstheme="minorHAnsi"/>
          <w:color w:val="000000" w:themeColor="text1"/>
          <w:sz w:val="24"/>
          <w:szCs w:val="24"/>
        </w:rPr>
        <w:t>877.501</w:t>
      </w:r>
      <w:r w:rsidRPr="00B54D31">
        <w:rPr>
          <w:rFonts w:eastAsia="Calibri" w:cstheme="minorHAnsi"/>
          <w:color w:val="000000" w:themeColor="text1"/>
          <w:sz w:val="24"/>
          <w:szCs w:val="24"/>
        </w:rPr>
        <w:t>,</w:t>
      </w:r>
      <w:r w:rsidR="006F0898" w:rsidRPr="00B54D31">
        <w:rPr>
          <w:rFonts w:eastAsia="Calibri" w:cstheme="minorHAnsi"/>
          <w:color w:val="000000" w:themeColor="text1"/>
          <w:sz w:val="24"/>
          <w:szCs w:val="24"/>
        </w:rPr>
        <w:t>54</w:t>
      </w:r>
      <w:r w:rsidRPr="00B54D31">
        <w:rPr>
          <w:rFonts w:eastAsia="Calibri" w:cstheme="minorHAnsi"/>
          <w:color w:val="000000" w:themeColor="text1"/>
          <w:sz w:val="24"/>
          <w:szCs w:val="24"/>
        </w:rPr>
        <w:t xml:space="preserve"> zł. Wykonanie wyniosło </w:t>
      </w:r>
      <w:r w:rsidR="006F0898" w:rsidRPr="00B54D31">
        <w:rPr>
          <w:rFonts w:eastAsia="Calibri" w:cstheme="minorHAnsi"/>
          <w:color w:val="000000" w:themeColor="text1"/>
          <w:sz w:val="24"/>
          <w:szCs w:val="24"/>
        </w:rPr>
        <w:t>839.</w:t>
      </w:r>
      <w:r w:rsidRPr="00B54D31">
        <w:rPr>
          <w:rFonts w:eastAsia="Calibri" w:cstheme="minorHAnsi"/>
          <w:color w:val="000000" w:themeColor="text1"/>
          <w:sz w:val="24"/>
          <w:szCs w:val="24"/>
        </w:rPr>
        <w:t xml:space="preserve"> </w:t>
      </w:r>
      <w:r w:rsidR="006F0898" w:rsidRPr="00B54D31">
        <w:rPr>
          <w:rFonts w:eastAsia="Calibri" w:cstheme="minorHAnsi"/>
          <w:color w:val="000000" w:themeColor="text1"/>
          <w:sz w:val="24"/>
          <w:szCs w:val="24"/>
        </w:rPr>
        <w:t>596</w:t>
      </w:r>
      <w:r w:rsidRPr="00B54D31">
        <w:rPr>
          <w:rFonts w:eastAsia="Calibri" w:cstheme="minorHAnsi"/>
          <w:color w:val="000000" w:themeColor="text1"/>
          <w:sz w:val="24"/>
          <w:szCs w:val="24"/>
        </w:rPr>
        <w:t>,</w:t>
      </w:r>
      <w:r w:rsidR="006F0898" w:rsidRPr="00B54D31">
        <w:rPr>
          <w:rFonts w:eastAsia="Calibri" w:cstheme="minorHAnsi"/>
          <w:color w:val="000000" w:themeColor="text1"/>
          <w:sz w:val="24"/>
          <w:szCs w:val="24"/>
        </w:rPr>
        <w:t>13</w:t>
      </w:r>
      <w:r w:rsidRPr="00B54D31">
        <w:rPr>
          <w:rFonts w:eastAsia="Calibri" w:cstheme="minorHAnsi"/>
          <w:color w:val="000000" w:themeColor="text1"/>
          <w:sz w:val="24"/>
          <w:szCs w:val="24"/>
        </w:rPr>
        <w:t xml:space="preserve"> zł co stanowi 95,</w:t>
      </w:r>
      <w:r w:rsidR="006F0898" w:rsidRPr="00B54D31">
        <w:rPr>
          <w:rFonts w:eastAsia="Calibri" w:cstheme="minorHAnsi"/>
          <w:color w:val="000000" w:themeColor="text1"/>
          <w:sz w:val="24"/>
          <w:szCs w:val="24"/>
        </w:rPr>
        <w:t>68</w:t>
      </w:r>
      <w:r w:rsidRPr="00B54D31">
        <w:rPr>
          <w:rFonts w:eastAsia="Calibri" w:cstheme="minorHAnsi"/>
          <w:color w:val="000000" w:themeColor="text1"/>
          <w:sz w:val="24"/>
          <w:szCs w:val="24"/>
        </w:rPr>
        <w:t xml:space="preserve"> % zaplanowanych środków.</w:t>
      </w:r>
    </w:p>
    <w:p w14:paraId="6888909F" w14:textId="77777777" w:rsidR="00397A6E" w:rsidRPr="00B54D31" w:rsidRDefault="00397A6E" w:rsidP="00B54D31">
      <w:pPr>
        <w:suppressAutoHyphens/>
        <w:autoSpaceDN w:val="0"/>
        <w:spacing w:after="0" w:line="360" w:lineRule="auto"/>
        <w:rPr>
          <w:rFonts w:eastAsia="Times New Roman" w:cstheme="minorHAnsi"/>
          <w:b/>
          <w:bCs/>
          <w:color w:val="FF0000"/>
          <w:sz w:val="24"/>
          <w:szCs w:val="24"/>
          <w:lang w:eastAsia="zh-CN"/>
        </w:rPr>
      </w:pPr>
    </w:p>
    <w:p w14:paraId="16D7606A" w14:textId="77777777" w:rsidR="006F0898" w:rsidRPr="00B54D31" w:rsidRDefault="006F0898" w:rsidP="00B54D31">
      <w:pPr>
        <w:suppressAutoHyphens/>
        <w:autoSpaceDN w:val="0"/>
        <w:spacing w:after="0" w:line="360" w:lineRule="auto"/>
        <w:rPr>
          <w:rFonts w:eastAsia="Times New Roman" w:cstheme="minorHAnsi"/>
          <w:b/>
          <w:bCs/>
          <w:color w:val="FF0000"/>
          <w:sz w:val="24"/>
          <w:szCs w:val="24"/>
          <w:lang w:eastAsia="zh-CN"/>
        </w:rPr>
      </w:pPr>
    </w:p>
    <w:p w14:paraId="20DCA3CF" w14:textId="77777777" w:rsidR="00E42589" w:rsidRPr="00B54D31" w:rsidRDefault="00E42589" w:rsidP="00B54D31">
      <w:pPr>
        <w:suppressAutoHyphens/>
        <w:autoSpaceDN w:val="0"/>
        <w:spacing w:after="0" w:line="360" w:lineRule="auto"/>
        <w:rPr>
          <w:rFonts w:eastAsia="Times New Roman" w:cstheme="minorHAnsi"/>
          <w:b/>
          <w:bCs/>
          <w:color w:val="FF0000"/>
          <w:sz w:val="24"/>
          <w:szCs w:val="24"/>
          <w:lang w:eastAsia="zh-CN"/>
        </w:rPr>
      </w:pPr>
    </w:p>
    <w:bookmarkEnd w:id="81" w:displacedByCustomXml="next"/>
    <w:sdt>
      <w:sdtPr>
        <w:rPr>
          <w:rFonts w:asciiTheme="minorHAnsi" w:eastAsiaTheme="minorHAnsi" w:hAnsiTheme="minorHAnsi" w:cstheme="minorBidi"/>
          <w:color w:val="auto"/>
          <w:sz w:val="22"/>
          <w:szCs w:val="22"/>
          <w:lang w:eastAsia="en-US"/>
        </w:rPr>
        <w:id w:val="-295456936"/>
        <w:docPartObj>
          <w:docPartGallery w:val="Table of Contents"/>
          <w:docPartUnique/>
        </w:docPartObj>
      </w:sdtPr>
      <w:sdtEndPr>
        <w:rPr>
          <w:b/>
          <w:bCs/>
        </w:rPr>
      </w:sdtEndPr>
      <w:sdtContent>
        <w:p w14:paraId="2ED67F8E" w14:textId="36C9CFB5" w:rsidR="006D72A2" w:rsidRDefault="006D72A2">
          <w:pPr>
            <w:pStyle w:val="Nagwekspisutreci"/>
          </w:pPr>
          <w:r>
            <w:t>Spis treści</w:t>
          </w:r>
        </w:p>
        <w:p w14:paraId="67151120" w14:textId="2E03BBF3" w:rsidR="00265021" w:rsidRDefault="006D72A2">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132632970" w:history="1">
            <w:r w:rsidR="00265021" w:rsidRPr="008F6FCE">
              <w:rPr>
                <w:rStyle w:val="Hipercze"/>
                <w:rFonts w:eastAsia="Calibri"/>
                <w:noProof/>
              </w:rPr>
              <w:t>Raport o stanie Gminy Niemce za rok 2022</w:t>
            </w:r>
            <w:r w:rsidR="00265021">
              <w:rPr>
                <w:noProof/>
                <w:webHidden/>
              </w:rPr>
              <w:tab/>
            </w:r>
            <w:r w:rsidR="00265021">
              <w:rPr>
                <w:noProof/>
                <w:webHidden/>
              </w:rPr>
              <w:fldChar w:fldCharType="begin"/>
            </w:r>
            <w:r w:rsidR="00265021">
              <w:rPr>
                <w:noProof/>
                <w:webHidden/>
              </w:rPr>
              <w:instrText xml:space="preserve"> PAGEREF _Toc132632970 \h </w:instrText>
            </w:r>
            <w:r w:rsidR="00265021">
              <w:rPr>
                <w:noProof/>
                <w:webHidden/>
              </w:rPr>
            </w:r>
            <w:r w:rsidR="00265021">
              <w:rPr>
                <w:noProof/>
                <w:webHidden/>
              </w:rPr>
              <w:fldChar w:fldCharType="separate"/>
            </w:r>
            <w:r w:rsidR="008B787C">
              <w:rPr>
                <w:noProof/>
                <w:webHidden/>
              </w:rPr>
              <w:t>1</w:t>
            </w:r>
            <w:r w:rsidR="00265021">
              <w:rPr>
                <w:noProof/>
                <w:webHidden/>
              </w:rPr>
              <w:fldChar w:fldCharType="end"/>
            </w:r>
          </w:hyperlink>
        </w:p>
        <w:p w14:paraId="2E3EF5D5" w14:textId="34F172CA" w:rsidR="00265021" w:rsidRDefault="0008186E">
          <w:pPr>
            <w:pStyle w:val="Spistreci2"/>
            <w:tabs>
              <w:tab w:val="left" w:pos="660"/>
              <w:tab w:val="right" w:leader="dot" w:pos="9062"/>
            </w:tabs>
            <w:rPr>
              <w:rFonts w:eastAsiaTheme="minorEastAsia"/>
              <w:noProof/>
              <w:lang w:eastAsia="pl-PL"/>
            </w:rPr>
          </w:pPr>
          <w:hyperlink w:anchor="_Toc132632971" w:history="1">
            <w:r w:rsidR="00265021" w:rsidRPr="008F6FCE">
              <w:rPr>
                <w:rStyle w:val="Hipercze"/>
                <w:rFonts w:eastAsia="Calibri"/>
                <w:noProof/>
              </w:rPr>
              <w:t>1.</w:t>
            </w:r>
            <w:r w:rsidR="00265021">
              <w:rPr>
                <w:rFonts w:eastAsiaTheme="minorEastAsia"/>
                <w:noProof/>
                <w:lang w:eastAsia="pl-PL"/>
              </w:rPr>
              <w:tab/>
            </w:r>
            <w:r w:rsidR="00265021" w:rsidRPr="008F6FCE">
              <w:rPr>
                <w:rStyle w:val="Hipercze"/>
                <w:rFonts w:eastAsia="Calibri"/>
                <w:noProof/>
              </w:rPr>
              <w:t>Zarządzanie gminą</w:t>
            </w:r>
            <w:r w:rsidR="00265021">
              <w:rPr>
                <w:noProof/>
                <w:webHidden/>
              </w:rPr>
              <w:tab/>
            </w:r>
            <w:r w:rsidR="00265021">
              <w:rPr>
                <w:noProof/>
                <w:webHidden/>
              </w:rPr>
              <w:fldChar w:fldCharType="begin"/>
            </w:r>
            <w:r w:rsidR="00265021">
              <w:rPr>
                <w:noProof/>
                <w:webHidden/>
              </w:rPr>
              <w:instrText xml:space="preserve"> PAGEREF _Toc132632971 \h </w:instrText>
            </w:r>
            <w:r w:rsidR="00265021">
              <w:rPr>
                <w:noProof/>
                <w:webHidden/>
              </w:rPr>
            </w:r>
            <w:r w:rsidR="00265021">
              <w:rPr>
                <w:noProof/>
                <w:webHidden/>
              </w:rPr>
              <w:fldChar w:fldCharType="separate"/>
            </w:r>
            <w:r w:rsidR="008B787C">
              <w:rPr>
                <w:noProof/>
                <w:webHidden/>
              </w:rPr>
              <w:t>2</w:t>
            </w:r>
            <w:r w:rsidR="00265021">
              <w:rPr>
                <w:noProof/>
                <w:webHidden/>
              </w:rPr>
              <w:fldChar w:fldCharType="end"/>
            </w:r>
          </w:hyperlink>
        </w:p>
        <w:p w14:paraId="4069B3DC" w14:textId="40192CC3" w:rsidR="00265021" w:rsidRDefault="0008186E">
          <w:pPr>
            <w:pStyle w:val="Spistreci3"/>
            <w:tabs>
              <w:tab w:val="right" w:leader="dot" w:pos="9062"/>
            </w:tabs>
            <w:rPr>
              <w:rFonts w:eastAsiaTheme="minorEastAsia"/>
              <w:noProof/>
              <w:lang w:eastAsia="pl-PL"/>
            </w:rPr>
          </w:pPr>
          <w:hyperlink w:anchor="_Toc132632972" w:history="1">
            <w:r w:rsidR="00265021" w:rsidRPr="008F6FCE">
              <w:rPr>
                <w:rStyle w:val="Hipercze"/>
                <w:rFonts w:eastAsia="Calibri"/>
                <w:noProof/>
              </w:rPr>
              <w:t>Rada Gminy</w:t>
            </w:r>
            <w:r w:rsidR="00265021">
              <w:rPr>
                <w:noProof/>
                <w:webHidden/>
              </w:rPr>
              <w:tab/>
            </w:r>
            <w:r w:rsidR="00265021">
              <w:rPr>
                <w:noProof/>
                <w:webHidden/>
              </w:rPr>
              <w:fldChar w:fldCharType="begin"/>
            </w:r>
            <w:r w:rsidR="00265021">
              <w:rPr>
                <w:noProof/>
                <w:webHidden/>
              </w:rPr>
              <w:instrText xml:space="preserve"> PAGEREF _Toc132632972 \h </w:instrText>
            </w:r>
            <w:r w:rsidR="00265021">
              <w:rPr>
                <w:noProof/>
                <w:webHidden/>
              </w:rPr>
            </w:r>
            <w:r w:rsidR="00265021">
              <w:rPr>
                <w:noProof/>
                <w:webHidden/>
              </w:rPr>
              <w:fldChar w:fldCharType="separate"/>
            </w:r>
            <w:r w:rsidR="008B787C">
              <w:rPr>
                <w:noProof/>
                <w:webHidden/>
              </w:rPr>
              <w:t>2</w:t>
            </w:r>
            <w:r w:rsidR="00265021">
              <w:rPr>
                <w:noProof/>
                <w:webHidden/>
              </w:rPr>
              <w:fldChar w:fldCharType="end"/>
            </w:r>
          </w:hyperlink>
        </w:p>
        <w:p w14:paraId="3225E3B4" w14:textId="7224DFDE" w:rsidR="00265021" w:rsidRDefault="0008186E">
          <w:pPr>
            <w:pStyle w:val="Spistreci3"/>
            <w:tabs>
              <w:tab w:val="right" w:leader="dot" w:pos="9062"/>
            </w:tabs>
            <w:rPr>
              <w:rFonts w:eastAsiaTheme="minorEastAsia"/>
              <w:noProof/>
              <w:lang w:eastAsia="pl-PL"/>
            </w:rPr>
          </w:pPr>
          <w:hyperlink w:anchor="_Toc132632973" w:history="1">
            <w:r w:rsidR="00265021" w:rsidRPr="008F6FCE">
              <w:rPr>
                <w:rStyle w:val="Hipercze"/>
                <w:rFonts w:eastAsia="Calibri"/>
                <w:noProof/>
              </w:rPr>
              <w:t>Władze lokalne</w:t>
            </w:r>
            <w:r w:rsidR="00265021">
              <w:rPr>
                <w:noProof/>
                <w:webHidden/>
              </w:rPr>
              <w:tab/>
            </w:r>
            <w:r w:rsidR="00265021">
              <w:rPr>
                <w:noProof/>
                <w:webHidden/>
              </w:rPr>
              <w:fldChar w:fldCharType="begin"/>
            </w:r>
            <w:r w:rsidR="00265021">
              <w:rPr>
                <w:noProof/>
                <w:webHidden/>
              </w:rPr>
              <w:instrText xml:space="preserve"> PAGEREF _Toc132632973 \h </w:instrText>
            </w:r>
            <w:r w:rsidR="00265021">
              <w:rPr>
                <w:noProof/>
                <w:webHidden/>
              </w:rPr>
            </w:r>
            <w:r w:rsidR="00265021">
              <w:rPr>
                <w:noProof/>
                <w:webHidden/>
              </w:rPr>
              <w:fldChar w:fldCharType="separate"/>
            </w:r>
            <w:r w:rsidR="008B787C">
              <w:rPr>
                <w:noProof/>
                <w:webHidden/>
              </w:rPr>
              <w:t>3</w:t>
            </w:r>
            <w:r w:rsidR="00265021">
              <w:rPr>
                <w:noProof/>
                <w:webHidden/>
              </w:rPr>
              <w:fldChar w:fldCharType="end"/>
            </w:r>
          </w:hyperlink>
        </w:p>
        <w:p w14:paraId="729D2FA1" w14:textId="1000DB16" w:rsidR="00265021" w:rsidRDefault="0008186E">
          <w:pPr>
            <w:pStyle w:val="Spistreci3"/>
            <w:tabs>
              <w:tab w:val="right" w:leader="dot" w:pos="9062"/>
            </w:tabs>
            <w:rPr>
              <w:rFonts w:eastAsiaTheme="minorEastAsia"/>
              <w:noProof/>
              <w:lang w:eastAsia="pl-PL"/>
            </w:rPr>
          </w:pPr>
          <w:hyperlink w:anchor="_Toc132632974" w:history="1">
            <w:r w:rsidR="00265021" w:rsidRPr="008F6FCE">
              <w:rPr>
                <w:rStyle w:val="Hipercze"/>
                <w:rFonts w:eastAsia="Calibri"/>
                <w:noProof/>
              </w:rPr>
              <w:t>Zatrudnienie</w:t>
            </w:r>
            <w:r w:rsidR="00265021">
              <w:rPr>
                <w:noProof/>
                <w:webHidden/>
              </w:rPr>
              <w:tab/>
            </w:r>
            <w:r w:rsidR="00265021">
              <w:rPr>
                <w:noProof/>
                <w:webHidden/>
              </w:rPr>
              <w:fldChar w:fldCharType="begin"/>
            </w:r>
            <w:r w:rsidR="00265021">
              <w:rPr>
                <w:noProof/>
                <w:webHidden/>
              </w:rPr>
              <w:instrText xml:space="preserve"> PAGEREF _Toc132632974 \h </w:instrText>
            </w:r>
            <w:r w:rsidR="00265021">
              <w:rPr>
                <w:noProof/>
                <w:webHidden/>
              </w:rPr>
            </w:r>
            <w:r w:rsidR="00265021">
              <w:rPr>
                <w:noProof/>
                <w:webHidden/>
              </w:rPr>
              <w:fldChar w:fldCharType="separate"/>
            </w:r>
            <w:r w:rsidR="008B787C">
              <w:rPr>
                <w:noProof/>
                <w:webHidden/>
              </w:rPr>
              <w:t>3</w:t>
            </w:r>
            <w:r w:rsidR="00265021">
              <w:rPr>
                <w:noProof/>
                <w:webHidden/>
              </w:rPr>
              <w:fldChar w:fldCharType="end"/>
            </w:r>
          </w:hyperlink>
        </w:p>
        <w:p w14:paraId="13391905" w14:textId="6787FEBD" w:rsidR="00265021" w:rsidRDefault="0008186E">
          <w:pPr>
            <w:pStyle w:val="Spistreci2"/>
            <w:tabs>
              <w:tab w:val="left" w:pos="660"/>
              <w:tab w:val="right" w:leader="dot" w:pos="9062"/>
            </w:tabs>
            <w:rPr>
              <w:rFonts w:eastAsiaTheme="minorEastAsia"/>
              <w:noProof/>
              <w:lang w:eastAsia="pl-PL"/>
            </w:rPr>
          </w:pPr>
          <w:hyperlink w:anchor="_Toc132632975" w:history="1">
            <w:r w:rsidR="00265021" w:rsidRPr="008F6FCE">
              <w:rPr>
                <w:rStyle w:val="Hipercze"/>
                <w:rFonts w:eastAsia="Calibri"/>
                <w:noProof/>
              </w:rPr>
              <w:t>2.</w:t>
            </w:r>
            <w:r w:rsidR="00265021">
              <w:rPr>
                <w:rFonts w:eastAsiaTheme="minorEastAsia"/>
                <w:noProof/>
                <w:lang w:eastAsia="pl-PL"/>
              </w:rPr>
              <w:tab/>
            </w:r>
            <w:r w:rsidR="00265021" w:rsidRPr="008F6FCE">
              <w:rPr>
                <w:rStyle w:val="Hipercze"/>
                <w:noProof/>
              </w:rPr>
              <w:t>Urząd Stanu  Cywilnego i demografia</w:t>
            </w:r>
            <w:r w:rsidR="00265021">
              <w:rPr>
                <w:noProof/>
                <w:webHidden/>
              </w:rPr>
              <w:tab/>
            </w:r>
            <w:r w:rsidR="00265021">
              <w:rPr>
                <w:noProof/>
                <w:webHidden/>
              </w:rPr>
              <w:fldChar w:fldCharType="begin"/>
            </w:r>
            <w:r w:rsidR="00265021">
              <w:rPr>
                <w:noProof/>
                <w:webHidden/>
              </w:rPr>
              <w:instrText xml:space="preserve"> PAGEREF _Toc132632975 \h </w:instrText>
            </w:r>
            <w:r w:rsidR="00265021">
              <w:rPr>
                <w:noProof/>
                <w:webHidden/>
              </w:rPr>
            </w:r>
            <w:r w:rsidR="00265021">
              <w:rPr>
                <w:noProof/>
                <w:webHidden/>
              </w:rPr>
              <w:fldChar w:fldCharType="separate"/>
            </w:r>
            <w:r w:rsidR="008B787C">
              <w:rPr>
                <w:noProof/>
                <w:webHidden/>
              </w:rPr>
              <w:t>7</w:t>
            </w:r>
            <w:r w:rsidR="00265021">
              <w:rPr>
                <w:noProof/>
                <w:webHidden/>
              </w:rPr>
              <w:fldChar w:fldCharType="end"/>
            </w:r>
          </w:hyperlink>
        </w:p>
        <w:p w14:paraId="10818D17" w14:textId="4939BB0A" w:rsidR="00265021" w:rsidRDefault="0008186E">
          <w:pPr>
            <w:pStyle w:val="Spistreci2"/>
            <w:tabs>
              <w:tab w:val="left" w:pos="660"/>
              <w:tab w:val="right" w:leader="dot" w:pos="9062"/>
            </w:tabs>
            <w:rPr>
              <w:rFonts w:eastAsiaTheme="minorEastAsia"/>
              <w:noProof/>
              <w:lang w:eastAsia="pl-PL"/>
            </w:rPr>
          </w:pPr>
          <w:hyperlink w:anchor="_Toc132632976" w:history="1">
            <w:r w:rsidR="00265021" w:rsidRPr="008F6FCE">
              <w:rPr>
                <w:rStyle w:val="Hipercze"/>
                <w:rFonts w:eastAsia="Calibri"/>
                <w:noProof/>
              </w:rPr>
              <w:t>3.</w:t>
            </w:r>
            <w:r w:rsidR="00265021">
              <w:rPr>
                <w:rFonts w:eastAsiaTheme="minorEastAsia"/>
                <w:noProof/>
                <w:lang w:eastAsia="pl-PL"/>
              </w:rPr>
              <w:tab/>
            </w:r>
            <w:r w:rsidR="00265021" w:rsidRPr="008F6FCE">
              <w:rPr>
                <w:rStyle w:val="Hipercze"/>
                <w:rFonts w:eastAsia="Calibri"/>
                <w:noProof/>
              </w:rPr>
              <w:t>Realizacja uchwał Rady Gminy Niemce</w:t>
            </w:r>
            <w:r w:rsidR="00265021">
              <w:rPr>
                <w:noProof/>
                <w:webHidden/>
              </w:rPr>
              <w:tab/>
            </w:r>
            <w:r w:rsidR="00265021">
              <w:rPr>
                <w:noProof/>
                <w:webHidden/>
              </w:rPr>
              <w:fldChar w:fldCharType="begin"/>
            </w:r>
            <w:r w:rsidR="00265021">
              <w:rPr>
                <w:noProof/>
                <w:webHidden/>
              </w:rPr>
              <w:instrText xml:space="preserve"> PAGEREF _Toc132632976 \h </w:instrText>
            </w:r>
            <w:r w:rsidR="00265021">
              <w:rPr>
                <w:noProof/>
                <w:webHidden/>
              </w:rPr>
            </w:r>
            <w:r w:rsidR="00265021">
              <w:rPr>
                <w:noProof/>
                <w:webHidden/>
              </w:rPr>
              <w:fldChar w:fldCharType="separate"/>
            </w:r>
            <w:r w:rsidR="008B787C">
              <w:rPr>
                <w:noProof/>
                <w:webHidden/>
              </w:rPr>
              <w:t>10</w:t>
            </w:r>
            <w:r w:rsidR="00265021">
              <w:rPr>
                <w:noProof/>
                <w:webHidden/>
              </w:rPr>
              <w:fldChar w:fldCharType="end"/>
            </w:r>
          </w:hyperlink>
        </w:p>
        <w:p w14:paraId="25B767C4" w14:textId="35581FD3" w:rsidR="00265021" w:rsidRDefault="0008186E">
          <w:pPr>
            <w:pStyle w:val="Spistreci2"/>
            <w:tabs>
              <w:tab w:val="left" w:pos="660"/>
              <w:tab w:val="right" w:leader="dot" w:pos="9062"/>
            </w:tabs>
            <w:rPr>
              <w:rFonts w:eastAsiaTheme="minorEastAsia"/>
              <w:noProof/>
              <w:lang w:eastAsia="pl-PL"/>
            </w:rPr>
          </w:pPr>
          <w:hyperlink w:anchor="_Toc132632978" w:history="1">
            <w:r w:rsidR="00265021" w:rsidRPr="008F6FCE">
              <w:rPr>
                <w:rStyle w:val="Hipercze"/>
                <w:rFonts w:eastAsia="Calibri"/>
                <w:noProof/>
              </w:rPr>
              <w:t>4.</w:t>
            </w:r>
            <w:r w:rsidR="00265021">
              <w:rPr>
                <w:rFonts w:eastAsiaTheme="minorEastAsia"/>
                <w:noProof/>
                <w:lang w:eastAsia="pl-PL"/>
              </w:rPr>
              <w:tab/>
            </w:r>
            <w:r w:rsidR="00265021" w:rsidRPr="008F6FCE">
              <w:rPr>
                <w:rStyle w:val="Hipercze"/>
                <w:rFonts w:eastAsia="Calibri"/>
                <w:noProof/>
              </w:rPr>
              <w:t>Realizacja strategii, polityk i programów</w:t>
            </w:r>
            <w:r w:rsidR="00265021">
              <w:rPr>
                <w:noProof/>
                <w:webHidden/>
              </w:rPr>
              <w:tab/>
            </w:r>
            <w:r w:rsidR="00265021">
              <w:rPr>
                <w:noProof/>
                <w:webHidden/>
              </w:rPr>
              <w:fldChar w:fldCharType="begin"/>
            </w:r>
            <w:r w:rsidR="00265021">
              <w:rPr>
                <w:noProof/>
                <w:webHidden/>
              </w:rPr>
              <w:instrText xml:space="preserve"> PAGEREF _Toc132632978 \h </w:instrText>
            </w:r>
            <w:r w:rsidR="00265021">
              <w:rPr>
                <w:noProof/>
                <w:webHidden/>
              </w:rPr>
            </w:r>
            <w:r w:rsidR="00265021">
              <w:rPr>
                <w:noProof/>
                <w:webHidden/>
              </w:rPr>
              <w:fldChar w:fldCharType="separate"/>
            </w:r>
            <w:r w:rsidR="008B787C">
              <w:rPr>
                <w:noProof/>
                <w:webHidden/>
              </w:rPr>
              <w:t>28</w:t>
            </w:r>
            <w:r w:rsidR="00265021">
              <w:rPr>
                <w:noProof/>
                <w:webHidden/>
              </w:rPr>
              <w:fldChar w:fldCharType="end"/>
            </w:r>
          </w:hyperlink>
        </w:p>
        <w:p w14:paraId="08148A0C" w14:textId="258C898F" w:rsidR="00265021" w:rsidRDefault="0008186E">
          <w:pPr>
            <w:pStyle w:val="Spistreci2"/>
            <w:tabs>
              <w:tab w:val="left" w:pos="880"/>
              <w:tab w:val="right" w:leader="dot" w:pos="9062"/>
            </w:tabs>
            <w:rPr>
              <w:rFonts w:eastAsiaTheme="minorEastAsia"/>
              <w:noProof/>
              <w:lang w:eastAsia="pl-PL"/>
            </w:rPr>
          </w:pPr>
          <w:hyperlink w:anchor="_Toc132632979" w:history="1">
            <w:r w:rsidR="00265021" w:rsidRPr="008F6FCE">
              <w:rPr>
                <w:rStyle w:val="Hipercze"/>
                <w:noProof/>
                <w:lang w:eastAsia="pl-PL"/>
              </w:rPr>
              <w:t>4.1.</w:t>
            </w:r>
            <w:r w:rsidR="00265021">
              <w:rPr>
                <w:rFonts w:eastAsiaTheme="minorEastAsia"/>
                <w:noProof/>
                <w:lang w:eastAsia="pl-PL"/>
              </w:rPr>
              <w:tab/>
            </w:r>
            <w:r w:rsidR="00265021" w:rsidRPr="008F6FCE">
              <w:rPr>
                <w:rStyle w:val="Hipercze"/>
                <w:noProof/>
                <w:lang w:eastAsia="pl-PL"/>
              </w:rPr>
              <w:t>Finanse gminy</w:t>
            </w:r>
            <w:r w:rsidR="00265021">
              <w:rPr>
                <w:noProof/>
                <w:webHidden/>
              </w:rPr>
              <w:tab/>
            </w:r>
            <w:r w:rsidR="00265021">
              <w:rPr>
                <w:noProof/>
                <w:webHidden/>
              </w:rPr>
              <w:fldChar w:fldCharType="begin"/>
            </w:r>
            <w:r w:rsidR="00265021">
              <w:rPr>
                <w:noProof/>
                <w:webHidden/>
              </w:rPr>
              <w:instrText xml:space="preserve"> PAGEREF _Toc132632979 \h </w:instrText>
            </w:r>
            <w:r w:rsidR="00265021">
              <w:rPr>
                <w:noProof/>
                <w:webHidden/>
              </w:rPr>
            </w:r>
            <w:r w:rsidR="00265021">
              <w:rPr>
                <w:noProof/>
                <w:webHidden/>
              </w:rPr>
              <w:fldChar w:fldCharType="separate"/>
            </w:r>
            <w:r w:rsidR="008B787C">
              <w:rPr>
                <w:noProof/>
                <w:webHidden/>
              </w:rPr>
              <w:t>28</w:t>
            </w:r>
            <w:r w:rsidR="00265021">
              <w:rPr>
                <w:noProof/>
                <w:webHidden/>
              </w:rPr>
              <w:fldChar w:fldCharType="end"/>
            </w:r>
          </w:hyperlink>
        </w:p>
        <w:p w14:paraId="1700988C" w14:textId="000D19EA" w:rsidR="00265021" w:rsidRDefault="0008186E">
          <w:pPr>
            <w:pStyle w:val="Spistreci3"/>
            <w:tabs>
              <w:tab w:val="right" w:leader="dot" w:pos="9062"/>
            </w:tabs>
            <w:rPr>
              <w:rFonts w:eastAsiaTheme="minorEastAsia"/>
              <w:noProof/>
              <w:lang w:eastAsia="pl-PL"/>
            </w:rPr>
          </w:pPr>
          <w:hyperlink w:anchor="_Toc132632980" w:history="1">
            <w:r w:rsidR="00265021" w:rsidRPr="008F6FCE">
              <w:rPr>
                <w:rStyle w:val="Hipercze"/>
                <w:rFonts w:eastAsia="Times New Roman"/>
                <w:noProof/>
                <w:lang w:eastAsia="pl-PL"/>
              </w:rPr>
              <w:t>Dochody budżetu</w:t>
            </w:r>
            <w:r w:rsidR="00265021">
              <w:rPr>
                <w:noProof/>
                <w:webHidden/>
              </w:rPr>
              <w:tab/>
            </w:r>
            <w:r w:rsidR="00265021">
              <w:rPr>
                <w:noProof/>
                <w:webHidden/>
              </w:rPr>
              <w:fldChar w:fldCharType="begin"/>
            </w:r>
            <w:r w:rsidR="00265021">
              <w:rPr>
                <w:noProof/>
                <w:webHidden/>
              </w:rPr>
              <w:instrText xml:space="preserve"> PAGEREF _Toc132632980 \h </w:instrText>
            </w:r>
            <w:r w:rsidR="00265021">
              <w:rPr>
                <w:noProof/>
                <w:webHidden/>
              </w:rPr>
            </w:r>
            <w:r w:rsidR="00265021">
              <w:rPr>
                <w:noProof/>
                <w:webHidden/>
              </w:rPr>
              <w:fldChar w:fldCharType="separate"/>
            </w:r>
            <w:r w:rsidR="008B787C">
              <w:rPr>
                <w:noProof/>
                <w:webHidden/>
              </w:rPr>
              <w:t>28</w:t>
            </w:r>
            <w:r w:rsidR="00265021">
              <w:rPr>
                <w:noProof/>
                <w:webHidden/>
              </w:rPr>
              <w:fldChar w:fldCharType="end"/>
            </w:r>
          </w:hyperlink>
        </w:p>
        <w:p w14:paraId="63B687B9" w14:textId="6D7AB0CC" w:rsidR="00265021" w:rsidRDefault="0008186E">
          <w:pPr>
            <w:pStyle w:val="Spistreci3"/>
            <w:tabs>
              <w:tab w:val="right" w:leader="dot" w:pos="9062"/>
            </w:tabs>
            <w:rPr>
              <w:rFonts w:eastAsiaTheme="minorEastAsia"/>
              <w:noProof/>
              <w:lang w:eastAsia="pl-PL"/>
            </w:rPr>
          </w:pPr>
          <w:hyperlink w:anchor="_Toc132632985" w:history="1">
            <w:r w:rsidR="00265021" w:rsidRPr="008F6FCE">
              <w:rPr>
                <w:rStyle w:val="Hipercze"/>
                <w:rFonts w:eastAsia="Times New Roman"/>
                <w:noProof/>
                <w:lang w:eastAsia="pl-PL"/>
              </w:rPr>
              <w:t>Wydatki budżetu</w:t>
            </w:r>
            <w:r w:rsidR="00265021">
              <w:rPr>
                <w:noProof/>
                <w:webHidden/>
              </w:rPr>
              <w:tab/>
            </w:r>
            <w:r w:rsidR="00265021">
              <w:rPr>
                <w:noProof/>
                <w:webHidden/>
              </w:rPr>
              <w:fldChar w:fldCharType="begin"/>
            </w:r>
            <w:r w:rsidR="00265021">
              <w:rPr>
                <w:noProof/>
                <w:webHidden/>
              </w:rPr>
              <w:instrText xml:space="preserve"> PAGEREF _Toc132632985 \h </w:instrText>
            </w:r>
            <w:r w:rsidR="00265021">
              <w:rPr>
                <w:noProof/>
                <w:webHidden/>
              </w:rPr>
            </w:r>
            <w:r w:rsidR="00265021">
              <w:rPr>
                <w:noProof/>
                <w:webHidden/>
              </w:rPr>
              <w:fldChar w:fldCharType="separate"/>
            </w:r>
            <w:r w:rsidR="008B787C">
              <w:rPr>
                <w:noProof/>
                <w:webHidden/>
              </w:rPr>
              <w:t>29</w:t>
            </w:r>
            <w:r w:rsidR="00265021">
              <w:rPr>
                <w:noProof/>
                <w:webHidden/>
              </w:rPr>
              <w:fldChar w:fldCharType="end"/>
            </w:r>
          </w:hyperlink>
        </w:p>
        <w:p w14:paraId="6C81A2FD" w14:textId="4A062A75" w:rsidR="00265021" w:rsidRDefault="0008186E">
          <w:pPr>
            <w:pStyle w:val="Spistreci3"/>
            <w:tabs>
              <w:tab w:val="right" w:leader="dot" w:pos="9062"/>
            </w:tabs>
            <w:rPr>
              <w:rFonts w:eastAsiaTheme="minorEastAsia"/>
              <w:noProof/>
              <w:lang w:eastAsia="pl-PL"/>
            </w:rPr>
          </w:pPr>
          <w:hyperlink w:anchor="_Toc132632986" w:history="1">
            <w:r w:rsidR="00265021" w:rsidRPr="008F6FCE">
              <w:rPr>
                <w:rStyle w:val="Hipercze"/>
                <w:rFonts w:eastAsia="Times New Roman"/>
                <w:noProof/>
                <w:lang w:eastAsia="pl-PL"/>
              </w:rPr>
              <w:t>Przychody i rozchody</w:t>
            </w:r>
            <w:r w:rsidR="00265021">
              <w:rPr>
                <w:noProof/>
                <w:webHidden/>
              </w:rPr>
              <w:tab/>
            </w:r>
            <w:r w:rsidR="00265021">
              <w:rPr>
                <w:noProof/>
                <w:webHidden/>
              </w:rPr>
              <w:fldChar w:fldCharType="begin"/>
            </w:r>
            <w:r w:rsidR="00265021">
              <w:rPr>
                <w:noProof/>
                <w:webHidden/>
              </w:rPr>
              <w:instrText xml:space="preserve"> PAGEREF _Toc132632986 \h </w:instrText>
            </w:r>
            <w:r w:rsidR="00265021">
              <w:rPr>
                <w:noProof/>
                <w:webHidden/>
              </w:rPr>
            </w:r>
            <w:r w:rsidR="00265021">
              <w:rPr>
                <w:noProof/>
                <w:webHidden/>
              </w:rPr>
              <w:fldChar w:fldCharType="separate"/>
            </w:r>
            <w:r w:rsidR="008B787C">
              <w:rPr>
                <w:noProof/>
                <w:webHidden/>
              </w:rPr>
              <w:t>29</w:t>
            </w:r>
            <w:r w:rsidR="00265021">
              <w:rPr>
                <w:noProof/>
                <w:webHidden/>
              </w:rPr>
              <w:fldChar w:fldCharType="end"/>
            </w:r>
          </w:hyperlink>
        </w:p>
        <w:p w14:paraId="4456BB7F" w14:textId="7A6BAB6C" w:rsidR="00265021" w:rsidRDefault="0008186E">
          <w:pPr>
            <w:pStyle w:val="Spistreci3"/>
            <w:tabs>
              <w:tab w:val="right" w:leader="dot" w:pos="9062"/>
            </w:tabs>
            <w:rPr>
              <w:rFonts w:eastAsiaTheme="minorEastAsia"/>
              <w:noProof/>
              <w:lang w:eastAsia="pl-PL"/>
            </w:rPr>
          </w:pPr>
          <w:hyperlink w:anchor="_Toc132632987" w:history="1">
            <w:r w:rsidR="00265021" w:rsidRPr="008F6FCE">
              <w:rPr>
                <w:rStyle w:val="Hipercze"/>
                <w:rFonts w:eastAsia="Times New Roman"/>
                <w:noProof/>
                <w:lang w:eastAsia="pl-PL"/>
              </w:rPr>
              <w:t>Poziom zadłużenia</w:t>
            </w:r>
            <w:r w:rsidR="00265021">
              <w:rPr>
                <w:noProof/>
                <w:webHidden/>
              </w:rPr>
              <w:tab/>
            </w:r>
            <w:r w:rsidR="00265021">
              <w:rPr>
                <w:noProof/>
                <w:webHidden/>
              </w:rPr>
              <w:fldChar w:fldCharType="begin"/>
            </w:r>
            <w:r w:rsidR="00265021">
              <w:rPr>
                <w:noProof/>
                <w:webHidden/>
              </w:rPr>
              <w:instrText xml:space="preserve"> PAGEREF _Toc132632987 \h </w:instrText>
            </w:r>
            <w:r w:rsidR="00265021">
              <w:rPr>
                <w:noProof/>
                <w:webHidden/>
              </w:rPr>
            </w:r>
            <w:r w:rsidR="00265021">
              <w:rPr>
                <w:noProof/>
                <w:webHidden/>
              </w:rPr>
              <w:fldChar w:fldCharType="separate"/>
            </w:r>
            <w:r w:rsidR="008B787C">
              <w:rPr>
                <w:noProof/>
                <w:webHidden/>
              </w:rPr>
              <w:t>29</w:t>
            </w:r>
            <w:r w:rsidR="00265021">
              <w:rPr>
                <w:noProof/>
                <w:webHidden/>
              </w:rPr>
              <w:fldChar w:fldCharType="end"/>
            </w:r>
          </w:hyperlink>
        </w:p>
        <w:p w14:paraId="4E63CD14" w14:textId="779CF156" w:rsidR="00265021" w:rsidRDefault="0008186E">
          <w:pPr>
            <w:pStyle w:val="Spistreci3"/>
            <w:tabs>
              <w:tab w:val="right" w:leader="dot" w:pos="9062"/>
            </w:tabs>
            <w:rPr>
              <w:rFonts w:eastAsiaTheme="minorEastAsia"/>
              <w:noProof/>
              <w:lang w:eastAsia="pl-PL"/>
            </w:rPr>
          </w:pPr>
          <w:hyperlink w:anchor="_Toc132632988" w:history="1">
            <w:r w:rsidR="00265021" w:rsidRPr="008F6FCE">
              <w:rPr>
                <w:rStyle w:val="Hipercze"/>
                <w:rFonts w:eastAsia="Times New Roman"/>
                <w:noProof/>
                <w:lang w:eastAsia="pl-PL"/>
              </w:rPr>
              <w:t>Umorzenia</w:t>
            </w:r>
            <w:r w:rsidR="00265021">
              <w:rPr>
                <w:noProof/>
                <w:webHidden/>
              </w:rPr>
              <w:tab/>
            </w:r>
            <w:r w:rsidR="00265021">
              <w:rPr>
                <w:noProof/>
                <w:webHidden/>
              </w:rPr>
              <w:fldChar w:fldCharType="begin"/>
            </w:r>
            <w:r w:rsidR="00265021">
              <w:rPr>
                <w:noProof/>
                <w:webHidden/>
              </w:rPr>
              <w:instrText xml:space="preserve"> PAGEREF _Toc132632988 \h </w:instrText>
            </w:r>
            <w:r w:rsidR="00265021">
              <w:rPr>
                <w:noProof/>
                <w:webHidden/>
              </w:rPr>
            </w:r>
            <w:r w:rsidR="00265021">
              <w:rPr>
                <w:noProof/>
                <w:webHidden/>
              </w:rPr>
              <w:fldChar w:fldCharType="separate"/>
            </w:r>
            <w:r w:rsidR="008B787C">
              <w:rPr>
                <w:noProof/>
                <w:webHidden/>
              </w:rPr>
              <w:t>29</w:t>
            </w:r>
            <w:r w:rsidR="00265021">
              <w:rPr>
                <w:noProof/>
                <w:webHidden/>
              </w:rPr>
              <w:fldChar w:fldCharType="end"/>
            </w:r>
          </w:hyperlink>
        </w:p>
        <w:p w14:paraId="65BF5F37" w14:textId="5ECE603B" w:rsidR="00265021" w:rsidRDefault="0008186E">
          <w:pPr>
            <w:pStyle w:val="Spistreci2"/>
            <w:tabs>
              <w:tab w:val="left" w:pos="880"/>
              <w:tab w:val="right" w:leader="dot" w:pos="9062"/>
            </w:tabs>
            <w:rPr>
              <w:rFonts w:eastAsiaTheme="minorEastAsia"/>
              <w:noProof/>
              <w:lang w:eastAsia="pl-PL"/>
            </w:rPr>
          </w:pPr>
          <w:hyperlink w:anchor="_Toc132632989" w:history="1">
            <w:r w:rsidR="00265021" w:rsidRPr="008F6FCE">
              <w:rPr>
                <w:rStyle w:val="Hipercze"/>
                <w:noProof/>
                <w:lang w:eastAsia="pl-PL"/>
              </w:rPr>
              <w:t>4.2.</w:t>
            </w:r>
            <w:r w:rsidR="00265021">
              <w:rPr>
                <w:rFonts w:eastAsiaTheme="minorEastAsia"/>
                <w:noProof/>
                <w:lang w:eastAsia="pl-PL"/>
              </w:rPr>
              <w:tab/>
            </w:r>
            <w:r w:rsidR="00265021" w:rsidRPr="008F6FCE">
              <w:rPr>
                <w:rStyle w:val="Hipercze"/>
                <w:noProof/>
                <w:lang w:eastAsia="pl-PL"/>
              </w:rPr>
              <w:t>Ochrona zdrowia</w:t>
            </w:r>
            <w:r w:rsidR="00265021">
              <w:rPr>
                <w:noProof/>
                <w:webHidden/>
              </w:rPr>
              <w:tab/>
            </w:r>
            <w:r w:rsidR="00265021">
              <w:rPr>
                <w:noProof/>
                <w:webHidden/>
              </w:rPr>
              <w:fldChar w:fldCharType="begin"/>
            </w:r>
            <w:r w:rsidR="00265021">
              <w:rPr>
                <w:noProof/>
                <w:webHidden/>
              </w:rPr>
              <w:instrText xml:space="preserve"> PAGEREF _Toc132632989 \h </w:instrText>
            </w:r>
            <w:r w:rsidR="00265021">
              <w:rPr>
                <w:noProof/>
                <w:webHidden/>
              </w:rPr>
            </w:r>
            <w:r w:rsidR="00265021">
              <w:rPr>
                <w:noProof/>
                <w:webHidden/>
              </w:rPr>
              <w:fldChar w:fldCharType="separate"/>
            </w:r>
            <w:r w:rsidR="008B787C">
              <w:rPr>
                <w:noProof/>
                <w:webHidden/>
              </w:rPr>
              <w:t>30</w:t>
            </w:r>
            <w:r w:rsidR="00265021">
              <w:rPr>
                <w:noProof/>
                <w:webHidden/>
              </w:rPr>
              <w:fldChar w:fldCharType="end"/>
            </w:r>
          </w:hyperlink>
        </w:p>
        <w:p w14:paraId="79B4B0D8" w14:textId="197B0155" w:rsidR="00265021" w:rsidRDefault="0008186E">
          <w:pPr>
            <w:pStyle w:val="Spistreci2"/>
            <w:tabs>
              <w:tab w:val="left" w:pos="880"/>
              <w:tab w:val="right" w:leader="dot" w:pos="9062"/>
            </w:tabs>
            <w:rPr>
              <w:rFonts w:eastAsiaTheme="minorEastAsia"/>
              <w:noProof/>
              <w:lang w:eastAsia="pl-PL"/>
            </w:rPr>
          </w:pPr>
          <w:hyperlink w:anchor="_Toc132632990" w:history="1">
            <w:r w:rsidR="00265021" w:rsidRPr="008F6FCE">
              <w:rPr>
                <w:rStyle w:val="Hipercze"/>
                <w:rFonts w:eastAsia="Calibri"/>
                <w:noProof/>
              </w:rPr>
              <w:t>4.3.</w:t>
            </w:r>
            <w:r w:rsidR="00265021">
              <w:rPr>
                <w:rFonts w:eastAsiaTheme="minorEastAsia"/>
                <w:noProof/>
                <w:lang w:eastAsia="pl-PL"/>
              </w:rPr>
              <w:tab/>
            </w:r>
            <w:r w:rsidR="00265021" w:rsidRPr="008F6FCE">
              <w:rPr>
                <w:rStyle w:val="Hipercze"/>
                <w:rFonts w:eastAsia="Calibri"/>
                <w:noProof/>
              </w:rPr>
              <w:t>Ład przestrzenny</w:t>
            </w:r>
            <w:r w:rsidR="00265021">
              <w:rPr>
                <w:noProof/>
                <w:webHidden/>
              </w:rPr>
              <w:tab/>
            </w:r>
            <w:r w:rsidR="00265021">
              <w:rPr>
                <w:noProof/>
                <w:webHidden/>
              </w:rPr>
              <w:fldChar w:fldCharType="begin"/>
            </w:r>
            <w:r w:rsidR="00265021">
              <w:rPr>
                <w:noProof/>
                <w:webHidden/>
              </w:rPr>
              <w:instrText xml:space="preserve"> PAGEREF _Toc132632990 \h </w:instrText>
            </w:r>
            <w:r w:rsidR="00265021">
              <w:rPr>
                <w:noProof/>
                <w:webHidden/>
              </w:rPr>
            </w:r>
            <w:r w:rsidR="00265021">
              <w:rPr>
                <w:noProof/>
                <w:webHidden/>
              </w:rPr>
              <w:fldChar w:fldCharType="separate"/>
            </w:r>
            <w:r w:rsidR="008B787C">
              <w:rPr>
                <w:noProof/>
                <w:webHidden/>
              </w:rPr>
              <w:t>35</w:t>
            </w:r>
            <w:r w:rsidR="00265021">
              <w:rPr>
                <w:noProof/>
                <w:webHidden/>
              </w:rPr>
              <w:fldChar w:fldCharType="end"/>
            </w:r>
          </w:hyperlink>
        </w:p>
        <w:p w14:paraId="23F155F1" w14:textId="4E9B9BF0" w:rsidR="00265021" w:rsidRDefault="0008186E">
          <w:pPr>
            <w:pStyle w:val="Spistreci2"/>
            <w:tabs>
              <w:tab w:val="left" w:pos="880"/>
              <w:tab w:val="right" w:leader="dot" w:pos="9062"/>
            </w:tabs>
            <w:rPr>
              <w:rFonts w:eastAsiaTheme="minorEastAsia"/>
              <w:noProof/>
              <w:lang w:eastAsia="pl-PL"/>
            </w:rPr>
          </w:pPr>
          <w:hyperlink w:anchor="_Toc132632991" w:history="1">
            <w:r w:rsidR="00265021" w:rsidRPr="008F6FCE">
              <w:rPr>
                <w:rStyle w:val="Hipercze"/>
                <w:rFonts w:eastAsia="Calibri"/>
                <w:noProof/>
              </w:rPr>
              <w:t>4.4.</w:t>
            </w:r>
            <w:r w:rsidR="00265021">
              <w:rPr>
                <w:rFonts w:eastAsiaTheme="minorEastAsia"/>
                <w:noProof/>
                <w:lang w:eastAsia="pl-PL"/>
              </w:rPr>
              <w:tab/>
            </w:r>
            <w:r w:rsidR="00265021" w:rsidRPr="008F6FCE">
              <w:rPr>
                <w:rStyle w:val="Hipercze"/>
                <w:rFonts w:eastAsia="Calibri"/>
                <w:noProof/>
              </w:rPr>
              <w:t>Kultura</w:t>
            </w:r>
            <w:r w:rsidR="00265021">
              <w:rPr>
                <w:noProof/>
                <w:webHidden/>
              </w:rPr>
              <w:tab/>
            </w:r>
            <w:r w:rsidR="00265021">
              <w:rPr>
                <w:noProof/>
                <w:webHidden/>
              </w:rPr>
              <w:fldChar w:fldCharType="begin"/>
            </w:r>
            <w:r w:rsidR="00265021">
              <w:rPr>
                <w:noProof/>
                <w:webHidden/>
              </w:rPr>
              <w:instrText xml:space="preserve"> PAGEREF _Toc132632991 \h </w:instrText>
            </w:r>
            <w:r w:rsidR="00265021">
              <w:rPr>
                <w:noProof/>
                <w:webHidden/>
              </w:rPr>
            </w:r>
            <w:r w:rsidR="00265021">
              <w:rPr>
                <w:noProof/>
                <w:webHidden/>
              </w:rPr>
              <w:fldChar w:fldCharType="separate"/>
            </w:r>
            <w:r w:rsidR="008B787C">
              <w:rPr>
                <w:noProof/>
                <w:webHidden/>
              </w:rPr>
              <w:t>37</w:t>
            </w:r>
            <w:r w:rsidR="00265021">
              <w:rPr>
                <w:noProof/>
                <w:webHidden/>
              </w:rPr>
              <w:fldChar w:fldCharType="end"/>
            </w:r>
          </w:hyperlink>
        </w:p>
        <w:p w14:paraId="7C7AC19C" w14:textId="7D0BF470" w:rsidR="00265021" w:rsidRDefault="0008186E">
          <w:pPr>
            <w:pStyle w:val="Spistreci2"/>
            <w:tabs>
              <w:tab w:val="left" w:pos="880"/>
              <w:tab w:val="right" w:leader="dot" w:pos="9062"/>
            </w:tabs>
            <w:rPr>
              <w:rFonts w:eastAsiaTheme="minorEastAsia"/>
              <w:noProof/>
              <w:lang w:eastAsia="pl-PL"/>
            </w:rPr>
          </w:pPr>
          <w:hyperlink w:anchor="_Toc132632992" w:history="1">
            <w:r w:rsidR="00265021" w:rsidRPr="008F6FCE">
              <w:rPr>
                <w:rStyle w:val="Hipercze"/>
                <w:rFonts w:eastAsia="Calibri"/>
                <w:noProof/>
              </w:rPr>
              <w:t>4.5.</w:t>
            </w:r>
            <w:r w:rsidR="00265021">
              <w:rPr>
                <w:rFonts w:eastAsiaTheme="minorEastAsia"/>
                <w:noProof/>
                <w:lang w:eastAsia="pl-PL"/>
              </w:rPr>
              <w:tab/>
            </w:r>
            <w:r w:rsidR="00265021" w:rsidRPr="008F6FCE">
              <w:rPr>
                <w:rStyle w:val="Hipercze"/>
                <w:rFonts w:eastAsia="Calibri"/>
                <w:noProof/>
              </w:rPr>
              <w:t>Promocja Gminy</w:t>
            </w:r>
            <w:r w:rsidR="00265021">
              <w:rPr>
                <w:noProof/>
                <w:webHidden/>
              </w:rPr>
              <w:tab/>
            </w:r>
            <w:r w:rsidR="00265021">
              <w:rPr>
                <w:noProof/>
                <w:webHidden/>
              </w:rPr>
              <w:fldChar w:fldCharType="begin"/>
            </w:r>
            <w:r w:rsidR="00265021">
              <w:rPr>
                <w:noProof/>
                <w:webHidden/>
              </w:rPr>
              <w:instrText xml:space="preserve"> PAGEREF _Toc132632992 \h </w:instrText>
            </w:r>
            <w:r w:rsidR="00265021">
              <w:rPr>
                <w:noProof/>
                <w:webHidden/>
              </w:rPr>
            </w:r>
            <w:r w:rsidR="00265021">
              <w:rPr>
                <w:noProof/>
                <w:webHidden/>
              </w:rPr>
              <w:fldChar w:fldCharType="separate"/>
            </w:r>
            <w:r w:rsidR="008B787C">
              <w:rPr>
                <w:noProof/>
                <w:webHidden/>
              </w:rPr>
              <w:t>43</w:t>
            </w:r>
            <w:r w:rsidR="00265021">
              <w:rPr>
                <w:noProof/>
                <w:webHidden/>
              </w:rPr>
              <w:fldChar w:fldCharType="end"/>
            </w:r>
          </w:hyperlink>
        </w:p>
        <w:p w14:paraId="0C626D52" w14:textId="6FE3853A" w:rsidR="00265021" w:rsidRDefault="0008186E">
          <w:pPr>
            <w:pStyle w:val="Spistreci3"/>
            <w:tabs>
              <w:tab w:val="right" w:leader="dot" w:pos="9062"/>
            </w:tabs>
            <w:rPr>
              <w:rFonts w:eastAsiaTheme="minorEastAsia"/>
              <w:noProof/>
              <w:lang w:eastAsia="pl-PL"/>
            </w:rPr>
          </w:pPr>
          <w:hyperlink w:anchor="_Toc132632993" w:history="1">
            <w:r w:rsidR="00265021" w:rsidRPr="008F6FCE">
              <w:rPr>
                <w:rStyle w:val="Hipercze"/>
                <w:rFonts w:eastAsia="Calibri"/>
                <w:noProof/>
              </w:rPr>
              <w:t>Komunikacja społeczna</w:t>
            </w:r>
            <w:r w:rsidR="00265021">
              <w:rPr>
                <w:noProof/>
                <w:webHidden/>
              </w:rPr>
              <w:tab/>
            </w:r>
            <w:r w:rsidR="00265021">
              <w:rPr>
                <w:noProof/>
                <w:webHidden/>
              </w:rPr>
              <w:fldChar w:fldCharType="begin"/>
            </w:r>
            <w:r w:rsidR="00265021">
              <w:rPr>
                <w:noProof/>
                <w:webHidden/>
              </w:rPr>
              <w:instrText xml:space="preserve"> PAGEREF _Toc132632993 \h </w:instrText>
            </w:r>
            <w:r w:rsidR="00265021">
              <w:rPr>
                <w:noProof/>
                <w:webHidden/>
              </w:rPr>
            </w:r>
            <w:r w:rsidR="00265021">
              <w:rPr>
                <w:noProof/>
                <w:webHidden/>
              </w:rPr>
              <w:fldChar w:fldCharType="separate"/>
            </w:r>
            <w:r w:rsidR="008B787C">
              <w:rPr>
                <w:noProof/>
                <w:webHidden/>
              </w:rPr>
              <w:t>44</w:t>
            </w:r>
            <w:r w:rsidR="00265021">
              <w:rPr>
                <w:noProof/>
                <w:webHidden/>
              </w:rPr>
              <w:fldChar w:fldCharType="end"/>
            </w:r>
          </w:hyperlink>
        </w:p>
        <w:p w14:paraId="370888C7" w14:textId="37F92A6B" w:rsidR="00265021" w:rsidRDefault="0008186E">
          <w:pPr>
            <w:pStyle w:val="Spistreci3"/>
            <w:tabs>
              <w:tab w:val="right" w:leader="dot" w:pos="9062"/>
            </w:tabs>
            <w:rPr>
              <w:rFonts w:eastAsiaTheme="minorEastAsia"/>
              <w:noProof/>
              <w:lang w:eastAsia="pl-PL"/>
            </w:rPr>
          </w:pPr>
          <w:hyperlink w:anchor="_Toc132632994" w:history="1">
            <w:r w:rsidR="00265021" w:rsidRPr="008F6FCE">
              <w:rPr>
                <w:rStyle w:val="Hipercze"/>
                <w:rFonts w:eastAsia="Calibri"/>
                <w:noProof/>
              </w:rPr>
              <w:t>Działania wizerunkowe</w:t>
            </w:r>
            <w:r w:rsidR="00265021">
              <w:rPr>
                <w:noProof/>
                <w:webHidden/>
              </w:rPr>
              <w:tab/>
            </w:r>
            <w:r w:rsidR="00265021">
              <w:rPr>
                <w:noProof/>
                <w:webHidden/>
              </w:rPr>
              <w:fldChar w:fldCharType="begin"/>
            </w:r>
            <w:r w:rsidR="00265021">
              <w:rPr>
                <w:noProof/>
                <w:webHidden/>
              </w:rPr>
              <w:instrText xml:space="preserve"> PAGEREF _Toc132632994 \h </w:instrText>
            </w:r>
            <w:r w:rsidR="00265021">
              <w:rPr>
                <w:noProof/>
                <w:webHidden/>
              </w:rPr>
            </w:r>
            <w:r w:rsidR="00265021">
              <w:rPr>
                <w:noProof/>
                <w:webHidden/>
              </w:rPr>
              <w:fldChar w:fldCharType="separate"/>
            </w:r>
            <w:r w:rsidR="008B787C">
              <w:rPr>
                <w:noProof/>
                <w:webHidden/>
              </w:rPr>
              <w:t>45</w:t>
            </w:r>
            <w:r w:rsidR="00265021">
              <w:rPr>
                <w:noProof/>
                <w:webHidden/>
              </w:rPr>
              <w:fldChar w:fldCharType="end"/>
            </w:r>
          </w:hyperlink>
        </w:p>
        <w:p w14:paraId="5D7417A7" w14:textId="76EAF8EC" w:rsidR="00265021" w:rsidRDefault="0008186E">
          <w:pPr>
            <w:pStyle w:val="Spistreci3"/>
            <w:tabs>
              <w:tab w:val="right" w:leader="dot" w:pos="9062"/>
            </w:tabs>
            <w:rPr>
              <w:rFonts w:eastAsiaTheme="minorEastAsia"/>
              <w:noProof/>
              <w:lang w:eastAsia="pl-PL"/>
            </w:rPr>
          </w:pPr>
          <w:hyperlink w:anchor="_Toc132632995" w:history="1">
            <w:r w:rsidR="00265021" w:rsidRPr="008F6FCE">
              <w:rPr>
                <w:rStyle w:val="Hipercze"/>
                <w:rFonts w:eastAsia="Calibri"/>
                <w:noProof/>
              </w:rPr>
              <w:t>Imprezy organizowane przez gminę</w:t>
            </w:r>
            <w:r w:rsidR="00265021">
              <w:rPr>
                <w:noProof/>
                <w:webHidden/>
              </w:rPr>
              <w:tab/>
            </w:r>
            <w:r w:rsidR="00265021">
              <w:rPr>
                <w:noProof/>
                <w:webHidden/>
              </w:rPr>
              <w:fldChar w:fldCharType="begin"/>
            </w:r>
            <w:r w:rsidR="00265021">
              <w:rPr>
                <w:noProof/>
                <w:webHidden/>
              </w:rPr>
              <w:instrText xml:space="preserve"> PAGEREF _Toc132632995 \h </w:instrText>
            </w:r>
            <w:r w:rsidR="00265021">
              <w:rPr>
                <w:noProof/>
                <w:webHidden/>
              </w:rPr>
            </w:r>
            <w:r w:rsidR="00265021">
              <w:rPr>
                <w:noProof/>
                <w:webHidden/>
              </w:rPr>
              <w:fldChar w:fldCharType="separate"/>
            </w:r>
            <w:r w:rsidR="008B787C">
              <w:rPr>
                <w:noProof/>
                <w:webHidden/>
              </w:rPr>
              <w:t>46</w:t>
            </w:r>
            <w:r w:rsidR="00265021">
              <w:rPr>
                <w:noProof/>
                <w:webHidden/>
              </w:rPr>
              <w:fldChar w:fldCharType="end"/>
            </w:r>
          </w:hyperlink>
        </w:p>
        <w:p w14:paraId="49BC47F2" w14:textId="0628AC57" w:rsidR="00265021" w:rsidRDefault="0008186E">
          <w:pPr>
            <w:pStyle w:val="Spistreci3"/>
            <w:tabs>
              <w:tab w:val="right" w:leader="dot" w:pos="9062"/>
            </w:tabs>
            <w:rPr>
              <w:rFonts w:eastAsiaTheme="minorEastAsia"/>
              <w:noProof/>
              <w:lang w:eastAsia="pl-PL"/>
            </w:rPr>
          </w:pPr>
          <w:hyperlink w:anchor="_Toc132632996" w:history="1">
            <w:r w:rsidR="00265021" w:rsidRPr="008F6FCE">
              <w:rPr>
                <w:rStyle w:val="Hipercze"/>
                <w:rFonts w:eastAsia="Calibri"/>
                <w:noProof/>
              </w:rPr>
              <w:t>Udział w obcych wydarzeniach promocyjnych.</w:t>
            </w:r>
            <w:r w:rsidR="00265021">
              <w:rPr>
                <w:noProof/>
                <w:webHidden/>
              </w:rPr>
              <w:tab/>
            </w:r>
            <w:r w:rsidR="00265021">
              <w:rPr>
                <w:noProof/>
                <w:webHidden/>
              </w:rPr>
              <w:fldChar w:fldCharType="begin"/>
            </w:r>
            <w:r w:rsidR="00265021">
              <w:rPr>
                <w:noProof/>
                <w:webHidden/>
              </w:rPr>
              <w:instrText xml:space="preserve"> PAGEREF _Toc132632996 \h </w:instrText>
            </w:r>
            <w:r w:rsidR="00265021">
              <w:rPr>
                <w:noProof/>
                <w:webHidden/>
              </w:rPr>
            </w:r>
            <w:r w:rsidR="00265021">
              <w:rPr>
                <w:noProof/>
                <w:webHidden/>
              </w:rPr>
              <w:fldChar w:fldCharType="separate"/>
            </w:r>
            <w:r w:rsidR="008B787C">
              <w:rPr>
                <w:noProof/>
                <w:webHidden/>
              </w:rPr>
              <w:t>46</w:t>
            </w:r>
            <w:r w:rsidR="00265021">
              <w:rPr>
                <w:noProof/>
                <w:webHidden/>
              </w:rPr>
              <w:fldChar w:fldCharType="end"/>
            </w:r>
          </w:hyperlink>
        </w:p>
        <w:p w14:paraId="5720E66E" w14:textId="74EA1D3D" w:rsidR="00265021" w:rsidRDefault="0008186E">
          <w:pPr>
            <w:pStyle w:val="Spistreci2"/>
            <w:tabs>
              <w:tab w:val="left" w:pos="880"/>
              <w:tab w:val="right" w:leader="dot" w:pos="9062"/>
            </w:tabs>
            <w:rPr>
              <w:rFonts w:eastAsiaTheme="minorEastAsia"/>
              <w:noProof/>
              <w:lang w:eastAsia="pl-PL"/>
            </w:rPr>
          </w:pPr>
          <w:hyperlink w:anchor="_Toc132632997" w:history="1">
            <w:r w:rsidR="00265021" w:rsidRPr="008F6FCE">
              <w:rPr>
                <w:rStyle w:val="Hipercze"/>
                <w:rFonts w:eastAsia="Calibri"/>
                <w:noProof/>
              </w:rPr>
              <w:t>4.6.</w:t>
            </w:r>
            <w:r w:rsidR="00265021">
              <w:rPr>
                <w:rFonts w:eastAsiaTheme="minorEastAsia"/>
                <w:noProof/>
                <w:lang w:eastAsia="pl-PL"/>
              </w:rPr>
              <w:tab/>
            </w:r>
            <w:r w:rsidR="00265021" w:rsidRPr="008F6FCE">
              <w:rPr>
                <w:rStyle w:val="Hipercze"/>
                <w:rFonts w:eastAsia="Calibri"/>
                <w:noProof/>
              </w:rPr>
              <w:t>Współpraca z innymi społecznościami samorządowymi</w:t>
            </w:r>
            <w:r w:rsidR="00265021">
              <w:rPr>
                <w:noProof/>
                <w:webHidden/>
              </w:rPr>
              <w:tab/>
            </w:r>
            <w:r w:rsidR="00265021">
              <w:rPr>
                <w:noProof/>
                <w:webHidden/>
              </w:rPr>
              <w:fldChar w:fldCharType="begin"/>
            </w:r>
            <w:r w:rsidR="00265021">
              <w:rPr>
                <w:noProof/>
                <w:webHidden/>
              </w:rPr>
              <w:instrText xml:space="preserve"> PAGEREF _Toc132632997 \h </w:instrText>
            </w:r>
            <w:r w:rsidR="00265021">
              <w:rPr>
                <w:noProof/>
                <w:webHidden/>
              </w:rPr>
            </w:r>
            <w:r w:rsidR="00265021">
              <w:rPr>
                <w:noProof/>
                <w:webHidden/>
              </w:rPr>
              <w:fldChar w:fldCharType="separate"/>
            </w:r>
            <w:r w:rsidR="008B787C">
              <w:rPr>
                <w:noProof/>
                <w:webHidden/>
              </w:rPr>
              <w:t>47</w:t>
            </w:r>
            <w:r w:rsidR="00265021">
              <w:rPr>
                <w:noProof/>
                <w:webHidden/>
              </w:rPr>
              <w:fldChar w:fldCharType="end"/>
            </w:r>
          </w:hyperlink>
        </w:p>
        <w:p w14:paraId="2434E9CC" w14:textId="0210B69A" w:rsidR="00265021" w:rsidRDefault="0008186E">
          <w:pPr>
            <w:pStyle w:val="Spistreci3"/>
            <w:tabs>
              <w:tab w:val="right" w:leader="dot" w:pos="9062"/>
            </w:tabs>
            <w:rPr>
              <w:rFonts w:eastAsiaTheme="minorEastAsia"/>
              <w:noProof/>
              <w:lang w:eastAsia="pl-PL"/>
            </w:rPr>
          </w:pPr>
          <w:hyperlink w:anchor="_Toc132632998" w:history="1">
            <w:r w:rsidR="00265021" w:rsidRPr="008F6FCE">
              <w:rPr>
                <w:rStyle w:val="Hipercze"/>
                <w:rFonts w:eastAsia="Calibri"/>
                <w:noProof/>
              </w:rPr>
              <w:t>Współpraca z przedstawicielami lokalnego biznesu</w:t>
            </w:r>
            <w:r w:rsidR="00265021">
              <w:rPr>
                <w:noProof/>
                <w:webHidden/>
              </w:rPr>
              <w:tab/>
            </w:r>
            <w:r w:rsidR="00265021">
              <w:rPr>
                <w:noProof/>
                <w:webHidden/>
              </w:rPr>
              <w:fldChar w:fldCharType="begin"/>
            </w:r>
            <w:r w:rsidR="00265021">
              <w:rPr>
                <w:noProof/>
                <w:webHidden/>
              </w:rPr>
              <w:instrText xml:space="preserve"> PAGEREF _Toc132632998 \h </w:instrText>
            </w:r>
            <w:r w:rsidR="00265021">
              <w:rPr>
                <w:noProof/>
                <w:webHidden/>
              </w:rPr>
            </w:r>
            <w:r w:rsidR="00265021">
              <w:rPr>
                <w:noProof/>
                <w:webHidden/>
              </w:rPr>
              <w:fldChar w:fldCharType="separate"/>
            </w:r>
            <w:r w:rsidR="008B787C">
              <w:rPr>
                <w:noProof/>
                <w:webHidden/>
              </w:rPr>
              <w:t>47</w:t>
            </w:r>
            <w:r w:rsidR="00265021">
              <w:rPr>
                <w:noProof/>
                <w:webHidden/>
              </w:rPr>
              <w:fldChar w:fldCharType="end"/>
            </w:r>
          </w:hyperlink>
        </w:p>
        <w:p w14:paraId="1CF9F6CD" w14:textId="0642D07D" w:rsidR="00265021" w:rsidRDefault="0008186E">
          <w:pPr>
            <w:pStyle w:val="Spistreci3"/>
            <w:tabs>
              <w:tab w:val="right" w:leader="dot" w:pos="9062"/>
            </w:tabs>
            <w:rPr>
              <w:rFonts w:eastAsiaTheme="minorEastAsia"/>
              <w:noProof/>
              <w:lang w:eastAsia="pl-PL"/>
            </w:rPr>
          </w:pPr>
          <w:hyperlink w:anchor="_Toc132632999" w:history="1">
            <w:r w:rsidR="00265021" w:rsidRPr="008F6FCE">
              <w:rPr>
                <w:rStyle w:val="Hipercze"/>
                <w:rFonts w:eastAsia="Calibri"/>
                <w:noProof/>
              </w:rPr>
              <w:t>Realizacja kontaktów z zagranicą</w:t>
            </w:r>
            <w:r w:rsidR="00265021">
              <w:rPr>
                <w:noProof/>
                <w:webHidden/>
              </w:rPr>
              <w:tab/>
            </w:r>
            <w:r w:rsidR="00265021">
              <w:rPr>
                <w:noProof/>
                <w:webHidden/>
              </w:rPr>
              <w:fldChar w:fldCharType="begin"/>
            </w:r>
            <w:r w:rsidR="00265021">
              <w:rPr>
                <w:noProof/>
                <w:webHidden/>
              </w:rPr>
              <w:instrText xml:space="preserve"> PAGEREF _Toc132632999 \h </w:instrText>
            </w:r>
            <w:r w:rsidR="00265021">
              <w:rPr>
                <w:noProof/>
                <w:webHidden/>
              </w:rPr>
            </w:r>
            <w:r w:rsidR="00265021">
              <w:rPr>
                <w:noProof/>
                <w:webHidden/>
              </w:rPr>
              <w:fldChar w:fldCharType="separate"/>
            </w:r>
            <w:r w:rsidR="008B787C">
              <w:rPr>
                <w:noProof/>
                <w:webHidden/>
              </w:rPr>
              <w:t>47</w:t>
            </w:r>
            <w:r w:rsidR="00265021">
              <w:rPr>
                <w:noProof/>
                <w:webHidden/>
              </w:rPr>
              <w:fldChar w:fldCharType="end"/>
            </w:r>
          </w:hyperlink>
        </w:p>
        <w:p w14:paraId="3C7DD916" w14:textId="1049013D" w:rsidR="00265021" w:rsidRDefault="0008186E">
          <w:pPr>
            <w:pStyle w:val="Spistreci3"/>
            <w:tabs>
              <w:tab w:val="right" w:leader="dot" w:pos="9062"/>
            </w:tabs>
            <w:rPr>
              <w:rFonts w:eastAsiaTheme="minorEastAsia"/>
              <w:noProof/>
              <w:lang w:eastAsia="pl-PL"/>
            </w:rPr>
          </w:pPr>
          <w:hyperlink w:anchor="_Toc132633000" w:history="1">
            <w:r w:rsidR="00265021" w:rsidRPr="008F6FCE">
              <w:rPr>
                <w:rStyle w:val="Hipercze"/>
                <w:rFonts w:eastAsia="Calibri"/>
                <w:noProof/>
              </w:rPr>
              <w:t>Inne formy współdziałania</w:t>
            </w:r>
            <w:r w:rsidR="00265021">
              <w:rPr>
                <w:noProof/>
                <w:webHidden/>
              </w:rPr>
              <w:tab/>
            </w:r>
            <w:r w:rsidR="00265021">
              <w:rPr>
                <w:noProof/>
                <w:webHidden/>
              </w:rPr>
              <w:fldChar w:fldCharType="begin"/>
            </w:r>
            <w:r w:rsidR="00265021">
              <w:rPr>
                <w:noProof/>
                <w:webHidden/>
              </w:rPr>
              <w:instrText xml:space="preserve"> PAGEREF _Toc132633000 \h </w:instrText>
            </w:r>
            <w:r w:rsidR="00265021">
              <w:rPr>
                <w:noProof/>
                <w:webHidden/>
              </w:rPr>
            </w:r>
            <w:r w:rsidR="00265021">
              <w:rPr>
                <w:noProof/>
                <w:webHidden/>
              </w:rPr>
              <w:fldChar w:fldCharType="separate"/>
            </w:r>
            <w:r w:rsidR="008B787C">
              <w:rPr>
                <w:noProof/>
                <w:webHidden/>
              </w:rPr>
              <w:t>47</w:t>
            </w:r>
            <w:r w:rsidR="00265021">
              <w:rPr>
                <w:noProof/>
                <w:webHidden/>
              </w:rPr>
              <w:fldChar w:fldCharType="end"/>
            </w:r>
          </w:hyperlink>
        </w:p>
        <w:p w14:paraId="42FDE6D3" w14:textId="21C1B836" w:rsidR="00265021" w:rsidRDefault="0008186E">
          <w:pPr>
            <w:pStyle w:val="Spistreci2"/>
            <w:tabs>
              <w:tab w:val="left" w:pos="880"/>
              <w:tab w:val="right" w:leader="dot" w:pos="9062"/>
            </w:tabs>
            <w:rPr>
              <w:rFonts w:eastAsiaTheme="minorEastAsia"/>
              <w:noProof/>
              <w:lang w:eastAsia="pl-PL"/>
            </w:rPr>
          </w:pPr>
          <w:hyperlink w:anchor="_Toc132633001" w:history="1">
            <w:r w:rsidR="00265021" w:rsidRPr="008F6FCE">
              <w:rPr>
                <w:rStyle w:val="Hipercze"/>
                <w:rFonts w:eastAsia="Calibri"/>
                <w:noProof/>
              </w:rPr>
              <w:t>4.7.</w:t>
            </w:r>
            <w:r w:rsidR="00265021">
              <w:rPr>
                <w:rFonts w:eastAsiaTheme="minorEastAsia"/>
                <w:noProof/>
                <w:lang w:eastAsia="pl-PL"/>
              </w:rPr>
              <w:tab/>
            </w:r>
            <w:r w:rsidR="00265021" w:rsidRPr="008F6FCE">
              <w:rPr>
                <w:rStyle w:val="Hipercze"/>
                <w:rFonts w:eastAsia="Calibri"/>
                <w:noProof/>
              </w:rPr>
              <w:t>Gospodarka mieszkaniowa</w:t>
            </w:r>
            <w:r w:rsidR="00265021">
              <w:rPr>
                <w:noProof/>
                <w:webHidden/>
              </w:rPr>
              <w:tab/>
            </w:r>
            <w:r w:rsidR="00265021">
              <w:rPr>
                <w:noProof/>
                <w:webHidden/>
              </w:rPr>
              <w:fldChar w:fldCharType="begin"/>
            </w:r>
            <w:r w:rsidR="00265021">
              <w:rPr>
                <w:noProof/>
                <w:webHidden/>
              </w:rPr>
              <w:instrText xml:space="preserve"> PAGEREF _Toc132633001 \h </w:instrText>
            </w:r>
            <w:r w:rsidR="00265021">
              <w:rPr>
                <w:noProof/>
                <w:webHidden/>
              </w:rPr>
            </w:r>
            <w:r w:rsidR="00265021">
              <w:rPr>
                <w:noProof/>
                <w:webHidden/>
              </w:rPr>
              <w:fldChar w:fldCharType="separate"/>
            </w:r>
            <w:r w:rsidR="008B787C">
              <w:rPr>
                <w:noProof/>
                <w:webHidden/>
              </w:rPr>
              <w:t>50</w:t>
            </w:r>
            <w:r w:rsidR="00265021">
              <w:rPr>
                <w:noProof/>
                <w:webHidden/>
              </w:rPr>
              <w:fldChar w:fldCharType="end"/>
            </w:r>
          </w:hyperlink>
        </w:p>
        <w:p w14:paraId="218D1195" w14:textId="58CAFDB2" w:rsidR="00265021" w:rsidRDefault="0008186E">
          <w:pPr>
            <w:pStyle w:val="Spistreci3"/>
            <w:tabs>
              <w:tab w:val="right" w:leader="dot" w:pos="9062"/>
            </w:tabs>
            <w:rPr>
              <w:rFonts w:eastAsiaTheme="minorEastAsia"/>
              <w:noProof/>
              <w:lang w:eastAsia="pl-PL"/>
            </w:rPr>
          </w:pPr>
          <w:hyperlink w:anchor="_Toc132633002" w:history="1">
            <w:r w:rsidR="00265021" w:rsidRPr="008F6FCE">
              <w:rPr>
                <w:rStyle w:val="Hipercze"/>
                <w:rFonts w:eastAsia="Calibri"/>
                <w:noProof/>
              </w:rPr>
              <w:t>Dodatki mieszkaniowe</w:t>
            </w:r>
            <w:r w:rsidR="00265021">
              <w:rPr>
                <w:noProof/>
                <w:webHidden/>
              </w:rPr>
              <w:tab/>
            </w:r>
            <w:r w:rsidR="00265021">
              <w:rPr>
                <w:noProof/>
                <w:webHidden/>
              </w:rPr>
              <w:fldChar w:fldCharType="begin"/>
            </w:r>
            <w:r w:rsidR="00265021">
              <w:rPr>
                <w:noProof/>
                <w:webHidden/>
              </w:rPr>
              <w:instrText xml:space="preserve"> PAGEREF _Toc132633002 \h </w:instrText>
            </w:r>
            <w:r w:rsidR="00265021">
              <w:rPr>
                <w:noProof/>
                <w:webHidden/>
              </w:rPr>
            </w:r>
            <w:r w:rsidR="00265021">
              <w:rPr>
                <w:noProof/>
                <w:webHidden/>
              </w:rPr>
              <w:fldChar w:fldCharType="separate"/>
            </w:r>
            <w:r w:rsidR="008B787C">
              <w:rPr>
                <w:noProof/>
                <w:webHidden/>
              </w:rPr>
              <w:t>51</w:t>
            </w:r>
            <w:r w:rsidR="00265021">
              <w:rPr>
                <w:noProof/>
                <w:webHidden/>
              </w:rPr>
              <w:fldChar w:fldCharType="end"/>
            </w:r>
          </w:hyperlink>
        </w:p>
        <w:p w14:paraId="3BE84E4E" w14:textId="2F7DA309" w:rsidR="00265021" w:rsidRDefault="0008186E">
          <w:pPr>
            <w:pStyle w:val="Spistreci2"/>
            <w:tabs>
              <w:tab w:val="left" w:pos="880"/>
              <w:tab w:val="right" w:leader="dot" w:pos="9062"/>
            </w:tabs>
            <w:rPr>
              <w:rFonts w:eastAsiaTheme="minorEastAsia"/>
              <w:noProof/>
              <w:lang w:eastAsia="pl-PL"/>
            </w:rPr>
          </w:pPr>
          <w:hyperlink w:anchor="_Toc132633003" w:history="1">
            <w:r w:rsidR="00265021" w:rsidRPr="008F6FCE">
              <w:rPr>
                <w:rStyle w:val="Hipercze"/>
                <w:noProof/>
              </w:rPr>
              <w:t>4.8.</w:t>
            </w:r>
            <w:r w:rsidR="00265021">
              <w:rPr>
                <w:rFonts w:eastAsiaTheme="minorEastAsia"/>
                <w:noProof/>
                <w:lang w:eastAsia="pl-PL"/>
              </w:rPr>
              <w:tab/>
            </w:r>
            <w:r w:rsidR="00265021" w:rsidRPr="008F6FCE">
              <w:rPr>
                <w:rStyle w:val="Hipercze"/>
                <w:noProof/>
              </w:rPr>
              <w:t>Mienie Gminy</w:t>
            </w:r>
            <w:r w:rsidR="00265021">
              <w:rPr>
                <w:noProof/>
                <w:webHidden/>
              </w:rPr>
              <w:tab/>
            </w:r>
            <w:r w:rsidR="00265021">
              <w:rPr>
                <w:noProof/>
                <w:webHidden/>
              </w:rPr>
              <w:fldChar w:fldCharType="begin"/>
            </w:r>
            <w:r w:rsidR="00265021">
              <w:rPr>
                <w:noProof/>
                <w:webHidden/>
              </w:rPr>
              <w:instrText xml:space="preserve"> PAGEREF _Toc132633003 \h </w:instrText>
            </w:r>
            <w:r w:rsidR="00265021">
              <w:rPr>
                <w:noProof/>
                <w:webHidden/>
              </w:rPr>
            </w:r>
            <w:r w:rsidR="00265021">
              <w:rPr>
                <w:noProof/>
                <w:webHidden/>
              </w:rPr>
              <w:fldChar w:fldCharType="separate"/>
            </w:r>
            <w:r w:rsidR="008B787C">
              <w:rPr>
                <w:noProof/>
                <w:webHidden/>
              </w:rPr>
              <w:t>51</w:t>
            </w:r>
            <w:r w:rsidR="00265021">
              <w:rPr>
                <w:noProof/>
                <w:webHidden/>
              </w:rPr>
              <w:fldChar w:fldCharType="end"/>
            </w:r>
          </w:hyperlink>
        </w:p>
        <w:p w14:paraId="5A10E39F" w14:textId="2EBCB467" w:rsidR="00265021" w:rsidRDefault="0008186E">
          <w:pPr>
            <w:pStyle w:val="Spistreci2"/>
            <w:tabs>
              <w:tab w:val="left" w:pos="880"/>
              <w:tab w:val="right" w:leader="dot" w:pos="9062"/>
            </w:tabs>
            <w:rPr>
              <w:rFonts w:eastAsiaTheme="minorEastAsia"/>
              <w:noProof/>
              <w:lang w:eastAsia="pl-PL"/>
            </w:rPr>
          </w:pPr>
          <w:hyperlink w:anchor="_Toc132633004" w:history="1">
            <w:r w:rsidR="00265021" w:rsidRPr="008F6FCE">
              <w:rPr>
                <w:rStyle w:val="Hipercze"/>
                <w:rFonts w:eastAsia="Calibri"/>
                <w:noProof/>
              </w:rPr>
              <w:t>4.9.</w:t>
            </w:r>
            <w:r w:rsidR="00265021">
              <w:rPr>
                <w:rFonts w:eastAsiaTheme="minorEastAsia"/>
                <w:noProof/>
                <w:lang w:eastAsia="pl-PL"/>
              </w:rPr>
              <w:tab/>
            </w:r>
            <w:r w:rsidR="00265021" w:rsidRPr="008F6FCE">
              <w:rPr>
                <w:rStyle w:val="Hipercze"/>
                <w:rFonts w:eastAsia="Calibri"/>
                <w:noProof/>
              </w:rPr>
              <w:t>Środowisko</w:t>
            </w:r>
            <w:r w:rsidR="00265021">
              <w:rPr>
                <w:noProof/>
                <w:webHidden/>
              </w:rPr>
              <w:tab/>
            </w:r>
            <w:r w:rsidR="00265021">
              <w:rPr>
                <w:noProof/>
                <w:webHidden/>
              </w:rPr>
              <w:fldChar w:fldCharType="begin"/>
            </w:r>
            <w:r w:rsidR="00265021">
              <w:rPr>
                <w:noProof/>
                <w:webHidden/>
              </w:rPr>
              <w:instrText xml:space="preserve"> PAGEREF _Toc132633004 \h </w:instrText>
            </w:r>
            <w:r w:rsidR="00265021">
              <w:rPr>
                <w:noProof/>
                <w:webHidden/>
              </w:rPr>
            </w:r>
            <w:r w:rsidR="00265021">
              <w:rPr>
                <w:noProof/>
                <w:webHidden/>
              </w:rPr>
              <w:fldChar w:fldCharType="separate"/>
            </w:r>
            <w:r w:rsidR="008B787C">
              <w:rPr>
                <w:noProof/>
                <w:webHidden/>
              </w:rPr>
              <w:t>55</w:t>
            </w:r>
            <w:r w:rsidR="00265021">
              <w:rPr>
                <w:noProof/>
                <w:webHidden/>
              </w:rPr>
              <w:fldChar w:fldCharType="end"/>
            </w:r>
          </w:hyperlink>
        </w:p>
        <w:p w14:paraId="54F92A12" w14:textId="744C7C27" w:rsidR="00265021" w:rsidRDefault="0008186E">
          <w:pPr>
            <w:pStyle w:val="Spistreci2"/>
            <w:tabs>
              <w:tab w:val="left" w:pos="1100"/>
              <w:tab w:val="right" w:leader="dot" w:pos="9062"/>
            </w:tabs>
            <w:rPr>
              <w:rFonts w:eastAsiaTheme="minorEastAsia"/>
              <w:noProof/>
              <w:lang w:eastAsia="pl-PL"/>
            </w:rPr>
          </w:pPr>
          <w:hyperlink w:anchor="_Toc132633005" w:history="1">
            <w:r w:rsidR="00265021" w:rsidRPr="008F6FCE">
              <w:rPr>
                <w:rStyle w:val="Hipercze"/>
                <w:rFonts w:eastAsia="Calibri"/>
                <w:noProof/>
              </w:rPr>
              <w:t>4.10.</w:t>
            </w:r>
            <w:r w:rsidR="00265021">
              <w:rPr>
                <w:rFonts w:eastAsiaTheme="minorEastAsia"/>
                <w:noProof/>
                <w:lang w:eastAsia="pl-PL"/>
              </w:rPr>
              <w:tab/>
            </w:r>
            <w:r w:rsidR="00265021" w:rsidRPr="008F6FCE">
              <w:rPr>
                <w:rStyle w:val="Hipercze"/>
                <w:rFonts w:eastAsia="Calibri"/>
                <w:noProof/>
              </w:rPr>
              <w:t>Gospodarka odpadami komunalnymi</w:t>
            </w:r>
            <w:r w:rsidR="00265021">
              <w:rPr>
                <w:noProof/>
                <w:webHidden/>
              </w:rPr>
              <w:tab/>
            </w:r>
            <w:r w:rsidR="00265021">
              <w:rPr>
                <w:noProof/>
                <w:webHidden/>
              </w:rPr>
              <w:fldChar w:fldCharType="begin"/>
            </w:r>
            <w:r w:rsidR="00265021">
              <w:rPr>
                <w:noProof/>
                <w:webHidden/>
              </w:rPr>
              <w:instrText xml:space="preserve"> PAGEREF _Toc132633005 \h </w:instrText>
            </w:r>
            <w:r w:rsidR="00265021">
              <w:rPr>
                <w:noProof/>
                <w:webHidden/>
              </w:rPr>
            </w:r>
            <w:r w:rsidR="00265021">
              <w:rPr>
                <w:noProof/>
                <w:webHidden/>
              </w:rPr>
              <w:fldChar w:fldCharType="separate"/>
            </w:r>
            <w:r w:rsidR="008B787C">
              <w:rPr>
                <w:noProof/>
                <w:webHidden/>
              </w:rPr>
              <w:t>63</w:t>
            </w:r>
            <w:r w:rsidR="00265021">
              <w:rPr>
                <w:noProof/>
                <w:webHidden/>
              </w:rPr>
              <w:fldChar w:fldCharType="end"/>
            </w:r>
          </w:hyperlink>
        </w:p>
        <w:p w14:paraId="75CFD02C" w14:textId="0569A732" w:rsidR="00265021" w:rsidRDefault="0008186E">
          <w:pPr>
            <w:pStyle w:val="Spistreci2"/>
            <w:tabs>
              <w:tab w:val="left" w:pos="1100"/>
              <w:tab w:val="right" w:leader="dot" w:pos="9062"/>
            </w:tabs>
            <w:rPr>
              <w:rFonts w:eastAsiaTheme="minorEastAsia"/>
              <w:noProof/>
              <w:lang w:eastAsia="pl-PL"/>
            </w:rPr>
          </w:pPr>
          <w:hyperlink w:anchor="_Toc132633006" w:history="1">
            <w:r w:rsidR="00265021" w:rsidRPr="008F6FCE">
              <w:rPr>
                <w:rStyle w:val="Hipercze"/>
                <w:noProof/>
                <w:lang w:eastAsia="ar-SA"/>
              </w:rPr>
              <w:t>4.11.</w:t>
            </w:r>
            <w:r w:rsidR="00265021">
              <w:rPr>
                <w:rFonts w:eastAsiaTheme="minorEastAsia"/>
                <w:noProof/>
                <w:lang w:eastAsia="pl-PL"/>
              </w:rPr>
              <w:tab/>
            </w:r>
            <w:r w:rsidR="00265021" w:rsidRPr="008F6FCE">
              <w:rPr>
                <w:rStyle w:val="Hipercze"/>
                <w:noProof/>
                <w:lang w:eastAsia="ar-SA"/>
              </w:rPr>
              <w:t>Infrastruktura drogowa i transport</w:t>
            </w:r>
            <w:r w:rsidR="00265021">
              <w:rPr>
                <w:noProof/>
                <w:webHidden/>
              </w:rPr>
              <w:tab/>
            </w:r>
            <w:r w:rsidR="00265021">
              <w:rPr>
                <w:noProof/>
                <w:webHidden/>
              </w:rPr>
              <w:fldChar w:fldCharType="begin"/>
            </w:r>
            <w:r w:rsidR="00265021">
              <w:rPr>
                <w:noProof/>
                <w:webHidden/>
              </w:rPr>
              <w:instrText xml:space="preserve"> PAGEREF _Toc132633006 \h </w:instrText>
            </w:r>
            <w:r w:rsidR="00265021">
              <w:rPr>
                <w:noProof/>
                <w:webHidden/>
              </w:rPr>
            </w:r>
            <w:r w:rsidR="00265021">
              <w:rPr>
                <w:noProof/>
                <w:webHidden/>
              </w:rPr>
              <w:fldChar w:fldCharType="separate"/>
            </w:r>
            <w:r w:rsidR="008B787C">
              <w:rPr>
                <w:noProof/>
                <w:webHidden/>
              </w:rPr>
              <w:t>66</w:t>
            </w:r>
            <w:r w:rsidR="00265021">
              <w:rPr>
                <w:noProof/>
                <w:webHidden/>
              </w:rPr>
              <w:fldChar w:fldCharType="end"/>
            </w:r>
          </w:hyperlink>
        </w:p>
        <w:p w14:paraId="40722DCE" w14:textId="49CF7373" w:rsidR="00265021" w:rsidRDefault="0008186E">
          <w:pPr>
            <w:pStyle w:val="Spistreci2"/>
            <w:tabs>
              <w:tab w:val="left" w:pos="1100"/>
              <w:tab w:val="right" w:leader="dot" w:pos="9062"/>
            </w:tabs>
            <w:rPr>
              <w:rFonts w:eastAsiaTheme="minorEastAsia"/>
              <w:noProof/>
              <w:lang w:eastAsia="pl-PL"/>
            </w:rPr>
          </w:pPr>
          <w:hyperlink w:anchor="_Toc132633007" w:history="1">
            <w:r w:rsidR="00265021" w:rsidRPr="008F6FCE">
              <w:rPr>
                <w:rStyle w:val="Hipercze"/>
                <w:noProof/>
              </w:rPr>
              <w:t>4.12.</w:t>
            </w:r>
            <w:r w:rsidR="00265021">
              <w:rPr>
                <w:rFonts w:eastAsiaTheme="minorEastAsia"/>
                <w:noProof/>
                <w:lang w:eastAsia="pl-PL"/>
              </w:rPr>
              <w:tab/>
            </w:r>
            <w:r w:rsidR="00265021" w:rsidRPr="008F6FCE">
              <w:rPr>
                <w:rStyle w:val="Hipercze"/>
                <w:noProof/>
              </w:rPr>
              <w:t>Bezpieczeństwo publiczne i ochrona przeciwpożarowa</w:t>
            </w:r>
            <w:r w:rsidR="00265021">
              <w:rPr>
                <w:noProof/>
                <w:webHidden/>
              </w:rPr>
              <w:tab/>
            </w:r>
            <w:r w:rsidR="00265021">
              <w:rPr>
                <w:noProof/>
                <w:webHidden/>
              </w:rPr>
              <w:fldChar w:fldCharType="begin"/>
            </w:r>
            <w:r w:rsidR="00265021">
              <w:rPr>
                <w:noProof/>
                <w:webHidden/>
              </w:rPr>
              <w:instrText xml:space="preserve"> PAGEREF _Toc132633007 \h </w:instrText>
            </w:r>
            <w:r w:rsidR="00265021">
              <w:rPr>
                <w:noProof/>
                <w:webHidden/>
              </w:rPr>
            </w:r>
            <w:r w:rsidR="00265021">
              <w:rPr>
                <w:noProof/>
                <w:webHidden/>
              </w:rPr>
              <w:fldChar w:fldCharType="separate"/>
            </w:r>
            <w:r w:rsidR="008B787C">
              <w:rPr>
                <w:noProof/>
                <w:webHidden/>
              </w:rPr>
              <w:t>71</w:t>
            </w:r>
            <w:r w:rsidR="00265021">
              <w:rPr>
                <w:noProof/>
                <w:webHidden/>
              </w:rPr>
              <w:fldChar w:fldCharType="end"/>
            </w:r>
          </w:hyperlink>
        </w:p>
        <w:p w14:paraId="416FE6C8" w14:textId="53E7575B" w:rsidR="00265021" w:rsidRDefault="0008186E" w:rsidP="00EE7A84">
          <w:pPr>
            <w:pStyle w:val="Spistreci2"/>
            <w:tabs>
              <w:tab w:val="left" w:pos="1100"/>
              <w:tab w:val="right" w:leader="dot" w:pos="9062"/>
            </w:tabs>
            <w:rPr>
              <w:rFonts w:eastAsiaTheme="minorEastAsia"/>
              <w:noProof/>
              <w:lang w:eastAsia="pl-PL"/>
            </w:rPr>
          </w:pPr>
          <w:hyperlink w:anchor="_Toc132633008" w:history="1">
            <w:r w:rsidR="00265021" w:rsidRPr="008F6FCE">
              <w:rPr>
                <w:rStyle w:val="Hipercze"/>
                <w:noProof/>
                <w:lang w:eastAsia="pl-PL"/>
              </w:rPr>
              <w:t>4.13.</w:t>
            </w:r>
            <w:r w:rsidR="00265021">
              <w:rPr>
                <w:rFonts w:eastAsiaTheme="minorEastAsia"/>
                <w:noProof/>
                <w:lang w:eastAsia="pl-PL"/>
              </w:rPr>
              <w:tab/>
            </w:r>
            <w:r w:rsidR="00265021" w:rsidRPr="008F6FCE">
              <w:rPr>
                <w:rStyle w:val="Hipercze"/>
                <w:noProof/>
                <w:lang w:eastAsia="pl-PL"/>
              </w:rPr>
              <w:t>Polityka społeczna</w:t>
            </w:r>
            <w:r w:rsidR="00265021">
              <w:rPr>
                <w:noProof/>
                <w:webHidden/>
              </w:rPr>
              <w:tab/>
            </w:r>
            <w:r w:rsidR="00265021">
              <w:rPr>
                <w:noProof/>
                <w:webHidden/>
              </w:rPr>
              <w:fldChar w:fldCharType="begin"/>
            </w:r>
            <w:r w:rsidR="00265021">
              <w:rPr>
                <w:noProof/>
                <w:webHidden/>
              </w:rPr>
              <w:instrText xml:space="preserve"> PAGEREF _Toc132633008 \h </w:instrText>
            </w:r>
            <w:r w:rsidR="00265021">
              <w:rPr>
                <w:noProof/>
                <w:webHidden/>
              </w:rPr>
            </w:r>
            <w:r w:rsidR="00265021">
              <w:rPr>
                <w:noProof/>
                <w:webHidden/>
              </w:rPr>
              <w:fldChar w:fldCharType="separate"/>
            </w:r>
            <w:r w:rsidR="008B787C">
              <w:rPr>
                <w:noProof/>
                <w:webHidden/>
              </w:rPr>
              <w:t>76</w:t>
            </w:r>
            <w:r w:rsidR="00265021">
              <w:rPr>
                <w:noProof/>
                <w:webHidden/>
              </w:rPr>
              <w:fldChar w:fldCharType="end"/>
            </w:r>
          </w:hyperlink>
        </w:p>
        <w:p w14:paraId="7CF565E3" w14:textId="7831376C" w:rsidR="00265021" w:rsidRDefault="0008186E">
          <w:pPr>
            <w:pStyle w:val="Spistreci3"/>
            <w:tabs>
              <w:tab w:val="right" w:leader="dot" w:pos="9062"/>
            </w:tabs>
            <w:rPr>
              <w:rFonts w:eastAsiaTheme="minorEastAsia"/>
              <w:noProof/>
              <w:lang w:eastAsia="pl-PL"/>
            </w:rPr>
          </w:pPr>
          <w:hyperlink w:anchor="_Toc132633012" w:history="1">
            <w:r w:rsidR="00265021" w:rsidRPr="008F6FCE">
              <w:rPr>
                <w:rStyle w:val="Hipercze"/>
                <w:noProof/>
              </w:rPr>
              <w:t>Pomoc dla Ukrainy</w:t>
            </w:r>
            <w:r w:rsidR="00265021">
              <w:rPr>
                <w:noProof/>
                <w:webHidden/>
              </w:rPr>
              <w:tab/>
            </w:r>
            <w:r w:rsidR="00265021">
              <w:rPr>
                <w:noProof/>
                <w:webHidden/>
              </w:rPr>
              <w:fldChar w:fldCharType="begin"/>
            </w:r>
            <w:r w:rsidR="00265021">
              <w:rPr>
                <w:noProof/>
                <w:webHidden/>
              </w:rPr>
              <w:instrText xml:space="preserve"> PAGEREF _Toc132633012 \h </w:instrText>
            </w:r>
            <w:r w:rsidR="00265021">
              <w:rPr>
                <w:noProof/>
                <w:webHidden/>
              </w:rPr>
            </w:r>
            <w:r w:rsidR="00265021">
              <w:rPr>
                <w:noProof/>
                <w:webHidden/>
              </w:rPr>
              <w:fldChar w:fldCharType="separate"/>
            </w:r>
            <w:r w:rsidR="008B787C">
              <w:rPr>
                <w:noProof/>
                <w:webHidden/>
              </w:rPr>
              <w:t>85</w:t>
            </w:r>
            <w:r w:rsidR="00265021">
              <w:rPr>
                <w:noProof/>
                <w:webHidden/>
              </w:rPr>
              <w:fldChar w:fldCharType="end"/>
            </w:r>
          </w:hyperlink>
        </w:p>
        <w:p w14:paraId="6D52B07F" w14:textId="033C471E" w:rsidR="00265021" w:rsidRDefault="0008186E">
          <w:pPr>
            <w:pStyle w:val="Spistreci3"/>
            <w:tabs>
              <w:tab w:val="right" w:leader="dot" w:pos="9062"/>
            </w:tabs>
            <w:rPr>
              <w:rFonts w:eastAsiaTheme="minorEastAsia"/>
              <w:noProof/>
              <w:lang w:eastAsia="pl-PL"/>
            </w:rPr>
          </w:pPr>
          <w:hyperlink w:anchor="_Toc132633013" w:history="1">
            <w:r w:rsidR="00265021" w:rsidRPr="008F6FCE">
              <w:rPr>
                <w:rStyle w:val="Hipercze"/>
                <w:rFonts w:eastAsia="Times New Roman"/>
                <w:noProof/>
                <w:lang w:eastAsia="pl-PL"/>
              </w:rPr>
              <w:t xml:space="preserve">Pomoc obywatelom Ukrainy - </w:t>
            </w:r>
            <w:r w:rsidR="00265021" w:rsidRPr="008F6FCE">
              <w:rPr>
                <w:rStyle w:val="Hipercze"/>
                <w:rFonts w:eastAsia="Calibri"/>
                <w:noProof/>
              </w:rPr>
              <w:t>art. 13 ustawy z dnia 12 marca 2022 r. o pomocy obywatelom Ukrainy w związku z konfliktem zbrojnym na terytorium tego państwa</w:t>
            </w:r>
            <w:r w:rsidR="00265021">
              <w:rPr>
                <w:noProof/>
                <w:webHidden/>
              </w:rPr>
              <w:tab/>
            </w:r>
            <w:r w:rsidR="00265021">
              <w:rPr>
                <w:noProof/>
                <w:webHidden/>
              </w:rPr>
              <w:fldChar w:fldCharType="begin"/>
            </w:r>
            <w:r w:rsidR="00265021">
              <w:rPr>
                <w:noProof/>
                <w:webHidden/>
              </w:rPr>
              <w:instrText xml:space="preserve"> PAGEREF _Toc132633013 \h </w:instrText>
            </w:r>
            <w:r w:rsidR="00265021">
              <w:rPr>
                <w:noProof/>
                <w:webHidden/>
              </w:rPr>
            </w:r>
            <w:r w:rsidR="00265021">
              <w:rPr>
                <w:noProof/>
                <w:webHidden/>
              </w:rPr>
              <w:fldChar w:fldCharType="separate"/>
            </w:r>
            <w:r w:rsidR="008B787C">
              <w:rPr>
                <w:noProof/>
                <w:webHidden/>
              </w:rPr>
              <w:t>86</w:t>
            </w:r>
            <w:r w:rsidR="00265021">
              <w:rPr>
                <w:noProof/>
                <w:webHidden/>
              </w:rPr>
              <w:fldChar w:fldCharType="end"/>
            </w:r>
          </w:hyperlink>
        </w:p>
        <w:p w14:paraId="1849DBDE" w14:textId="7F5496C4" w:rsidR="00265021" w:rsidRDefault="0008186E">
          <w:pPr>
            <w:pStyle w:val="Spistreci2"/>
            <w:tabs>
              <w:tab w:val="left" w:pos="1100"/>
              <w:tab w:val="right" w:leader="dot" w:pos="9062"/>
            </w:tabs>
            <w:rPr>
              <w:rFonts w:eastAsiaTheme="minorEastAsia"/>
              <w:noProof/>
              <w:lang w:eastAsia="pl-PL"/>
            </w:rPr>
          </w:pPr>
          <w:hyperlink w:anchor="_Toc132633014" w:history="1">
            <w:r w:rsidR="00265021" w:rsidRPr="008F6FCE">
              <w:rPr>
                <w:rStyle w:val="Hipercze"/>
                <w:rFonts w:eastAsia="Calibri"/>
                <w:noProof/>
              </w:rPr>
              <w:t>4.14.</w:t>
            </w:r>
            <w:r w:rsidR="00265021">
              <w:rPr>
                <w:rFonts w:eastAsiaTheme="minorEastAsia"/>
                <w:noProof/>
                <w:lang w:eastAsia="pl-PL"/>
              </w:rPr>
              <w:tab/>
            </w:r>
            <w:r w:rsidR="00265021" w:rsidRPr="008F6FCE">
              <w:rPr>
                <w:rStyle w:val="Hipercze"/>
                <w:noProof/>
              </w:rPr>
              <w:t>Oświata</w:t>
            </w:r>
            <w:r w:rsidR="00265021">
              <w:rPr>
                <w:noProof/>
                <w:webHidden/>
              </w:rPr>
              <w:tab/>
            </w:r>
            <w:r w:rsidR="00265021">
              <w:rPr>
                <w:noProof/>
                <w:webHidden/>
              </w:rPr>
              <w:fldChar w:fldCharType="begin"/>
            </w:r>
            <w:r w:rsidR="00265021">
              <w:rPr>
                <w:noProof/>
                <w:webHidden/>
              </w:rPr>
              <w:instrText xml:space="preserve"> PAGEREF _Toc132633014 \h </w:instrText>
            </w:r>
            <w:r w:rsidR="00265021">
              <w:rPr>
                <w:noProof/>
                <w:webHidden/>
              </w:rPr>
            </w:r>
            <w:r w:rsidR="00265021">
              <w:rPr>
                <w:noProof/>
                <w:webHidden/>
              </w:rPr>
              <w:fldChar w:fldCharType="separate"/>
            </w:r>
            <w:r w:rsidR="008B787C">
              <w:rPr>
                <w:noProof/>
                <w:webHidden/>
              </w:rPr>
              <w:t>86</w:t>
            </w:r>
            <w:r w:rsidR="00265021">
              <w:rPr>
                <w:noProof/>
                <w:webHidden/>
              </w:rPr>
              <w:fldChar w:fldCharType="end"/>
            </w:r>
          </w:hyperlink>
        </w:p>
        <w:p w14:paraId="6484A47F" w14:textId="17168F4F" w:rsidR="00265021" w:rsidRDefault="0008186E">
          <w:pPr>
            <w:pStyle w:val="Spistreci3"/>
            <w:tabs>
              <w:tab w:val="right" w:leader="dot" w:pos="9062"/>
            </w:tabs>
            <w:rPr>
              <w:rFonts w:eastAsiaTheme="minorEastAsia"/>
              <w:noProof/>
              <w:lang w:eastAsia="pl-PL"/>
            </w:rPr>
          </w:pPr>
          <w:hyperlink w:anchor="_Toc132633015" w:history="1">
            <w:r w:rsidR="00265021" w:rsidRPr="008F6FCE">
              <w:rPr>
                <w:rStyle w:val="Hipercze"/>
                <w:rFonts w:eastAsia="Times New Roman"/>
                <w:noProof/>
                <w:lang w:eastAsia="pl-PL"/>
              </w:rPr>
              <w:t>Realizowanie zadań związanych z edukacją dzieci i uczniów będących obywatelami Ukrainy, które przybyły do Polski po inwazji Rosji na Ukrainę w polskim systemie oświaty</w:t>
            </w:r>
            <w:r w:rsidR="00265021">
              <w:rPr>
                <w:noProof/>
                <w:webHidden/>
              </w:rPr>
              <w:tab/>
            </w:r>
            <w:r w:rsidR="00265021">
              <w:rPr>
                <w:noProof/>
                <w:webHidden/>
              </w:rPr>
              <w:fldChar w:fldCharType="begin"/>
            </w:r>
            <w:r w:rsidR="00265021">
              <w:rPr>
                <w:noProof/>
                <w:webHidden/>
              </w:rPr>
              <w:instrText xml:space="preserve"> PAGEREF _Toc132633015 \h </w:instrText>
            </w:r>
            <w:r w:rsidR="00265021">
              <w:rPr>
                <w:noProof/>
                <w:webHidden/>
              </w:rPr>
            </w:r>
            <w:r w:rsidR="00265021">
              <w:rPr>
                <w:noProof/>
                <w:webHidden/>
              </w:rPr>
              <w:fldChar w:fldCharType="separate"/>
            </w:r>
            <w:r w:rsidR="008B787C">
              <w:rPr>
                <w:noProof/>
                <w:webHidden/>
              </w:rPr>
              <w:t>95</w:t>
            </w:r>
            <w:r w:rsidR="00265021">
              <w:rPr>
                <w:noProof/>
                <w:webHidden/>
              </w:rPr>
              <w:fldChar w:fldCharType="end"/>
            </w:r>
          </w:hyperlink>
        </w:p>
        <w:p w14:paraId="4FA7759A" w14:textId="15018823" w:rsidR="00265021" w:rsidRDefault="0008186E">
          <w:pPr>
            <w:pStyle w:val="Spistreci2"/>
            <w:tabs>
              <w:tab w:val="left" w:pos="1100"/>
              <w:tab w:val="right" w:leader="dot" w:pos="9062"/>
            </w:tabs>
            <w:rPr>
              <w:rFonts w:eastAsiaTheme="minorEastAsia"/>
              <w:noProof/>
              <w:lang w:eastAsia="pl-PL"/>
            </w:rPr>
          </w:pPr>
          <w:hyperlink w:anchor="_Toc132633016" w:history="1">
            <w:r w:rsidR="00265021" w:rsidRPr="008F6FCE">
              <w:rPr>
                <w:rStyle w:val="Hipercze"/>
                <w:noProof/>
              </w:rPr>
              <w:t>4.15.</w:t>
            </w:r>
            <w:r w:rsidR="00265021">
              <w:rPr>
                <w:rFonts w:eastAsiaTheme="minorEastAsia"/>
                <w:noProof/>
                <w:lang w:eastAsia="pl-PL"/>
              </w:rPr>
              <w:tab/>
            </w:r>
            <w:r w:rsidR="00265021" w:rsidRPr="008F6FCE">
              <w:rPr>
                <w:rStyle w:val="Hipercze"/>
                <w:rFonts w:eastAsia="Calibri"/>
                <w:noProof/>
              </w:rPr>
              <w:t>Działalność gospodarcza</w:t>
            </w:r>
            <w:r w:rsidR="00265021">
              <w:rPr>
                <w:noProof/>
                <w:webHidden/>
              </w:rPr>
              <w:tab/>
            </w:r>
            <w:r w:rsidR="00265021">
              <w:rPr>
                <w:noProof/>
                <w:webHidden/>
              </w:rPr>
              <w:fldChar w:fldCharType="begin"/>
            </w:r>
            <w:r w:rsidR="00265021">
              <w:rPr>
                <w:noProof/>
                <w:webHidden/>
              </w:rPr>
              <w:instrText xml:space="preserve"> PAGEREF _Toc132633016 \h </w:instrText>
            </w:r>
            <w:r w:rsidR="00265021">
              <w:rPr>
                <w:noProof/>
                <w:webHidden/>
              </w:rPr>
            </w:r>
            <w:r w:rsidR="00265021">
              <w:rPr>
                <w:noProof/>
                <w:webHidden/>
              </w:rPr>
              <w:fldChar w:fldCharType="separate"/>
            </w:r>
            <w:r w:rsidR="008B787C">
              <w:rPr>
                <w:noProof/>
                <w:webHidden/>
              </w:rPr>
              <w:t>100</w:t>
            </w:r>
            <w:r w:rsidR="00265021">
              <w:rPr>
                <w:noProof/>
                <w:webHidden/>
              </w:rPr>
              <w:fldChar w:fldCharType="end"/>
            </w:r>
          </w:hyperlink>
        </w:p>
        <w:p w14:paraId="66576A23" w14:textId="34544220" w:rsidR="00265021" w:rsidRDefault="0008186E">
          <w:pPr>
            <w:pStyle w:val="Spistreci2"/>
            <w:tabs>
              <w:tab w:val="left" w:pos="1100"/>
              <w:tab w:val="right" w:leader="dot" w:pos="9062"/>
            </w:tabs>
            <w:rPr>
              <w:rFonts w:eastAsiaTheme="minorEastAsia"/>
              <w:noProof/>
              <w:lang w:eastAsia="pl-PL"/>
            </w:rPr>
          </w:pPr>
          <w:hyperlink w:anchor="_Toc132633017" w:history="1">
            <w:r w:rsidR="00265021" w:rsidRPr="008F6FCE">
              <w:rPr>
                <w:rStyle w:val="Hipercze"/>
                <w:rFonts w:eastAsia="Calibri"/>
                <w:noProof/>
              </w:rPr>
              <w:t>4.16.</w:t>
            </w:r>
            <w:r w:rsidR="00265021">
              <w:rPr>
                <w:rFonts w:eastAsiaTheme="minorEastAsia"/>
                <w:noProof/>
                <w:lang w:eastAsia="pl-PL"/>
              </w:rPr>
              <w:tab/>
            </w:r>
            <w:r w:rsidR="00265021" w:rsidRPr="008F6FCE">
              <w:rPr>
                <w:rStyle w:val="Hipercze"/>
                <w:rFonts w:eastAsia="Calibri"/>
                <w:noProof/>
              </w:rPr>
              <w:t>Sprawy obywatelskie</w:t>
            </w:r>
            <w:r w:rsidR="00265021">
              <w:rPr>
                <w:noProof/>
                <w:webHidden/>
              </w:rPr>
              <w:tab/>
            </w:r>
            <w:r w:rsidR="00265021">
              <w:rPr>
                <w:noProof/>
                <w:webHidden/>
              </w:rPr>
              <w:fldChar w:fldCharType="begin"/>
            </w:r>
            <w:r w:rsidR="00265021">
              <w:rPr>
                <w:noProof/>
                <w:webHidden/>
              </w:rPr>
              <w:instrText xml:space="preserve"> PAGEREF _Toc132633017 \h </w:instrText>
            </w:r>
            <w:r w:rsidR="00265021">
              <w:rPr>
                <w:noProof/>
                <w:webHidden/>
              </w:rPr>
            </w:r>
            <w:r w:rsidR="00265021">
              <w:rPr>
                <w:noProof/>
                <w:webHidden/>
              </w:rPr>
              <w:fldChar w:fldCharType="separate"/>
            </w:r>
            <w:r w:rsidR="008B787C">
              <w:rPr>
                <w:noProof/>
                <w:webHidden/>
              </w:rPr>
              <w:t>104</w:t>
            </w:r>
            <w:r w:rsidR="00265021">
              <w:rPr>
                <w:noProof/>
                <w:webHidden/>
              </w:rPr>
              <w:fldChar w:fldCharType="end"/>
            </w:r>
          </w:hyperlink>
        </w:p>
        <w:p w14:paraId="428FAEB6" w14:textId="178B6E0B" w:rsidR="00265021" w:rsidRDefault="0008186E">
          <w:pPr>
            <w:pStyle w:val="Spistreci3"/>
            <w:tabs>
              <w:tab w:val="right" w:leader="dot" w:pos="9062"/>
            </w:tabs>
            <w:rPr>
              <w:rFonts w:eastAsiaTheme="minorEastAsia"/>
              <w:noProof/>
              <w:lang w:eastAsia="pl-PL"/>
            </w:rPr>
          </w:pPr>
          <w:hyperlink w:anchor="_Toc132633018" w:history="1">
            <w:r w:rsidR="00265021" w:rsidRPr="008F6FCE">
              <w:rPr>
                <w:rStyle w:val="Hipercze"/>
                <w:rFonts w:eastAsia="Calibri"/>
                <w:noProof/>
              </w:rPr>
              <w:t>Fundusz sołecki</w:t>
            </w:r>
            <w:r w:rsidR="00265021">
              <w:rPr>
                <w:noProof/>
                <w:webHidden/>
              </w:rPr>
              <w:tab/>
            </w:r>
            <w:r w:rsidR="00265021">
              <w:rPr>
                <w:noProof/>
                <w:webHidden/>
              </w:rPr>
              <w:fldChar w:fldCharType="begin"/>
            </w:r>
            <w:r w:rsidR="00265021">
              <w:rPr>
                <w:noProof/>
                <w:webHidden/>
              </w:rPr>
              <w:instrText xml:space="preserve"> PAGEREF _Toc132633018 \h </w:instrText>
            </w:r>
            <w:r w:rsidR="00265021">
              <w:rPr>
                <w:noProof/>
                <w:webHidden/>
              </w:rPr>
            </w:r>
            <w:r w:rsidR="00265021">
              <w:rPr>
                <w:noProof/>
                <w:webHidden/>
              </w:rPr>
              <w:fldChar w:fldCharType="separate"/>
            </w:r>
            <w:r w:rsidR="008B787C">
              <w:rPr>
                <w:noProof/>
                <w:webHidden/>
              </w:rPr>
              <w:t>107</w:t>
            </w:r>
            <w:r w:rsidR="00265021">
              <w:rPr>
                <w:noProof/>
                <w:webHidden/>
              </w:rPr>
              <w:fldChar w:fldCharType="end"/>
            </w:r>
          </w:hyperlink>
        </w:p>
        <w:p w14:paraId="75E8312A" w14:textId="1D2E4879" w:rsidR="006D72A2" w:rsidRDefault="006D72A2">
          <w:r>
            <w:rPr>
              <w:b/>
              <w:bCs/>
            </w:rPr>
            <w:fldChar w:fldCharType="end"/>
          </w:r>
        </w:p>
      </w:sdtContent>
    </w:sdt>
    <w:p w14:paraId="055D0DD2" w14:textId="77777777" w:rsidR="00E43C0A" w:rsidRPr="00B54D31" w:rsidRDefault="00E43C0A" w:rsidP="00B54D31">
      <w:pPr>
        <w:spacing w:line="360" w:lineRule="auto"/>
        <w:rPr>
          <w:rFonts w:cstheme="minorHAnsi"/>
          <w:color w:val="FF0000"/>
          <w:sz w:val="24"/>
          <w:szCs w:val="24"/>
        </w:rPr>
      </w:pPr>
    </w:p>
    <w:sectPr w:rsidR="00E43C0A" w:rsidRPr="00B54D31">
      <w:headerReference w:type="default" r:id="rId21"/>
      <w:footerReference w:type="default" r:id="rId2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69F6" w14:textId="77777777" w:rsidR="007C0260" w:rsidRDefault="00AF6157">
      <w:pPr>
        <w:spacing w:after="0" w:line="240" w:lineRule="auto"/>
      </w:pPr>
      <w:r>
        <w:separator/>
      </w:r>
    </w:p>
  </w:endnote>
  <w:endnote w:type="continuationSeparator" w:id="0">
    <w:p w14:paraId="3238A156" w14:textId="77777777" w:rsidR="007C0260" w:rsidRDefault="00AF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font>
  <w:font w:name="Mangal">
    <w:panose1 w:val="00000400000000000000"/>
    <w:charset w:val="00"/>
    <w:family w:val="roman"/>
    <w:pitch w:val="variable"/>
    <w:sig w:usb0="00008003" w:usb1="00000000" w:usb2="00000000" w:usb3="00000000" w:csb0="00000001" w:csb1="00000000"/>
  </w:font>
  <w:font w:name="Fira Sans Extra Condensed">
    <w:charset w:val="00"/>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HiddenHorzOCR">
    <w:charset w:val="00"/>
    <w:family w:val="auto"/>
    <w:pitch w:val="default"/>
  </w:font>
  <w:font w:name="TimesNewRomanPS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84FD" w14:textId="77777777" w:rsidR="00A7100D" w:rsidRDefault="00397A6E">
    <w:pPr>
      <w:pStyle w:val="Stopka"/>
      <w:jc w:val="right"/>
    </w:pPr>
    <w:r>
      <w:rPr>
        <w:rFonts w:ascii="Times New Roman" w:hAnsi="Times New Roman"/>
        <w:color w:val="5B9BD5"/>
        <w:sz w:val="16"/>
        <w:szCs w:val="16"/>
      </w:rPr>
      <w:t xml:space="preserve">str. </w:t>
    </w:r>
    <w:r>
      <w:rPr>
        <w:rFonts w:ascii="Times New Roman" w:hAnsi="Times New Roman"/>
        <w:color w:val="5B9BD5"/>
        <w:sz w:val="16"/>
        <w:szCs w:val="16"/>
      </w:rPr>
      <w:fldChar w:fldCharType="begin"/>
    </w:r>
    <w:r>
      <w:rPr>
        <w:rFonts w:ascii="Times New Roman" w:hAnsi="Times New Roman"/>
        <w:color w:val="5B9BD5"/>
        <w:sz w:val="16"/>
        <w:szCs w:val="16"/>
      </w:rPr>
      <w:instrText xml:space="preserve"> PAGE </w:instrText>
    </w:r>
    <w:r>
      <w:rPr>
        <w:rFonts w:ascii="Times New Roman" w:hAnsi="Times New Roman"/>
        <w:color w:val="5B9BD5"/>
        <w:sz w:val="16"/>
        <w:szCs w:val="16"/>
      </w:rPr>
      <w:fldChar w:fldCharType="separate"/>
    </w:r>
    <w:r>
      <w:rPr>
        <w:rFonts w:ascii="Times New Roman" w:hAnsi="Times New Roman"/>
        <w:color w:val="5B9BD5"/>
        <w:sz w:val="16"/>
        <w:szCs w:val="16"/>
      </w:rPr>
      <w:t>53</w:t>
    </w:r>
    <w:r>
      <w:rPr>
        <w:rFonts w:ascii="Times New Roman" w:hAnsi="Times New Roman"/>
        <w:color w:val="5B9BD5"/>
        <w:sz w:val="16"/>
        <w:szCs w:val="16"/>
      </w:rPr>
      <w:fldChar w:fldCharType="end"/>
    </w:r>
  </w:p>
  <w:p w14:paraId="60049B6D" w14:textId="77777777" w:rsidR="00A7100D" w:rsidRDefault="000818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EC07" w14:textId="77777777" w:rsidR="007C0260" w:rsidRDefault="00AF6157">
      <w:pPr>
        <w:spacing w:after="0" w:line="240" w:lineRule="auto"/>
      </w:pPr>
      <w:r>
        <w:separator/>
      </w:r>
    </w:p>
  </w:footnote>
  <w:footnote w:type="continuationSeparator" w:id="0">
    <w:p w14:paraId="6EB34271" w14:textId="77777777" w:rsidR="007C0260" w:rsidRDefault="00AF6157">
      <w:pPr>
        <w:spacing w:after="0" w:line="240" w:lineRule="auto"/>
      </w:pPr>
      <w:r>
        <w:continuationSeparator/>
      </w:r>
    </w:p>
  </w:footnote>
  <w:footnote w:id="1">
    <w:p w14:paraId="54CB130B" w14:textId="035679E1" w:rsidR="003134B8" w:rsidRPr="003F4FF5" w:rsidRDefault="003134B8" w:rsidP="003F4FF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C7B6" w14:textId="77777777" w:rsidR="00A7100D" w:rsidRDefault="00397A6E">
    <w:pPr>
      <w:pStyle w:val="Nagwek"/>
      <w:rPr>
        <w:sz w:val="16"/>
        <w:szCs w:val="16"/>
      </w:rPr>
    </w:pPr>
    <w:r>
      <w:rPr>
        <w:sz w:val="16"/>
        <w:szCs w:val="16"/>
      </w:rPr>
      <w:t xml:space="preserve">Raport o stanie gminy Niemce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0"/>
        </w:tabs>
        <w:ind w:left="502" w:hanging="360"/>
      </w:pPr>
      <w:rPr>
        <w:rFonts w:ascii="Symbol" w:hAnsi="Symbol" w:cs="Symbol" w:hint="default"/>
      </w:rPr>
    </w:lvl>
  </w:abstractNum>
  <w:abstractNum w:abstractNumId="1" w15:restartNumberingAfterBreak="0">
    <w:nsid w:val="00000005"/>
    <w:multiLevelType w:val="singleLevel"/>
    <w:tmpl w:val="00000005"/>
    <w:name w:val="WW8Num15"/>
    <w:lvl w:ilvl="0">
      <w:start w:val="1"/>
      <w:numFmt w:val="bullet"/>
      <w:lvlText w:val=""/>
      <w:lvlJc w:val="left"/>
      <w:pPr>
        <w:tabs>
          <w:tab w:val="num" w:pos="0"/>
        </w:tabs>
        <w:ind w:left="1440" w:hanging="360"/>
      </w:pPr>
      <w:rPr>
        <w:rFonts w:ascii="Symbol" w:hAnsi="Symbol" w:cs="Symbol" w:hint="default"/>
      </w:rPr>
    </w:lvl>
  </w:abstractNum>
  <w:abstractNum w:abstractNumId="2" w15:restartNumberingAfterBreak="0">
    <w:nsid w:val="0000000E"/>
    <w:multiLevelType w:val="multilevel"/>
    <w:tmpl w:val="0000000E"/>
    <w:name w:val="WW8Num29"/>
    <w:lvl w:ilvl="0">
      <w:start w:val="1"/>
      <w:numFmt w:val="bullet"/>
      <w:lvlText w:val=""/>
      <w:lvlJc w:val="left"/>
      <w:pPr>
        <w:tabs>
          <w:tab w:val="num" w:pos="0"/>
        </w:tabs>
        <w:ind w:left="1065" w:hanging="360"/>
      </w:pPr>
      <w:rPr>
        <w:rFonts w:ascii="Symbol" w:hAnsi="Symbol" w:cs="Symbol" w:hint="default"/>
        <w:color w:val="000000"/>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D2C15"/>
    <w:multiLevelType w:val="multilevel"/>
    <w:tmpl w:val="C8C6C99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11A771E"/>
    <w:multiLevelType w:val="hybridMultilevel"/>
    <w:tmpl w:val="FE583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AB4B2A"/>
    <w:multiLevelType w:val="hybridMultilevel"/>
    <w:tmpl w:val="8AC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7A62D7"/>
    <w:multiLevelType w:val="multilevel"/>
    <w:tmpl w:val="5232DF02"/>
    <w:lvl w:ilvl="0">
      <w:numFmt w:val="bullet"/>
      <w:lvlText w:val=""/>
      <w:lvlJc w:val="left"/>
      <w:pPr>
        <w:ind w:left="873" w:hanging="360"/>
      </w:pPr>
      <w:rPr>
        <w:rFonts w:ascii="Symbol" w:hAnsi="Symbol"/>
      </w:rPr>
    </w:lvl>
    <w:lvl w:ilvl="1">
      <w:numFmt w:val="bullet"/>
      <w:lvlText w:val="o"/>
      <w:lvlJc w:val="left"/>
      <w:pPr>
        <w:ind w:left="1593" w:hanging="360"/>
      </w:pPr>
      <w:rPr>
        <w:rFonts w:ascii="Courier New" w:hAnsi="Courier New" w:cs="Courier New"/>
      </w:rPr>
    </w:lvl>
    <w:lvl w:ilvl="2">
      <w:numFmt w:val="bullet"/>
      <w:lvlText w:val=""/>
      <w:lvlJc w:val="left"/>
      <w:pPr>
        <w:ind w:left="2313" w:hanging="360"/>
      </w:pPr>
      <w:rPr>
        <w:rFonts w:ascii="Wingdings" w:hAnsi="Wingdings"/>
      </w:rPr>
    </w:lvl>
    <w:lvl w:ilvl="3">
      <w:numFmt w:val="bullet"/>
      <w:lvlText w:val=""/>
      <w:lvlJc w:val="left"/>
      <w:pPr>
        <w:ind w:left="3033" w:hanging="360"/>
      </w:pPr>
      <w:rPr>
        <w:rFonts w:ascii="Symbol" w:hAnsi="Symbol"/>
      </w:rPr>
    </w:lvl>
    <w:lvl w:ilvl="4">
      <w:numFmt w:val="bullet"/>
      <w:lvlText w:val="o"/>
      <w:lvlJc w:val="left"/>
      <w:pPr>
        <w:ind w:left="3753" w:hanging="360"/>
      </w:pPr>
      <w:rPr>
        <w:rFonts w:ascii="Courier New" w:hAnsi="Courier New" w:cs="Courier New"/>
      </w:rPr>
    </w:lvl>
    <w:lvl w:ilvl="5">
      <w:numFmt w:val="bullet"/>
      <w:lvlText w:val=""/>
      <w:lvlJc w:val="left"/>
      <w:pPr>
        <w:ind w:left="4473" w:hanging="360"/>
      </w:pPr>
      <w:rPr>
        <w:rFonts w:ascii="Wingdings" w:hAnsi="Wingdings"/>
      </w:rPr>
    </w:lvl>
    <w:lvl w:ilvl="6">
      <w:numFmt w:val="bullet"/>
      <w:lvlText w:val=""/>
      <w:lvlJc w:val="left"/>
      <w:pPr>
        <w:ind w:left="5193" w:hanging="360"/>
      </w:pPr>
      <w:rPr>
        <w:rFonts w:ascii="Symbol" w:hAnsi="Symbol"/>
      </w:rPr>
    </w:lvl>
    <w:lvl w:ilvl="7">
      <w:numFmt w:val="bullet"/>
      <w:lvlText w:val="o"/>
      <w:lvlJc w:val="left"/>
      <w:pPr>
        <w:ind w:left="5913" w:hanging="360"/>
      </w:pPr>
      <w:rPr>
        <w:rFonts w:ascii="Courier New" w:hAnsi="Courier New" w:cs="Courier New"/>
      </w:rPr>
    </w:lvl>
    <w:lvl w:ilvl="8">
      <w:numFmt w:val="bullet"/>
      <w:lvlText w:val=""/>
      <w:lvlJc w:val="left"/>
      <w:pPr>
        <w:ind w:left="6633" w:hanging="360"/>
      </w:pPr>
      <w:rPr>
        <w:rFonts w:ascii="Wingdings" w:hAnsi="Wingdings"/>
      </w:rPr>
    </w:lvl>
  </w:abstractNum>
  <w:abstractNum w:abstractNumId="7" w15:restartNumberingAfterBreak="0">
    <w:nsid w:val="09D973B2"/>
    <w:multiLevelType w:val="multilevel"/>
    <w:tmpl w:val="2C40E346"/>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307684"/>
    <w:multiLevelType w:val="hybridMultilevel"/>
    <w:tmpl w:val="D480E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B72DD7"/>
    <w:multiLevelType w:val="hybridMultilevel"/>
    <w:tmpl w:val="AA923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BA102A"/>
    <w:multiLevelType w:val="multilevel"/>
    <w:tmpl w:val="97A4D888"/>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C0372FC"/>
    <w:multiLevelType w:val="hybridMultilevel"/>
    <w:tmpl w:val="04ACB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65391B"/>
    <w:multiLevelType w:val="hybridMultilevel"/>
    <w:tmpl w:val="1838A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13530F"/>
    <w:multiLevelType w:val="hybridMultilevel"/>
    <w:tmpl w:val="6A526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4E0740"/>
    <w:multiLevelType w:val="hybridMultilevel"/>
    <w:tmpl w:val="809C7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7967A7"/>
    <w:multiLevelType w:val="hybridMultilevel"/>
    <w:tmpl w:val="7A42C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8C052E"/>
    <w:multiLevelType w:val="multilevel"/>
    <w:tmpl w:val="B8B0C448"/>
    <w:lvl w:ilvl="0">
      <w:start w:val="1"/>
      <w:numFmt w:val="ordin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2062682"/>
    <w:multiLevelType w:val="hybridMultilevel"/>
    <w:tmpl w:val="2A682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47513E"/>
    <w:multiLevelType w:val="multilevel"/>
    <w:tmpl w:val="F9B066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26A16DA"/>
    <w:multiLevelType w:val="hybridMultilevel"/>
    <w:tmpl w:val="14485A9E"/>
    <w:lvl w:ilvl="0" w:tplc="ECECD3FA">
      <w:start w:val="1"/>
      <w:numFmt w:val="decimal"/>
      <w:lvlText w:val="%1)"/>
      <w:lvlJc w:val="lef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13B662CB"/>
    <w:multiLevelType w:val="hybridMultilevel"/>
    <w:tmpl w:val="8CAC4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27FD1"/>
    <w:multiLevelType w:val="hybridMultilevel"/>
    <w:tmpl w:val="9EC47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83019DF"/>
    <w:multiLevelType w:val="multilevel"/>
    <w:tmpl w:val="86862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6924A3"/>
    <w:multiLevelType w:val="hybridMultilevel"/>
    <w:tmpl w:val="7F6E1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A1E31AD"/>
    <w:multiLevelType w:val="hybridMultilevel"/>
    <w:tmpl w:val="3A04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7779DB"/>
    <w:multiLevelType w:val="hybridMultilevel"/>
    <w:tmpl w:val="24369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C56484"/>
    <w:multiLevelType w:val="multilevel"/>
    <w:tmpl w:val="B360DB16"/>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2647DC1"/>
    <w:multiLevelType w:val="hybridMultilevel"/>
    <w:tmpl w:val="32321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D45358"/>
    <w:multiLevelType w:val="multilevel"/>
    <w:tmpl w:val="2A4C14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3A23624"/>
    <w:multiLevelType w:val="multilevel"/>
    <w:tmpl w:val="6D12E680"/>
    <w:lvl w:ilvl="0">
      <w:numFmt w:val="bullet"/>
      <w:lvlText w:val=""/>
      <w:lvlJc w:val="left"/>
      <w:pPr>
        <w:ind w:left="873" w:hanging="360"/>
      </w:pPr>
      <w:rPr>
        <w:rFonts w:ascii="Symbol" w:hAnsi="Symbol"/>
      </w:rPr>
    </w:lvl>
    <w:lvl w:ilvl="1">
      <w:numFmt w:val="bullet"/>
      <w:lvlText w:val="o"/>
      <w:lvlJc w:val="left"/>
      <w:pPr>
        <w:ind w:left="1593" w:hanging="360"/>
      </w:pPr>
      <w:rPr>
        <w:rFonts w:ascii="Courier New" w:hAnsi="Courier New" w:cs="Courier New"/>
      </w:rPr>
    </w:lvl>
    <w:lvl w:ilvl="2">
      <w:numFmt w:val="bullet"/>
      <w:lvlText w:val=""/>
      <w:lvlJc w:val="left"/>
      <w:pPr>
        <w:ind w:left="2313" w:hanging="360"/>
      </w:pPr>
      <w:rPr>
        <w:rFonts w:ascii="Wingdings" w:hAnsi="Wingdings"/>
      </w:rPr>
    </w:lvl>
    <w:lvl w:ilvl="3">
      <w:numFmt w:val="bullet"/>
      <w:lvlText w:val=""/>
      <w:lvlJc w:val="left"/>
      <w:pPr>
        <w:ind w:left="3033" w:hanging="360"/>
      </w:pPr>
      <w:rPr>
        <w:rFonts w:ascii="Symbol" w:hAnsi="Symbol"/>
      </w:rPr>
    </w:lvl>
    <w:lvl w:ilvl="4">
      <w:numFmt w:val="bullet"/>
      <w:lvlText w:val="o"/>
      <w:lvlJc w:val="left"/>
      <w:pPr>
        <w:ind w:left="3753" w:hanging="360"/>
      </w:pPr>
      <w:rPr>
        <w:rFonts w:ascii="Courier New" w:hAnsi="Courier New" w:cs="Courier New"/>
      </w:rPr>
    </w:lvl>
    <w:lvl w:ilvl="5">
      <w:numFmt w:val="bullet"/>
      <w:lvlText w:val=""/>
      <w:lvlJc w:val="left"/>
      <w:pPr>
        <w:ind w:left="4473" w:hanging="360"/>
      </w:pPr>
      <w:rPr>
        <w:rFonts w:ascii="Wingdings" w:hAnsi="Wingdings"/>
      </w:rPr>
    </w:lvl>
    <w:lvl w:ilvl="6">
      <w:numFmt w:val="bullet"/>
      <w:lvlText w:val=""/>
      <w:lvlJc w:val="left"/>
      <w:pPr>
        <w:ind w:left="5193" w:hanging="360"/>
      </w:pPr>
      <w:rPr>
        <w:rFonts w:ascii="Symbol" w:hAnsi="Symbol"/>
      </w:rPr>
    </w:lvl>
    <w:lvl w:ilvl="7">
      <w:numFmt w:val="bullet"/>
      <w:lvlText w:val="o"/>
      <w:lvlJc w:val="left"/>
      <w:pPr>
        <w:ind w:left="5913" w:hanging="360"/>
      </w:pPr>
      <w:rPr>
        <w:rFonts w:ascii="Courier New" w:hAnsi="Courier New" w:cs="Courier New"/>
      </w:rPr>
    </w:lvl>
    <w:lvl w:ilvl="8">
      <w:numFmt w:val="bullet"/>
      <w:lvlText w:val=""/>
      <w:lvlJc w:val="left"/>
      <w:pPr>
        <w:ind w:left="6633" w:hanging="360"/>
      </w:pPr>
      <w:rPr>
        <w:rFonts w:ascii="Wingdings" w:hAnsi="Wingdings"/>
      </w:rPr>
    </w:lvl>
  </w:abstractNum>
  <w:abstractNum w:abstractNumId="30" w15:restartNumberingAfterBreak="0">
    <w:nsid w:val="24C8581C"/>
    <w:multiLevelType w:val="hybridMultilevel"/>
    <w:tmpl w:val="0ED2EBB2"/>
    <w:lvl w:ilvl="0" w:tplc="5A54BB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380C89"/>
    <w:multiLevelType w:val="hybridMultilevel"/>
    <w:tmpl w:val="0BAAF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213BD6"/>
    <w:multiLevelType w:val="hybridMultilevel"/>
    <w:tmpl w:val="730CF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BE2B9F"/>
    <w:multiLevelType w:val="multilevel"/>
    <w:tmpl w:val="47422BA6"/>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4" w15:restartNumberingAfterBreak="0">
    <w:nsid w:val="2ABE04A8"/>
    <w:multiLevelType w:val="hybridMultilevel"/>
    <w:tmpl w:val="85DE1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BDF3DE0"/>
    <w:multiLevelType w:val="hybridMultilevel"/>
    <w:tmpl w:val="DE064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CE04C1"/>
    <w:multiLevelType w:val="multilevel"/>
    <w:tmpl w:val="1CB80D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2E907EFC"/>
    <w:multiLevelType w:val="hybridMultilevel"/>
    <w:tmpl w:val="BC883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3C6006"/>
    <w:multiLevelType w:val="hybridMultilevel"/>
    <w:tmpl w:val="3DA0A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FB73A84"/>
    <w:multiLevelType w:val="hybridMultilevel"/>
    <w:tmpl w:val="19367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2256EE6"/>
    <w:multiLevelType w:val="hybridMultilevel"/>
    <w:tmpl w:val="6D3E7B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324B1DAD"/>
    <w:multiLevelType w:val="hybridMultilevel"/>
    <w:tmpl w:val="DC543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564A1A"/>
    <w:multiLevelType w:val="hybridMultilevel"/>
    <w:tmpl w:val="2B829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6A10932"/>
    <w:multiLevelType w:val="multilevel"/>
    <w:tmpl w:val="C5D65624"/>
    <w:lvl w:ilvl="0">
      <w:start w:val="1"/>
      <w:numFmt w:val="decimal"/>
      <w:lvlText w:val="%1)"/>
      <w:lvlJc w:val="left"/>
      <w:pPr>
        <w:ind w:left="153" w:hanging="360"/>
      </w:pPr>
      <w:rPr>
        <w:b/>
        <w:bCs/>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44" w15:restartNumberingAfterBreak="0">
    <w:nsid w:val="386E0E3E"/>
    <w:multiLevelType w:val="multilevel"/>
    <w:tmpl w:val="EF3EA162"/>
    <w:lvl w:ilvl="0">
      <w:start w:val="1"/>
      <w:numFmt w:val="bullet"/>
      <w:lvlText w:val=""/>
      <w:lvlJc w:val="left"/>
      <w:pPr>
        <w:ind w:left="426" w:hanging="360"/>
      </w:pPr>
      <w:rPr>
        <w:rFonts w:ascii="Symbol" w:hAnsi="Symbol" w:hint="default"/>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45" w15:restartNumberingAfterBreak="0">
    <w:nsid w:val="39064DB9"/>
    <w:multiLevelType w:val="hybridMultilevel"/>
    <w:tmpl w:val="08C82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474523"/>
    <w:multiLevelType w:val="hybridMultilevel"/>
    <w:tmpl w:val="33DC0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E6B5564"/>
    <w:multiLevelType w:val="hybridMultilevel"/>
    <w:tmpl w:val="40B26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BC69D1"/>
    <w:multiLevelType w:val="multilevel"/>
    <w:tmpl w:val="550E91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3EF331B0"/>
    <w:multiLevelType w:val="hybridMultilevel"/>
    <w:tmpl w:val="BA644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12C771E"/>
    <w:multiLevelType w:val="hybridMultilevel"/>
    <w:tmpl w:val="63461182"/>
    <w:lvl w:ilvl="0" w:tplc="E34EDB6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506E43"/>
    <w:multiLevelType w:val="multilevel"/>
    <w:tmpl w:val="82627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4DC5EC3"/>
    <w:multiLevelType w:val="hybridMultilevel"/>
    <w:tmpl w:val="72583D84"/>
    <w:lvl w:ilvl="0" w:tplc="49603A8C">
      <w:start w:val="1"/>
      <w:numFmt w:val="decimal"/>
      <w:lvlText w:val="%1."/>
      <w:lvlJc w:val="left"/>
      <w:pPr>
        <w:ind w:left="720" w:hanging="360"/>
      </w:pPr>
      <w:rPr>
        <w:rFonts w:asciiTheme="minorHAnsi" w:eastAsia="SimSu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C9182C"/>
    <w:multiLevelType w:val="multilevel"/>
    <w:tmpl w:val="00F40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B291D0D"/>
    <w:multiLevelType w:val="multilevel"/>
    <w:tmpl w:val="68C23006"/>
    <w:lvl w:ilvl="0">
      <w:numFmt w:val="bullet"/>
      <w:lvlText w:val=""/>
      <w:lvlJc w:val="left"/>
      <w:pPr>
        <w:ind w:left="997" w:hanging="360"/>
      </w:pPr>
      <w:rPr>
        <w:rFonts w:ascii="Symbol" w:hAnsi="Symbol"/>
      </w:rPr>
    </w:lvl>
    <w:lvl w:ilvl="1">
      <w:numFmt w:val="bullet"/>
      <w:lvlText w:val="o"/>
      <w:lvlJc w:val="left"/>
      <w:pPr>
        <w:ind w:left="1717" w:hanging="360"/>
      </w:pPr>
      <w:rPr>
        <w:rFonts w:ascii="Courier New" w:hAnsi="Courier New" w:cs="Courier New"/>
      </w:rPr>
    </w:lvl>
    <w:lvl w:ilvl="2">
      <w:numFmt w:val="bullet"/>
      <w:lvlText w:val=""/>
      <w:lvlJc w:val="left"/>
      <w:pPr>
        <w:ind w:left="2437" w:hanging="360"/>
      </w:pPr>
      <w:rPr>
        <w:rFonts w:ascii="Wingdings" w:hAnsi="Wingdings"/>
      </w:rPr>
    </w:lvl>
    <w:lvl w:ilvl="3">
      <w:numFmt w:val="bullet"/>
      <w:lvlText w:val=""/>
      <w:lvlJc w:val="left"/>
      <w:pPr>
        <w:ind w:left="3157" w:hanging="360"/>
      </w:pPr>
      <w:rPr>
        <w:rFonts w:ascii="Symbol" w:hAnsi="Symbol"/>
      </w:rPr>
    </w:lvl>
    <w:lvl w:ilvl="4">
      <w:numFmt w:val="bullet"/>
      <w:lvlText w:val="o"/>
      <w:lvlJc w:val="left"/>
      <w:pPr>
        <w:ind w:left="3877" w:hanging="360"/>
      </w:pPr>
      <w:rPr>
        <w:rFonts w:ascii="Courier New" w:hAnsi="Courier New" w:cs="Courier New"/>
      </w:rPr>
    </w:lvl>
    <w:lvl w:ilvl="5">
      <w:numFmt w:val="bullet"/>
      <w:lvlText w:val=""/>
      <w:lvlJc w:val="left"/>
      <w:pPr>
        <w:ind w:left="4597" w:hanging="360"/>
      </w:pPr>
      <w:rPr>
        <w:rFonts w:ascii="Wingdings" w:hAnsi="Wingdings"/>
      </w:rPr>
    </w:lvl>
    <w:lvl w:ilvl="6">
      <w:numFmt w:val="bullet"/>
      <w:lvlText w:val=""/>
      <w:lvlJc w:val="left"/>
      <w:pPr>
        <w:ind w:left="5317" w:hanging="360"/>
      </w:pPr>
      <w:rPr>
        <w:rFonts w:ascii="Symbol" w:hAnsi="Symbol"/>
      </w:rPr>
    </w:lvl>
    <w:lvl w:ilvl="7">
      <w:numFmt w:val="bullet"/>
      <w:lvlText w:val="o"/>
      <w:lvlJc w:val="left"/>
      <w:pPr>
        <w:ind w:left="6037" w:hanging="360"/>
      </w:pPr>
      <w:rPr>
        <w:rFonts w:ascii="Courier New" w:hAnsi="Courier New" w:cs="Courier New"/>
      </w:rPr>
    </w:lvl>
    <w:lvl w:ilvl="8">
      <w:numFmt w:val="bullet"/>
      <w:lvlText w:val=""/>
      <w:lvlJc w:val="left"/>
      <w:pPr>
        <w:ind w:left="6757" w:hanging="360"/>
      </w:pPr>
      <w:rPr>
        <w:rFonts w:ascii="Wingdings" w:hAnsi="Wingdings"/>
      </w:rPr>
    </w:lvl>
  </w:abstractNum>
  <w:abstractNum w:abstractNumId="55" w15:restartNumberingAfterBreak="0">
    <w:nsid w:val="4C407367"/>
    <w:multiLevelType w:val="hybridMultilevel"/>
    <w:tmpl w:val="420045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D837079"/>
    <w:multiLevelType w:val="hybridMultilevel"/>
    <w:tmpl w:val="275AF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F203EF9"/>
    <w:multiLevelType w:val="hybridMultilevel"/>
    <w:tmpl w:val="1EC26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F7E4D89"/>
    <w:multiLevelType w:val="hybridMultilevel"/>
    <w:tmpl w:val="AA3E7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6F7B52"/>
    <w:multiLevelType w:val="multilevel"/>
    <w:tmpl w:val="82627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13A521D"/>
    <w:multiLevelType w:val="hybridMultilevel"/>
    <w:tmpl w:val="CC682A6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53732909"/>
    <w:multiLevelType w:val="hybridMultilevel"/>
    <w:tmpl w:val="14544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4B321EA"/>
    <w:multiLevelType w:val="multilevel"/>
    <w:tmpl w:val="9A7C0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56E84C3B"/>
    <w:multiLevelType w:val="multilevel"/>
    <w:tmpl w:val="3D9A9002"/>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4" w15:restartNumberingAfterBreak="0">
    <w:nsid w:val="57AF262B"/>
    <w:multiLevelType w:val="multilevel"/>
    <w:tmpl w:val="F2A2C35E"/>
    <w:lvl w:ilvl="0">
      <w:start w:val="1"/>
      <w:numFmt w:val="decimal"/>
      <w:lvlText w:val="%1."/>
      <w:lvlJc w:val="left"/>
      <w:pPr>
        <w:ind w:left="720" w:hanging="360"/>
      </w:pPr>
      <w:rPr>
        <w:rFonts w:asciiTheme="minorHAnsi" w:eastAsia="Calibr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9600E0F"/>
    <w:multiLevelType w:val="multilevel"/>
    <w:tmpl w:val="550E91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5CA6294D"/>
    <w:multiLevelType w:val="multilevel"/>
    <w:tmpl w:val="267491FC"/>
    <w:lvl w:ilvl="0">
      <w:start w:val="1"/>
      <w:numFmt w:val="bullet"/>
      <w:lvlText w:val=""/>
      <w:lvlJc w:val="left"/>
      <w:pPr>
        <w:ind w:left="426" w:hanging="360"/>
      </w:pPr>
      <w:rPr>
        <w:rFonts w:ascii="Symbol" w:hAnsi="Symbol" w:hint="default"/>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67" w15:restartNumberingAfterBreak="0">
    <w:nsid w:val="5CF90EA4"/>
    <w:multiLevelType w:val="hybridMultilevel"/>
    <w:tmpl w:val="C1A0A40A"/>
    <w:lvl w:ilvl="0" w:tplc="831E8C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8510E5"/>
    <w:multiLevelType w:val="hybridMultilevel"/>
    <w:tmpl w:val="B0D2D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97429B"/>
    <w:multiLevelType w:val="hybridMultilevel"/>
    <w:tmpl w:val="79C4CA30"/>
    <w:lvl w:ilvl="0" w:tplc="11D6B0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D97726"/>
    <w:multiLevelType w:val="hybridMultilevel"/>
    <w:tmpl w:val="8098E2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F4C4455"/>
    <w:multiLevelType w:val="hybridMultilevel"/>
    <w:tmpl w:val="55342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CD7FAD"/>
    <w:multiLevelType w:val="hybridMultilevel"/>
    <w:tmpl w:val="C9B0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FE23DC0"/>
    <w:multiLevelType w:val="hybridMultilevel"/>
    <w:tmpl w:val="7138E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0C4F0B"/>
    <w:multiLevelType w:val="hybridMultilevel"/>
    <w:tmpl w:val="D1F4F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3B32027"/>
    <w:multiLevelType w:val="hybridMultilevel"/>
    <w:tmpl w:val="6548D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512241E"/>
    <w:multiLevelType w:val="multilevel"/>
    <w:tmpl w:val="9E2EEB88"/>
    <w:lvl w:ilvl="0">
      <w:start w:val="1"/>
      <w:numFmt w:val="decimal"/>
      <w:lvlText w:val="%1)"/>
      <w:lvlJc w:val="left"/>
      <w:pPr>
        <w:ind w:left="928" w:hanging="360"/>
      </w:pPr>
    </w:lvl>
    <w:lvl w:ilvl="1">
      <w:start w:val="1"/>
      <w:numFmt w:val="decimal"/>
      <w:lvlText w:val="%2."/>
      <w:lvlJc w:val="left"/>
      <w:pPr>
        <w:ind w:left="1080" w:hanging="360"/>
      </w:pPr>
      <w:rPr>
        <w:color w:val="auto"/>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6023323"/>
    <w:multiLevelType w:val="multilevel"/>
    <w:tmpl w:val="F2E4B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6C85A29"/>
    <w:multiLevelType w:val="multilevel"/>
    <w:tmpl w:val="550E91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68E021F0"/>
    <w:multiLevelType w:val="hybridMultilevel"/>
    <w:tmpl w:val="47363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A0C100E"/>
    <w:multiLevelType w:val="hybridMultilevel"/>
    <w:tmpl w:val="27F69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B8E6F0E"/>
    <w:multiLevelType w:val="hybridMultilevel"/>
    <w:tmpl w:val="27B81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5C63A8"/>
    <w:multiLevelType w:val="hybridMultilevel"/>
    <w:tmpl w:val="E1168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CE963CF"/>
    <w:multiLevelType w:val="hybridMultilevel"/>
    <w:tmpl w:val="9EFA5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DF22AA7"/>
    <w:multiLevelType w:val="multilevel"/>
    <w:tmpl w:val="0210582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7251591E"/>
    <w:multiLevelType w:val="hybridMultilevel"/>
    <w:tmpl w:val="0D4CA020"/>
    <w:lvl w:ilvl="0" w:tplc="84D2D2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9B0416"/>
    <w:multiLevelType w:val="multilevel"/>
    <w:tmpl w:val="3E18A264"/>
    <w:lvl w:ilvl="0">
      <w:start w:val="1"/>
      <w:numFmt w:val="decimal"/>
      <w:lvlText w:val="%1."/>
      <w:lvlJc w:val="left"/>
      <w:pPr>
        <w:ind w:left="644" w:hanging="360"/>
      </w:pPr>
      <w:rPr>
        <w:color w:val="000000" w:themeColor="text1"/>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7" w15:restartNumberingAfterBreak="0">
    <w:nsid w:val="73097175"/>
    <w:multiLevelType w:val="hybridMultilevel"/>
    <w:tmpl w:val="D86C4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68F205A"/>
    <w:multiLevelType w:val="hybridMultilevel"/>
    <w:tmpl w:val="AA260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5D226B"/>
    <w:multiLevelType w:val="multilevel"/>
    <w:tmpl w:val="4008E91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7CF76316"/>
    <w:multiLevelType w:val="multilevel"/>
    <w:tmpl w:val="2718303E"/>
    <w:lvl w:ilvl="0">
      <w:numFmt w:val="bullet"/>
      <w:lvlText w:val=""/>
      <w:lvlJc w:val="left"/>
      <w:pPr>
        <w:ind w:left="775" w:hanging="360"/>
      </w:pPr>
      <w:rPr>
        <w:rFonts w:ascii="Symbol" w:hAnsi="Symbol"/>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91" w15:restartNumberingAfterBreak="0">
    <w:nsid w:val="7DF90E5B"/>
    <w:multiLevelType w:val="multilevel"/>
    <w:tmpl w:val="E778A6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7ED0460C"/>
    <w:multiLevelType w:val="hybridMultilevel"/>
    <w:tmpl w:val="F944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23585323">
    <w:abstractNumId w:val="64"/>
  </w:num>
  <w:num w:numId="2" w16cid:durableId="464742442">
    <w:abstractNumId w:val="7"/>
  </w:num>
  <w:num w:numId="3" w16cid:durableId="58678467">
    <w:abstractNumId w:val="10"/>
  </w:num>
  <w:num w:numId="4" w16cid:durableId="1324896513">
    <w:abstractNumId w:val="16"/>
  </w:num>
  <w:num w:numId="5" w16cid:durableId="1507482102">
    <w:abstractNumId w:val="86"/>
  </w:num>
  <w:num w:numId="6" w16cid:durableId="1176925046">
    <w:abstractNumId w:val="59"/>
  </w:num>
  <w:num w:numId="7" w16cid:durableId="1167600010">
    <w:abstractNumId w:val="28"/>
  </w:num>
  <w:num w:numId="8" w16cid:durableId="1388914947">
    <w:abstractNumId w:val="36"/>
  </w:num>
  <w:num w:numId="9" w16cid:durableId="588465795">
    <w:abstractNumId w:val="26"/>
  </w:num>
  <w:num w:numId="10" w16cid:durableId="1558008731">
    <w:abstractNumId w:val="91"/>
  </w:num>
  <w:num w:numId="11" w16cid:durableId="1685549220">
    <w:abstractNumId w:val="22"/>
  </w:num>
  <w:num w:numId="12" w16cid:durableId="548763411">
    <w:abstractNumId w:val="53"/>
  </w:num>
  <w:num w:numId="13" w16cid:durableId="1772160200">
    <w:abstractNumId w:val="76"/>
  </w:num>
  <w:num w:numId="14" w16cid:durableId="1197424392">
    <w:abstractNumId w:val="3"/>
  </w:num>
  <w:num w:numId="15" w16cid:durableId="1149328062">
    <w:abstractNumId w:val="62"/>
  </w:num>
  <w:num w:numId="16" w16cid:durableId="260767943">
    <w:abstractNumId w:val="43"/>
  </w:num>
  <w:num w:numId="17" w16cid:durableId="359973">
    <w:abstractNumId w:val="6"/>
  </w:num>
  <w:num w:numId="18" w16cid:durableId="825971138">
    <w:abstractNumId w:val="29"/>
  </w:num>
  <w:num w:numId="19" w16cid:durableId="1206453517">
    <w:abstractNumId w:val="54"/>
  </w:num>
  <w:num w:numId="20" w16cid:durableId="1105344790">
    <w:abstractNumId w:val="67"/>
  </w:num>
  <w:num w:numId="21" w16cid:durableId="1753894969">
    <w:abstractNumId w:val="84"/>
  </w:num>
  <w:num w:numId="22" w16cid:durableId="1924605587">
    <w:abstractNumId w:val="89"/>
  </w:num>
  <w:num w:numId="23" w16cid:durableId="108356299">
    <w:abstractNumId w:val="84"/>
  </w:num>
  <w:num w:numId="24" w16cid:durableId="2018725040">
    <w:abstractNumId w:val="89"/>
  </w:num>
  <w:num w:numId="25" w16cid:durableId="468474821">
    <w:abstractNumId w:val="20"/>
  </w:num>
  <w:num w:numId="26" w16cid:durableId="1189101115">
    <w:abstractNumId w:val="90"/>
  </w:num>
  <w:num w:numId="27" w16cid:durableId="194119135">
    <w:abstractNumId w:val="18"/>
  </w:num>
  <w:num w:numId="28" w16cid:durableId="508640067">
    <w:abstractNumId w:val="85"/>
  </w:num>
  <w:num w:numId="29" w16cid:durableId="1471633534">
    <w:abstractNumId w:val="1"/>
  </w:num>
  <w:num w:numId="30" w16cid:durableId="2053922035">
    <w:abstractNumId w:val="0"/>
  </w:num>
  <w:num w:numId="31" w16cid:durableId="595216343">
    <w:abstractNumId w:val="19"/>
  </w:num>
  <w:num w:numId="32" w16cid:durableId="1540505265">
    <w:abstractNumId w:val="48"/>
  </w:num>
  <w:num w:numId="33" w16cid:durableId="324011594">
    <w:abstractNumId w:val="40"/>
  </w:num>
  <w:num w:numId="34" w16cid:durableId="863372368">
    <w:abstractNumId w:val="5"/>
  </w:num>
  <w:num w:numId="35" w16cid:durableId="751388721">
    <w:abstractNumId w:val="41"/>
  </w:num>
  <w:num w:numId="36" w16cid:durableId="226110042">
    <w:abstractNumId w:val="2"/>
  </w:num>
  <w:num w:numId="37" w16cid:durableId="2070030363">
    <w:abstractNumId w:val="44"/>
  </w:num>
  <w:num w:numId="38" w16cid:durableId="1625652527">
    <w:abstractNumId w:val="66"/>
  </w:num>
  <w:num w:numId="39" w16cid:durableId="315690369">
    <w:abstractNumId w:val="77"/>
  </w:num>
  <w:num w:numId="40" w16cid:durableId="103309348">
    <w:abstractNumId w:val="70"/>
  </w:num>
  <w:num w:numId="41" w16cid:durableId="997459199">
    <w:abstractNumId w:val="33"/>
  </w:num>
  <w:num w:numId="42" w16cid:durableId="1183128207">
    <w:abstractNumId w:val="11"/>
  </w:num>
  <w:num w:numId="43" w16cid:durableId="630745376">
    <w:abstractNumId w:val="30"/>
  </w:num>
  <w:num w:numId="44" w16cid:durableId="278756619">
    <w:abstractNumId w:val="68"/>
  </w:num>
  <w:num w:numId="45" w16cid:durableId="532503931">
    <w:abstractNumId w:val="92"/>
  </w:num>
  <w:num w:numId="46" w16cid:durableId="1566334422">
    <w:abstractNumId w:val="39"/>
  </w:num>
  <w:num w:numId="47" w16cid:durableId="505904793">
    <w:abstractNumId w:val="4"/>
  </w:num>
  <w:num w:numId="48" w16cid:durableId="222373725">
    <w:abstractNumId w:val="61"/>
  </w:num>
  <w:num w:numId="49" w16cid:durableId="1698698857">
    <w:abstractNumId w:val="81"/>
  </w:num>
  <w:num w:numId="50" w16cid:durableId="664552281">
    <w:abstractNumId w:val="71"/>
  </w:num>
  <w:num w:numId="51" w16cid:durableId="634798323">
    <w:abstractNumId w:val="73"/>
  </w:num>
  <w:num w:numId="52" w16cid:durableId="46688413">
    <w:abstractNumId w:val="24"/>
  </w:num>
  <w:num w:numId="53" w16cid:durableId="1023552439">
    <w:abstractNumId w:val="63"/>
  </w:num>
  <w:num w:numId="54" w16cid:durableId="658339506">
    <w:abstractNumId w:val="80"/>
  </w:num>
  <w:num w:numId="55" w16cid:durableId="2020814006">
    <w:abstractNumId w:val="87"/>
  </w:num>
  <w:num w:numId="56" w16cid:durableId="1815171212">
    <w:abstractNumId w:val="72"/>
  </w:num>
  <w:num w:numId="57" w16cid:durableId="132140861">
    <w:abstractNumId w:val="27"/>
  </w:num>
  <w:num w:numId="58" w16cid:durableId="286471983">
    <w:abstractNumId w:val="51"/>
  </w:num>
  <w:num w:numId="59" w16cid:durableId="1759280412">
    <w:abstractNumId w:val="88"/>
  </w:num>
  <w:num w:numId="60" w16cid:durableId="477764589">
    <w:abstractNumId w:val="14"/>
  </w:num>
  <w:num w:numId="61" w16cid:durableId="2007629875">
    <w:abstractNumId w:val="52"/>
  </w:num>
  <w:num w:numId="62" w16cid:durableId="78258321">
    <w:abstractNumId w:val="17"/>
  </w:num>
  <w:num w:numId="63" w16cid:durableId="2031760205">
    <w:abstractNumId w:val="56"/>
  </w:num>
  <w:num w:numId="64" w16cid:durableId="1440375121">
    <w:abstractNumId w:val="37"/>
  </w:num>
  <w:num w:numId="65" w16cid:durableId="1445492290">
    <w:abstractNumId w:val="25"/>
  </w:num>
  <w:num w:numId="66" w16cid:durableId="242573200">
    <w:abstractNumId w:val="69"/>
  </w:num>
  <w:num w:numId="67" w16cid:durableId="1858227565">
    <w:abstractNumId w:val="13"/>
  </w:num>
  <w:num w:numId="68" w16cid:durableId="491526882">
    <w:abstractNumId w:val="9"/>
  </w:num>
  <w:num w:numId="69" w16cid:durableId="82841257">
    <w:abstractNumId w:val="32"/>
  </w:num>
  <w:num w:numId="70" w16cid:durableId="626198575">
    <w:abstractNumId w:val="35"/>
  </w:num>
  <w:num w:numId="71" w16cid:durableId="154296680">
    <w:abstractNumId w:val="23"/>
  </w:num>
  <w:num w:numId="72" w16cid:durableId="1914655541">
    <w:abstractNumId w:val="58"/>
  </w:num>
  <w:num w:numId="73" w16cid:durableId="2131511620">
    <w:abstractNumId w:val="50"/>
  </w:num>
  <w:num w:numId="74" w16cid:durableId="1477725434">
    <w:abstractNumId w:val="79"/>
  </w:num>
  <w:num w:numId="75" w16cid:durableId="128213316">
    <w:abstractNumId w:val="49"/>
  </w:num>
  <w:num w:numId="76" w16cid:durableId="1407265207">
    <w:abstractNumId w:val="12"/>
  </w:num>
  <w:num w:numId="77" w16cid:durableId="1154762201">
    <w:abstractNumId w:val="74"/>
  </w:num>
  <w:num w:numId="78" w16cid:durableId="1212107509">
    <w:abstractNumId w:val="83"/>
  </w:num>
  <w:num w:numId="79" w16cid:durableId="1434326721">
    <w:abstractNumId w:val="15"/>
  </w:num>
  <w:num w:numId="80" w16cid:durableId="1960990186">
    <w:abstractNumId w:val="34"/>
  </w:num>
  <w:num w:numId="81" w16cid:durableId="1349409425">
    <w:abstractNumId w:val="46"/>
  </w:num>
  <w:num w:numId="82" w16cid:durableId="120224017">
    <w:abstractNumId w:val="60"/>
  </w:num>
  <w:num w:numId="83" w16cid:durableId="1994019371">
    <w:abstractNumId w:val="8"/>
  </w:num>
  <w:num w:numId="84" w16cid:durableId="1293369746">
    <w:abstractNumId w:val="47"/>
  </w:num>
  <w:num w:numId="85" w16cid:durableId="1087190720">
    <w:abstractNumId w:val="31"/>
  </w:num>
  <w:num w:numId="86" w16cid:durableId="941641947">
    <w:abstractNumId w:val="45"/>
  </w:num>
  <w:num w:numId="87" w16cid:durableId="1221088784">
    <w:abstractNumId w:val="75"/>
  </w:num>
  <w:num w:numId="88" w16cid:durableId="2004702164">
    <w:abstractNumId w:val="38"/>
  </w:num>
  <w:num w:numId="89" w16cid:durableId="658315150">
    <w:abstractNumId w:val="57"/>
  </w:num>
  <w:num w:numId="90" w16cid:durableId="200631141">
    <w:abstractNumId w:val="65"/>
  </w:num>
  <w:num w:numId="91" w16cid:durableId="865942247">
    <w:abstractNumId w:val="78"/>
  </w:num>
  <w:num w:numId="92" w16cid:durableId="212010706">
    <w:abstractNumId w:val="55"/>
  </w:num>
  <w:num w:numId="93" w16cid:durableId="163126357">
    <w:abstractNumId w:val="42"/>
  </w:num>
  <w:num w:numId="94" w16cid:durableId="1371303629">
    <w:abstractNumId w:val="82"/>
  </w:num>
  <w:num w:numId="95" w16cid:durableId="1443260586">
    <w:abstractNumId w:val="2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6E"/>
    <w:rsid w:val="000026AB"/>
    <w:rsid w:val="00013CF0"/>
    <w:rsid w:val="00015D51"/>
    <w:rsid w:val="000362BB"/>
    <w:rsid w:val="00040F7B"/>
    <w:rsid w:val="00072024"/>
    <w:rsid w:val="0008186E"/>
    <w:rsid w:val="0008373E"/>
    <w:rsid w:val="00091356"/>
    <w:rsid w:val="000972D9"/>
    <w:rsid w:val="000A318E"/>
    <w:rsid w:val="000A3371"/>
    <w:rsid w:val="000A4F70"/>
    <w:rsid w:val="000A67B6"/>
    <w:rsid w:val="000B7321"/>
    <w:rsid w:val="000C07B0"/>
    <w:rsid w:val="000E54C0"/>
    <w:rsid w:val="000F0A1E"/>
    <w:rsid w:val="0013127C"/>
    <w:rsid w:val="0015073C"/>
    <w:rsid w:val="00171F98"/>
    <w:rsid w:val="00175AAB"/>
    <w:rsid w:val="001A605D"/>
    <w:rsid w:val="001B7AF5"/>
    <w:rsid w:val="001B7B63"/>
    <w:rsid w:val="001F4615"/>
    <w:rsid w:val="002474E7"/>
    <w:rsid w:val="00265021"/>
    <w:rsid w:val="00267951"/>
    <w:rsid w:val="002A5E7F"/>
    <w:rsid w:val="002E0A55"/>
    <w:rsid w:val="003134B8"/>
    <w:rsid w:val="00317598"/>
    <w:rsid w:val="00337FA1"/>
    <w:rsid w:val="00342CCB"/>
    <w:rsid w:val="00351621"/>
    <w:rsid w:val="003538EF"/>
    <w:rsid w:val="0036255C"/>
    <w:rsid w:val="0036268C"/>
    <w:rsid w:val="003817A7"/>
    <w:rsid w:val="00397A6E"/>
    <w:rsid w:val="003A069F"/>
    <w:rsid w:val="003A56F4"/>
    <w:rsid w:val="003B703D"/>
    <w:rsid w:val="003E1CFA"/>
    <w:rsid w:val="003F02D9"/>
    <w:rsid w:val="003F4FF5"/>
    <w:rsid w:val="004072C4"/>
    <w:rsid w:val="00411A87"/>
    <w:rsid w:val="0047640A"/>
    <w:rsid w:val="0048099F"/>
    <w:rsid w:val="004859D9"/>
    <w:rsid w:val="00487196"/>
    <w:rsid w:val="00492354"/>
    <w:rsid w:val="00492941"/>
    <w:rsid w:val="004F3970"/>
    <w:rsid w:val="0051664F"/>
    <w:rsid w:val="00535F2F"/>
    <w:rsid w:val="00541515"/>
    <w:rsid w:val="005541B4"/>
    <w:rsid w:val="00576FA7"/>
    <w:rsid w:val="00577C23"/>
    <w:rsid w:val="00580FA0"/>
    <w:rsid w:val="005A3B78"/>
    <w:rsid w:val="005A4167"/>
    <w:rsid w:val="005A7728"/>
    <w:rsid w:val="005B35E1"/>
    <w:rsid w:val="005B6C03"/>
    <w:rsid w:val="005C6631"/>
    <w:rsid w:val="005C71B1"/>
    <w:rsid w:val="005D6F96"/>
    <w:rsid w:val="005E4D47"/>
    <w:rsid w:val="005F188E"/>
    <w:rsid w:val="005F2CAE"/>
    <w:rsid w:val="0061450E"/>
    <w:rsid w:val="00620E66"/>
    <w:rsid w:val="00635998"/>
    <w:rsid w:val="00684E42"/>
    <w:rsid w:val="00687182"/>
    <w:rsid w:val="00690191"/>
    <w:rsid w:val="006D72A2"/>
    <w:rsid w:val="006F0458"/>
    <w:rsid w:val="006F0898"/>
    <w:rsid w:val="006F5583"/>
    <w:rsid w:val="006F58BE"/>
    <w:rsid w:val="007050FC"/>
    <w:rsid w:val="00720B96"/>
    <w:rsid w:val="0072690F"/>
    <w:rsid w:val="007279B0"/>
    <w:rsid w:val="00737F41"/>
    <w:rsid w:val="00754872"/>
    <w:rsid w:val="0076369D"/>
    <w:rsid w:val="00763D39"/>
    <w:rsid w:val="007671CE"/>
    <w:rsid w:val="0077088C"/>
    <w:rsid w:val="007736A2"/>
    <w:rsid w:val="007920F2"/>
    <w:rsid w:val="007A6527"/>
    <w:rsid w:val="007B072A"/>
    <w:rsid w:val="007C0260"/>
    <w:rsid w:val="007F3B51"/>
    <w:rsid w:val="007F5069"/>
    <w:rsid w:val="007F5D08"/>
    <w:rsid w:val="00806783"/>
    <w:rsid w:val="00821E59"/>
    <w:rsid w:val="00841A86"/>
    <w:rsid w:val="008446B0"/>
    <w:rsid w:val="00845183"/>
    <w:rsid w:val="00853D8F"/>
    <w:rsid w:val="0086309A"/>
    <w:rsid w:val="00863178"/>
    <w:rsid w:val="00870922"/>
    <w:rsid w:val="00882C4E"/>
    <w:rsid w:val="008A2AA1"/>
    <w:rsid w:val="008A33F8"/>
    <w:rsid w:val="008A7898"/>
    <w:rsid w:val="008B787C"/>
    <w:rsid w:val="008E38D3"/>
    <w:rsid w:val="008F2B4F"/>
    <w:rsid w:val="00915266"/>
    <w:rsid w:val="009548DB"/>
    <w:rsid w:val="00963C01"/>
    <w:rsid w:val="009674E6"/>
    <w:rsid w:val="0097145A"/>
    <w:rsid w:val="00973D24"/>
    <w:rsid w:val="00977E17"/>
    <w:rsid w:val="00985E61"/>
    <w:rsid w:val="00992394"/>
    <w:rsid w:val="00995774"/>
    <w:rsid w:val="009A174F"/>
    <w:rsid w:val="009B69EF"/>
    <w:rsid w:val="009B6DCA"/>
    <w:rsid w:val="009E1848"/>
    <w:rsid w:val="009F43F5"/>
    <w:rsid w:val="00A21196"/>
    <w:rsid w:val="00A23238"/>
    <w:rsid w:val="00A63C45"/>
    <w:rsid w:val="00A64C98"/>
    <w:rsid w:val="00A67502"/>
    <w:rsid w:val="00A72A50"/>
    <w:rsid w:val="00A76359"/>
    <w:rsid w:val="00A878CB"/>
    <w:rsid w:val="00A93D1A"/>
    <w:rsid w:val="00A97E9E"/>
    <w:rsid w:val="00AB1AAA"/>
    <w:rsid w:val="00AB3083"/>
    <w:rsid w:val="00AC0773"/>
    <w:rsid w:val="00AC74E5"/>
    <w:rsid w:val="00AD3D7B"/>
    <w:rsid w:val="00AE0B17"/>
    <w:rsid w:val="00AF6157"/>
    <w:rsid w:val="00B15A9E"/>
    <w:rsid w:val="00B31E8F"/>
    <w:rsid w:val="00B47F6D"/>
    <w:rsid w:val="00B54D31"/>
    <w:rsid w:val="00B718DA"/>
    <w:rsid w:val="00B84925"/>
    <w:rsid w:val="00BC5EC8"/>
    <w:rsid w:val="00BD54E5"/>
    <w:rsid w:val="00BD63BF"/>
    <w:rsid w:val="00BD7CCC"/>
    <w:rsid w:val="00C00170"/>
    <w:rsid w:val="00C0024E"/>
    <w:rsid w:val="00C022D1"/>
    <w:rsid w:val="00C1157E"/>
    <w:rsid w:val="00C177D2"/>
    <w:rsid w:val="00C22432"/>
    <w:rsid w:val="00C24390"/>
    <w:rsid w:val="00C32245"/>
    <w:rsid w:val="00C65BEC"/>
    <w:rsid w:val="00C74880"/>
    <w:rsid w:val="00CA1EF0"/>
    <w:rsid w:val="00CA2277"/>
    <w:rsid w:val="00CA67D4"/>
    <w:rsid w:val="00CB5E28"/>
    <w:rsid w:val="00CC5757"/>
    <w:rsid w:val="00CD12DF"/>
    <w:rsid w:val="00CD7787"/>
    <w:rsid w:val="00CF1D3F"/>
    <w:rsid w:val="00CF1E41"/>
    <w:rsid w:val="00CF38DB"/>
    <w:rsid w:val="00D101AA"/>
    <w:rsid w:val="00D1501C"/>
    <w:rsid w:val="00D353BE"/>
    <w:rsid w:val="00D42311"/>
    <w:rsid w:val="00D4285A"/>
    <w:rsid w:val="00D877E0"/>
    <w:rsid w:val="00DD1B5D"/>
    <w:rsid w:val="00DF62C3"/>
    <w:rsid w:val="00E11129"/>
    <w:rsid w:val="00E42589"/>
    <w:rsid w:val="00E43C0A"/>
    <w:rsid w:val="00E4598A"/>
    <w:rsid w:val="00E473E7"/>
    <w:rsid w:val="00E775A4"/>
    <w:rsid w:val="00E840A2"/>
    <w:rsid w:val="00E87685"/>
    <w:rsid w:val="00E90BA2"/>
    <w:rsid w:val="00E92865"/>
    <w:rsid w:val="00EA19ED"/>
    <w:rsid w:val="00EC039E"/>
    <w:rsid w:val="00EC3860"/>
    <w:rsid w:val="00EE7A84"/>
    <w:rsid w:val="00F0475B"/>
    <w:rsid w:val="00F10B31"/>
    <w:rsid w:val="00F15B9E"/>
    <w:rsid w:val="00F21FA3"/>
    <w:rsid w:val="00F31964"/>
    <w:rsid w:val="00F324D5"/>
    <w:rsid w:val="00F352B9"/>
    <w:rsid w:val="00F3729E"/>
    <w:rsid w:val="00F522A1"/>
    <w:rsid w:val="00F70FE0"/>
    <w:rsid w:val="00F8173F"/>
    <w:rsid w:val="00F82572"/>
    <w:rsid w:val="00F941B5"/>
    <w:rsid w:val="00FA0EE9"/>
    <w:rsid w:val="00FB275D"/>
    <w:rsid w:val="00FD1F51"/>
    <w:rsid w:val="00FE4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76E9"/>
  <w15:chartTrackingRefBased/>
  <w15:docId w15:val="{9812DEF0-A6FE-4C5A-810C-EEDB9810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73D24"/>
    <w:pPr>
      <w:keepNext/>
      <w:keepLines/>
      <w:suppressAutoHyphens/>
      <w:autoSpaceDN w:val="0"/>
      <w:spacing w:before="240" w:after="240" w:line="360" w:lineRule="auto"/>
      <w:textAlignment w:val="baseline"/>
      <w:outlineLvl w:val="0"/>
    </w:pPr>
    <w:rPr>
      <w:rFonts w:ascii="Calibri" w:eastAsia="Times New Roman" w:hAnsi="Calibri" w:cs="Times New Roman"/>
      <w:b/>
      <w:sz w:val="44"/>
      <w:szCs w:val="32"/>
    </w:rPr>
  </w:style>
  <w:style w:type="paragraph" w:styleId="Nagwek2">
    <w:name w:val="heading 2"/>
    <w:basedOn w:val="Normalny"/>
    <w:next w:val="Normalny"/>
    <w:link w:val="Nagwek2Znak"/>
    <w:uiPriority w:val="9"/>
    <w:unhideWhenUsed/>
    <w:qFormat/>
    <w:rsid w:val="00973D24"/>
    <w:pPr>
      <w:keepNext/>
      <w:keepLines/>
      <w:suppressAutoHyphens/>
      <w:autoSpaceDN w:val="0"/>
      <w:spacing w:before="120" w:after="120" w:line="360" w:lineRule="auto"/>
      <w:textAlignment w:val="baseline"/>
      <w:outlineLvl w:val="1"/>
    </w:pPr>
    <w:rPr>
      <w:rFonts w:ascii="Calibri" w:eastAsia="Times New Roman" w:hAnsi="Calibri" w:cs="Times New Roman"/>
      <w:b/>
      <w:sz w:val="32"/>
      <w:szCs w:val="26"/>
    </w:rPr>
  </w:style>
  <w:style w:type="paragraph" w:styleId="Nagwek3">
    <w:name w:val="heading 3"/>
    <w:basedOn w:val="Normalny"/>
    <w:next w:val="Normalny"/>
    <w:link w:val="Nagwek3Znak"/>
    <w:uiPriority w:val="9"/>
    <w:unhideWhenUsed/>
    <w:qFormat/>
    <w:rsid w:val="00973D24"/>
    <w:pPr>
      <w:keepNext/>
      <w:keepLines/>
      <w:spacing w:before="120" w:after="120" w:line="240" w:lineRule="auto"/>
      <w:outlineLvl w:val="2"/>
    </w:pPr>
    <w:rPr>
      <w:rFonts w:ascii="Calibri" w:eastAsiaTheme="majorEastAsia" w:hAnsi="Calibri" w:cstheme="majorBidi"/>
      <w:b/>
      <w:sz w:val="28"/>
      <w:szCs w:val="24"/>
    </w:rPr>
  </w:style>
  <w:style w:type="paragraph" w:styleId="Nagwek4">
    <w:name w:val="heading 4"/>
    <w:basedOn w:val="Normalny"/>
    <w:next w:val="Normalny"/>
    <w:link w:val="Nagwek4Znak"/>
    <w:uiPriority w:val="9"/>
    <w:semiHidden/>
    <w:unhideWhenUsed/>
    <w:qFormat/>
    <w:rsid w:val="00397A6E"/>
    <w:pPr>
      <w:keepNext/>
      <w:keepLines/>
      <w:suppressAutoHyphens/>
      <w:autoSpaceDN w:val="0"/>
      <w:spacing w:before="40" w:after="0" w:line="240" w:lineRule="auto"/>
      <w:textAlignment w:val="baseline"/>
      <w:outlineLvl w:val="3"/>
    </w:pPr>
    <w:rPr>
      <w:rFonts w:ascii="Calibri Light" w:eastAsia="Times New Roman" w:hAnsi="Calibri Light" w:cs="Times New Roman"/>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73D24"/>
    <w:rPr>
      <w:rFonts w:ascii="Calibri" w:eastAsia="Times New Roman" w:hAnsi="Calibri" w:cs="Times New Roman"/>
      <w:b/>
      <w:sz w:val="44"/>
      <w:szCs w:val="32"/>
    </w:rPr>
  </w:style>
  <w:style w:type="character" w:customStyle="1" w:styleId="Nagwek2Znak">
    <w:name w:val="Nagłówek 2 Znak"/>
    <w:basedOn w:val="Domylnaczcionkaakapitu"/>
    <w:link w:val="Nagwek2"/>
    <w:uiPriority w:val="9"/>
    <w:rsid w:val="00973D24"/>
    <w:rPr>
      <w:rFonts w:ascii="Calibri" w:eastAsia="Times New Roman" w:hAnsi="Calibri" w:cs="Times New Roman"/>
      <w:b/>
      <w:sz w:val="32"/>
      <w:szCs w:val="26"/>
    </w:rPr>
  </w:style>
  <w:style w:type="character" w:customStyle="1" w:styleId="Nagwek4Znak">
    <w:name w:val="Nagłówek 4 Znak"/>
    <w:basedOn w:val="Domylnaczcionkaakapitu"/>
    <w:link w:val="Nagwek4"/>
    <w:uiPriority w:val="9"/>
    <w:semiHidden/>
    <w:rsid w:val="00397A6E"/>
    <w:rPr>
      <w:rFonts w:ascii="Calibri Light" w:eastAsia="Times New Roman" w:hAnsi="Calibri Light" w:cs="Times New Roman"/>
      <w:i/>
      <w:iCs/>
      <w:color w:val="2E74B5"/>
    </w:rPr>
  </w:style>
  <w:style w:type="numbering" w:customStyle="1" w:styleId="Bezlisty1">
    <w:name w:val="Bez listy1"/>
    <w:next w:val="Bezlisty"/>
    <w:uiPriority w:val="99"/>
    <w:semiHidden/>
    <w:unhideWhenUsed/>
    <w:rsid w:val="00397A6E"/>
  </w:style>
  <w:style w:type="character" w:styleId="Hipercze">
    <w:name w:val="Hyperlink"/>
    <w:basedOn w:val="Domylnaczcionkaakapitu"/>
    <w:uiPriority w:val="99"/>
    <w:rsid w:val="00397A6E"/>
    <w:rPr>
      <w:color w:val="0563C1"/>
      <w:u w:val="single"/>
    </w:rPr>
  </w:style>
  <w:style w:type="character" w:styleId="Pogrubienie">
    <w:name w:val="Strong"/>
    <w:basedOn w:val="Domylnaczcionkaakapitu"/>
    <w:uiPriority w:val="22"/>
    <w:qFormat/>
    <w:rsid w:val="00397A6E"/>
    <w:rPr>
      <w:b/>
      <w:bCs/>
    </w:rPr>
  </w:style>
  <w:style w:type="paragraph" w:styleId="Tekstdymka">
    <w:name w:val="Balloon Text"/>
    <w:basedOn w:val="Normalny"/>
    <w:link w:val="TekstdymkaZnak"/>
    <w:rsid w:val="00397A6E"/>
    <w:pPr>
      <w:suppressAutoHyphens/>
      <w:autoSpaceDN w:val="0"/>
      <w:spacing w:after="0" w:line="240" w:lineRule="auto"/>
      <w:textAlignment w:val="baseline"/>
    </w:pPr>
    <w:rPr>
      <w:rFonts w:ascii="Segoe UI" w:eastAsia="Calibri" w:hAnsi="Segoe UI" w:cs="Segoe UI"/>
      <w:sz w:val="18"/>
      <w:szCs w:val="18"/>
    </w:rPr>
  </w:style>
  <w:style w:type="character" w:customStyle="1" w:styleId="TekstdymkaZnak">
    <w:name w:val="Tekst dymka Znak"/>
    <w:basedOn w:val="Domylnaczcionkaakapitu"/>
    <w:link w:val="Tekstdymka"/>
    <w:rsid w:val="00397A6E"/>
    <w:rPr>
      <w:rFonts w:ascii="Segoe UI" w:eastAsia="Calibri" w:hAnsi="Segoe UI" w:cs="Segoe UI"/>
      <w:sz w:val="18"/>
      <w:szCs w:val="18"/>
    </w:rPr>
  </w:style>
  <w:style w:type="paragraph" w:styleId="Akapitzlist">
    <w:name w:val="List Paragraph"/>
    <w:basedOn w:val="Normalny"/>
    <w:qFormat/>
    <w:rsid w:val="00397A6E"/>
    <w:pPr>
      <w:suppressAutoHyphens/>
      <w:autoSpaceDN w:val="0"/>
      <w:spacing w:line="240" w:lineRule="auto"/>
      <w:ind w:left="720"/>
      <w:textAlignment w:val="baseline"/>
    </w:pPr>
    <w:rPr>
      <w:rFonts w:ascii="Calibri" w:eastAsia="Calibri" w:hAnsi="Calibri" w:cs="Times New Roman"/>
    </w:rPr>
  </w:style>
  <w:style w:type="paragraph" w:styleId="Nagwek">
    <w:name w:val="header"/>
    <w:basedOn w:val="Normalny"/>
    <w:link w:val="NagwekZnak"/>
    <w:rsid w:val="00397A6E"/>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NagwekZnak">
    <w:name w:val="Nagłówek Znak"/>
    <w:basedOn w:val="Domylnaczcionkaakapitu"/>
    <w:link w:val="Nagwek"/>
    <w:rsid w:val="00397A6E"/>
    <w:rPr>
      <w:rFonts w:ascii="Calibri" w:eastAsia="Calibri" w:hAnsi="Calibri" w:cs="Times New Roman"/>
    </w:rPr>
  </w:style>
  <w:style w:type="paragraph" w:styleId="Stopka">
    <w:name w:val="footer"/>
    <w:basedOn w:val="Normalny"/>
    <w:link w:val="StopkaZnak"/>
    <w:rsid w:val="00397A6E"/>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topkaZnak">
    <w:name w:val="Stopka Znak"/>
    <w:basedOn w:val="Domylnaczcionkaakapitu"/>
    <w:link w:val="Stopka"/>
    <w:rsid w:val="00397A6E"/>
    <w:rPr>
      <w:rFonts w:ascii="Calibri" w:eastAsia="Calibri" w:hAnsi="Calibri" w:cs="Times New Roman"/>
    </w:rPr>
  </w:style>
  <w:style w:type="paragraph" w:customStyle="1" w:styleId="Standard">
    <w:name w:val="Standard"/>
    <w:rsid w:val="00397A6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397A6E"/>
    <w:pPr>
      <w:suppressAutoHyphens/>
      <w:autoSpaceDE w:val="0"/>
      <w:autoSpaceDN w:val="0"/>
      <w:spacing w:after="0" w:line="240" w:lineRule="auto"/>
      <w:textAlignment w:val="baseline"/>
    </w:pPr>
    <w:rPr>
      <w:rFonts w:ascii="Fira Sans Extra Condensed" w:eastAsia="Calibri" w:hAnsi="Fira Sans Extra Condensed" w:cs="Fira Sans Extra Condensed"/>
      <w:color w:val="000000"/>
      <w:sz w:val="24"/>
      <w:szCs w:val="24"/>
    </w:rPr>
  </w:style>
  <w:style w:type="paragraph" w:styleId="Tekstpodstawowy">
    <w:name w:val="Body Text"/>
    <w:basedOn w:val="Normalny"/>
    <w:link w:val="TekstpodstawowyZnak"/>
    <w:rsid w:val="00397A6E"/>
    <w:pPr>
      <w:widowControl w:val="0"/>
      <w:suppressAutoHyphens/>
      <w:autoSpaceDN w:val="0"/>
      <w:spacing w:after="120" w:line="240" w:lineRule="auto"/>
    </w:pPr>
    <w:rPr>
      <w:rFonts w:ascii="Times New Roman" w:eastAsia="SimSun" w:hAnsi="Times New Roman" w:cs="Mangal"/>
      <w:kern w:val="3"/>
      <w:sz w:val="24"/>
      <w:szCs w:val="24"/>
      <w:lang w:eastAsia="hi-IN" w:bidi="hi-IN"/>
    </w:rPr>
  </w:style>
  <w:style w:type="character" w:customStyle="1" w:styleId="TekstpodstawowyZnak">
    <w:name w:val="Tekst podstawowy Znak"/>
    <w:basedOn w:val="Domylnaczcionkaakapitu"/>
    <w:link w:val="Tekstpodstawowy"/>
    <w:rsid w:val="00397A6E"/>
    <w:rPr>
      <w:rFonts w:ascii="Times New Roman" w:eastAsia="SimSun" w:hAnsi="Times New Roman" w:cs="Mangal"/>
      <w:kern w:val="3"/>
      <w:sz w:val="24"/>
      <w:szCs w:val="24"/>
      <w:lang w:eastAsia="hi-IN" w:bidi="hi-IN"/>
    </w:rPr>
  </w:style>
  <w:style w:type="paragraph" w:customStyle="1" w:styleId="Zawartotabeli">
    <w:name w:val="Zawartość tabeli"/>
    <w:basedOn w:val="Normalny"/>
    <w:rsid w:val="00397A6E"/>
    <w:pPr>
      <w:widowControl w:val="0"/>
      <w:suppressLineNumbers/>
      <w:suppressAutoHyphens/>
      <w:autoSpaceDN w:val="0"/>
      <w:spacing w:after="0" w:line="240" w:lineRule="auto"/>
    </w:pPr>
    <w:rPr>
      <w:rFonts w:ascii="Times New Roman" w:eastAsia="SimSun" w:hAnsi="Times New Roman" w:cs="Mangal"/>
      <w:kern w:val="3"/>
      <w:sz w:val="24"/>
      <w:szCs w:val="24"/>
      <w:lang w:eastAsia="hi-IN" w:bidi="hi-IN"/>
    </w:rPr>
  </w:style>
  <w:style w:type="paragraph" w:styleId="Bezodstpw">
    <w:name w:val="No Spacing"/>
    <w:rsid w:val="00397A6E"/>
    <w:pPr>
      <w:suppressAutoHyphens/>
      <w:autoSpaceDN w:val="0"/>
      <w:spacing w:after="0" w:line="240" w:lineRule="auto"/>
      <w:jc w:val="both"/>
      <w:textAlignment w:val="baseline"/>
    </w:pPr>
    <w:rPr>
      <w:rFonts w:ascii="Arial" w:eastAsia="Calibri" w:hAnsi="Arial" w:cs="Times New Roman"/>
    </w:rPr>
  </w:style>
  <w:style w:type="character" w:styleId="UyteHipercze">
    <w:name w:val="FollowedHyperlink"/>
    <w:basedOn w:val="Domylnaczcionkaakapitu"/>
    <w:rsid w:val="00397A6E"/>
    <w:rPr>
      <w:color w:val="800080"/>
      <w:u w:val="single"/>
    </w:rPr>
  </w:style>
  <w:style w:type="paragraph" w:customStyle="1" w:styleId="xl66">
    <w:name w:val="xl66"/>
    <w:basedOn w:val="Normalny"/>
    <w:rsid w:val="00397A6E"/>
    <w:pPr>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67">
    <w:name w:val="xl67"/>
    <w:basedOn w:val="Normalny"/>
    <w:rsid w:val="00397A6E"/>
    <w:pPr>
      <w:suppressAutoHyphens/>
      <w:autoSpaceDN w:val="0"/>
      <w:spacing w:before="100" w:after="100" w:line="240" w:lineRule="auto"/>
    </w:pPr>
    <w:rPr>
      <w:rFonts w:ascii="Times New Roman" w:eastAsia="Times New Roman" w:hAnsi="Times New Roman" w:cs="Times New Roman"/>
      <w:b/>
      <w:bCs/>
      <w:sz w:val="24"/>
      <w:szCs w:val="24"/>
      <w:lang w:eastAsia="pl-PL"/>
    </w:rPr>
  </w:style>
  <w:style w:type="paragraph" w:customStyle="1" w:styleId="xl68">
    <w:name w:val="xl68"/>
    <w:basedOn w:val="Normalny"/>
    <w:rsid w:val="00397A6E"/>
    <w:pPr>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69">
    <w:name w:val="xl69"/>
    <w:basedOn w:val="Normalny"/>
    <w:rsid w:val="00397A6E"/>
    <w:pPr>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70">
    <w:name w:val="xl70"/>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71">
    <w:name w:val="xl71"/>
    <w:basedOn w:val="Normalny"/>
    <w:rsid w:val="00397A6E"/>
    <w:pPr>
      <w:shd w:val="clear" w:color="auto" w:fill="808080"/>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73">
    <w:name w:val="xl73"/>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74">
    <w:name w:val="xl74"/>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397A6E"/>
    <w:pPr>
      <w:shd w:val="clear" w:color="auto" w:fill="999999"/>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77">
    <w:name w:val="xl77"/>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78">
    <w:name w:val="xl78"/>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81">
    <w:name w:val="xl81"/>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82">
    <w:name w:val="xl82"/>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textAlignment w:val="top"/>
    </w:pPr>
    <w:rPr>
      <w:rFonts w:ascii="Times New Roman" w:eastAsia="Times New Roman" w:hAnsi="Times New Roman" w:cs="Times New Roman"/>
      <w:sz w:val="24"/>
      <w:szCs w:val="24"/>
      <w:lang w:eastAsia="pl-PL"/>
    </w:rPr>
  </w:style>
  <w:style w:type="paragraph" w:customStyle="1" w:styleId="xl83">
    <w:name w:val="xl83"/>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84">
    <w:name w:val="xl84"/>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85">
    <w:name w:val="xl85"/>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86">
    <w:name w:val="xl86"/>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87">
    <w:name w:val="xl87"/>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88">
    <w:name w:val="xl88"/>
    <w:basedOn w:val="Normalny"/>
    <w:rsid w:val="00397A6E"/>
    <w:pPr>
      <w:shd w:val="clear" w:color="auto" w:fill="FFFFFF"/>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89">
    <w:name w:val="xl89"/>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90">
    <w:name w:val="xl90"/>
    <w:basedOn w:val="Normalny"/>
    <w:rsid w:val="00397A6E"/>
    <w:pPr>
      <w:shd w:val="clear" w:color="auto" w:fill="FFFFFF"/>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91">
    <w:name w:val="xl91"/>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93">
    <w:name w:val="xl93"/>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94">
    <w:name w:val="xl94"/>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Arial" w:eastAsia="Times New Roman" w:hAnsi="Arial" w:cs="Arial"/>
      <w:sz w:val="24"/>
      <w:szCs w:val="24"/>
      <w:lang w:eastAsia="pl-PL"/>
    </w:rPr>
  </w:style>
  <w:style w:type="paragraph" w:customStyle="1" w:styleId="xl95">
    <w:name w:val="xl95"/>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97">
    <w:name w:val="xl97"/>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100">
    <w:name w:val="xl100"/>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397A6E"/>
    <w:pPr>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397A6E"/>
    <w:pPr>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106">
    <w:name w:val="xl106"/>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07">
    <w:name w:val="xl107"/>
    <w:basedOn w:val="Normalny"/>
    <w:rsid w:val="00397A6E"/>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397A6E"/>
    <w:pPr>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397A6E"/>
    <w:pPr>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110">
    <w:name w:val="xl110"/>
    <w:basedOn w:val="Normalny"/>
    <w:rsid w:val="00397A6E"/>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11">
    <w:name w:val="xl111"/>
    <w:basedOn w:val="Normalny"/>
    <w:rsid w:val="00397A6E"/>
    <w:pPr>
      <w:shd w:val="clear" w:color="auto" w:fill="FFFFFF"/>
      <w:suppressAutoHyphens/>
      <w:autoSpaceDN w:val="0"/>
      <w:spacing w:before="100" w:after="100" w:line="240" w:lineRule="auto"/>
      <w:jc w:val="center"/>
    </w:pPr>
    <w:rPr>
      <w:rFonts w:ascii="Arial" w:eastAsia="Times New Roman" w:hAnsi="Arial" w:cs="Arial"/>
      <w:sz w:val="24"/>
      <w:szCs w:val="24"/>
      <w:lang w:eastAsia="pl-PL"/>
    </w:rPr>
  </w:style>
  <w:style w:type="paragraph" w:customStyle="1" w:styleId="xl112">
    <w:name w:val="xl112"/>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3">
    <w:name w:val="xl113"/>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14">
    <w:name w:val="xl114"/>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15">
    <w:name w:val="xl115"/>
    <w:basedOn w:val="Normalny"/>
    <w:rsid w:val="00397A6E"/>
    <w:pP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397A6E"/>
    <w:pPr>
      <w:shd w:val="clear" w:color="auto" w:fill="FFFFFF"/>
      <w:suppressAutoHyphens/>
      <w:autoSpaceDN w:val="0"/>
      <w:spacing w:before="100" w:after="100" w:line="240" w:lineRule="auto"/>
      <w:jc w:val="center"/>
    </w:pPr>
    <w:rPr>
      <w:rFonts w:ascii="Arial" w:eastAsia="Times New Roman" w:hAnsi="Arial" w:cs="Arial"/>
      <w:sz w:val="24"/>
      <w:szCs w:val="24"/>
      <w:lang w:eastAsia="pl-PL"/>
    </w:rPr>
  </w:style>
  <w:style w:type="paragraph" w:customStyle="1" w:styleId="xl117">
    <w:name w:val="xl117"/>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Arial" w:eastAsia="Times New Roman" w:hAnsi="Arial" w:cs="Arial"/>
      <w:sz w:val="24"/>
      <w:szCs w:val="24"/>
      <w:lang w:eastAsia="pl-PL"/>
    </w:rPr>
  </w:style>
  <w:style w:type="paragraph" w:customStyle="1" w:styleId="xl118">
    <w:name w:val="xl118"/>
    <w:basedOn w:val="Normalny"/>
    <w:rsid w:val="00397A6E"/>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19">
    <w:name w:val="xl119"/>
    <w:basedOn w:val="Normalny"/>
    <w:rsid w:val="00397A6E"/>
    <w:pP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20">
    <w:name w:val="xl120"/>
    <w:basedOn w:val="Normalny"/>
    <w:rsid w:val="00397A6E"/>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122">
    <w:name w:val="xl122"/>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jc w:val="center"/>
    </w:pPr>
    <w:rPr>
      <w:rFonts w:ascii="Arial CE" w:eastAsia="Times New Roman" w:hAnsi="Arial CE" w:cs="Times New Roman"/>
      <w:b/>
      <w:bCs/>
      <w:sz w:val="24"/>
      <w:szCs w:val="24"/>
      <w:lang w:eastAsia="pl-PL"/>
    </w:rPr>
  </w:style>
  <w:style w:type="paragraph" w:customStyle="1" w:styleId="xl123">
    <w:name w:val="xl123"/>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24">
    <w:name w:val="xl124"/>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jc w:val="center"/>
    </w:pPr>
    <w:rPr>
      <w:rFonts w:ascii="Arial" w:eastAsia="Times New Roman" w:hAnsi="Arial" w:cs="Arial"/>
      <w:sz w:val="24"/>
      <w:szCs w:val="24"/>
      <w:lang w:eastAsia="pl-PL"/>
    </w:rPr>
  </w:style>
  <w:style w:type="paragraph" w:customStyle="1" w:styleId="xl125">
    <w:name w:val="xl125"/>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26">
    <w:name w:val="xl126"/>
    <w:basedOn w:val="Normalny"/>
    <w:rsid w:val="00397A6E"/>
    <w:pP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27">
    <w:name w:val="xl127"/>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28">
    <w:name w:val="xl128"/>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129">
    <w:name w:val="xl129"/>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130">
    <w:name w:val="xl130"/>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31">
    <w:name w:val="xl131"/>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32">
    <w:name w:val="xl132"/>
    <w:basedOn w:val="Normalny"/>
    <w:rsid w:val="00397A6E"/>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33">
    <w:name w:val="xl133"/>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4">
    <w:name w:val="xl134"/>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5">
    <w:name w:val="xl135"/>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136">
    <w:name w:val="xl136"/>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Times New Roman" w:eastAsia="Times New Roman" w:hAnsi="Times New Roman" w:cs="Times New Roman"/>
      <w:b/>
      <w:bCs/>
      <w:lang w:eastAsia="pl-PL"/>
    </w:rPr>
  </w:style>
  <w:style w:type="paragraph" w:customStyle="1" w:styleId="xl137">
    <w:name w:val="xl137"/>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Times New Roman" w:eastAsia="Times New Roman" w:hAnsi="Times New Roman" w:cs="Times New Roman"/>
      <w:b/>
      <w:bCs/>
      <w:lang w:eastAsia="pl-PL"/>
    </w:rPr>
  </w:style>
  <w:style w:type="paragraph" w:customStyle="1" w:styleId="xl138">
    <w:name w:val="xl138"/>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Times New Roman" w:eastAsia="Times New Roman" w:hAnsi="Times New Roman" w:cs="Times New Roman"/>
      <w:b/>
      <w:bCs/>
      <w:lang w:eastAsia="pl-PL"/>
    </w:rPr>
  </w:style>
  <w:style w:type="paragraph" w:customStyle="1" w:styleId="xl139">
    <w:name w:val="xl139"/>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lang w:eastAsia="pl-PL"/>
    </w:rPr>
  </w:style>
  <w:style w:type="paragraph" w:customStyle="1" w:styleId="xl140">
    <w:name w:val="xl140"/>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jc w:val="center"/>
    </w:pPr>
    <w:rPr>
      <w:rFonts w:ascii="Arial CE" w:eastAsia="Times New Roman" w:hAnsi="Arial CE" w:cs="Times New Roman"/>
      <w:b/>
      <w:bCs/>
      <w:sz w:val="24"/>
      <w:szCs w:val="24"/>
      <w:lang w:eastAsia="pl-PL"/>
    </w:rPr>
  </w:style>
  <w:style w:type="paragraph" w:customStyle="1" w:styleId="xl141">
    <w:name w:val="xl141"/>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42">
    <w:name w:val="xl142"/>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Arial" w:eastAsia="Times New Roman" w:hAnsi="Arial" w:cs="Arial"/>
      <w:sz w:val="24"/>
      <w:szCs w:val="24"/>
      <w:lang w:eastAsia="pl-PL"/>
    </w:rPr>
  </w:style>
  <w:style w:type="paragraph" w:customStyle="1" w:styleId="xl143">
    <w:name w:val="xl143"/>
    <w:basedOn w:val="Normalny"/>
    <w:rsid w:val="00397A6E"/>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44">
    <w:name w:val="xl144"/>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pPr>
    <w:rPr>
      <w:rFonts w:ascii="Arial CE" w:eastAsia="Times New Roman" w:hAnsi="Arial CE" w:cs="Times New Roman"/>
      <w:sz w:val="24"/>
      <w:szCs w:val="24"/>
      <w:lang w:eastAsia="pl-PL"/>
    </w:rPr>
  </w:style>
  <w:style w:type="paragraph" w:customStyle="1" w:styleId="xl145">
    <w:name w:val="xl145"/>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pPr>
    <w:rPr>
      <w:rFonts w:ascii="Times New Roman" w:eastAsia="Times New Roman" w:hAnsi="Times New Roman" w:cs="Times New Roman"/>
      <w:b/>
      <w:bCs/>
      <w:sz w:val="24"/>
      <w:szCs w:val="24"/>
      <w:lang w:eastAsia="pl-PL"/>
    </w:rPr>
  </w:style>
  <w:style w:type="paragraph" w:customStyle="1" w:styleId="xl146">
    <w:name w:val="xl146"/>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pPr>
    <w:rPr>
      <w:rFonts w:ascii="Times New Roman" w:eastAsia="Times New Roman" w:hAnsi="Times New Roman" w:cs="Times New Roman"/>
      <w:b/>
      <w:bCs/>
      <w:sz w:val="24"/>
      <w:szCs w:val="24"/>
      <w:lang w:eastAsia="pl-PL"/>
    </w:rPr>
  </w:style>
  <w:style w:type="paragraph" w:customStyle="1" w:styleId="xl147">
    <w:name w:val="xl147"/>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8">
    <w:name w:val="xl148"/>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9">
    <w:name w:val="xl149"/>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50">
    <w:name w:val="xl150"/>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2">
    <w:name w:val="xl152"/>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3">
    <w:name w:val="xl153"/>
    <w:basedOn w:val="Normalny"/>
    <w:rsid w:val="00397A6E"/>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54">
    <w:name w:val="xl154"/>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155">
    <w:name w:val="xl155"/>
    <w:basedOn w:val="Normalny"/>
    <w:rsid w:val="00397A6E"/>
    <w:pPr>
      <w:shd w:val="clear" w:color="auto" w:fill="FFFFFF"/>
      <w:suppressAutoHyphens/>
      <w:autoSpaceDN w:val="0"/>
      <w:spacing w:before="100" w:after="100" w:line="240" w:lineRule="auto"/>
    </w:pPr>
    <w:rPr>
      <w:rFonts w:ascii="Times New Roman" w:eastAsia="Times New Roman" w:hAnsi="Times New Roman" w:cs="Times New Roman"/>
      <w:b/>
      <w:bCs/>
      <w:sz w:val="24"/>
      <w:szCs w:val="24"/>
      <w:lang w:eastAsia="pl-PL"/>
    </w:rPr>
  </w:style>
  <w:style w:type="paragraph" w:customStyle="1" w:styleId="xl156">
    <w:name w:val="xl156"/>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7">
    <w:name w:val="xl157"/>
    <w:basedOn w:val="Normalny"/>
    <w:rsid w:val="00397A6E"/>
    <w:pPr>
      <w:suppressAutoHyphens/>
      <w:autoSpaceDN w:val="0"/>
      <w:spacing w:before="100" w:after="100" w:line="240" w:lineRule="auto"/>
      <w:textAlignment w:val="center"/>
    </w:pPr>
    <w:rPr>
      <w:rFonts w:ascii="Times New Roman" w:eastAsia="Times New Roman" w:hAnsi="Times New Roman" w:cs="Times New Roman"/>
      <w:b/>
      <w:bCs/>
      <w:lang w:eastAsia="pl-PL"/>
    </w:rPr>
  </w:style>
  <w:style w:type="paragraph" w:customStyle="1" w:styleId="xl158">
    <w:name w:val="xl158"/>
    <w:basedOn w:val="Normalny"/>
    <w:rsid w:val="00397A6E"/>
    <w:pPr>
      <w:suppressAutoHyphens/>
      <w:autoSpaceDN w:val="0"/>
      <w:spacing w:before="100" w:after="100" w:line="240" w:lineRule="auto"/>
      <w:textAlignment w:val="center"/>
    </w:pPr>
    <w:rPr>
      <w:rFonts w:ascii="Arial CE" w:eastAsia="Times New Roman" w:hAnsi="Arial CE" w:cs="Times New Roman"/>
      <w:sz w:val="24"/>
      <w:szCs w:val="24"/>
      <w:lang w:eastAsia="pl-PL"/>
    </w:rPr>
  </w:style>
  <w:style w:type="paragraph" w:customStyle="1" w:styleId="xl159">
    <w:name w:val="xl159"/>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60">
    <w:name w:val="xl160"/>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1">
    <w:name w:val="xl161"/>
    <w:basedOn w:val="Normalny"/>
    <w:rsid w:val="00397A6E"/>
    <w:pP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62">
    <w:name w:val="xl162"/>
    <w:basedOn w:val="Normalny"/>
    <w:rsid w:val="00397A6E"/>
    <w:pPr>
      <w:shd w:val="clear" w:color="auto" w:fill="FFFFFF"/>
      <w:suppressAutoHyphens/>
      <w:autoSpaceDN w:val="0"/>
      <w:spacing w:before="100" w:after="100" w:line="240" w:lineRule="auto"/>
    </w:pPr>
    <w:rPr>
      <w:rFonts w:ascii="Times New Roman" w:eastAsia="Times New Roman" w:hAnsi="Times New Roman" w:cs="Times New Roman"/>
      <w:b/>
      <w:bCs/>
      <w:sz w:val="24"/>
      <w:szCs w:val="24"/>
      <w:lang w:eastAsia="pl-PL"/>
    </w:rPr>
  </w:style>
  <w:style w:type="paragraph" w:customStyle="1" w:styleId="xl163">
    <w:name w:val="xl163"/>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pPr>
    <w:rPr>
      <w:rFonts w:ascii="Arial CE" w:eastAsia="Times New Roman" w:hAnsi="Arial CE" w:cs="Times New Roman"/>
      <w:sz w:val="24"/>
      <w:szCs w:val="24"/>
      <w:lang w:eastAsia="pl-PL"/>
    </w:rPr>
  </w:style>
  <w:style w:type="paragraph" w:customStyle="1" w:styleId="xl164">
    <w:name w:val="xl164"/>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sz w:val="24"/>
      <w:szCs w:val="24"/>
      <w:lang w:eastAsia="pl-PL"/>
    </w:rPr>
  </w:style>
  <w:style w:type="paragraph" w:customStyle="1" w:styleId="xl165">
    <w:name w:val="xl165"/>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166">
    <w:name w:val="xl166"/>
    <w:basedOn w:val="Normalny"/>
    <w:rsid w:val="00397A6E"/>
    <w:pPr>
      <w:suppressAutoHyphens/>
      <w:autoSpaceDN w:val="0"/>
      <w:spacing w:before="100" w:after="100" w:line="240" w:lineRule="auto"/>
      <w:textAlignment w:val="center"/>
    </w:pPr>
    <w:rPr>
      <w:rFonts w:ascii="Times New Roman" w:eastAsia="Times New Roman" w:hAnsi="Times New Roman" w:cs="Times New Roman"/>
      <w:b/>
      <w:bCs/>
      <w:lang w:eastAsia="pl-PL"/>
    </w:rPr>
  </w:style>
  <w:style w:type="paragraph" w:customStyle="1" w:styleId="xl167">
    <w:name w:val="xl167"/>
    <w:basedOn w:val="Normalny"/>
    <w:rsid w:val="00397A6E"/>
    <w:pP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68">
    <w:name w:val="xl168"/>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69">
    <w:name w:val="xl169"/>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70">
    <w:name w:val="xl170"/>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71">
    <w:name w:val="xl171"/>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72">
    <w:name w:val="xl172"/>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73">
    <w:name w:val="xl173"/>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74">
    <w:name w:val="xl174"/>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75">
    <w:name w:val="xl175"/>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76">
    <w:name w:val="xl176"/>
    <w:basedOn w:val="Normalny"/>
    <w:rsid w:val="00397A6E"/>
    <w:pPr>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177">
    <w:name w:val="xl177"/>
    <w:basedOn w:val="Normalny"/>
    <w:rsid w:val="00397A6E"/>
    <w:pP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78">
    <w:name w:val="xl178"/>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pPr>
    <w:rPr>
      <w:rFonts w:ascii="Arial CE" w:eastAsia="Times New Roman" w:hAnsi="Arial CE" w:cs="Times New Roman"/>
      <w:sz w:val="24"/>
      <w:szCs w:val="24"/>
      <w:lang w:eastAsia="pl-PL"/>
    </w:rPr>
  </w:style>
  <w:style w:type="paragraph" w:customStyle="1" w:styleId="xl179">
    <w:name w:val="xl179"/>
    <w:basedOn w:val="Normalny"/>
    <w:rsid w:val="00397A6E"/>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80">
    <w:name w:val="xl180"/>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textAlignment w:val="center"/>
    </w:pPr>
    <w:rPr>
      <w:rFonts w:ascii="Times New Roman" w:eastAsia="Times New Roman" w:hAnsi="Times New Roman" w:cs="Times New Roman"/>
      <w:b/>
      <w:bCs/>
      <w:lang w:eastAsia="pl-PL"/>
    </w:rPr>
  </w:style>
  <w:style w:type="paragraph" w:customStyle="1" w:styleId="xl182">
    <w:name w:val="xl182"/>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textAlignment w:val="center"/>
    </w:pPr>
    <w:rPr>
      <w:rFonts w:ascii="Arial CE" w:eastAsia="Times New Roman" w:hAnsi="Arial CE" w:cs="Times New Roman"/>
      <w:b/>
      <w:bCs/>
      <w:sz w:val="24"/>
      <w:szCs w:val="24"/>
      <w:lang w:eastAsia="pl-PL"/>
    </w:rPr>
  </w:style>
  <w:style w:type="paragraph" w:customStyle="1" w:styleId="xl183">
    <w:name w:val="xl183"/>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184">
    <w:name w:val="xl184"/>
    <w:basedOn w:val="Normalny"/>
    <w:rsid w:val="00397A6E"/>
    <w:pPr>
      <w:suppressAutoHyphens/>
      <w:autoSpaceDN w:val="0"/>
      <w:spacing w:before="100" w:after="100" w:line="240" w:lineRule="auto"/>
      <w:jc w:val="center"/>
    </w:pPr>
    <w:rPr>
      <w:rFonts w:ascii="Arial CE" w:eastAsia="Times New Roman" w:hAnsi="Arial CE" w:cs="Times New Roman"/>
      <w:b/>
      <w:bCs/>
      <w:sz w:val="24"/>
      <w:szCs w:val="24"/>
      <w:lang w:eastAsia="pl-PL"/>
    </w:rPr>
  </w:style>
  <w:style w:type="paragraph" w:customStyle="1" w:styleId="xl185">
    <w:name w:val="xl185"/>
    <w:basedOn w:val="Normalny"/>
    <w:rsid w:val="00397A6E"/>
    <w:pPr>
      <w:suppressAutoHyphens/>
      <w:autoSpaceDN w:val="0"/>
      <w:spacing w:before="100" w:after="100" w:line="240" w:lineRule="auto"/>
      <w:jc w:val="center"/>
    </w:pPr>
    <w:rPr>
      <w:rFonts w:ascii="Arial CE" w:eastAsia="Times New Roman" w:hAnsi="Arial CE" w:cs="Times New Roman"/>
      <w:b/>
      <w:bCs/>
      <w:sz w:val="24"/>
      <w:szCs w:val="24"/>
      <w:lang w:eastAsia="pl-PL"/>
    </w:rPr>
  </w:style>
  <w:style w:type="paragraph" w:customStyle="1" w:styleId="xl186">
    <w:name w:val="xl186"/>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Arial CE" w:eastAsia="Times New Roman" w:hAnsi="Arial CE" w:cs="Times New Roman"/>
      <w:b/>
      <w:bCs/>
      <w:sz w:val="24"/>
      <w:szCs w:val="24"/>
      <w:lang w:eastAsia="pl-PL"/>
    </w:rPr>
  </w:style>
  <w:style w:type="paragraph" w:customStyle="1" w:styleId="xl187">
    <w:name w:val="xl187"/>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Arial CE" w:eastAsia="Times New Roman" w:hAnsi="Arial CE" w:cs="Times New Roman"/>
      <w:b/>
      <w:bCs/>
      <w:sz w:val="24"/>
      <w:szCs w:val="24"/>
      <w:lang w:eastAsia="pl-PL"/>
    </w:rPr>
  </w:style>
  <w:style w:type="paragraph" w:customStyle="1" w:styleId="xl188">
    <w:name w:val="xl188"/>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9">
    <w:name w:val="xl189"/>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0">
    <w:name w:val="xl190"/>
    <w:basedOn w:val="Normalny"/>
    <w:rsid w:val="00397A6E"/>
    <w:pPr>
      <w:shd w:val="clear" w:color="auto" w:fill="FFFFFF"/>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91">
    <w:name w:val="xl191"/>
    <w:basedOn w:val="Normalny"/>
    <w:rsid w:val="00397A6E"/>
    <w:pP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92">
    <w:name w:val="xl192"/>
    <w:basedOn w:val="Normalny"/>
    <w:rsid w:val="00397A6E"/>
    <w:pP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93">
    <w:name w:val="xl193"/>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94">
    <w:name w:val="xl194"/>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95">
    <w:name w:val="xl195"/>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96">
    <w:name w:val="xl196"/>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7">
    <w:name w:val="xl197"/>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8">
    <w:name w:val="xl198"/>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9">
    <w:name w:val="xl199"/>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00">
    <w:name w:val="xl200"/>
    <w:basedOn w:val="Normalny"/>
    <w:rsid w:val="00397A6E"/>
    <w:pPr>
      <w:shd w:val="clear" w:color="auto" w:fill="FFFFFF"/>
      <w:suppressAutoHyphens/>
      <w:autoSpaceDN w:val="0"/>
      <w:spacing w:before="100" w:after="100" w:line="240" w:lineRule="auto"/>
    </w:pPr>
    <w:rPr>
      <w:rFonts w:ascii="Times New Roman" w:eastAsia="Times New Roman" w:hAnsi="Times New Roman" w:cs="Times New Roman"/>
      <w:b/>
      <w:bCs/>
      <w:sz w:val="24"/>
      <w:szCs w:val="24"/>
      <w:lang w:eastAsia="pl-PL"/>
    </w:rPr>
  </w:style>
  <w:style w:type="paragraph" w:customStyle="1" w:styleId="xl201">
    <w:name w:val="xl201"/>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02">
    <w:name w:val="xl202"/>
    <w:basedOn w:val="Normalny"/>
    <w:rsid w:val="00397A6E"/>
    <w:pP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03">
    <w:name w:val="xl203"/>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04">
    <w:name w:val="xl204"/>
    <w:basedOn w:val="Normalny"/>
    <w:rsid w:val="00397A6E"/>
    <w:pP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05">
    <w:name w:val="xl205"/>
    <w:basedOn w:val="Normalny"/>
    <w:rsid w:val="00397A6E"/>
    <w:pP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06">
    <w:name w:val="xl206"/>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pPr>
    <w:rPr>
      <w:rFonts w:ascii="Times New Roman" w:eastAsia="Times New Roman" w:hAnsi="Times New Roman" w:cs="Times New Roman"/>
      <w:b/>
      <w:bCs/>
      <w:lang w:eastAsia="pl-PL"/>
    </w:rPr>
  </w:style>
  <w:style w:type="paragraph" w:customStyle="1" w:styleId="xl207">
    <w:name w:val="xl207"/>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Times New Roman" w:eastAsia="Times New Roman" w:hAnsi="Times New Roman" w:cs="Times New Roman"/>
      <w:lang w:eastAsia="pl-PL"/>
    </w:rPr>
  </w:style>
  <w:style w:type="paragraph" w:customStyle="1" w:styleId="xl208">
    <w:name w:val="xl208"/>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Times New Roman" w:eastAsia="Times New Roman" w:hAnsi="Times New Roman" w:cs="Times New Roman"/>
      <w:lang w:eastAsia="pl-PL"/>
    </w:rPr>
  </w:style>
  <w:style w:type="paragraph" w:customStyle="1" w:styleId="xl209">
    <w:name w:val="xl209"/>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Arial CE" w:eastAsia="Times New Roman" w:hAnsi="Arial CE" w:cs="Times New Roman"/>
      <w:b/>
      <w:bCs/>
      <w:sz w:val="24"/>
      <w:szCs w:val="24"/>
      <w:lang w:eastAsia="pl-PL"/>
    </w:rPr>
  </w:style>
  <w:style w:type="paragraph" w:customStyle="1" w:styleId="xl210">
    <w:name w:val="xl210"/>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Arial CE" w:eastAsia="Times New Roman" w:hAnsi="Arial CE" w:cs="Times New Roman"/>
      <w:b/>
      <w:bCs/>
      <w:sz w:val="24"/>
      <w:szCs w:val="24"/>
      <w:lang w:eastAsia="pl-PL"/>
    </w:rPr>
  </w:style>
  <w:style w:type="paragraph" w:customStyle="1" w:styleId="xl211">
    <w:name w:val="xl211"/>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Arial CE" w:eastAsia="Times New Roman" w:hAnsi="Arial CE" w:cs="Times New Roman"/>
      <w:b/>
      <w:bCs/>
      <w:sz w:val="24"/>
      <w:szCs w:val="24"/>
      <w:lang w:eastAsia="pl-PL"/>
    </w:rPr>
  </w:style>
  <w:style w:type="paragraph" w:customStyle="1" w:styleId="xl212">
    <w:name w:val="xl212"/>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213">
    <w:name w:val="xl213"/>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214">
    <w:name w:val="xl214"/>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215">
    <w:name w:val="xl215"/>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16">
    <w:name w:val="xl216"/>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17">
    <w:name w:val="xl217"/>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textAlignment w:val="center"/>
    </w:pPr>
    <w:rPr>
      <w:rFonts w:ascii="Arial CE" w:eastAsia="Times New Roman" w:hAnsi="Arial CE" w:cs="Times New Roman"/>
      <w:b/>
      <w:bCs/>
      <w:sz w:val="24"/>
      <w:szCs w:val="24"/>
      <w:lang w:eastAsia="pl-PL"/>
    </w:rPr>
  </w:style>
  <w:style w:type="paragraph" w:customStyle="1" w:styleId="xl218">
    <w:name w:val="xl218"/>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textAlignment w:val="center"/>
    </w:pPr>
    <w:rPr>
      <w:rFonts w:ascii="Arial CE" w:eastAsia="Times New Roman" w:hAnsi="Arial CE" w:cs="Times New Roman"/>
      <w:b/>
      <w:bCs/>
      <w:sz w:val="24"/>
      <w:szCs w:val="24"/>
      <w:lang w:eastAsia="pl-PL"/>
    </w:rPr>
  </w:style>
  <w:style w:type="paragraph" w:customStyle="1" w:styleId="xl219">
    <w:name w:val="xl219"/>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220">
    <w:name w:val="xl220"/>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221">
    <w:name w:val="xl221"/>
    <w:basedOn w:val="Normalny"/>
    <w:rsid w:val="00397A6E"/>
    <w:pPr>
      <w:suppressAutoHyphens/>
      <w:autoSpaceDN w:val="0"/>
      <w:spacing w:before="100" w:after="100" w:line="240" w:lineRule="auto"/>
      <w:textAlignment w:val="center"/>
    </w:pPr>
    <w:rPr>
      <w:rFonts w:ascii="Times New Roman" w:eastAsia="Times New Roman" w:hAnsi="Times New Roman" w:cs="Times New Roman"/>
      <w:b/>
      <w:bCs/>
      <w:lang w:eastAsia="pl-PL"/>
    </w:rPr>
  </w:style>
  <w:style w:type="paragraph" w:customStyle="1" w:styleId="xl222">
    <w:name w:val="xl222"/>
    <w:basedOn w:val="Normalny"/>
    <w:rsid w:val="00397A6E"/>
    <w:pPr>
      <w:suppressAutoHyphens/>
      <w:autoSpaceDN w:val="0"/>
      <w:spacing w:before="100" w:after="100" w:line="240" w:lineRule="auto"/>
      <w:textAlignment w:val="center"/>
    </w:pPr>
    <w:rPr>
      <w:rFonts w:ascii="Times New Roman" w:eastAsia="Times New Roman" w:hAnsi="Times New Roman" w:cs="Times New Roman"/>
      <w:b/>
      <w:bCs/>
      <w:lang w:eastAsia="pl-PL"/>
    </w:rPr>
  </w:style>
  <w:style w:type="paragraph" w:customStyle="1" w:styleId="xl223">
    <w:name w:val="xl223"/>
    <w:basedOn w:val="Normalny"/>
    <w:rsid w:val="00397A6E"/>
    <w:pPr>
      <w:suppressAutoHyphens/>
      <w:autoSpaceDN w:val="0"/>
      <w:spacing w:before="100" w:after="100" w:line="240" w:lineRule="auto"/>
      <w:textAlignment w:val="center"/>
    </w:pPr>
    <w:rPr>
      <w:rFonts w:ascii="Times New Roman" w:eastAsia="Times New Roman" w:hAnsi="Times New Roman" w:cs="Times New Roman"/>
      <w:b/>
      <w:bCs/>
      <w:lang w:eastAsia="pl-PL"/>
    </w:rPr>
  </w:style>
  <w:style w:type="paragraph" w:customStyle="1" w:styleId="xl224">
    <w:name w:val="xl224"/>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25">
    <w:name w:val="xl225"/>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26">
    <w:name w:val="xl226"/>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27">
    <w:name w:val="xl227"/>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28">
    <w:name w:val="xl228"/>
    <w:basedOn w:val="Normalny"/>
    <w:rsid w:val="00397A6E"/>
    <w:pPr>
      <w:suppressAutoHyphens/>
      <w:autoSpaceDN w:val="0"/>
      <w:spacing w:before="100" w:after="100" w:line="240" w:lineRule="auto"/>
      <w:jc w:val="center"/>
    </w:pPr>
    <w:rPr>
      <w:rFonts w:ascii="Arial CE" w:eastAsia="Times New Roman" w:hAnsi="Arial CE" w:cs="Times New Roman"/>
      <w:b/>
      <w:bCs/>
      <w:lang w:eastAsia="pl-PL"/>
    </w:rPr>
  </w:style>
  <w:style w:type="paragraph" w:customStyle="1" w:styleId="xl229">
    <w:name w:val="xl229"/>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rsid w:val="00397A6E"/>
    <w:pPr>
      <w:suppressAutoHyphens/>
      <w:autoSpaceDN w:val="0"/>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397A6E"/>
    <w:rPr>
      <w:rFonts w:ascii="Calibri" w:eastAsia="Calibri" w:hAnsi="Calibri" w:cs="Times New Roman"/>
      <w:sz w:val="20"/>
      <w:szCs w:val="20"/>
    </w:rPr>
  </w:style>
  <w:style w:type="character" w:styleId="Odwoanieprzypisudolnego">
    <w:name w:val="footnote reference"/>
    <w:rsid w:val="00397A6E"/>
    <w:rPr>
      <w:position w:val="0"/>
      <w:vertAlign w:val="superscript"/>
    </w:rPr>
  </w:style>
  <w:style w:type="paragraph" w:customStyle="1" w:styleId="text-justify">
    <w:name w:val="text-justify"/>
    <w:basedOn w:val="Normalny"/>
    <w:rsid w:val="00397A6E"/>
    <w:pPr>
      <w:suppressAutoHyphens/>
      <w:autoSpaceDN w:val="0"/>
      <w:spacing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397A6E"/>
  </w:style>
  <w:style w:type="paragraph" w:styleId="NormalnyWeb">
    <w:name w:val="Normal (Web)"/>
    <w:basedOn w:val="Normalny"/>
    <w:uiPriority w:val="99"/>
    <w:rsid w:val="00397A6E"/>
    <w:pPr>
      <w:autoSpaceDN w:val="0"/>
      <w:spacing w:before="100" w:after="119" w:line="240" w:lineRule="auto"/>
    </w:pPr>
    <w:rPr>
      <w:rFonts w:ascii="Times New Roman" w:eastAsia="Times New Roman" w:hAnsi="Times New Roman" w:cs="Times New Roman"/>
      <w:sz w:val="24"/>
      <w:szCs w:val="24"/>
      <w:lang w:eastAsia="pl-PL"/>
    </w:rPr>
  </w:style>
  <w:style w:type="character" w:customStyle="1" w:styleId="Domylnaczcionkaakapitu1">
    <w:name w:val="Domyślna czcionka akapitu1"/>
    <w:rsid w:val="00397A6E"/>
  </w:style>
  <w:style w:type="paragraph" w:customStyle="1" w:styleId="Normalny1">
    <w:name w:val="Normalny1"/>
    <w:rsid w:val="00397A6E"/>
    <w:pPr>
      <w:suppressAutoHyphens/>
      <w:autoSpaceDN w:val="0"/>
      <w:spacing w:line="240" w:lineRule="auto"/>
      <w:textAlignment w:val="baseline"/>
    </w:pPr>
    <w:rPr>
      <w:rFonts w:ascii="Calibri" w:eastAsia="Calibri" w:hAnsi="Calibri" w:cs="Times New Roman"/>
      <w:lang w:eastAsia="ar-SA"/>
    </w:rPr>
  </w:style>
  <w:style w:type="paragraph" w:customStyle="1" w:styleId="Tekstpodstawowy31">
    <w:name w:val="Tekst podstawowy 31"/>
    <w:basedOn w:val="Normalny"/>
    <w:rsid w:val="00397A6E"/>
    <w:pPr>
      <w:suppressAutoHyphens/>
      <w:autoSpaceDN w:val="0"/>
      <w:spacing w:after="0" w:line="240" w:lineRule="auto"/>
      <w:jc w:val="both"/>
    </w:pPr>
    <w:rPr>
      <w:rFonts w:ascii="Times New Roman" w:eastAsia="Times New Roman" w:hAnsi="Times New Roman" w:cs="Times New Roman"/>
      <w:sz w:val="24"/>
      <w:szCs w:val="20"/>
      <w:lang w:eastAsia="zh-CN"/>
    </w:rPr>
  </w:style>
  <w:style w:type="paragraph" w:customStyle="1" w:styleId="Textbody">
    <w:name w:val="Text body"/>
    <w:basedOn w:val="Standard"/>
    <w:rsid w:val="00397A6E"/>
    <w:pPr>
      <w:widowControl/>
      <w:suppressAutoHyphens w:val="0"/>
      <w:spacing w:after="283"/>
    </w:pPr>
    <w:rPr>
      <w:rFonts w:ascii="Calibri" w:eastAsia="Calibri" w:hAnsi="Calibri" w:cs="Times New Roman"/>
      <w:kern w:val="0"/>
      <w:sz w:val="22"/>
      <w:szCs w:val="22"/>
      <w:lang w:eastAsia="en-US" w:bidi="ar-SA"/>
    </w:rPr>
  </w:style>
  <w:style w:type="paragraph" w:customStyle="1" w:styleId="gwp0113ab26msonormal">
    <w:name w:val="gwp0113ab26_msonormal"/>
    <w:basedOn w:val="Normalny"/>
    <w:rsid w:val="00397A6E"/>
    <w:pPr>
      <w:autoSpaceDN w:val="0"/>
      <w:spacing w:before="100" w:after="100"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51664F"/>
  </w:style>
  <w:style w:type="numbering" w:customStyle="1" w:styleId="WWNum4">
    <w:name w:val="WWNum4"/>
    <w:basedOn w:val="Bezlisty"/>
    <w:rsid w:val="00963C01"/>
    <w:pPr>
      <w:numPr>
        <w:numId w:val="21"/>
      </w:numPr>
    </w:pPr>
  </w:style>
  <w:style w:type="numbering" w:customStyle="1" w:styleId="WWNum1">
    <w:name w:val="WWNum1"/>
    <w:basedOn w:val="Bezlisty"/>
    <w:rsid w:val="00963C01"/>
    <w:pPr>
      <w:numPr>
        <w:numId w:val="22"/>
      </w:numPr>
    </w:pPr>
  </w:style>
  <w:style w:type="paragraph" w:customStyle="1" w:styleId="textjustify">
    <w:name w:val="textjustify"/>
    <w:basedOn w:val="Normalny"/>
    <w:rsid w:val="008A33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gkelc">
    <w:name w:val="hgkelc"/>
    <w:basedOn w:val="Domylnaczcionkaakapitu"/>
    <w:rsid w:val="008A33F8"/>
  </w:style>
  <w:style w:type="paragraph" w:customStyle="1" w:styleId="standard0">
    <w:name w:val="standard"/>
    <w:basedOn w:val="Normalny"/>
    <w:rsid w:val="001F46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73D24"/>
    <w:rPr>
      <w:rFonts w:ascii="Calibri" w:eastAsiaTheme="majorEastAsia" w:hAnsi="Calibri" w:cstheme="majorBidi"/>
      <w:b/>
      <w:sz w:val="28"/>
      <w:szCs w:val="24"/>
    </w:rPr>
  </w:style>
  <w:style w:type="paragraph" w:styleId="Nagwekspisutreci">
    <w:name w:val="TOC Heading"/>
    <w:basedOn w:val="Nagwek1"/>
    <w:next w:val="Normalny"/>
    <w:uiPriority w:val="39"/>
    <w:unhideWhenUsed/>
    <w:qFormat/>
    <w:rsid w:val="006D72A2"/>
    <w:pPr>
      <w:suppressAutoHyphens w:val="0"/>
      <w:autoSpaceDN/>
      <w:spacing w:after="0" w:line="259" w:lineRule="auto"/>
      <w:textAlignment w:val="auto"/>
      <w:outlineLvl w:val="9"/>
    </w:pPr>
    <w:rPr>
      <w:rFonts w:asciiTheme="majorHAnsi" w:eastAsiaTheme="majorEastAsia" w:hAnsiTheme="majorHAnsi" w:cstheme="majorBidi"/>
      <w:b w:val="0"/>
      <w:color w:val="2F5496" w:themeColor="accent1" w:themeShade="BF"/>
      <w:sz w:val="32"/>
      <w:lang w:eastAsia="pl-PL"/>
    </w:rPr>
  </w:style>
  <w:style w:type="paragraph" w:styleId="Spistreci1">
    <w:name w:val="toc 1"/>
    <w:basedOn w:val="Normalny"/>
    <w:next w:val="Normalny"/>
    <w:autoRedefine/>
    <w:uiPriority w:val="39"/>
    <w:unhideWhenUsed/>
    <w:rsid w:val="006D72A2"/>
    <w:pPr>
      <w:spacing w:after="100"/>
    </w:pPr>
  </w:style>
  <w:style w:type="paragraph" w:styleId="Spistreci2">
    <w:name w:val="toc 2"/>
    <w:basedOn w:val="Normalny"/>
    <w:next w:val="Normalny"/>
    <w:autoRedefine/>
    <w:uiPriority w:val="39"/>
    <w:unhideWhenUsed/>
    <w:rsid w:val="006D72A2"/>
    <w:pPr>
      <w:spacing w:after="100"/>
      <w:ind w:left="220"/>
    </w:pPr>
  </w:style>
  <w:style w:type="paragraph" w:styleId="Spistreci3">
    <w:name w:val="toc 3"/>
    <w:basedOn w:val="Normalny"/>
    <w:next w:val="Normalny"/>
    <w:autoRedefine/>
    <w:uiPriority w:val="39"/>
    <w:unhideWhenUsed/>
    <w:rsid w:val="006D72A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7845">
      <w:bodyDiv w:val="1"/>
      <w:marLeft w:val="0"/>
      <w:marRight w:val="0"/>
      <w:marTop w:val="0"/>
      <w:marBottom w:val="0"/>
      <w:divBdr>
        <w:top w:val="none" w:sz="0" w:space="0" w:color="auto"/>
        <w:left w:val="none" w:sz="0" w:space="0" w:color="auto"/>
        <w:bottom w:val="none" w:sz="0" w:space="0" w:color="auto"/>
        <w:right w:val="none" w:sz="0" w:space="0" w:color="auto"/>
      </w:divBdr>
      <w:divsChild>
        <w:div w:id="735129436">
          <w:marLeft w:val="0"/>
          <w:marRight w:val="0"/>
          <w:marTop w:val="0"/>
          <w:marBottom w:val="0"/>
          <w:divBdr>
            <w:top w:val="none" w:sz="0" w:space="0" w:color="auto"/>
            <w:left w:val="none" w:sz="0" w:space="0" w:color="auto"/>
            <w:bottom w:val="none" w:sz="0" w:space="0" w:color="auto"/>
            <w:right w:val="none" w:sz="0" w:space="0" w:color="auto"/>
          </w:divBdr>
        </w:div>
      </w:divsChild>
    </w:div>
    <w:div w:id="609818258">
      <w:bodyDiv w:val="1"/>
      <w:marLeft w:val="0"/>
      <w:marRight w:val="0"/>
      <w:marTop w:val="0"/>
      <w:marBottom w:val="0"/>
      <w:divBdr>
        <w:top w:val="none" w:sz="0" w:space="0" w:color="auto"/>
        <w:left w:val="none" w:sz="0" w:space="0" w:color="auto"/>
        <w:bottom w:val="none" w:sz="0" w:space="0" w:color="auto"/>
        <w:right w:val="none" w:sz="0" w:space="0" w:color="auto"/>
      </w:divBdr>
    </w:div>
    <w:div w:id="897857721">
      <w:bodyDiv w:val="1"/>
      <w:marLeft w:val="0"/>
      <w:marRight w:val="0"/>
      <w:marTop w:val="0"/>
      <w:marBottom w:val="0"/>
      <w:divBdr>
        <w:top w:val="none" w:sz="0" w:space="0" w:color="auto"/>
        <w:left w:val="none" w:sz="0" w:space="0" w:color="auto"/>
        <w:bottom w:val="none" w:sz="0" w:space="0" w:color="auto"/>
        <w:right w:val="none" w:sz="0" w:space="0" w:color="auto"/>
      </w:divBdr>
      <w:divsChild>
        <w:div w:id="1814904144">
          <w:marLeft w:val="0"/>
          <w:marRight w:val="0"/>
          <w:marTop w:val="0"/>
          <w:marBottom w:val="0"/>
          <w:divBdr>
            <w:top w:val="none" w:sz="0" w:space="0" w:color="auto"/>
            <w:left w:val="none" w:sz="0" w:space="0" w:color="auto"/>
            <w:bottom w:val="none" w:sz="0" w:space="0" w:color="auto"/>
            <w:right w:val="none" w:sz="0" w:space="0" w:color="auto"/>
          </w:divBdr>
        </w:div>
      </w:divsChild>
    </w:div>
    <w:div w:id="1337616799">
      <w:bodyDiv w:val="1"/>
      <w:marLeft w:val="0"/>
      <w:marRight w:val="0"/>
      <w:marTop w:val="0"/>
      <w:marBottom w:val="0"/>
      <w:divBdr>
        <w:top w:val="none" w:sz="0" w:space="0" w:color="auto"/>
        <w:left w:val="none" w:sz="0" w:space="0" w:color="auto"/>
        <w:bottom w:val="none" w:sz="0" w:space="0" w:color="auto"/>
        <w:right w:val="none" w:sz="0" w:space="0" w:color="auto"/>
      </w:divBdr>
    </w:div>
    <w:div w:id="1354653730">
      <w:bodyDiv w:val="1"/>
      <w:marLeft w:val="0"/>
      <w:marRight w:val="0"/>
      <w:marTop w:val="0"/>
      <w:marBottom w:val="0"/>
      <w:divBdr>
        <w:top w:val="none" w:sz="0" w:space="0" w:color="auto"/>
        <w:left w:val="none" w:sz="0" w:space="0" w:color="auto"/>
        <w:bottom w:val="none" w:sz="0" w:space="0" w:color="auto"/>
        <w:right w:val="none" w:sz="0" w:space="0" w:color="auto"/>
      </w:divBdr>
    </w:div>
    <w:div w:id="1442071621">
      <w:bodyDiv w:val="1"/>
      <w:marLeft w:val="0"/>
      <w:marRight w:val="0"/>
      <w:marTop w:val="0"/>
      <w:marBottom w:val="0"/>
      <w:divBdr>
        <w:top w:val="none" w:sz="0" w:space="0" w:color="auto"/>
        <w:left w:val="none" w:sz="0" w:space="0" w:color="auto"/>
        <w:bottom w:val="none" w:sz="0" w:space="0" w:color="auto"/>
        <w:right w:val="none" w:sz="0" w:space="0" w:color="auto"/>
      </w:divBdr>
    </w:div>
    <w:div w:id="1980961658">
      <w:bodyDiv w:val="1"/>
      <w:marLeft w:val="0"/>
      <w:marRight w:val="0"/>
      <w:marTop w:val="0"/>
      <w:marBottom w:val="0"/>
      <w:divBdr>
        <w:top w:val="none" w:sz="0" w:space="0" w:color="auto"/>
        <w:left w:val="none" w:sz="0" w:space="0" w:color="auto"/>
        <w:bottom w:val="none" w:sz="0" w:space="0" w:color="auto"/>
        <w:right w:val="none" w:sz="0" w:space="0" w:color="auto"/>
      </w:divBdr>
    </w:div>
    <w:div w:id="2017264141">
      <w:bodyDiv w:val="1"/>
      <w:marLeft w:val="0"/>
      <w:marRight w:val="0"/>
      <w:marTop w:val="0"/>
      <w:marBottom w:val="0"/>
      <w:divBdr>
        <w:top w:val="none" w:sz="0" w:space="0" w:color="auto"/>
        <w:left w:val="none" w:sz="0" w:space="0" w:color="auto"/>
        <w:bottom w:val="none" w:sz="0" w:space="0" w:color="auto"/>
        <w:right w:val="none" w:sz="0" w:space="0" w:color="auto"/>
      </w:divBdr>
    </w:div>
    <w:div w:id="20735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http://www.nfm.wroclaw.pl/projekty/akademia-choralna/inne-dzialani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nfm.wroclaw.pl/projekty/akademia-choralna/dla-dyrygentow" TargetMode="External"/><Relationship Id="rId2" Type="http://schemas.openxmlformats.org/officeDocument/2006/relationships/numbering" Target="numbering.xml"/><Relationship Id="rId16" Type="http://schemas.openxmlformats.org/officeDocument/2006/relationships/hyperlink" Target="http://m.in/" TargetMode="External"/><Relationship Id="rId20" Type="http://schemas.openxmlformats.org/officeDocument/2006/relationships/hyperlink" Target="http://Bizne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iemce.pl"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pl-PL" sz="1400" b="1" i="0" u="none" strike="noStrike" kern="1200" baseline="0">
                <a:solidFill>
                  <a:srgbClr val="595959"/>
                </a:solidFill>
                <a:latin typeface="Calibri"/>
              </a:defRPr>
            </a:pPr>
            <a:r>
              <a:rPr lang="pl-PL" sz="1400" b="1" i="0" u="none" strike="noStrike" kern="1200" cap="none" spc="0" baseline="0">
                <a:solidFill>
                  <a:srgbClr val="595959"/>
                </a:solidFill>
                <a:uFillTx/>
                <a:latin typeface="Calibri"/>
              </a:rPr>
              <a:t>Odsetek pracowników UG Niemce posiadających ukończone studia podyplomowe </a:t>
            </a:r>
          </a:p>
        </c:rich>
      </c:tx>
      <c:overlay val="0"/>
      <c:spPr>
        <a:noFill/>
        <a:ln>
          <a:noFill/>
        </a:ln>
      </c:spPr>
    </c:title>
    <c:autoTitleDeleted val="0"/>
    <c:plotArea>
      <c:layout/>
      <c:pieChart>
        <c:varyColors val="1"/>
        <c:dLbls>
          <c:showLegendKey val="0"/>
          <c:showVal val="0"/>
          <c:showCatName val="0"/>
          <c:showSerName val="0"/>
          <c:showPercent val="0"/>
          <c:showBubbleSize val="0"/>
          <c:showLeaderLines val="0"/>
        </c:dLbls>
        <c:firstSliceAng val="0"/>
      </c:pieChart>
      <c:spPr>
        <a:noFill/>
        <a:ln>
          <a:noFill/>
        </a:ln>
      </c:spPr>
    </c:plotArea>
    <c:legend>
      <c:legendPos val="r"/>
      <c:layout>
        <c:manualLayout>
          <c:xMode val="edge"/>
          <c:yMode val="edge"/>
          <c:x val="0.59993052010504655"/>
          <c:y val="0.36462427289897825"/>
          <c:w val="0.36602209728749152"/>
          <c:h val="0.49459857572423382"/>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44546A"/>
          </a:solidFill>
          <a:latin typeface="Calibri"/>
        </a:defRPr>
      </a:pPr>
      <a:endParaRPr lang="pl-PL"/>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pl-PL" sz="1400" b="0" i="0" u="none" strike="noStrike" kern="1200" baseline="0">
                <a:solidFill>
                  <a:srgbClr val="595959"/>
                </a:solidFill>
                <a:latin typeface="Calibri"/>
              </a:defRPr>
            </a:pPr>
            <a:r>
              <a:rPr lang="pl-PL" sz="1400" b="0" i="0" u="none" strike="noStrike" kern="1200" cap="none" spc="0" baseline="0">
                <a:solidFill>
                  <a:srgbClr val="595959"/>
                </a:solidFill>
                <a:uFillTx/>
                <a:latin typeface="Calibri"/>
              </a:rPr>
              <a:t>Liczba wykonanych zabiegów w 2021 r.</a:t>
            </a:r>
          </a:p>
        </c:rich>
      </c:tx>
      <c:overlay val="0"/>
      <c:spPr>
        <a:noFill/>
        <a:ln>
          <a:noFill/>
        </a:ln>
      </c:spPr>
    </c:title>
    <c:autoTitleDeleted val="0"/>
    <c:plotArea>
      <c:layout/>
      <c:barChart>
        <c:barDir val="col"/>
        <c:grouping val="clustered"/>
        <c:varyColors val="0"/>
        <c:ser>
          <c:idx val="0"/>
          <c:order val="0"/>
          <c:tx>
            <c:v>Liczba wykonanych zabiegów w 2021 r.</c:v>
          </c:tx>
          <c:spPr>
            <a:solidFill>
              <a:srgbClr val="5B9BD5"/>
            </a:solidFill>
            <a:ln>
              <a:noFill/>
            </a:ln>
          </c:spPr>
          <c:invertIfNegative val="0"/>
          <c:cat>
            <c:strLit>
              <c:ptCount val="14"/>
              <c:pt idx="0">
                <c:v>Elektroterapia</c:v>
              </c:pt>
              <c:pt idx="1">
                <c:v>Laseroterapia</c:v>
              </c:pt>
              <c:pt idx="2">
                <c:v>Ultradźwięki</c:v>
              </c:pt>
              <c:pt idx="3">
                <c:v>Pole magnetyczne niskiej częst.</c:v>
              </c:pt>
              <c:pt idx="4">
                <c:v>Pole magnetyczne wysokiej częst.</c:v>
              </c:pt>
              <c:pt idx="5">
                <c:v>Masaż klasyczny</c:v>
              </c:pt>
              <c:pt idx="6">
                <c:v>Masaż mechaniczny(AQ)</c:v>
              </c:pt>
              <c:pt idx="7">
                <c:v>Masaż limfatyczny(mechaniczny)</c:v>
              </c:pt>
              <c:pt idx="8">
                <c:v>Masaż limfatyczny ręczny</c:v>
              </c:pt>
              <c:pt idx="9">
                <c:v>Solux</c:v>
              </c:pt>
              <c:pt idx="10">
                <c:v>Okład cieplny</c:v>
              </c:pt>
              <c:pt idx="11">
                <c:v>Kinezyterapia</c:v>
              </c:pt>
              <c:pt idx="12">
                <c:v>Kąpiel wirowa kończyn</c:v>
              </c:pt>
              <c:pt idx="13">
                <c:v>Krioterapia</c:v>
              </c:pt>
            </c:strLit>
          </c:cat>
          <c:val>
            <c:numLit>
              <c:formatCode>General</c:formatCode>
              <c:ptCount val="14"/>
              <c:pt idx="0">
                <c:v>6950</c:v>
              </c:pt>
              <c:pt idx="1">
                <c:v>4590</c:v>
              </c:pt>
              <c:pt idx="2">
                <c:v>3192</c:v>
              </c:pt>
              <c:pt idx="3">
                <c:v>1949</c:v>
              </c:pt>
              <c:pt idx="4">
                <c:v>50</c:v>
              </c:pt>
              <c:pt idx="5">
                <c:v>3556</c:v>
              </c:pt>
              <c:pt idx="6">
                <c:v>522</c:v>
              </c:pt>
              <c:pt idx="7">
                <c:v>58</c:v>
              </c:pt>
              <c:pt idx="8">
                <c:v>20</c:v>
              </c:pt>
              <c:pt idx="9">
                <c:v>1352</c:v>
              </c:pt>
              <c:pt idx="10">
                <c:v>271</c:v>
              </c:pt>
              <c:pt idx="11">
                <c:v>1547</c:v>
              </c:pt>
              <c:pt idx="12">
                <c:v>1094</c:v>
              </c:pt>
              <c:pt idx="13">
                <c:v>1235</c:v>
              </c:pt>
            </c:numLit>
          </c:val>
          <c:extLst>
            <c:ext xmlns:c16="http://schemas.microsoft.com/office/drawing/2014/chart" uri="{C3380CC4-5D6E-409C-BE32-E72D297353CC}">
              <c16:uniqueId val="{00000000-7E6B-45DE-8513-98921BB3B534}"/>
            </c:ext>
          </c:extLst>
        </c:ser>
        <c:dLbls>
          <c:showLegendKey val="0"/>
          <c:showVal val="0"/>
          <c:showCatName val="0"/>
          <c:showSerName val="0"/>
          <c:showPercent val="0"/>
          <c:showBubbleSize val="0"/>
        </c:dLbls>
        <c:gapWidth val="222"/>
        <c:axId val="193174672"/>
        <c:axId val="193173424"/>
      </c:barChart>
      <c:valAx>
        <c:axId val="193173424"/>
        <c:scaling>
          <c:orientation val="minMax"/>
        </c:scaling>
        <c:delete val="0"/>
        <c:axPos val="l"/>
        <c:majorGridlines>
          <c:spPr>
            <a:ln w="9363"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93174672"/>
        <c:crosses val="autoZero"/>
        <c:crossBetween val="between"/>
      </c:valAx>
      <c:catAx>
        <c:axId val="193174672"/>
        <c:scaling>
          <c:orientation val="minMax"/>
        </c:scaling>
        <c:delete val="0"/>
        <c:axPos val="b"/>
        <c:numFmt formatCode="General" sourceLinked="0"/>
        <c:majorTickMark val="none"/>
        <c:minorTickMark val="none"/>
        <c:tickLblPos val="low"/>
        <c:spPr>
          <a:no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93173424"/>
        <c:crossesAt val="0"/>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pl-PL" sz="1400" b="0" i="0" u="none" strike="noStrike" kern="1200" baseline="0">
                <a:solidFill>
                  <a:srgbClr val="595959"/>
                </a:solidFill>
                <a:latin typeface="Calibri"/>
              </a:defRPr>
            </a:pPr>
            <a:r>
              <a:rPr lang="pl-PL" sz="1400" b="0" i="0" u="none" strike="noStrike" kern="1200" cap="none" spc="0" baseline="0">
                <a:solidFill>
                  <a:srgbClr val="595959"/>
                </a:solidFill>
                <a:uFillTx/>
                <a:latin typeface="Calibri"/>
              </a:rPr>
              <a:t>Liczba wykonanych zabiegów w 2022 r.</a:t>
            </a:r>
          </a:p>
        </c:rich>
      </c:tx>
      <c:overlay val="0"/>
      <c:spPr>
        <a:noFill/>
        <a:ln>
          <a:noFill/>
        </a:ln>
      </c:spPr>
    </c:title>
    <c:autoTitleDeleted val="0"/>
    <c:plotArea>
      <c:layout>
        <c:manualLayout>
          <c:xMode val="edge"/>
          <c:yMode val="edge"/>
          <c:x val="1.480099804624466E-2"/>
          <c:y val="0.13431995532591118"/>
          <c:w val="0.95969260453285121"/>
          <c:h val="0.84300835978418598"/>
        </c:manualLayout>
      </c:layout>
      <c:barChart>
        <c:barDir val="col"/>
        <c:grouping val="clustered"/>
        <c:varyColors val="0"/>
        <c:ser>
          <c:idx val="0"/>
          <c:order val="0"/>
          <c:tx>
            <c:v>Serie1</c:v>
          </c:tx>
          <c:spPr>
            <a:solidFill>
              <a:srgbClr val="5B9BD5"/>
            </a:solidFill>
            <a:ln>
              <a:noFill/>
            </a:ln>
          </c:spPr>
          <c:invertIfNegative val="0"/>
          <c:cat>
            <c:strLit>
              <c:ptCount val="12"/>
              <c:pt idx="0">
                <c:v>Elektroterapia</c:v>
              </c:pt>
              <c:pt idx="1">
                <c:v>Laseroterapia</c:v>
              </c:pt>
              <c:pt idx="2">
                <c:v>Ultradźwięki</c:v>
              </c:pt>
              <c:pt idx="3">
                <c:v>Pole magnetyczne niskiej częst.</c:v>
              </c:pt>
              <c:pt idx="4">
                <c:v>Pole magnetyczne wysokiej częst.</c:v>
              </c:pt>
              <c:pt idx="5">
                <c:v>Masaż klasyczny</c:v>
              </c:pt>
              <c:pt idx="6">
                <c:v>Masaż limfatyczny</c:v>
              </c:pt>
              <c:pt idx="7">
                <c:v>Masaż limfatyczny reczny</c:v>
              </c:pt>
              <c:pt idx="8">
                <c:v>Solux</c:v>
              </c:pt>
              <c:pt idx="9">
                <c:v>Kinezyterapia</c:v>
              </c:pt>
              <c:pt idx="10">
                <c:v>Kąpiel wirowa kończyn</c:v>
              </c:pt>
              <c:pt idx="11">
                <c:v>Krioterapia</c:v>
              </c:pt>
            </c:strLit>
          </c:cat>
          <c:val>
            <c:numLit>
              <c:formatCode>General</c:formatCode>
              <c:ptCount val="12"/>
              <c:pt idx="0">
                <c:v>2902</c:v>
              </c:pt>
              <c:pt idx="1">
                <c:v>2306</c:v>
              </c:pt>
              <c:pt idx="2">
                <c:v>1887</c:v>
              </c:pt>
              <c:pt idx="3">
                <c:v>983</c:v>
              </c:pt>
              <c:pt idx="4">
                <c:v>40</c:v>
              </c:pt>
              <c:pt idx="5">
                <c:v>1401</c:v>
              </c:pt>
              <c:pt idx="6">
                <c:v>30</c:v>
              </c:pt>
              <c:pt idx="7">
                <c:v>0</c:v>
              </c:pt>
              <c:pt idx="8">
                <c:v>337</c:v>
              </c:pt>
              <c:pt idx="9">
                <c:v>660</c:v>
              </c:pt>
              <c:pt idx="10">
                <c:v>459</c:v>
              </c:pt>
              <c:pt idx="11">
                <c:v>717</c:v>
              </c:pt>
            </c:numLit>
          </c:val>
          <c:extLst>
            <c:ext xmlns:c16="http://schemas.microsoft.com/office/drawing/2014/chart" uri="{C3380CC4-5D6E-409C-BE32-E72D297353CC}">
              <c16:uniqueId val="{00000000-2097-46D3-9CE9-7360310CD32B}"/>
            </c:ext>
          </c:extLst>
        </c:ser>
        <c:dLbls>
          <c:showLegendKey val="0"/>
          <c:showVal val="0"/>
          <c:showCatName val="0"/>
          <c:showSerName val="0"/>
          <c:showPercent val="0"/>
          <c:showBubbleSize val="0"/>
        </c:dLbls>
        <c:gapWidth val="182"/>
        <c:axId val="191775248"/>
        <c:axId val="193174256"/>
      </c:barChart>
      <c:valAx>
        <c:axId val="193174256"/>
        <c:scaling>
          <c:orientation val="minMax"/>
        </c:scaling>
        <c:delete val="0"/>
        <c:axPos val="l"/>
        <c:majorGridlines>
          <c:spPr>
            <a:ln w="9363"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91775248"/>
        <c:crosses val="autoZero"/>
        <c:crossBetween val="between"/>
      </c:valAx>
      <c:catAx>
        <c:axId val="191775248"/>
        <c:scaling>
          <c:orientation val="minMax"/>
        </c:scaling>
        <c:delete val="0"/>
        <c:axPos val="b"/>
        <c:numFmt formatCode="General" sourceLinked="0"/>
        <c:majorTickMark val="none"/>
        <c:minorTickMark val="none"/>
        <c:tickLblPos val="low"/>
        <c:spPr>
          <a:no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93174256"/>
        <c:crossesAt val="0"/>
        <c:auto val="1"/>
        <c:lblAlgn val="ctr"/>
        <c:lblOffset val="100"/>
        <c:noMultiLvlLbl val="0"/>
      </c:catAx>
      <c:spPr>
        <a:noFill/>
        <a:ln>
          <a:noFill/>
        </a:ln>
      </c:spPr>
    </c:plotArea>
    <c:plotVisOnly val="1"/>
    <c:dispBlanksAs val="gap"/>
    <c:showDLblsOverMax val="0"/>
  </c:chart>
  <c:spPr>
    <a:solidFill>
      <a:srgbClr val="FFFFFF"/>
    </a:solid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v>Tak</c:v>
          </c:tx>
          <c:spPr>
            <a:solidFill>
              <a:srgbClr val="5B9BD5"/>
            </a:solidFill>
            <a:ln w="19083">
              <a:solidFill>
                <a:srgbClr val="FFFFFF"/>
              </a:solidFill>
              <a:prstDash val="solid"/>
            </a:ln>
          </c:spPr>
          <c:invertIfNegative val="0"/>
          <c:cat>
            <c:strLit>
              <c:ptCount val="6"/>
              <c:pt idx="0">
                <c:v>Czy przed rehabilitacją występowały dolegliwości bólowe?</c:v>
              </c:pt>
              <c:pt idx="1">
                <c:v>Czy po rehabilitacji dolegliwości bólowe ustąpiły lub zmniejszyły się?</c:v>
              </c:pt>
              <c:pt idx="2">
                <c:v>Czy przed rehabilitacją występowały zaburzenia czucia, drętwienie, mrowienie, ból, nietrzymanie moczu, blizny, obrzęki?</c:v>
              </c:pt>
              <c:pt idx="3">
                <c:v>Czy po rehabilitacji ustąpiły zaburzenia czucia, drętwienie, mrowienie, ból, nietrzymanie moczu, blizny, obrzęki?</c:v>
              </c:pt>
              <c:pt idx="4">
                <c:v>Czy podczas rehablitacji wystapiły jakies efekty niepożądane np. zmiany skórne, zawroty głowy, skoki ciśniania??</c:v>
              </c:pt>
              <c:pt idx="5">
                <c:v>Czy po rehabilitacji odczuwa Pan/Pani poprawę stanu zdrowia, samopoczucia?</c:v>
              </c:pt>
            </c:strLit>
          </c:cat>
          <c:val>
            <c:numLit>
              <c:formatCode>General</c:formatCode>
              <c:ptCount val="6"/>
              <c:pt idx="0">
                <c:v>575</c:v>
              </c:pt>
              <c:pt idx="1">
                <c:v>571</c:v>
              </c:pt>
              <c:pt idx="2">
                <c:v>569</c:v>
              </c:pt>
              <c:pt idx="3">
                <c:v>569</c:v>
              </c:pt>
              <c:pt idx="4">
                <c:v>1</c:v>
              </c:pt>
              <c:pt idx="5">
                <c:v>574</c:v>
              </c:pt>
            </c:numLit>
          </c:val>
          <c:extLst>
            <c:ext xmlns:c16="http://schemas.microsoft.com/office/drawing/2014/chart" uri="{C3380CC4-5D6E-409C-BE32-E72D297353CC}">
              <c16:uniqueId val="{00000000-0F5F-4BB1-BC66-53CB704D62D9}"/>
            </c:ext>
          </c:extLst>
        </c:ser>
        <c:ser>
          <c:idx val="1"/>
          <c:order val="1"/>
          <c:tx>
            <c:v>Nie</c:v>
          </c:tx>
          <c:spPr>
            <a:solidFill>
              <a:srgbClr val="ED7D31"/>
            </a:solidFill>
            <a:ln w="19083">
              <a:solidFill>
                <a:srgbClr val="FFFFFF"/>
              </a:solidFill>
              <a:prstDash val="solid"/>
            </a:ln>
          </c:spPr>
          <c:invertIfNegative val="0"/>
          <c:cat>
            <c:strLit>
              <c:ptCount val="6"/>
              <c:pt idx="0">
                <c:v>Czy przed rehabilitacją występowały dolegliwości bólowe?</c:v>
              </c:pt>
              <c:pt idx="1">
                <c:v>Czy po rehabilitacji dolegliwości bólowe ustąpiły lub zmniejszyły się?</c:v>
              </c:pt>
              <c:pt idx="2">
                <c:v>Czy przed rehabilitacją występowały zaburzenia czucia, drętwienie, mrowienie, ból, nietrzymanie moczu, blizny, obrzęki?</c:v>
              </c:pt>
              <c:pt idx="3">
                <c:v>Czy po rehabilitacji ustąpiły zaburzenia czucia, drętwienie, mrowienie, ból, nietrzymanie moczu, blizny, obrzęki?</c:v>
              </c:pt>
              <c:pt idx="4">
                <c:v>Czy podczas rehablitacji wystapiły jakies efekty niepożądane np. zmiany skórne, zawroty głowy, skoki ciśniania??</c:v>
              </c:pt>
              <c:pt idx="5">
                <c:v>Czy po rehabilitacji odczuwa Pan/Pani poprawę stanu zdrowia, samopoczucia?</c:v>
              </c:pt>
            </c:strLit>
          </c:cat>
          <c:val>
            <c:numLit>
              <c:formatCode>General</c:formatCode>
              <c:ptCount val="6"/>
              <c:pt idx="0">
                <c:v>0</c:v>
              </c:pt>
              <c:pt idx="1">
                <c:v>4</c:v>
              </c:pt>
              <c:pt idx="2">
                <c:v>6</c:v>
              </c:pt>
              <c:pt idx="3">
                <c:v>6</c:v>
              </c:pt>
              <c:pt idx="4">
                <c:v>574</c:v>
              </c:pt>
              <c:pt idx="5">
                <c:v>1</c:v>
              </c:pt>
            </c:numLit>
          </c:val>
          <c:extLst>
            <c:ext xmlns:c16="http://schemas.microsoft.com/office/drawing/2014/chart" uri="{C3380CC4-5D6E-409C-BE32-E72D297353CC}">
              <c16:uniqueId val="{00000001-0F5F-4BB1-BC66-53CB704D62D9}"/>
            </c:ext>
          </c:extLst>
        </c:ser>
        <c:dLbls>
          <c:showLegendKey val="0"/>
          <c:showVal val="0"/>
          <c:showCatName val="0"/>
          <c:showSerName val="0"/>
          <c:showPercent val="0"/>
          <c:showBubbleSize val="0"/>
        </c:dLbls>
        <c:gapWidth val="150"/>
        <c:axId val="191777744"/>
        <c:axId val="191778160"/>
      </c:barChart>
      <c:valAx>
        <c:axId val="191778160"/>
        <c:scaling>
          <c:orientation val="minMax"/>
        </c:scaling>
        <c:delete val="0"/>
        <c:axPos val="b"/>
        <c:majorGridlines>
          <c:spPr>
            <a:ln w="9363"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91777744"/>
        <c:crosses val="autoZero"/>
        <c:crossBetween val="between"/>
      </c:valAx>
      <c:catAx>
        <c:axId val="191777744"/>
        <c:scaling>
          <c:orientation val="minMax"/>
        </c:scaling>
        <c:delete val="0"/>
        <c:axPos val="l"/>
        <c:numFmt formatCode="General" sourceLinked="0"/>
        <c:majorTickMark val="none"/>
        <c:minorTickMark val="none"/>
        <c:tickLblPos val="low"/>
        <c:spPr>
          <a:no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91778160"/>
        <c:crossesAt val="0"/>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v>Tak</c:v>
          </c:tx>
          <c:spPr>
            <a:solidFill>
              <a:srgbClr val="5B9BD5"/>
            </a:solidFill>
            <a:ln w="19083">
              <a:solidFill>
                <a:srgbClr val="FFFFFF"/>
              </a:solidFill>
              <a:prstDash val="solid"/>
            </a:ln>
          </c:spPr>
          <c:invertIfNegative val="0"/>
          <c:cat>
            <c:strLit>
              <c:ptCount val="9"/>
              <c:pt idx="0">
                <c:v>Czy po rehabilitacji zwiekszyła się siła mięśniowa stawowa?</c:v>
              </c:pt>
              <c:pt idx="1">
                <c:v>Czy obserwują Państwo asymetryczne ułozenie dziecka?</c:v>
              </c:pt>
              <c:pt idx="2">
                <c:v>Pełzanie,obroty,raczkowanie,utrzymanie pozycji w podporze, siadanie, wstawanie,chód WWR</c:v>
              </c:pt>
              <c:pt idx="3">
                <c:v>Czy po zastosowaniu rehabilitacji jest poprawa?</c:v>
              </c:pt>
              <c:pt idx="4">
                <c:v>Czy przed rehabilitacją występowała nieprawidłowa statyka ciała?</c:v>
              </c:pt>
              <c:pt idx="5">
                <c:v>Czy po rehabilitacji poprawiła się statyka ciała?</c:v>
              </c:pt>
              <c:pt idx="6">
                <c:v>Czy przed rehabilitacją wystepowało zwiększone napięcie mięśniowe</c:v>
              </c:pt>
              <c:pt idx="7">
                <c:v>Czy dziecko próbuje stosować ćwiczenia gimnastyki korekcyjnej w domu?</c:v>
              </c:pt>
              <c:pt idx="8">
                <c:v>Czy przed rehabilitacją występowało zmiejszenie siły mięśniowej?</c:v>
              </c:pt>
            </c:strLit>
          </c:cat>
          <c:val>
            <c:numLit>
              <c:formatCode>General</c:formatCode>
              <c:ptCount val="9"/>
              <c:pt idx="0">
                <c:v>19</c:v>
              </c:pt>
              <c:pt idx="1">
                <c:v>4</c:v>
              </c:pt>
              <c:pt idx="2">
                <c:v>0</c:v>
              </c:pt>
              <c:pt idx="3">
                <c:v>19</c:v>
              </c:pt>
              <c:pt idx="4">
                <c:v>17</c:v>
              </c:pt>
              <c:pt idx="5">
                <c:v>19</c:v>
              </c:pt>
              <c:pt idx="6">
                <c:v>19</c:v>
              </c:pt>
              <c:pt idx="7">
                <c:v>17</c:v>
              </c:pt>
              <c:pt idx="8">
                <c:v>19</c:v>
              </c:pt>
            </c:numLit>
          </c:val>
          <c:extLst>
            <c:ext xmlns:c16="http://schemas.microsoft.com/office/drawing/2014/chart" uri="{C3380CC4-5D6E-409C-BE32-E72D297353CC}">
              <c16:uniqueId val="{00000000-ACCA-4ACD-A5B5-BB1E01A1C225}"/>
            </c:ext>
          </c:extLst>
        </c:ser>
        <c:ser>
          <c:idx val="1"/>
          <c:order val="1"/>
          <c:tx>
            <c:v>Nie</c:v>
          </c:tx>
          <c:spPr>
            <a:solidFill>
              <a:srgbClr val="ED7D31"/>
            </a:solidFill>
            <a:ln w="19083">
              <a:solidFill>
                <a:srgbClr val="FFFFFF"/>
              </a:solidFill>
              <a:prstDash val="solid"/>
            </a:ln>
          </c:spPr>
          <c:invertIfNegative val="0"/>
          <c:cat>
            <c:strLit>
              <c:ptCount val="9"/>
              <c:pt idx="0">
                <c:v>Czy po rehabilitacji zwiekszyła się siła mięśniowa stawowa?</c:v>
              </c:pt>
              <c:pt idx="1">
                <c:v>Czy obserwują Państwo asymetryczne ułozenie dziecka?</c:v>
              </c:pt>
              <c:pt idx="2">
                <c:v>Pełzanie,obroty,raczkowanie,utrzymanie pozycji w podporze, siadanie, wstawanie,chód WWR</c:v>
              </c:pt>
              <c:pt idx="3">
                <c:v>Czy po zastosowaniu rehabilitacji jest poprawa?</c:v>
              </c:pt>
              <c:pt idx="4">
                <c:v>Czy przed rehabilitacją występowała nieprawidłowa statyka ciała?</c:v>
              </c:pt>
              <c:pt idx="5">
                <c:v>Czy po rehabilitacji poprawiła się statyka ciała?</c:v>
              </c:pt>
              <c:pt idx="6">
                <c:v>Czy przed rehabilitacją wystepowało zwiększone napięcie mięśniowe</c:v>
              </c:pt>
              <c:pt idx="7">
                <c:v>Czy dziecko próbuje stosować ćwiczenia gimnastyki korekcyjnej w domu?</c:v>
              </c:pt>
              <c:pt idx="8">
                <c:v>Czy przed rehabilitacją występowało zmiejszenie siły mięśniowej?</c:v>
              </c:pt>
            </c:strLit>
          </c:cat>
          <c:val>
            <c:numLit>
              <c:formatCode>General</c:formatCode>
              <c:ptCount val="8"/>
              <c:pt idx="0">
                <c:v>0</c:v>
              </c:pt>
              <c:pt idx="1">
                <c:v>2</c:v>
              </c:pt>
              <c:pt idx="2">
                <c:v>6</c:v>
              </c:pt>
              <c:pt idx="3">
                <c:v>0</c:v>
              </c:pt>
              <c:pt idx="4">
                <c:v>1</c:v>
              </c:pt>
              <c:pt idx="5">
                <c:v>0</c:v>
              </c:pt>
              <c:pt idx="6">
                <c:v>1</c:v>
              </c:pt>
              <c:pt idx="7">
                <c:v>1</c:v>
              </c:pt>
            </c:numLit>
          </c:val>
          <c:extLst>
            <c:ext xmlns:c16="http://schemas.microsoft.com/office/drawing/2014/chart" uri="{C3380CC4-5D6E-409C-BE32-E72D297353CC}">
              <c16:uniqueId val="{00000001-ACCA-4ACD-A5B5-BB1E01A1C225}"/>
            </c:ext>
          </c:extLst>
        </c:ser>
        <c:dLbls>
          <c:showLegendKey val="0"/>
          <c:showVal val="0"/>
          <c:showCatName val="0"/>
          <c:showSerName val="0"/>
          <c:showPercent val="0"/>
          <c:showBubbleSize val="0"/>
        </c:dLbls>
        <c:gapWidth val="150"/>
        <c:axId val="191776080"/>
        <c:axId val="191774832"/>
      </c:barChart>
      <c:valAx>
        <c:axId val="191774832"/>
        <c:scaling>
          <c:orientation val="minMax"/>
        </c:scaling>
        <c:delete val="0"/>
        <c:axPos val="b"/>
        <c:majorGridlines>
          <c:spPr>
            <a:ln w="9363"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91776080"/>
        <c:crosses val="autoZero"/>
        <c:crossBetween val="between"/>
      </c:valAx>
      <c:catAx>
        <c:axId val="191776080"/>
        <c:scaling>
          <c:orientation val="minMax"/>
        </c:scaling>
        <c:delete val="0"/>
        <c:axPos val="l"/>
        <c:numFmt formatCode="General" sourceLinked="0"/>
        <c:majorTickMark val="none"/>
        <c:minorTickMark val="none"/>
        <c:tickLblPos val="low"/>
        <c:spPr>
          <a:no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91774832"/>
        <c:crossesAt val="0"/>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pl-PL" sz="1400" b="0" i="0" u="none" strike="noStrike" kern="1200" spc="0" baseline="0">
                <a:solidFill>
                  <a:srgbClr val="595959"/>
                </a:solidFill>
                <a:latin typeface="Calibri"/>
              </a:defRPr>
            </a:pPr>
            <a:r>
              <a:rPr lang="pl-PL" sz="1400" b="0" i="0" u="none" strike="noStrike" kern="1200" cap="none" spc="0" baseline="0">
                <a:solidFill>
                  <a:srgbClr val="595959"/>
                </a:solidFill>
                <a:uFillTx/>
                <a:latin typeface="Calibri"/>
              </a:rPr>
              <a:t>STRUKTURA ZŁOŻONYCH WNIOSKÓW </a:t>
            </a:r>
          </a:p>
        </c:rich>
      </c:tx>
      <c:layout>
        <c:manualLayout>
          <c:xMode val="edge"/>
          <c:yMode val="edge"/>
          <c:x val="0.26670275023912166"/>
          <c:y val="3.6613049827915474E-2"/>
        </c:manualLayout>
      </c:layout>
      <c:overlay val="0"/>
      <c:spPr>
        <a:noFill/>
        <a:ln>
          <a:noFill/>
        </a:ln>
      </c:spPr>
    </c:title>
    <c:autoTitleDeleted val="0"/>
    <c:plotArea>
      <c:layout>
        <c:manualLayout>
          <c:xMode val="edge"/>
          <c:yMode val="edge"/>
          <c:x val="3.0555170241025571E-2"/>
          <c:y val="0.26663704974621361"/>
          <c:w val="0.93888893422001007"/>
          <c:h val="0.64019118232788996"/>
        </c:manualLayout>
      </c:layout>
      <c:barChart>
        <c:barDir val="col"/>
        <c:grouping val="clustered"/>
        <c:varyColors val="0"/>
        <c:ser>
          <c:idx val="0"/>
          <c:order val="0"/>
          <c:tx>
            <c:v>rok 2018</c:v>
          </c:tx>
          <c:spPr>
            <a:solidFill>
              <a:srgbClr val="4472C4"/>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5"/>
              <c:pt idx="0">
                <c:v>Wpis</c:v>
              </c:pt>
              <c:pt idx="1">
                <c:v>Zmiana</c:v>
              </c:pt>
              <c:pt idx="2">
                <c:v>Zamiana +
zawieszeniem</c:v>
              </c:pt>
              <c:pt idx="3">
                <c:v>Zamiana + 
wznowieniem</c:v>
              </c:pt>
              <c:pt idx="4">
                <c:v>Zakończenie</c:v>
              </c:pt>
            </c:strLit>
          </c:cat>
          <c:val>
            <c:numLit>
              <c:formatCode>General</c:formatCode>
              <c:ptCount val="5"/>
              <c:pt idx="0">
                <c:v>98</c:v>
              </c:pt>
              <c:pt idx="1">
                <c:v>362</c:v>
              </c:pt>
              <c:pt idx="2">
                <c:v>95</c:v>
              </c:pt>
              <c:pt idx="3">
                <c:v>56</c:v>
              </c:pt>
              <c:pt idx="4">
                <c:v>67</c:v>
              </c:pt>
            </c:numLit>
          </c:val>
          <c:extLst>
            <c:ext xmlns:c16="http://schemas.microsoft.com/office/drawing/2014/chart" uri="{C3380CC4-5D6E-409C-BE32-E72D297353CC}">
              <c16:uniqueId val="{00000000-A8F0-4A5B-823D-2C5290891B38}"/>
            </c:ext>
          </c:extLst>
        </c:ser>
        <c:ser>
          <c:idx val="1"/>
          <c:order val="1"/>
          <c:tx>
            <c:v>rok 2019</c:v>
          </c:tx>
          <c:spPr>
            <a:solidFill>
              <a:srgbClr val="ED7D31"/>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5"/>
              <c:pt idx="0">
                <c:v>Wpis</c:v>
              </c:pt>
              <c:pt idx="1">
                <c:v>Zmiana</c:v>
              </c:pt>
              <c:pt idx="2">
                <c:v>Zamiana +
zawieszeniem</c:v>
              </c:pt>
              <c:pt idx="3">
                <c:v>Zamiana + 
wznowieniem</c:v>
              </c:pt>
              <c:pt idx="4">
                <c:v>Zakończenie</c:v>
              </c:pt>
            </c:strLit>
          </c:cat>
          <c:val>
            <c:numLit>
              <c:formatCode>General</c:formatCode>
              <c:ptCount val="5"/>
              <c:pt idx="0">
                <c:v>69</c:v>
              </c:pt>
              <c:pt idx="1">
                <c:v>373</c:v>
              </c:pt>
              <c:pt idx="2">
                <c:v>87</c:v>
              </c:pt>
              <c:pt idx="3">
                <c:v>54</c:v>
              </c:pt>
              <c:pt idx="4">
                <c:v>49</c:v>
              </c:pt>
            </c:numLit>
          </c:val>
          <c:extLst>
            <c:ext xmlns:c16="http://schemas.microsoft.com/office/drawing/2014/chart" uri="{C3380CC4-5D6E-409C-BE32-E72D297353CC}">
              <c16:uniqueId val="{00000001-A8F0-4A5B-823D-2C5290891B38}"/>
            </c:ext>
          </c:extLst>
        </c:ser>
        <c:ser>
          <c:idx val="2"/>
          <c:order val="2"/>
          <c:tx>
            <c:v>rok 2020</c:v>
          </c:tx>
          <c:spPr>
            <a:solidFill>
              <a:srgbClr val="A5A5A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5"/>
              <c:pt idx="0">
                <c:v>Wpis</c:v>
              </c:pt>
              <c:pt idx="1">
                <c:v>Zmiana</c:v>
              </c:pt>
              <c:pt idx="2">
                <c:v>Zamiana +
zawieszeniem</c:v>
              </c:pt>
              <c:pt idx="3">
                <c:v>Zamiana + 
wznowieniem</c:v>
              </c:pt>
              <c:pt idx="4">
                <c:v>Zakończenie</c:v>
              </c:pt>
            </c:strLit>
          </c:cat>
          <c:val>
            <c:numLit>
              <c:formatCode>General</c:formatCode>
              <c:ptCount val="5"/>
              <c:pt idx="0">
                <c:v>58</c:v>
              </c:pt>
              <c:pt idx="1">
                <c:v>277</c:v>
              </c:pt>
              <c:pt idx="2">
                <c:v>56</c:v>
              </c:pt>
              <c:pt idx="3">
                <c:v>30</c:v>
              </c:pt>
              <c:pt idx="4">
                <c:v>35</c:v>
              </c:pt>
            </c:numLit>
          </c:val>
          <c:extLst>
            <c:ext xmlns:c16="http://schemas.microsoft.com/office/drawing/2014/chart" uri="{C3380CC4-5D6E-409C-BE32-E72D297353CC}">
              <c16:uniqueId val="{00000002-A8F0-4A5B-823D-2C5290891B38}"/>
            </c:ext>
          </c:extLst>
        </c:ser>
        <c:ser>
          <c:idx val="3"/>
          <c:order val="3"/>
          <c:tx>
            <c:v>rok 2021</c:v>
          </c:tx>
          <c:spPr>
            <a:solidFill>
              <a:srgbClr val="FFC000"/>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5"/>
              <c:pt idx="0">
                <c:v>Wpis</c:v>
              </c:pt>
              <c:pt idx="1">
                <c:v>Zmiana</c:v>
              </c:pt>
              <c:pt idx="2">
                <c:v>Zamiana +
zawieszeniem</c:v>
              </c:pt>
              <c:pt idx="3">
                <c:v>Zamiana + 
wznowieniem</c:v>
              </c:pt>
              <c:pt idx="4">
                <c:v>Zakończenie</c:v>
              </c:pt>
            </c:strLit>
          </c:cat>
          <c:val>
            <c:numLit>
              <c:formatCode>General</c:formatCode>
              <c:ptCount val="5"/>
              <c:pt idx="0">
                <c:v>50</c:v>
              </c:pt>
              <c:pt idx="1">
                <c:v>183</c:v>
              </c:pt>
              <c:pt idx="2">
                <c:v>66</c:v>
              </c:pt>
              <c:pt idx="3">
                <c:v>37</c:v>
              </c:pt>
              <c:pt idx="4">
                <c:v>40</c:v>
              </c:pt>
            </c:numLit>
          </c:val>
          <c:extLst>
            <c:ext xmlns:c16="http://schemas.microsoft.com/office/drawing/2014/chart" uri="{C3380CC4-5D6E-409C-BE32-E72D297353CC}">
              <c16:uniqueId val="{00000003-A8F0-4A5B-823D-2C5290891B38}"/>
            </c:ext>
          </c:extLst>
        </c:ser>
        <c:ser>
          <c:idx val="4"/>
          <c:order val="4"/>
          <c:tx>
            <c:v>rok 2022</c:v>
          </c:tx>
          <c:spPr>
            <a:solidFill>
              <a:srgbClr val="5B9BD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5"/>
              <c:pt idx="0">
                <c:v>Wpis</c:v>
              </c:pt>
              <c:pt idx="1">
                <c:v>Zmiana</c:v>
              </c:pt>
              <c:pt idx="2">
                <c:v>Zamiana +
zawieszeniem</c:v>
              </c:pt>
              <c:pt idx="3">
                <c:v>Zamiana + 
wznowieniem</c:v>
              </c:pt>
              <c:pt idx="4">
                <c:v>Zakończenie</c:v>
              </c:pt>
            </c:strLit>
          </c:cat>
          <c:val>
            <c:numLit>
              <c:formatCode>General</c:formatCode>
              <c:ptCount val="5"/>
              <c:pt idx="0">
                <c:v>57</c:v>
              </c:pt>
              <c:pt idx="1">
                <c:v>167</c:v>
              </c:pt>
              <c:pt idx="2">
                <c:v>63</c:v>
              </c:pt>
              <c:pt idx="3">
                <c:v>26</c:v>
              </c:pt>
              <c:pt idx="4">
                <c:v>42</c:v>
              </c:pt>
            </c:numLit>
          </c:val>
          <c:extLst>
            <c:ext xmlns:c16="http://schemas.microsoft.com/office/drawing/2014/chart" uri="{C3380CC4-5D6E-409C-BE32-E72D297353CC}">
              <c16:uniqueId val="{00000004-A8F0-4A5B-823D-2C5290891B38}"/>
            </c:ext>
          </c:extLst>
        </c:ser>
        <c:dLbls>
          <c:showLegendKey val="0"/>
          <c:showVal val="0"/>
          <c:showCatName val="0"/>
          <c:showSerName val="0"/>
          <c:showPercent val="0"/>
          <c:showBubbleSize val="0"/>
        </c:dLbls>
        <c:gapWidth val="219"/>
        <c:overlap val="-27"/>
        <c:axId val="2122772784"/>
        <c:axId val="643283888"/>
      </c:barChart>
      <c:valAx>
        <c:axId val="643283888"/>
        <c:scaling>
          <c:orientation val="minMax"/>
        </c:scaling>
        <c:delete val="1"/>
        <c:axPos val="l"/>
        <c:numFmt formatCode="General" sourceLinked="0"/>
        <c:majorTickMark val="none"/>
        <c:minorTickMark val="none"/>
        <c:tickLblPos val="nextTo"/>
        <c:crossAx val="2122772784"/>
        <c:crosses val="autoZero"/>
        <c:crossBetween val="between"/>
      </c:valAx>
      <c:catAx>
        <c:axId val="2122772784"/>
        <c:scaling>
          <c:orientation val="minMax"/>
        </c:scaling>
        <c:delete val="0"/>
        <c:axPos val="b"/>
        <c:majorGridlines>
          <c:spPr>
            <a:ln w="9528" cap="flat">
              <a:solidFill>
                <a:srgbClr val="D9D9D9"/>
              </a:solidFill>
              <a:prstDash val="solid"/>
              <a:round/>
            </a:ln>
          </c:spPr>
        </c:majorGridlines>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643283888"/>
        <c:crosses val="autoZero"/>
        <c:auto val="1"/>
        <c:lblAlgn val="ctr"/>
        <c:lblOffset val="100"/>
        <c:noMultiLvlLbl val="0"/>
      </c:catAx>
      <c:spPr>
        <a:noFill/>
        <a:ln>
          <a:noFill/>
        </a:ln>
      </c:spPr>
    </c:plotArea>
    <c:legend>
      <c:legendPos val="r"/>
      <c:layout>
        <c:manualLayout>
          <c:xMode val="edge"/>
          <c:yMode val="edge"/>
          <c:x val="0.2089004936559096"/>
          <c:y val="8.3242542153047994E-2"/>
          <c:w val="0.60752949922710442"/>
          <c:h val="0.10862546850904338"/>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104762" cy="3066667"/>
        </a:xfrm>
        <a:prstGeom xmlns:a="http://schemas.openxmlformats.org/drawingml/2006/main" prst="rect">
          <a:avLst/>
        </a:prstGeom>
      </cdr:spPr>
    </cdr:pic>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1709F-488B-4EBE-AB06-8D21CF5F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28272</Words>
  <Characters>169638</Characters>
  <Application>Microsoft Office Word</Application>
  <DocSecurity>4</DocSecurity>
  <Lines>1413</Lines>
  <Paragraphs>395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Mariola Domownik</cp:lastModifiedBy>
  <cp:revision>2</cp:revision>
  <cp:lastPrinted>2023-04-19T06:58:00Z</cp:lastPrinted>
  <dcterms:created xsi:type="dcterms:W3CDTF">2023-04-24T06:46:00Z</dcterms:created>
  <dcterms:modified xsi:type="dcterms:W3CDTF">2023-04-24T06:46:00Z</dcterms:modified>
</cp:coreProperties>
</file>