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8"/>
        <w:ind w:right="2995"/>
      </w:pPr>
      <w:r>
        <w:rPr/>
        <w:t>ZARZĄDZENIE NR 130/2016</w:t>
      </w:r>
    </w:p>
    <w:p>
      <w:pPr>
        <w:spacing w:before="147"/>
        <w:ind w:left="3007" w:right="2985" w:firstLine="0"/>
        <w:jc w:val="center"/>
        <w:rPr>
          <w:b/>
          <w:sz w:val="24"/>
        </w:rPr>
      </w:pPr>
      <w:r>
        <w:rPr>
          <w:b/>
          <w:sz w:val="24"/>
        </w:rPr>
        <w:t>Wójta Gminy Niemce</w:t>
      </w:r>
    </w:p>
    <w:p>
      <w:pPr>
        <w:pStyle w:val="Heading1"/>
        <w:spacing w:before="143"/>
        <w:ind w:right="2998"/>
      </w:pPr>
      <w:r>
        <w:rPr/>
        <w:t>z dnia 11 października 2016 roku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116" w:right="102" w:firstLine="0"/>
        <w:jc w:val="left"/>
        <w:rPr>
          <w:b/>
          <w:sz w:val="24"/>
        </w:rPr>
      </w:pPr>
      <w:r>
        <w:rPr>
          <w:b/>
          <w:sz w:val="24"/>
        </w:rPr>
        <w:t>w sprawie: zasad odpłatnego nabywania prawa własności do urządzeń wodociągowych lub kanalizacyjnych przyłączonych do sieci wodociągowej lub kanalizacyjnej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92" w:lineRule="exact"/>
        <w:ind w:left="116"/>
      </w:pPr>
      <w:r>
        <w:rPr/>
        <w:t>Na podstawie art. 30 ustawy z dnia 8 marca 1990r o samorządzie gminnym (t. jedn. Dz.U. z</w:t>
      </w:r>
    </w:p>
    <w:p>
      <w:pPr>
        <w:pStyle w:val="BodyText"/>
        <w:spacing w:line="292" w:lineRule="exact"/>
        <w:ind w:left="116"/>
      </w:pPr>
      <w:r>
        <w:rPr/>
        <w:t>2016r. poz. 446 )</w:t>
      </w:r>
    </w:p>
    <w:p>
      <w:pPr>
        <w:pStyle w:val="Heading1"/>
        <w:spacing w:line="293" w:lineRule="exact"/>
        <w:ind w:right="2989"/>
      </w:pPr>
      <w:r>
        <w:rPr/>
        <w:t>zarządzam co następuje:</w:t>
      </w:r>
    </w:p>
    <w:p>
      <w:pPr>
        <w:pStyle w:val="BodyText"/>
        <w:spacing w:before="2"/>
        <w:rPr>
          <w:b/>
        </w:rPr>
      </w:pPr>
    </w:p>
    <w:p>
      <w:pPr>
        <w:spacing w:line="293" w:lineRule="exact" w:before="0"/>
        <w:ind w:left="4474" w:right="0" w:firstLine="0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</w:t>
      </w:r>
    </w:p>
    <w:p>
      <w:pPr>
        <w:pStyle w:val="BodyText"/>
        <w:ind w:left="116" w:right="99"/>
        <w:jc w:val="both"/>
      </w:pPr>
      <w:r>
        <w:rPr/>
        <w:t>Wprowadza się zasady odpłatnego przekazywania na rzecz Gminy Niemce urządzeń wodociągowych i/lub kanalizacyjnych wybudowanych na terenie Gminy Niemce przez inwestorów zewnętrznych ze środków</w:t>
      </w:r>
      <w:r>
        <w:rPr>
          <w:spacing w:val="1"/>
        </w:rPr>
        <w:t> </w:t>
      </w:r>
      <w:r>
        <w:rPr/>
        <w:t>własnych.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spacing w:line="293" w:lineRule="exact"/>
        <w:ind w:left="4474"/>
        <w:jc w:val="both"/>
      </w:pPr>
      <w:r>
        <w:rPr/>
        <w:t>§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ind w:left="116" w:right="104"/>
        <w:jc w:val="both"/>
      </w:pPr>
      <w:r>
        <w:rPr/>
        <w:t>Szczegółowe zasady przyjmowania urządzeń, o których mowa w § 1 określa „Regulamin odpłatnego nabywania prawa własności do urządzeń wodociągowych lub kanalizacyjnych przyłączonych do sieci wodociągowej lub kanalizacyjnej na obszarze Gminy Niemce”, w brzmieniu stanowiącym </w:t>
      </w:r>
      <w:r>
        <w:rPr>
          <w:b/>
        </w:rPr>
        <w:t>Załącznik Nr 1 </w:t>
      </w:r>
      <w:r>
        <w:rPr/>
        <w:t>do niniejszego zarządzenia.</w:t>
      </w:r>
    </w:p>
    <w:p>
      <w:pPr>
        <w:pStyle w:val="BodyText"/>
        <w:spacing w:before="3"/>
      </w:pPr>
    </w:p>
    <w:p>
      <w:pPr>
        <w:pStyle w:val="Heading1"/>
        <w:spacing w:line="292" w:lineRule="exact"/>
        <w:ind w:left="4474"/>
        <w:jc w:val="both"/>
      </w:pPr>
      <w:r>
        <w:rPr/>
        <w:t>§ 3.</w:t>
      </w:r>
    </w:p>
    <w:p>
      <w:pPr>
        <w:pStyle w:val="BodyText"/>
        <w:spacing w:line="292" w:lineRule="exact"/>
        <w:ind w:left="116"/>
        <w:jc w:val="both"/>
      </w:pPr>
      <w:r>
        <w:rPr/>
        <w:t>Wykonanie zarządzenia powierza się Zakładowi Gospodarki Komunalnej w Niemcach.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474"/>
        <w:jc w:val="both"/>
      </w:pPr>
      <w:r>
        <w:rPr/>
        <w:t>§ 4.</w:t>
      </w:r>
    </w:p>
    <w:p>
      <w:pPr>
        <w:pStyle w:val="BodyText"/>
        <w:spacing w:before="3"/>
        <w:ind w:left="116"/>
        <w:jc w:val="both"/>
      </w:pPr>
      <w:r>
        <w:rPr/>
        <w:t>Zarządzenie wchodzi w życie z dniem 01.01.2017 r.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0" w:right="784"/>
        <w:jc w:val="right"/>
      </w:pPr>
      <w:r>
        <w:rPr/>
        <w:t>Wójt Gminy Niemce</w:t>
      </w:r>
    </w:p>
    <w:sectPr>
      <w:type w:val="continuous"/>
      <w:pgSz w:w="11910" w:h="16840"/>
      <w:pgMar w:top="14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07"/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2020-08-18T13:40:26Z</dcterms:created>
  <dcterms:modified xsi:type="dcterms:W3CDTF">2020-08-18T13:40:26Z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2020-08-18T00:00:00Z</vt:filetime>
  </property>
</Properties>
</file>