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1"/>
        <w:gridCol w:w="4354"/>
      </w:tblGrid>
      <w:tr>
        <w:trPr>
          <w:trHeight w:val="2532" w:hRule="atLeast"/>
        </w:trPr>
        <w:tc>
          <w:tcPr>
            <w:tcW w:w="4901" w:type="dxa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WNIOSKODAWCA</w:t>
            </w:r>
          </w:p>
          <w:p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…………………………………………….....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pełna nazwa, imię i nazwisko</w:t>
            </w:r>
          </w:p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adres</w:t>
            </w:r>
          </w:p>
          <w:p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  <w:p>
            <w:pPr>
              <w:pStyle w:val="TableParagraph"/>
              <w:spacing w:line="219" w:lineRule="exact" w:before="1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4354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……………………., dnia …………….</w:t>
            </w:r>
          </w:p>
          <w:p>
            <w:pPr>
              <w:pStyle w:val="TableParagraph"/>
              <w:spacing w:line="229" w:lineRule="exact"/>
              <w:ind w:left="55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Heading1"/>
        <w:spacing w:before="90"/>
        <w:ind w:left="3222" w:right="3146"/>
        <w:jc w:val="center"/>
      </w:pPr>
      <w:r>
        <w:rPr/>
        <w:t>OŚWIADCZENIE *</w:t>
      </w:r>
    </w:p>
    <w:p>
      <w:pPr>
        <w:spacing w:before="139"/>
        <w:ind w:left="838" w:right="0" w:firstLine="0"/>
        <w:jc w:val="left"/>
        <w:rPr>
          <w:sz w:val="24"/>
        </w:rPr>
      </w:pPr>
      <w:r>
        <w:rPr>
          <w:sz w:val="24"/>
        </w:rPr>
        <w:t>W związku z realizacją przedsięwzięcia pn: ……..………………………………………</w:t>
      </w:r>
    </w:p>
    <w:p>
      <w:pPr>
        <w:pStyle w:val="Heading1"/>
        <w:spacing w:before="137"/>
      </w:pPr>
      <w:r>
        <w:rPr/>
        <w:t>………………………………..…….……………………………………………………………</w:t>
      </w:r>
    </w:p>
    <w:p>
      <w:pPr>
        <w:spacing w:line="360" w:lineRule="auto" w:before="139"/>
        <w:ind w:left="358" w:right="272" w:firstLine="0"/>
        <w:jc w:val="left"/>
        <w:rPr>
          <w:sz w:val="24"/>
        </w:rPr>
      </w:pPr>
      <w:r>
        <w:rPr>
          <w:sz w:val="24"/>
        </w:rPr>
        <w:t>………………….…………..…………………………………………………………………… realizowanego w …………………….………………………………………..………………</w:t>
      </w:r>
    </w:p>
    <w:p>
      <w:pPr>
        <w:spacing w:before="2"/>
        <w:ind w:left="3222" w:right="3709" w:firstLine="0"/>
        <w:jc w:val="center"/>
        <w:rPr>
          <w:sz w:val="20"/>
        </w:rPr>
      </w:pPr>
      <w:r>
        <w:rPr>
          <w:sz w:val="20"/>
        </w:rPr>
        <w:t>(nr działki / miejscowość / gmina)</w:t>
      </w:r>
    </w:p>
    <w:p>
      <w:pPr>
        <w:pStyle w:val="Heading1"/>
        <w:spacing w:line="360" w:lineRule="auto" w:before="112" w:after="3"/>
        <w:ind w:right="279"/>
        <w:jc w:val="both"/>
      </w:pPr>
      <w:r>
        <w:rPr/>
        <w:t>informuję, że przedsięwzięcie współfinansowane jest lub przewidywane jest ubieganie się o środki z funduszy strukturalnych lub Funduszu Spójności Unii Europejskiej z jednego z poniższych programów (zaznaczyć właściwą kratkę):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2"/>
      </w:tblGrid>
      <w:tr>
        <w:trPr>
          <w:trHeight w:val="494" w:hRule="atLeast"/>
        </w:trPr>
        <w:tc>
          <w:tcPr>
            <w:tcW w:w="9482" w:type="dxa"/>
          </w:tcPr>
          <w:p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 perspektywie UE na lata 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77" w:val="left" w:leader="none"/>
              </w:tabs>
              <w:spacing w:line="323" w:lineRule="exact" w:before="0" w:after="0"/>
              <w:ind w:left="376" w:right="0" w:hanging="270"/>
              <w:jc w:val="left"/>
              <w:rPr>
                <w:sz w:val="20"/>
              </w:rPr>
            </w:pPr>
            <w:r>
              <w:rPr>
                <w:sz w:val="20"/>
              </w:rPr>
              <w:t>Program Operacyjny Infrastruktura i Środowisko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23" w:lineRule="exact" w:before="0" w:after="0"/>
              <w:ind w:left="326" w:right="0" w:hanging="220"/>
              <w:jc w:val="left"/>
              <w:rPr>
                <w:sz w:val="20"/>
              </w:rPr>
            </w:pPr>
            <w:r>
              <w:rPr>
                <w:sz w:val="20"/>
              </w:rPr>
              <w:t>Program Operacyjny Inteligentny Rozwój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323" w:lineRule="exact" w:before="0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Program Operacyjny Wiedza Edukacja Rozwój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5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324" w:lineRule="exact" w:before="1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Program Operacyjny Polska Cyfrowa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323" w:lineRule="exact" w:before="0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Program Operacyjny Polska Wschodnia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3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323" w:lineRule="exact" w:before="0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Program Operacyjny Pomoc Techniczna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6" w:val="left" w:leader="none"/>
                <w:tab w:pos="6755" w:val="left" w:leader="dot"/>
              </w:tabs>
              <w:spacing w:line="323" w:lineRule="exact" w:before="0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Regionalny Program Operacyjny dla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  <w:tab/>
              <w:t>) na lata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342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323" w:lineRule="exact" w:before="0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Europejska Współpraca Terytorialna i Europejski Instrument Sąsiedztwa na lata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2014-2020</w:t>
            </w:r>
          </w:p>
        </w:tc>
      </w:tr>
      <w:tr>
        <w:trPr>
          <w:trHeight w:val="688" w:hRule="atLeast"/>
        </w:trPr>
        <w:tc>
          <w:tcPr>
            <w:tcW w:w="948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6" w:val="left" w:leader="none"/>
              </w:tabs>
              <w:spacing w:line="240" w:lineRule="auto" w:before="172" w:after="0"/>
              <w:ind w:left="345" w:right="0" w:hanging="239"/>
              <w:jc w:val="left"/>
              <w:rPr>
                <w:sz w:val="20"/>
              </w:rPr>
            </w:pPr>
            <w:r>
              <w:rPr>
                <w:sz w:val="20"/>
              </w:rPr>
              <w:t>inny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………………………………………………………………………………………………………………..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469"/>
        <w:jc w:val="left"/>
        <w:rPr>
          <w:sz w:val="22"/>
        </w:rPr>
      </w:pPr>
      <w:r>
        <w:rPr>
          <w:sz w:val="22"/>
        </w:rPr>
        <w:t>nie będę ubiegać się o dofinansowanie jego realizacji ze środków pomocowych</w:t>
      </w:r>
      <w:r>
        <w:rPr>
          <w:spacing w:val="-11"/>
          <w:sz w:val="22"/>
        </w:rPr>
        <w:t> </w:t>
      </w:r>
      <w:r>
        <w:rPr>
          <w:sz w:val="22"/>
        </w:rPr>
        <w:t>UE</w:t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0"/>
        <w:ind w:left="6023"/>
      </w:pPr>
      <w:r>
        <w:rPr/>
        <w:t>……………………………..</w:t>
      </w:r>
    </w:p>
    <w:p>
      <w:pPr>
        <w:spacing w:before="141"/>
        <w:ind w:left="0" w:right="2364" w:firstLine="0"/>
        <w:jc w:val="right"/>
        <w:rPr>
          <w:sz w:val="20"/>
        </w:rPr>
      </w:pPr>
      <w:r>
        <w:rPr>
          <w:sz w:val="20"/>
        </w:rPr>
        <w:t>(podpis)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6" w:lineRule="auto"/>
        <w:ind w:left="358" w:right="225"/>
        <w:jc w:val="both"/>
      </w:pPr>
      <w:r>
        <w:rPr/>
        <w:t>* Oświadczenie ma charakter dobrowolny, urząd wykorzystuje zbierane dane na potrzeby rozliczania kosztów funkcjonowania w ramach Programu Operacyjnego Pomoc Techniczna 2007-2013. Więcej informacji znajdziesz na stronie internetowej</w:t>
      </w:r>
      <w:r>
        <w:rPr>
          <w:color w:val="0000FF"/>
        </w:rPr>
        <w:t> </w:t>
      </w:r>
      <w:hyperlink r:id="rId5">
        <w:r>
          <w:rPr>
            <w:color w:val="0000FF"/>
            <w:u w:val="single" w:color="0000FF"/>
          </w:rPr>
          <w:t>http://www.gdos.gov.pl</w:t>
        </w:r>
        <w:r>
          <w:rPr>
            <w:color w:val="0000FF"/>
          </w:rPr>
          <w:t> </w:t>
        </w:r>
      </w:hyperlink>
      <w:r>
        <w:rPr/>
        <w:t>na stronie internetowej programu</w:t>
      </w:r>
      <w:hyperlink r:id="rId6">
        <w:r>
          <w:rPr>
            <w:color w:val="0000FF"/>
            <w:u w:val="single" w:color="0000FF"/>
          </w:rPr>
          <w:t> http://www.popt.gov.pl</w:t>
        </w:r>
        <w:r>
          <w:rPr/>
          <w:t>, </w:t>
        </w:r>
      </w:hyperlink>
      <w:r>
        <w:rPr/>
        <w:t>a także uzyskasz pod numerem telefonu (22) 57-92-162.</w:t>
      </w:r>
    </w:p>
    <w:sectPr>
      <w:type w:val="continuous"/>
      <w:pgSz w:w="11910" w:h="16840"/>
      <w:pgMar w:top="540" w:bottom="280" w:left="10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◻"/>
      <w:lvlJc w:val="left"/>
      <w:pPr>
        <w:ind w:left="345" w:hanging="238"/>
      </w:pPr>
      <w:rPr>
        <w:rFonts w:hint="default" w:ascii="Symbol" w:hAnsi="Symbol" w:eastAsia="Symbol" w:cs="Symbol"/>
        <w:w w:val="84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3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6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9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9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6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32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5" w:hanging="23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◻"/>
      <w:lvlJc w:val="left"/>
      <w:pPr>
        <w:ind w:left="326" w:hanging="219"/>
      </w:pPr>
      <w:rPr>
        <w:rFonts w:hint="default" w:ascii="Symbol" w:hAnsi="Symbol" w:eastAsia="Symbol" w:cs="Symbol"/>
        <w:w w:val="77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5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0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6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80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6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26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1" w:hanging="21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376" w:hanging="269"/>
      </w:pPr>
      <w:rPr>
        <w:rFonts w:hint="default" w:ascii="Symbol" w:hAnsi="Symbol" w:eastAsia="Symbol" w:cs="Symbol"/>
        <w:w w:val="95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89" w:hanging="26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8" w:hanging="26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7" w:hanging="26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6" w:hanging="26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6" w:hanging="26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5" w:hanging="26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4" w:hanging="26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53" w:hanging="269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◻"/>
      <w:lvlJc w:val="left"/>
      <w:pPr>
        <w:ind w:left="1066" w:hanging="468"/>
      </w:pPr>
      <w:rPr>
        <w:rFonts w:hint="default" w:ascii="Symbol" w:hAnsi="Symbol" w:eastAsia="Symbol" w:cs="Symbol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24" w:hanging="46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89" w:hanging="46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3" w:hanging="46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8" w:hanging="4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4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7" w:hanging="4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2" w:hanging="4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7" w:hanging="468"/>
      </w:pPr>
      <w:rPr>
        <w:rFonts w:hint="default"/>
        <w:lang w:val="pl-PL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358"/>
      <w:outlineLvl w:val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66" w:hanging="46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dos.gov.pl/" TargetMode="External"/><Relationship Id="rId6" Type="http://schemas.openxmlformats.org/officeDocument/2006/relationships/hyperlink" Target="http://www.popt.gov.pl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dcterms:created xsi:type="dcterms:W3CDTF">2020-08-19T10:21:47Z</dcterms:created>
  <dcterms:modified xsi:type="dcterms:W3CDTF">2020-08-19T10:21:47Z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2020-08-19T00:00:00Z</vt:filetime>
  </property>
</Properties>
</file>