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3292" w:right="3291"/>
      </w:pPr>
      <w:r>
        <w:rPr/>
        <w:t>UCHWAŁA NR XXVIII/262/2017 RADY GMINY NIEMCE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0"/>
        <w:ind w:left="3290" w:right="3291"/>
        <w:jc w:val="center"/>
      </w:pPr>
      <w:r>
        <w:rPr/>
        <w:t>z dnia 29 marca 2017 r.</w:t>
      </w:r>
    </w:p>
    <w:p>
      <w:pPr>
        <w:pStyle w:val="BodyText"/>
        <w:spacing w:before="4"/>
      </w:pPr>
    </w:p>
    <w:p>
      <w:pPr>
        <w:pStyle w:val="Heading1"/>
        <w:ind w:left="685"/>
      </w:pPr>
      <w:r>
        <w:rPr/>
        <w:t>w sprawie określenia wymagań jakie powinien spełniac przedsiębiorca ubiegający się</w:t>
      </w:r>
    </w:p>
    <w:p>
      <w:pPr>
        <w:spacing w:before="0"/>
        <w:ind w:left="313" w:right="311" w:hanging="1"/>
        <w:jc w:val="center"/>
        <w:rPr>
          <w:b/>
          <w:sz w:val="24"/>
        </w:rPr>
      </w:pPr>
      <w:r>
        <w:rPr>
          <w:b/>
          <w:sz w:val="24"/>
        </w:rPr>
        <w:t>o uzyskanie zezwolenia na prowadzenie działalności w zakresie ochrony przed bezdomnymi zwierzętami, prowadzenia schronisk dla bezdomnych zwierząt, a także grzebowisk i spalarni zwłok zwierzęcych i ich części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BodyText"/>
        <w:spacing w:before="181"/>
        <w:ind w:left="119" w:right="118" w:firstLine="227"/>
        <w:jc w:val="both"/>
      </w:pPr>
      <w:r>
        <w:rPr/>
        <w:t>Na podstawie art. 18 ust. 2 pkt 15 ustawy z dnia 8 marca 1990 r. o samorządzie gminnym (Dz. U.   z 2016 r. poz. 446 t.j.) oraz art. 7 ust. 3 ustawy z dnia 13 września 1996 r. o utrzymaniu czystości        i porządku w gminach (Dz. U. z 2016 r. poz. 250 t.j.) Rada Gminy Niemce uchwala, co</w:t>
      </w:r>
      <w:r>
        <w:rPr>
          <w:spacing w:val="-14"/>
        </w:rPr>
        <w:t> </w:t>
      </w:r>
      <w:r>
        <w:rPr/>
        <w:t>następuje:</w:t>
      </w:r>
    </w:p>
    <w:p>
      <w:pPr>
        <w:pStyle w:val="BodyText"/>
        <w:ind w:left="120" w:right="118" w:firstLine="340"/>
        <w:jc w:val="both"/>
      </w:pPr>
      <w:r>
        <w:rPr>
          <w:b/>
        </w:rPr>
        <w:t>§ 1. </w:t>
      </w:r>
      <w:r>
        <w:rPr/>
        <w:t>Określa się wymagania jakie powinien spełniać przedsiębiorca ubiegający się o uzyskanie zezwolenia do prowadzeni działalności na terenie Gminy Niemce w zakresie: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ochrony przed bezdomnymi</w:t>
      </w:r>
      <w:r>
        <w:rPr>
          <w:spacing w:val="-1"/>
          <w:sz w:val="24"/>
        </w:rPr>
        <w:t> </w:t>
      </w:r>
      <w:r>
        <w:rPr>
          <w:sz w:val="24"/>
        </w:rPr>
        <w:t>zwierzętami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prowadzenia schronisk dla bezdomnych</w:t>
      </w:r>
      <w:r>
        <w:rPr>
          <w:spacing w:val="-2"/>
          <w:sz w:val="24"/>
        </w:rPr>
        <w:t> </w:t>
      </w:r>
      <w:r>
        <w:rPr>
          <w:sz w:val="24"/>
        </w:rPr>
        <w:t>zwierząt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prowadzenia grzebowisk i spalarni zwłok zwierząt i ich</w:t>
      </w:r>
      <w:r>
        <w:rPr>
          <w:spacing w:val="-9"/>
          <w:sz w:val="24"/>
        </w:rPr>
        <w:t> </w:t>
      </w:r>
      <w:r>
        <w:rPr>
          <w:sz w:val="24"/>
        </w:rPr>
        <w:t>części</w:t>
      </w:r>
    </w:p>
    <w:p>
      <w:pPr>
        <w:pStyle w:val="BodyText"/>
        <w:ind w:left="120" w:right="118" w:firstLine="340"/>
        <w:jc w:val="both"/>
      </w:pPr>
      <w:r>
        <w:rPr>
          <w:b/>
        </w:rPr>
        <w:t>§ 2. </w:t>
      </w:r>
      <w:r>
        <w:rPr/>
        <w:t>Przedsiębiorca ubiegający się o uzyskanie zezwolenia na prowadzenie działalności w zakresie ochrony przed bezdomnymi zwierzętami, winien dysponować sprzętem, urządzeniami i środkami technicznymi w ilości i jakości dostosowanej do zakresu zamierzonej działalności, tj.: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urządzeniami przystosowanymi do humanitarnego odławiania</w:t>
      </w:r>
      <w:r>
        <w:rPr>
          <w:spacing w:val="-1"/>
          <w:sz w:val="24"/>
        </w:rPr>
        <w:t> </w:t>
      </w:r>
      <w:r>
        <w:rPr>
          <w:sz w:val="24"/>
        </w:rPr>
        <w:t>zwierząt,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pojazdami przystosowanymi do transportu</w:t>
      </w:r>
      <w:r>
        <w:rPr>
          <w:spacing w:val="-3"/>
          <w:sz w:val="24"/>
        </w:rPr>
        <w:t> </w:t>
      </w:r>
      <w:r>
        <w:rPr>
          <w:sz w:val="24"/>
        </w:rPr>
        <w:t>zwierząt,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urządzeniami lub sprzętem służącym do bezpiecznego transportu żywych</w:t>
      </w:r>
      <w:r>
        <w:rPr>
          <w:spacing w:val="-14"/>
          <w:sz w:val="24"/>
        </w:rPr>
        <w:t> </w:t>
      </w:r>
      <w:r>
        <w:rPr>
          <w:sz w:val="24"/>
        </w:rPr>
        <w:t>zwierząt,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120" w:after="0"/>
        <w:ind w:left="460" w:right="118" w:hanging="227"/>
        <w:jc w:val="both"/>
        <w:rPr>
          <w:sz w:val="24"/>
        </w:rPr>
      </w:pPr>
      <w:r>
        <w:rPr>
          <w:sz w:val="24"/>
        </w:rPr>
        <w:t>w razie braku możliwości natychmiastowego przewiezienia zwierzęcia do schroniska dla zwierząt winien mieć możliwość dysponowania miejscem tymczasowego przetrzymywania wyłapanych zwierząt,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120" w:after="0"/>
        <w:ind w:left="460" w:right="119" w:hanging="227"/>
        <w:jc w:val="both"/>
        <w:rPr>
          <w:sz w:val="24"/>
        </w:rPr>
      </w:pPr>
      <w:r>
        <w:rPr>
          <w:sz w:val="24"/>
        </w:rPr>
        <w:t>posiadać umowę obejmującą gotowość do odbioru zwłok zwierzęcych przez podmiot zajmujący się unieszkodliwianiem zwłok</w:t>
      </w:r>
      <w:r>
        <w:rPr>
          <w:spacing w:val="-3"/>
          <w:sz w:val="24"/>
        </w:rPr>
        <w:t> </w:t>
      </w:r>
      <w:r>
        <w:rPr>
          <w:sz w:val="24"/>
        </w:rPr>
        <w:t>zwierzęcych.</w:t>
      </w:r>
    </w:p>
    <w:p>
      <w:pPr>
        <w:pStyle w:val="BodyText"/>
        <w:ind w:left="119" w:right="118" w:firstLine="340"/>
        <w:jc w:val="both"/>
      </w:pPr>
      <w:r>
        <w:rPr>
          <w:b/>
        </w:rPr>
        <w:t>§ 3. </w:t>
      </w:r>
      <w:r>
        <w:rPr/>
        <w:t>Przedsiębiorca ubiegający się o uzyskanie zezwolenia na prowadzenie schroniska dla bezdomnych zwierząt, w rozumieniu ustawy o ochronie zwierząt oraz zwalczaniu chorób zakaźnych, powinien spełniać następujące wymagania: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120" w:after="0"/>
        <w:ind w:left="460" w:right="118" w:hanging="227"/>
        <w:jc w:val="both"/>
        <w:rPr>
          <w:sz w:val="24"/>
        </w:rPr>
      </w:pPr>
      <w:r>
        <w:rPr>
          <w:sz w:val="24"/>
        </w:rPr>
        <w:t>dysponować tytułem prawnym do nieruchomości, na której prowadzona będzie działalność w w/w zakresie,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120" w:after="0"/>
        <w:ind w:left="492" w:right="0" w:hanging="260"/>
        <w:jc w:val="both"/>
        <w:rPr>
          <w:sz w:val="24"/>
        </w:rPr>
      </w:pPr>
      <w:r>
        <w:rPr>
          <w:sz w:val="24"/>
        </w:rPr>
        <w:t>dysponować sprzętem i urządzeniami niezbędnymi do właściwego prowadzenia</w:t>
      </w:r>
      <w:r>
        <w:rPr>
          <w:spacing w:val="-12"/>
          <w:sz w:val="24"/>
        </w:rPr>
        <w:t> </w:t>
      </w:r>
      <w:r>
        <w:rPr>
          <w:sz w:val="24"/>
        </w:rPr>
        <w:t>schroniska:</w:t>
      </w:r>
    </w:p>
    <w:p>
      <w:pPr>
        <w:pStyle w:val="ListParagraph"/>
        <w:numPr>
          <w:ilvl w:val="1"/>
          <w:numId w:val="3"/>
        </w:numPr>
        <w:tabs>
          <w:tab w:pos="707" w:val="left" w:leader="none"/>
        </w:tabs>
        <w:spacing w:line="240" w:lineRule="auto" w:before="120" w:after="0"/>
        <w:ind w:left="706" w:right="0" w:hanging="247"/>
        <w:jc w:val="left"/>
        <w:rPr>
          <w:sz w:val="24"/>
        </w:rPr>
      </w:pPr>
      <w:r>
        <w:rPr>
          <w:sz w:val="24"/>
        </w:rPr>
        <w:t>urządzeniami lub sprzętem służącymi do przechowywania karmy dla</w:t>
      </w:r>
      <w:r>
        <w:rPr>
          <w:spacing w:val="-7"/>
          <w:sz w:val="24"/>
        </w:rPr>
        <w:t> </w:t>
      </w:r>
      <w:r>
        <w:rPr>
          <w:sz w:val="24"/>
        </w:rPr>
        <w:t>zwierząt,</w:t>
      </w:r>
    </w:p>
    <w:p>
      <w:pPr>
        <w:pStyle w:val="ListParagraph"/>
        <w:numPr>
          <w:ilvl w:val="1"/>
          <w:numId w:val="3"/>
        </w:numPr>
        <w:tabs>
          <w:tab w:pos="720" w:val="left" w:leader="none"/>
        </w:tabs>
        <w:spacing w:line="240" w:lineRule="auto" w:before="120" w:after="0"/>
        <w:ind w:left="719" w:right="0" w:hanging="260"/>
        <w:jc w:val="left"/>
        <w:rPr>
          <w:sz w:val="24"/>
        </w:rPr>
      </w:pPr>
      <w:r>
        <w:rPr>
          <w:sz w:val="24"/>
        </w:rPr>
        <w:t>urządzeniami lub sprzętem służącymi do przygotowywania karmy dla</w:t>
      </w:r>
      <w:r>
        <w:rPr>
          <w:spacing w:val="-7"/>
          <w:sz w:val="24"/>
        </w:rPr>
        <w:t> </w:t>
      </w:r>
      <w:r>
        <w:rPr>
          <w:sz w:val="24"/>
        </w:rPr>
        <w:t>zwierząt,</w:t>
      </w:r>
    </w:p>
    <w:p>
      <w:pPr>
        <w:pStyle w:val="ListParagraph"/>
        <w:numPr>
          <w:ilvl w:val="1"/>
          <w:numId w:val="3"/>
        </w:numPr>
        <w:tabs>
          <w:tab w:pos="707" w:val="left" w:leader="none"/>
        </w:tabs>
        <w:spacing w:line="240" w:lineRule="auto" w:before="120" w:after="0"/>
        <w:ind w:left="706" w:right="0" w:hanging="247"/>
        <w:jc w:val="left"/>
        <w:rPr>
          <w:sz w:val="24"/>
        </w:rPr>
      </w:pPr>
      <w:r>
        <w:rPr>
          <w:sz w:val="24"/>
        </w:rPr>
        <w:t>urządzeniami przystosowanymi do obezwładniania</w:t>
      </w:r>
      <w:r>
        <w:rPr>
          <w:spacing w:val="-1"/>
          <w:sz w:val="24"/>
        </w:rPr>
        <w:t> </w:t>
      </w:r>
      <w:r>
        <w:rPr>
          <w:sz w:val="24"/>
        </w:rPr>
        <w:t>zwierząt.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posiadać zasoby rzeczowe i organizacyjne umożliwiające właściwą opiekę nad</w:t>
      </w:r>
      <w:r>
        <w:rPr>
          <w:spacing w:val="-14"/>
          <w:sz w:val="24"/>
        </w:rPr>
        <w:t> </w:t>
      </w:r>
      <w:r>
        <w:rPr>
          <w:sz w:val="24"/>
        </w:rPr>
        <w:t>zwierzętami.</w:t>
      </w:r>
    </w:p>
    <w:p>
      <w:pPr>
        <w:pStyle w:val="BodyText"/>
        <w:ind w:left="120" w:firstLine="340"/>
      </w:pPr>
      <w:r>
        <w:rPr>
          <w:b/>
        </w:rPr>
        <w:t>§ 4. </w:t>
      </w:r>
      <w:r>
        <w:rPr/>
        <w:t>Przedsiębiorca ubiegający się o uzyskanie zezwolenia na prowadzenie grzebowiska zwłok zwierzęcych i ich części powinien spełniać następujące wymagania: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20" w:after="0"/>
        <w:ind w:left="460" w:right="118" w:hanging="227"/>
        <w:jc w:val="left"/>
        <w:rPr>
          <w:sz w:val="24"/>
        </w:rPr>
      </w:pPr>
      <w:r>
        <w:rPr>
          <w:sz w:val="24"/>
        </w:rPr>
        <w:t>dysponować tytułem prawnym do nieruchomości, na której prowadzona będzie działalność w w/w zakresie,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00" w:bottom="280" w:left="900" w:right="900"/>
        </w:sectPr>
      </w:pPr>
    </w:p>
    <w:p>
      <w:pPr>
        <w:pStyle w:val="ListParagraph"/>
        <w:numPr>
          <w:ilvl w:val="0"/>
          <w:numId w:val="4"/>
        </w:numPr>
        <w:tabs>
          <w:tab w:pos="493" w:val="left" w:leader="none"/>
          <w:tab w:pos="1711" w:val="left" w:leader="none"/>
          <w:tab w:pos="3010" w:val="left" w:leader="none"/>
          <w:tab w:pos="3457" w:val="left" w:leader="none"/>
          <w:tab w:pos="4329" w:val="left" w:leader="none"/>
          <w:tab w:pos="5822" w:val="left" w:leader="none"/>
          <w:tab w:pos="7640" w:val="left" w:leader="none"/>
          <w:tab w:pos="8393" w:val="left" w:leader="none"/>
          <w:tab w:pos="9532" w:val="left" w:leader="none"/>
        </w:tabs>
        <w:spacing w:line="240" w:lineRule="auto" w:before="74" w:after="0"/>
        <w:ind w:left="460" w:right="118" w:hanging="227"/>
        <w:jc w:val="left"/>
        <w:rPr>
          <w:sz w:val="24"/>
        </w:rPr>
      </w:pPr>
      <w:r>
        <w:rPr>
          <w:sz w:val="24"/>
        </w:rPr>
        <w:t>prowadzić</w:t>
        <w:tab/>
        <w:t>działalność</w:t>
        <w:tab/>
        <w:t>na</w:t>
        <w:tab/>
        <w:t>terenie</w:t>
        <w:tab/>
        <w:t>ogrodzonym,</w:t>
        <w:tab/>
        <w:t>zabezpieczonym</w:t>
        <w:tab/>
        <w:t>przed</w:t>
        <w:tab/>
        <w:t>dostępem</w:t>
        <w:tab/>
      </w:r>
      <w:r>
        <w:rPr>
          <w:spacing w:val="-5"/>
          <w:sz w:val="24"/>
        </w:rPr>
        <w:t>osób </w:t>
      </w:r>
      <w:r>
        <w:rPr>
          <w:sz w:val="24"/>
        </w:rPr>
        <w:t>postronnych,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20" w:after="0"/>
        <w:ind w:left="460" w:right="119" w:hanging="227"/>
        <w:jc w:val="left"/>
        <w:rPr>
          <w:sz w:val="24"/>
        </w:rPr>
      </w:pPr>
      <w:r>
        <w:rPr>
          <w:sz w:val="24"/>
        </w:rPr>
        <w:t>dysponować sprzętem, urządzeniami i środkami technicznymi w ilości i jakości dostosowanej do zakresu zamierzonej</w:t>
      </w:r>
      <w:r>
        <w:rPr>
          <w:spacing w:val="1"/>
          <w:sz w:val="24"/>
        </w:rPr>
        <w:t> </w:t>
      </w:r>
      <w:r>
        <w:rPr>
          <w:sz w:val="24"/>
        </w:rPr>
        <w:t>działalności:</w:t>
      </w:r>
    </w:p>
    <w:p>
      <w:pPr>
        <w:pStyle w:val="ListParagraph"/>
        <w:numPr>
          <w:ilvl w:val="1"/>
          <w:numId w:val="4"/>
        </w:numPr>
        <w:tabs>
          <w:tab w:pos="707" w:val="left" w:leader="none"/>
        </w:tabs>
        <w:spacing w:line="240" w:lineRule="auto" w:before="120" w:after="0"/>
        <w:ind w:left="706" w:right="0" w:hanging="247"/>
        <w:jc w:val="left"/>
        <w:rPr>
          <w:sz w:val="24"/>
        </w:rPr>
      </w:pPr>
      <w:r>
        <w:rPr>
          <w:sz w:val="24"/>
        </w:rPr>
        <w:t>pojazdem przystosowanym do transportu zwłok zwierzęcych i ich</w:t>
      </w:r>
      <w:r>
        <w:rPr>
          <w:spacing w:val="-4"/>
          <w:sz w:val="24"/>
        </w:rPr>
        <w:t> </w:t>
      </w:r>
      <w:r>
        <w:rPr>
          <w:sz w:val="24"/>
        </w:rPr>
        <w:t>części,</w:t>
      </w:r>
    </w:p>
    <w:p>
      <w:pPr>
        <w:pStyle w:val="ListParagraph"/>
        <w:numPr>
          <w:ilvl w:val="1"/>
          <w:numId w:val="4"/>
        </w:numPr>
        <w:tabs>
          <w:tab w:pos="720" w:val="left" w:leader="none"/>
        </w:tabs>
        <w:spacing w:line="240" w:lineRule="auto" w:before="120" w:after="0"/>
        <w:ind w:left="719" w:right="0" w:hanging="260"/>
        <w:jc w:val="left"/>
        <w:rPr>
          <w:sz w:val="24"/>
        </w:rPr>
      </w:pPr>
      <w:r>
        <w:rPr>
          <w:sz w:val="24"/>
        </w:rPr>
        <w:t>narzędziami służącymi do grzebania zwłok zwierzęcych i ich</w:t>
      </w:r>
      <w:r>
        <w:rPr>
          <w:spacing w:val="-9"/>
          <w:sz w:val="24"/>
        </w:rPr>
        <w:t> </w:t>
      </w:r>
      <w:r>
        <w:rPr>
          <w:sz w:val="24"/>
        </w:rPr>
        <w:t>części,</w:t>
      </w:r>
    </w:p>
    <w:p>
      <w:pPr>
        <w:pStyle w:val="ListParagraph"/>
        <w:numPr>
          <w:ilvl w:val="1"/>
          <w:numId w:val="4"/>
        </w:numPr>
        <w:tabs>
          <w:tab w:pos="707" w:val="left" w:leader="none"/>
        </w:tabs>
        <w:spacing w:line="240" w:lineRule="auto" w:before="120" w:after="0"/>
        <w:ind w:left="706" w:right="0" w:hanging="247"/>
        <w:jc w:val="left"/>
        <w:rPr>
          <w:sz w:val="24"/>
        </w:rPr>
      </w:pPr>
      <w:r>
        <w:rPr>
          <w:sz w:val="24"/>
        </w:rPr>
        <w:t>chłodnią do czasowego przetrzymywania zwłok</w:t>
      </w:r>
      <w:r>
        <w:rPr>
          <w:spacing w:val="-1"/>
          <w:sz w:val="24"/>
        </w:rPr>
        <w:t> </w:t>
      </w:r>
      <w:r>
        <w:rPr>
          <w:sz w:val="24"/>
        </w:rPr>
        <w:t>zwierzęcych.</w:t>
      </w:r>
    </w:p>
    <w:p>
      <w:pPr>
        <w:pStyle w:val="BodyText"/>
        <w:ind w:left="120" w:firstLine="340"/>
      </w:pPr>
      <w:r>
        <w:rPr>
          <w:b/>
        </w:rPr>
        <w:t>§ 5. </w:t>
      </w:r>
      <w:r>
        <w:rPr/>
        <w:t>Przedsiębiorca ubiegający się o uzyskanie zezwolenia na prowadzenie działalności w zakresie spalarni zwłok zwierzęcych i ich części, powinien spełniać następujące wymagania:</w:t>
      </w: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120" w:after="0"/>
        <w:ind w:left="460" w:right="118" w:hanging="227"/>
        <w:jc w:val="left"/>
        <w:rPr>
          <w:sz w:val="24"/>
        </w:rPr>
      </w:pPr>
      <w:r>
        <w:rPr>
          <w:sz w:val="24"/>
        </w:rPr>
        <w:t>dysponować tytułem prawnym do nieruchomości, na której prowadzona będzie działalność w w/w zakresie,</w:t>
      </w: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120" w:after="0"/>
        <w:ind w:left="492" w:right="0" w:hanging="260"/>
        <w:jc w:val="left"/>
        <w:rPr>
          <w:sz w:val="24"/>
        </w:rPr>
      </w:pPr>
      <w:r>
        <w:rPr>
          <w:sz w:val="24"/>
        </w:rPr>
        <w:t>dysponować sprzętem, urządzeniami i środkami</w:t>
      </w:r>
      <w:r>
        <w:rPr>
          <w:spacing w:val="-5"/>
          <w:sz w:val="24"/>
        </w:rPr>
        <w:t> </w:t>
      </w:r>
      <w:r>
        <w:rPr>
          <w:sz w:val="24"/>
        </w:rPr>
        <w:t>technicznymi:</w:t>
      </w:r>
    </w:p>
    <w:p>
      <w:pPr>
        <w:pStyle w:val="ListParagraph"/>
        <w:numPr>
          <w:ilvl w:val="1"/>
          <w:numId w:val="5"/>
        </w:numPr>
        <w:tabs>
          <w:tab w:pos="707" w:val="left" w:leader="none"/>
        </w:tabs>
        <w:spacing w:line="240" w:lineRule="auto" w:before="120" w:after="0"/>
        <w:ind w:left="706" w:right="0" w:hanging="247"/>
        <w:jc w:val="left"/>
        <w:rPr>
          <w:sz w:val="24"/>
        </w:rPr>
      </w:pPr>
      <w:r>
        <w:rPr>
          <w:sz w:val="24"/>
        </w:rPr>
        <w:t>pojazdem przystosowanym do transportu zwłok zwierzęcych i ich</w:t>
      </w:r>
      <w:r>
        <w:rPr>
          <w:spacing w:val="-4"/>
          <w:sz w:val="24"/>
        </w:rPr>
        <w:t> </w:t>
      </w:r>
      <w:r>
        <w:rPr>
          <w:sz w:val="24"/>
        </w:rPr>
        <w:t>części,</w:t>
      </w:r>
    </w:p>
    <w:p>
      <w:pPr>
        <w:pStyle w:val="ListParagraph"/>
        <w:numPr>
          <w:ilvl w:val="1"/>
          <w:numId w:val="5"/>
        </w:numPr>
        <w:tabs>
          <w:tab w:pos="720" w:val="left" w:leader="none"/>
        </w:tabs>
        <w:spacing w:line="240" w:lineRule="auto" w:before="120" w:after="0"/>
        <w:ind w:left="719" w:right="0" w:hanging="260"/>
        <w:jc w:val="left"/>
        <w:rPr>
          <w:sz w:val="24"/>
        </w:rPr>
      </w:pPr>
      <w:r>
        <w:rPr>
          <w:sz w:val="24"/>
        </w:rPr>
        <w:t>urządzeniem do spalania zwłok zwierzęcych i ich</w:t>
      </w:r>
      <w:r>
        <w:rPr>
          <w:spacing w:val="-8"/>
          <w:sz w:val="24"/>
        </w:rPr>
        <w:t> </w:t>
      </w:r>
      <w:r>
        <w:rPr>
          <w:sz w:val="24"/>
        </w:rPr>
        <w:t>części,</w:t>
      </w:r>
    </w:p>
    <w:p>
      <w:pPr>
        <w:pStyle w:val="ListParagraph"/>
        <w:numPr>
          <w:ilvl w:val="1"/>
          <w:numId w:val="5"/>
        </w:numPr>
        <w:tabs>
          <w:tab w:pos="707" w:val="left" w:leader="none"/>
        </w:tabs>
        <w:spacing w:line="240" w:lineRule="auto" w:before="120" w:after="0"/>
        <w:ind w:left="706" w:right="0" w:hanging="247"/>
        <w:jc w:val="left"/>
        <w:rPr>
          <w:sz w:val="24"/>
        </w:rPr>
      </w:pPr>
      <w:r>
        <w:rPr>
          <w:sz w:val="24"/>
        </w:rPr>
        <w:t>chłodnią do czasowego przetrzymywania zwłok zwierzęcych i ich</w:t>
      </w:r>
      <w:r>
        <w:rPr>
          <w:spacing w:val="-5"/>
          <w:sz w:val="24"/>
        </w:rPr>
        <w:t> </w:t>
      </w:r>
      <w:r>
        <w:rPr>
          <w:sz w:val="24"/>
        </w:rPr>
        <w:t>części,</w:t>
      </w:r>
    </w:p>
    <w:p>
      <w:pPr>
        <w:pStyle w:val="ListParagraph"/>
        <w:numPr>
          <w:ilvl w:val="1"/>
          <w:numId w:val="5"/>
        </w:numPr>
        <w:tabs>
          <w:tab w:pos="720" w:val="left" w:leader="none"/>
        </w:tabs>
        <w:spacing w:line="240" w:lineRule="auto" w:before="120" w:after="0"/>
        <w:ind w:left="687" w:right="118" w:hanging="227"/>
        <w:jc w:val="left"/>
        <w:rPr>
          <w:sz w:val="24"/>
        </w:rPr>
      </w:pPr>
      <w:r>
        <w:rPr>
          <w:sz w:val="24"/>
        </w:rPr>
        <w:t>miejscem do czasowego przechowywania bądź gromadzenia odpadów powstałych w procesie spalania.</w:t>
      </w:r>
    </w:p>
    <w:p>
      <w:pPr>
        <w:pStyle w:val="BodyText"/>
        <w:ind w:left="460"/>
      </w:pPr>
      <w:r>
        <w:rPr>
          <w:b/>
        </w:rPr>
        <w:t>§ 6. </w:t>
      </w:r>
      <w:r>
        <w:rPr/>
        <w:t>Wykonanie uchwały powierza się Wójtowi Gminy Niemce .</w:t>
      </w:r>
    </w:p>
    <w:p>
      <w:pPr>
        <w:pStyle w:val="BodyText"/>
        <w:ind w:left="460"/>
      </w:pPr>
      <w:r>
        <w:rPr>
          <w:b/>
        </w:rPr>
        <w:t>§ 7. </w:t>
      </w:r>
      <w:r>
        <w:rPr/>
        <w:t>Uchwała wchodzi w życie po upływie 14 dni od dnia ogłoszenia w Dzienniku Urzędowym</w:t>
      </w:r>
    </w:p>
    <w:p>
      <w:pPr>
        <w:pStyle w:val="BodyText"/>
        <w:spacing w:before="0"/>
        <w:ind w:left="119"/>
      </w:pPr>
      <w:r>
        <w:rPr/>
        <w:t>Województwa Lubelskiego.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56"/>
        <w:ind w:left="6449" w:right="1515"/>
        <w:jc w:val="center"/>
      </w:pPr>
      <w:r>
        <w:rPr/>
        <w:t>Przewodniczący Rady Gminy Niemce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2"/>
        </w:rPr>
      </w:pPr>
    </w:p>
    <w:p>
      <w:pPr>
        <w:pStyle w:val="Heading1"/>
        <w:ind w:left="5616"/>
      </w:pPr>
      <w:r>
        <w:rPr/>
        <w:t>Sławomir Mroczek</w:t>
      </w:r>
    </w:p>
    <w:sectPr>
      <w:pgSz w:w="11910" w:h="16840"/>
      <w:pgMar w:top="9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46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06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2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2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5" w:hanging="2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2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5" w:hanging="2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5" w:hanging="24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06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2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2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5" w:hanging="2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2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5" w:hanging="2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5" w:hanging="24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6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06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2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2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5" w:hanging="2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2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5" w:hanging="2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2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5" w:hanging="24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9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0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1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3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3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2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9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0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1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3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3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2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3" w:right="68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92" w:hanging="2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Niemce</dc:creator>
  <dc:subject>w sprawie okreslenia wymagan jakie powinien spelniac przedsiebiorca ubiegajacy sie o uzyskanie zezwolenia na prowadzenie dzialalnosci w zakresie ochrony przed bezdomnymi zwierzetami, prowadzenia schronisk dla bezdomnych zwierzat, a takze grzebowisk i spalarni zwlok zwierzecych i ich czesci</dc:subject>
  <dc:title>Uchwala Nr XXVIII/262/2017 z dnia 29 marca 2017 r.</dc:title>
  <dcterms:created xsi:type="dcterms:W3CDTF">2020-08-19T12:27:51Z</dcterms:created>
  <dcterms:modified xsi:type="dcterms:W3CDTF">2020-08-19T12:27:51Z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2020-08-19T00:00:00Z</vt:filetime>
  </property>
</Properties>
</file>