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2400.52001953125" w:right="1113.20007324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51230" cy="619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784860" cy="526415"/>
            <wp:effectExtent b="0" l="0" r="0" t="0"/>
            <wp:wrapSquare wrapText="righ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2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780542</wp:posOffset>
            </wp:positionH>
            <wp:positionV relativeFrom="paragraph">
              <wp:posOffset>74930</wp:posOffset>
            </wp:positionV>
            <wp:extent cx="1487170" cy="572770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572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.73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f243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243e"/>
          <w:sz w:val="18"/>
          <w:szCs w:val="18"/>
          <w:u w:val="none"/>
          <w:shd w:fill="auto" w:val="clear"/>
          <w:vertAlign w:val="baseline"/>
          <w:rtl w:val="0"/>
        </w:rPr>
        <w:t xml:space="preserve">„Europejski Fundusz Rolny na rzecz Rozwoju Obszarów Wiejskich: Europa inwestująca w obszary wiejskie”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3398437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Temat: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Warsztaty „Pszczelarstwo – rękodzieło i kulinaria”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71923828125" w:line="227.908673286438" w:lineRule="auto"/>
        <w:ind w:left="3475" w:right="984.599609375" w:hanging="3461.4999389648438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Data: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Dzień: 6 października 2020r. godz. 15.00 2. Dzień: 8 października 2020r. godz. 17.00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11962890625" w:line="231.90690994262695" w:lineRule="auto"/>
        <w:ind w:left="13.50006103515625" w:right="352.3614501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c5c5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realizacji: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Inkubator Przetwórstwa Produktów Pszczelich w Pszczelej Woli,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5c"/>
          <w:sz w:val="24"/>
          <w:szCs w:val="24"/>
          <w:highlight w:val="white"/>
          <w:u w:val="single"/>
          <w:vertAlign w:val="baseline"/>
          <w:rtl w:val="0"/>
        </w:rPr>
        <w:t xml:space="preserve">Pszczela Wola 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5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13037109375" w:line="229.90779876708984" w:lineRule="auto"/>
        <w:ind w:left="13.50006103515625" w:right="1099.479370117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Realizator: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Lokalna Grupa Działania na Rzecz Rozwoju Gmin Powiatu  Lubelskiego - „Kraina wokół Lublina”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81201171875" w:line="229.90880012512207" w:lineRule="auto"/>
        <w:ind w:left="2121.6400146484375" w:right="243.47900390625" w:hanging="2115.70007324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Grupa docelowa: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Mieszkańcy województwa lubelskiego, w tym: rolnicy, pszczelarze,  przedstawiciele organizacji pozarządowych (np. Kół Gospodyń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0107421875" w:line="229.90779876708984" w:lineRule="auto"/>
        <w:ind w:left="2126.920166015625" w:right="109.71923828125" w:hanging="3.6001586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Wiejskich, lokalnych stowarzyszeń i fundacji, LGD) przedstawiciele  zakładów gastronomicznych, przetwórstwa produktów rolniczych;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1591.0003662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przedstawiciele samorządu oraz instytucji publicznych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835.0793457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Pierwszeństwo w rekrutacji mają osoby w wielu do 35 r. życia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6008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mieszkające na obszarach wiejskich.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9202880859375" w:line="230.7537317276001" w:lineRule="auto"/>
        <w:ind w:left="13.50006103515625" w:right="-6.40014648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Warsztaty „Pszczelarstwo – rękodzieło i kulinaria” :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dzień - warsztaty wytwarzania świec z wosku (uczestnicy –  20 osób) - czas trwania 4 godziny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2117919921875" w:line="240" w:lineRule="auto"/>
        <w:ind w:left="2125.96008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.56054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Wstęp: wosk (skąd się bierze? Cechy charakterystyczne wosku.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.280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pracy z woskiem?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.12036132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pokaz plastra pszczelego oraz sposobu wytapiania wosku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0.20019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plastrów pszczelich oraz prezentacja form do wyrobu świec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.2801513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gotowych figurek i świec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4.07958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proces wykonywania świec w przygotowanych formach –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3.320007324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.40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wykonanie indywidualne świecy z węzy pszczelej, poznawanie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.8811035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walorów leczniczych świec produkowanych z wosku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3.320007324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pszczelego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0.6799316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wykorzystanie walorów estetycznych oraz zdrowotnych świec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0.84045410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handlu, medycynie, turystyce, gastronomii itp.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2021484375" w:line="229.90779876708984" w:lineRule="auto"/>
        <w:ind w:left="2130.2801513671875" w:right="-2.520751953125" w:hanging="2.40020751953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dzień - warsztaty kulinarne – co najmniej 4 różne potrawy  na bazie miodu (uczestnicy 20 osób) – czas trwania 4 godziny.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12158203125" w:line="240" w:lineRule="auto"/>
        <w:ind w:left="2125.96008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.32006835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Wstęp: Miód w gastronomii – walory dietetyczne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5.96008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smakowe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.08081054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Dania główne na bazie miodu (wykonanie przykładowej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3.320007324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potrawy)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.5207519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Ziołowe nalewki lecznicze na bazie miodu (wykonanie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1.64001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przykładowej nalewki)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.88085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Desery na bazie miodu (wykonanie przykładowego deseru)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0.9191894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„Całuski pszczelowolskie” jako przykład tradycyjnego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8.1201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ciasta na bazie miodu </w:t>
      </w:r>
    </w:p>
    <w:sectPr>
      <w:pgSz w:h="16820" w:w="11900"/>
      <w:pgMar w:bottom="2414.7999572753906" w:top="709.000244140625" w:left="1474.0798950195312" w:right="1406.4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