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35" w:type="dxa"/>
        <w:tblInd w:w="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960"/>
        <w:gridCol w:w="2216"/>
        <w:gridCol w:w="1704"/>
        <w:gridCol w:w="1660"/>
        <w:gridCol w:w="1855"/>
      </w:tblGrid>
      <w:tr w:rsidR="005F2125" w14:paraId="0331497F" w14:textId="77777777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1CF1AA05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4F0D0A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A00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14:paraId="6C237C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0A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4 Jastków</w:t>
            </w:r>
          </w:p>
          <w:p w14:paraId="3C2B4399" w14:textId="1E0FBE30" w:rsidR="005F2125" w:rsidRDefault="004F0D0A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2CD185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116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5 Niemce</w:t>
            </w:r>
          </w:p>
          <w:p w14:paraId="42A3AA87" w14:textId="494A9D74" w:rsidR="005F2125" w:rsidRDefault="004F0D0A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</w:p>
          <w:p w14:paraId="1BD1D34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73F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6 Bełżyce</w:t>
            </w:r>
          </w:p>
          <w:p w14:paraId="28A54392" w14:textId="05C69979" w:rsidR="005F2125" w:rsidRDefault="004F0D0A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</w:p>
          <w:p w14:paraId="671DF44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    </w:t>
            </w:r>
          </w:p>
        </w:tc>
      </w:tr>
      <w:tr w:rsidR="005F2125" w14:paraId="1C326E54" w14:textId="77777777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B16C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314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42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</w:p>
        </w:tc>
      </w:tr>
      <w:tr w:rsidR="005F2125" w14:paraId="493B8FDC" w14:textId="77777777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317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13.00 - 17.00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CF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12.00 - 16.00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80E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E054060" w14:textId="77777777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DC1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0E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 Konopnicy 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4089" w14:textId="63D7900B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35E9A894" w14:textId="5B9A8CC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035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558D143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C6682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Urząd Gminy Borzechów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1</w:t>
            </w:r>
          </w:p>
        </w:tc>
      </w:tr>
      <w:tr w:rsidR="005F2125" w14:paraId="5AE9CDCB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4261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4FD6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CD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775C96E3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D83C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14.00 - 18.00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5186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6CA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5B223CEE" w14:textId="77777777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434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2B8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1B5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41813E1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779EF" w14:textId="0092E800" w:rsidR="005F2125" w:rsidRDefault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Centrum Usług Społecznych</w:t>
            </w:r>
          </w:p>
          <w:p w14:paraId="4F256911" w14:textId="77777777" w:rsidR="004F0D0A" w:rsidRDefault="003A543B" w:rsidP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ul. </w:t>
            </w:r>
            <w:r w:rsidR="004F0D0A">
              <w:rPr>
                <w:rFonts w:ascii="Arial" w:hAnsi="Arial" w:cs="Arial"/>
                <w:color w:val="0070C0"/>
                <w:sz w:val="18"/>
                <w:szCs w:val="18"/>
              </w:rPr>
              <w:t>Fabryczna 2B</w:t>
            </w:r>
          </w:p>
          <w:p w14:paraId="694D722E" w14:textId="7404D838" w:rsidR="004F0D0A" w:rsidRDefault="004F0D0A" w:rsidP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5F2125" w14:paraId="1F76661D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221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B80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BF0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6A13C19E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D8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60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E44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608ADF8E" w14:textId="77777777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43D3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B977E" w14:textId="73204B47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5F8F8407" w14:textId="4074AAEE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F6C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7BB0224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F2262" w14:textId="15EF0E1A" w:rsidR="005F2125" w:rsidRDefault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Gminny Ośrodek Kultury, Sportu i Rekreacji</w:t>
            </w:r>
          </w:p>
          <w:p w14:paraId="5876CC5D" w14:textId="166600C5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4F0D0A">
              <w:rPr>
                <w:rFonts w:ascii="Arial" w:hAnsi="Arial" w:cs="Arial"/>
                <w:color w:val="0070C0"/>
                <w:sz w:val="18"/>
                <w:szCs w:val="18"/>
              </w:rPr>
              <w:t>Kolejowa 6</w:t>
            </w:r>
          </w:p>
        </w:tc>
      </w:tr>
      <w:tr w:rsidR="005F2125" w14:paraId="5CF818D4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8DED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A681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808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713F426C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0079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026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7.30 - 11.30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876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29A6D89" w14:textId="77777777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9FCB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E0A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 Strzyżewice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1D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1B0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3BD71E4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FA72" w14:textId="01591242" w:rsidR="000604D6" w:rsidRDefault="004F0D0A" w:rsidP="000604D6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Gminny Ośrodek Kultury, Sportu i Rekreacji</w:t>
            </w:r>
          </w:p>
          <w:p w14:paraId="78710359" w14:textId="75A138CE" w:rsidR="005F2125" w:rsidRDefault="000604D6" w:rsidP="000604D6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4F0D0A">
              <w:rPr>
                <w:rFonts w:ascii="Arial" w:hAnsi="Arial" w:cs="Arial"/>
                <w:color w:val="0070C0"/>
                <w:sz w:val="18"/>
                <w:szCs w:val="18"/>
              </w:rPr>
              <w:t>Kolejowa 6</w:t>
            </w:r>
          </w:p>
        </w:tc>
      </w:tr>
      <w:tr w:rsidR="005F2125" w14:paraId="7445EC81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D03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A4D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D30C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675141DF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D1B8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AC7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14.30 - 18.30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9C04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1198B4E3" w14:textId="77777777">
        <w:trPr>
          <w:trHeight w:val="7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A9A4F" w14:textId="5D8A7867"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Regionalny Ośrodek Kultury i Sportu </w:t>
            </w:r>
          </w:p>
          <w:p w14:paraId="241EC05D" w14:textId="06AB6114"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Krzczonowie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38538D9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77777777" w:rsidR="005F2125" w:rsidRDefault="003A543B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A30B" w14:textId="34D2F16F" w:rsidR="005F2125" w:rsidRDefault="00230A8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2341C7D9" w14:textId="2FD6051D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C840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6882FE1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1BD0" w14:textId="217000C6" w:rsidR="005F2125" w:rsidRDefault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Centrum Usług Społecznych</w:t>
            </w:r>
          </w:p>
          <w:p w14:paraId="0FE9A62D" w14:textId="60C02C7B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ul. </w:t>
            </w:r>
            <w:r w:rsidR="004F0D0A">
              <w:rPr>
                <w:rFonts w:ascii="Arial" w:hAnsi="Arial" w:cs="Arial"/>
                <w:color w:val="0070C0"/>
                <w:sz w:val="18"/>
                <w:szCs w:val="18"/>
              </w:rPr>
              <w:t>Fabryczna 2B</w:t>
            </w:r>
          </w:p>
        </w:tc>
      </w:tr>
    </w:tbl>
    <w:p w14:paraId="3FB088A8" w14:textId="727775E9" w:rsidR="00D225A4" w:rsidRDefault="003A543B" w:rsidP="00D225A4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Nazwa organizacji pozarządo</w:t>
      </w:r>
      <w:r w:rsidR="006478E2" w:rsidRPr="00C73E3A">
        <w:rPr>
          <w:sz w:val="20"/>
          <w:szCs w:val="20"/>
        </w:rPr>
        <w:t>wych:</w:t>
      </w:r>
    </w:p>
    <w:p w14:paraId="54E8F565" w14:textId="73B11EAF" w:rsidR="00D225A4" w:rsidRPr="00C73E3A" w:rsidRDefault="00D225A4" w:rsidP="00D225A4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Punkty Nr 1 i 2 –Polska Fundacja Ośrodków Wspomagania Rozwoju Gospodarczego OIC Poland z siedzibą w Lublinie, ul. Gospodarcza 26, 20-213 Lublin,</w:t>
      </w:r>
    </w:p>
    <w:p w14:paraId="2C6820AE" w14:textId="62404087" w:rsidR="006478E2" w:rsidRPr="00C73E3A" w:rsidRDefault="00D225A4" w:rsidP="006478E2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Punkt Nr 3 - Stowarzyszenie Pomocy Osobom Potrzebującym AGAPE, z siedzibą w Lublinie ul. Bernardyńska 5, 20-109 Lublin</w:t>
      </w:r>
    </w:p>
    <w:sectPr w:rsidR="006478E2" w:rsidRPr="00C73E3A" w:rsidSect="00C73E3A">
      <w:headerReference w:type="default" r:id="rId6"/>
      <w:footerReference w:type="default" r:id="rId7"/>
      <w:pgSz w:w="16838" w:h="11906" w:orient="landscape"/>
      <w:pgMar w:top="1134" w:right="1134" w:bottom="851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D4E" w14:textId="77777777" w:rsidR="007169F5" w:rsidRDefault="003A543B">
      <w:r>
        <w:separator/>
      </w:r>
    </w:p>
  </w:endnote>
  <w:endnote w:type="continuationSeparator" w:id="0">
    <w:p w14:paraId="39584183" w14:textId="77777777" w:rsidR="007169F5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E8C" w14:textId="77777777" w:rsidR="00814387" w:rsidRDefault="00D225A4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C81" w14:textId="77777777" w:rsidR="007169F5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7169F5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26C" w14:textId="546DD8E7" w:rsidR="006478E2" w:rsidRDefault="006478E2">
    <w:pPr>
      <w:pStyle w:val="Nagwek"/>
      <w:rPr>
        <w:b/>
        <w:bCs/>
        <w:sz w:val="26"/>
        <w:szCs w:val="26"/>
      </w:rPr>
    </w:pPr>
    <w:r w:rsidRPr="00C73E3A">
      <w:rPr>
        <w:b/>
        <w:bCs/>
        <w:sz w:val="26"/>
        <w:szCs w:val="26"/>
      </w:rPr>
      <w:tab/>
      <w:t>Harmonogram udzielania nieodpłatnej pomocy prawnej, nieodpłatnego poradnictwa obywatelskiego w Powiecie Lubelskim</w:t>
    </w:r>
  </w:p>
  <w:p w14:paraId="582F3416" w14:textId="77777777" w:rsidR="00A41009" w:rsidRDefault="00A41009">
    <w:pPr>
      <w:pStyle w:val="Nagwek"/>
      <w:rPr>
        <w:sz w:val="18"/>
        <w:szCs w:val="18"/>
      </w:rPr>
    </w:pPr>
  </w:p>
  <w:p w14:paraId="1526EA71" w14:textId="4642624E" w:rsidR="00A41009" w:rsidRPr="00A41009" w:rsidRDefault="00A41009">
    <w:pPr>
      <w:pStyle w:val="Nagwek"/>
      <w:rPr>
        <w:sz w:val="18"/>
        <w:szCs w:val="18"/>
      </w:rPr>
    </w:pPr>
    <w:r w:rsidRPr="00A41009">
      <w:rPr>
        <w:sz w:val="18"/>
        <w:szCs w:val="18"/>
      </w:rPr>
      <w:t>Załącznik do zarządzenia Starosty Lubelskiego Nr</w:t>
    </w:r>
    <w:r w:rsidR="00D225A4">
      <w:rPr>
        <w:sz w:val="18"/>
        <w:szCs w:val="18"/>
      </w:rPr>
      <w:t xml:space="preserve"> 111</w:t>
    </w:r>
    <w:r w:rsidRPr="00A41009">
      <w:rPr>
        <w:sz w:val="18"/>
        <w:szCs w:val="18"/>
      </w:rPr>
      <w:t>/202</w:t>
    </w:r>
    <w:r w:rsidR="00D225A4">
      <w:rPr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43610"/>
    <w:rsid w:val="00047EFF"/>
    <w:rsid w:val="000604D6"/>
    <w:rsid w:val="001E7B8A"/>
    <w:rsid w:val="00230A8A"/>
    <w:rsid w:val="003A543B"/>
    <w:rsid w:val="004F0D0A"/>
    <w:rsid w:val="005F2125"/>
    <w:rsid w:val="006478E2"/>
    <w:rsid w:val="006D08E2"/>
    <w:rsid w:val="007169F5"/>
    <w:rsid w:val="00794761"/>
    <w:rsid w:val="008847FC"/>
    <w:rsid w:val="00A41009"/>
    <w:rsid w:val="00C73E3A"/>
    <w:rsid w:val="00D150A5"/>
    <w:rsid w:val="00D225A4"/>
    <w:rsid w:val="00DC57D9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Default">
    <w:name w:val="Default"/>
    <w:rsid w:val="006478E2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 Bychawa                                         adwokaci/radcowie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Małgorzata Kępa</cp:lastModifiedBy>
  <cp:revision>4</cp:revision>
  <cp:lastPrinted>2021-10-07T07:51:00Z</cp:lastPrinted>
  <dcterms:created xsi:type="dcterms:W3CDTF">2022-10-06T10:54:00Z</dcterms:created>
  <dcterms:modified xsi:type="dcterms:W3CDTF">2022-11-30T07:44:00Z</dcterms:modified>
</cp:coreProperties>
</file>