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3A3E" w14:textId="77777777" w:rsidR="00F233E8" w:rsidRPr="00244FAB" w:rsidRDefault="00F233E8" w:rsidP="00F233E8">
      <w:pPr>
        <w:tabs>
          <w:tab w:val="num" w:pos="720"/>
        </w:tabs>
        <w:spacing w:line="276" w:lineRule="auto"/>
        <w:ind w:left="720" w:hanging="360"/>
        <w:jc w:val="center"/>
        <w:rPr>
          <w:b/>
          <w:bCs/>
          <w:sz w:val="21"/>
          <w:szCs w:val="21"/>
        </w:rPr>
      </w:pPr>
      <w:r w:rsidRPr="00244FAB">
        <w:rPr>
          <w:b/>
          <w:bCs/>
          <w:sz w:val="21"/>
          <w:szCs w:val="21"/>
        </w:rPr>
        <w:t xml:space="preserve">Klauzula informacyjna w związku z przetwarzaniem danych osobowych podmiotów ubiegających się o zwrot podatku </w:t>
      </w:r>
      <w:proofErr w:type="gramStart"/>
      <w:r w:rsidRPr="00244FAB">
        <w:rPr>
          <w:b/>
          <w:bCs/>
          <w:sz w:val="21"/>
          <w:szCs w:val="21"/>
        </w:rPr>
        <w:t>akcyzowego  zawartego</w:t>
      </w:r>
      <w:proofErr w:type="gramEnd"/>
      <w:r w:rsidRPr="00244FAB">
        <w:rPr>
          <w:b/>
          <w:bCs/>
          <w:sz w:val="21"/>
          <w:szCs w:val="21"/>
        </w:rPr>
        <w:t xml:space="preserve"> w cenie oleju napędowego wykorzystywanego do produkcji rolnej</w:t>
      </w:r>
    </w:p>
    <w:p w14:paraId="13553D09" w14:textId="77777777" w:rsidR="00F233E8" w:rsidRPr="00244FAB" w:rsidRDefault="00F233E8" w:rsidP="00F233E8">
      <w:pPr>
        <w:spacing w:before="240" w:after="120" w:line="276" w:lineRule="auto"/>
        <w:ind w:left="0" w:firstLine="0"/>
        <w:rPr>
          <w:color w:val="auto"/>
          <w:sz w:val="21"/>
          <w:szCs w:val="21"/>
        </w:rPr>
      </w:pPr>
      <w:r w:rsidRPr="00244FAB">
        <w:rPr>
          <w:color w:val="auto"/>
          <w:sz w:val="21"/>
          <w:szCs w:val="21"/>
        </w:rPr>
        <w:t xml:space="preserve">Zgodnie z art. 13 ust. 1 i ust. 2 Rozporządzenia Parlamentu Europejskiego i Rady (UE) 2016/679 z dnia </w:t>
      </w:r>
      <w:r w:rsidRPr="00244FAB">
        <w:rPr>
          <w:color w:val="auto"/>
          <w:sz w:val="21"/>
          <w:szCs w:val="21"/>
        </w:rPr>
        <w:br/>
        <w:t xml:space="preserve">27 kwietnia 2016 r. w sprawie ochrony osób fizycznych w </w:t>
      </w:r>
      <w:proofErr w:type="gramStart"/>
      <w:r w:rsidRPr="00244FAB">
        <w:rPr>
          <w:color w:val="auto"/>
          <w:sz w:val="21"/>
          <w:szCs w:val="21"/>
        </w:rPr>
        <w:t>związku  przetwarzaniem</w:t>
      </w:r>
      <w:proofErr w:type="gramEnd"/>
      <w:r w:rsidRPr="00244FAB">
        <w:rPr>
          <w:color w:val="auto"/>
          <w:sz w:val="21"/>
          <w:szCs w:val="21"/>
        </w:rPr>
        <w:t xml:space="preserve"> danych osobowych </w:t>
      </w:r>
      <w:r w:rsidRPr="00244FAB">
        <w:rPr>
          <w:color w:val="auto"/>
          <w:sz w:val="21"/>
          <w:szCs w:val="21"/>
        </w:rPr>
        <w:br/>
        <w:t>i w sprawie swobodnego przepływu takich danych oraz uchylenia dyrektywy 95/46/WE (ogólne rozporządzenie o ochronie danych) (</w:t>
      </w:r>
      <w:r w:rsidRPr="00244FAB">
        <w:rPr>
          <w:color w:val="auto"/>
          <w:sz w:val="21"/>
          <w:szCs w:val="21"/>
          <w:shd w:val="clear" w:color="auto" w:fill="FFFFFF"/>
        </w:rPr>
        <w:t>Dz. Urz. UE L 119 z 04.05.2016, str. 1, z </w:t>
      </w:r>
      <w:proofErr w:type="spellStart"/>
      <w:r w:rsidRPr="00244FAB">
        <w:rPr>
          <w:color w:val="auto"/>
          <w:sz w:val="21"/>
          <w:szCs w:val="21"/>
          <w:shd w:val="clear" w:color="auto" w:fill="FFFFFF"/>
        </w:rPr>
        <w:t>późn</w:t>
      </w:r>
      <w:proofErr w:type="spellEnd"/>
      <w:r w:rsidRPr="00244FAB">
        <w:rPr>
          <w:color w:val="auto"/>
          <w:sz w:val="21"/>
          <w:szCs w:val="21"/>
          <w:shd w:val="clear" w:color="auto" w:fill="FFFFFF"/>
        </w:rPr>
        <w:t>. zm.</w:t>
      </w:r>
      <w:r w:rsidRPr="00244FAB">
        <w:rPr>
          <w:color w:val="auto"/>
          <w:sz w:val="21"/>
          <w:szCs w:val="21"/>
        </w:rPr>
        <w:t>), dalej RODO, informuję, iż:</w:t>
      </w:r>
    </w:p>
    <w:p w14:paraId="481333F2" w14:textId="77777777" w:rsidR="00F233E8" w:rsidRPr="00244FAB" w:rsidRDefault="00F233E8" w:rsidP="00D60FC0">
      <w:pPr>
        <w:pStyle w:val="Akapitzlist"/>
        <w:numPr>
          <w:ilvl w:val="0"/>
          <w:numId w:val="1"/>
        </w:numPr>
        <w:spacing w:after="0" w:line="360" w:lineRule="auto"/>
        <w:rPr>
          <w:color w:val="auto"/>
          <w:sz w:val="21"/>
          <w:szCs w:val="21"/>
          <w:u w:val="single"/>
        </w:rPr>
      </w:pPr>
      <w:r w:rsidRPr="00244FAB">
        <w:rPr>
          <w:color w:val="auto"/>
          <w:sz w:val="21"/>
          <w:szCs w:val="21"/>
          <w:u w:val="single"/>
        </w:rPr>
        <w:t>Administrator</w:t>
      </w:r>
    </w:p>
    <w:p w14:paraId="23BCB52A" w14:textId="77777777" w:rsidR="00D60FC0" w:rsidRPr="00244FAB" w:rsidRDefault="004D6781" w:rsidP="00D60FC0">
      <w:pPr>
        <w:spacing w:after="0" w:line="360" w:lineRule="auto"/>
        <w:ind w:left="0" w:firstLine="0"/>
        <w:rPr>
          <w:sz w:val="22"/>
          <w:u w:val="single"/>
        </w:rPr>
      </w:pPr>
      <w:r w:rsidRPr="00244FAB">
        <w:rPr>
          <w:sz w:val="22"/>
        </w:rPr>
        <w:t xml:space="preserve">Administratorem Państwa danych osobowych jest </w:t>
      </w:r>
      <w:r w:rsidR="00D60FC0" w:rsidRPr="00244FAB">
        <w:rPr>
          <w:sz w:val="22"/>
        </w:rPr>
        <w:t xml:space="preserve">Wójt Gminy Wysokie, ul. </w:t>
      </w:r>
      <w:r w:rsidR="00522F89" w:rsidRPr="00244FAB">
        <w:rPr>
          <w:sz w:val="22"/>
        </w:rPr>
        <w:t xml:space="preserve">Nowa </w:t>
      </w:r>
      <w:r w:rsidR="00D60FC0" w:rsidRPr="00244FAB">
        <w:rPr>
          <w:sz w:val="22"/>
        </w:rPr>
        <w:t xml:space="preserve">1, 23-145 Wysokie, adres e-mail: sekretariat@ugwysokie.pl, nr tel. </w:t>
      </w:r>
      <w:r w:rsidR="00D60FC0" w:rsidRPr="00244FAB">
        <w:rPr>
          <w:b/>
          <w:bCs/>
          <w:color w:val="232121"/>
          <w:sz w:val="22"/>
          <w:shd w:val="clear" w:color="auto" w:fill="FFFFFF"/>
        </w:rPr>
        <w:t> </w:t>
      </w:r>
      <w:r w:rsidR="00D60FC0" w:rsidRPr="00244FAB">
        <w:rPr>
          <w:color w:val="232121"/>
          <w:sz w:val="22"/>
          <w:shd w:val="clear" w:color="auto" w:fill="FFFFFF"/>
        </w:rPr>
        <w:t>84 680 62 06.</w:t>
      </w:r>
    </w:p>
    <w:p w14:paraId="197ED577" w14:textId="77777777" w:rsidR="00F233E8" w:rsidRPr="00244FAB" w:rsidRDefault="00F233E8" w:rsidP="00D60FC0">
      <w:pPr>
        <w:pStyle w:val="Akapitzlist"/>
        <w:numPr>
          <w:ilvl w:val="0"/>
          <w:numId w:val="1"/>
        </w:numPr>
        <w:spacing w:after="0" w:line="360" w:lineRule="auto"/>
        <w:rPr>
          <w:color w:val="auto"/>
          <w:sz w:val="21"/>
          <w:szCs w:val="21"/>
          <w:u w:val="single"/>
        </w:rPr>
      </w:pPr>
      <w:r w:rsidRPr="00244FAB">
        <w:rPr>
          <w:color w:val="auto"/>
          <w:sz w:val="21"/>
          <w:szCs w:val="21"/>
          <w:u w:val="single"/>
        </w:rPr>
        <w:t>Inspektor Ochrony Danych</w:t>
      </w:r>
    </w:p>
    <w:p w14:paraId="31CFFB77" w14:textId="77777777" w:rsidR="00F233E8" w:rsidRPr="00244FAB" w:rsidRDefault="00F233E8" w:rsidP="00F233E8">
      <w:pPr>
        <w:spacing w:after="0" w:line="360" w:lineRule="auto"/>
        <w:ind w:left="0" w:firstLine="0"/>
        <w:rPr>
          <w:color w:val="auto"/>
          <w:sz w:val="21"/>
          <w:szCs w:val="21"/>
        </w:rPr>
      </w:pPr>
      <w:r w:rsidRPr="00244FAB">
        <w:rPr>
          <w:color w:val="auto"/>
          <w:sz w:val="21"/>
          <w:szCs w:val="21"/>
        </w:rPr>
        <w:t xml:space="preserve">Kontakt z wyznaczonym Inspektorem Ochrony Danych w sprawach dotyczących przetwarzania Państwa danych osobowych oraz realizacji przysługujących Państwu praw związanych z ich przetwarzaniem możliwy jest pod adresem e-mail: </w:t>
      </w:r>
      <w:hyperlink r:id="rId5" w:history="1">
        <w:r w:rsidRPr="00244FAB">
          <w:rPr>
            <w:rStyle w:val="Hipercze"/>
            <w:color w:val="auto"/>
            <w:sz w:val="21"/>
            <w:szCs w:val="21"/>
            <w:u w:val="none"/>
          </w:rPr>
          <w:t>iod@data-partners.pl</w:t>
        </w:r>
      </w:hyperlink>
      <w:r w:rsidRPr="00244FAB">
        <w:rPr>
          <w:color w:val="auto"/>
          <w:sz w:val="21"/>
          <w:szCs w:val="21"/>
        </w:rPr>
        <w:t>.</w:t>
      </w:r>
    </w:p>
    <w:p w14:paraId="12EED7C7" w14:textId="77777777" w:rsidR="00F233E8" w:rsidRPr="00244FAB" w:rsidRDefault="00F233E8" w:rsidP="00F233E8">
      <w:pPr>
        <w:pStyle w:val="Akapitzlist"/>
        <w:numPr>
          <w:ilvl w:val="0"/>
          <w:numId w:val="1"/>
        </w:numPr>
        <w:spacing w:after="0" w:line="360" w:lineRule="auto"/>
        <w:rPr>
          <w:color w:val="auto"/>
          <w:sz w:val="21"/>
          <w:szCs w:val="21"/>
          <w:u w:val="single"/>
        </w:rPr>
      </w:pPr>
      <w:r w:rsidRPr="00244FAB">
        <w:rPr>
          <w:color w:val="auto"/>
          <w:sz w:val="21"/>
          <w:szCs w:val="21"/>
          <w:u w:val="single"/>
        </w:rPr>
        <w:t>Cel i podstawa prawna przetwarzania</w:t>
      </w:r>
    </w:p>
    <w:p w14:paraId="6FD8B512" w14:textId="77777777" w:rsidR="00F233E8" w:rsidRPr="00244FAB" w:rsidRDefault="00F233E8" w:rsidP="00F233E8">
      <w:pPr>
        <w:spacing w:after="0" w:line="360" w:lineRule="auto"/>
        <w:ind w:left="0" w:firstLine="0"/>
        <w:rPr>
          <w:sz w:val="21"/>
          <w:szCs w:val="21"/>
        </w:rPr>
      </w:pPr>
      <w:r w:rsidRPr="00244FAB">
        <w:rPr>
          <w:color w:val="auto"/>
          <w:sz w:val="21"/>
          <w:szCs w:val="21"/>
        </w:rPr>
        <w:t xml:space="preserve">Państwa dane osobowe przetwarzane będą w celu </w:t>
      </w:r>
      <w:r w:rsidR="00D2189D" w:rsidRPr="00244FAB">
        <w:rPr>
          <w:sz w:val="21"/>
          <w:szCs w:val="21"/>
        </w:rPr>
        <w:t xml:space="preserve">prowadzenia </w:t>
      </w:r>
      <w:r w:rsidR="00D71845" w:rsidRPr="00244FAB">
        <w:rPr>
          <w:sz w:val="21"/>
          <w:szCs w:val="21"/>
        </w:rPr>
        <w:t>postępowania</w:t>
      </w:r>
      <w:r w:rsidR="00D2189D" w:rsidRPr="00244FAB">
        <w:rPr>
          <w:sz w:val="21"/>
          <w:szCs w:val="21"/>
        </w:rPr>
        <w:t xml:space="preserve"> w sprawie </w:t>
      </w:r>
      <w:r w:rsidRPr="00244FAB">
        <w:rPr>
          <w:sz w:val="21"/>
          <w:szCs w:val="21"/>
        </w:rPr>
        <w:t>zwrot</w:t>
      </w:r>
      <w:r w:rsidR="00D2189D" w:rsidRPr="00244FAB">
        <w:rPr>
          <w:sz w:val="21"/>
          <w:szCs w:val="21"/>
        </w:rPr>
        <w:t>u</w:t>
      </w:r>
      <w:r w:rsidRPr="00244FAB">
        <w:rPr>
          <w:sz w:val="21"/>
          <w:szCs w:val="21"/>
        </w:rPr>
        <w:t xml:space="preserve"> podatku akcyzowego  zawartego w cenie oleju napędowego wykorzystywanego do produkcji</w:t>
      </w:r>
      <w:r w:rsidR="00D2189D" w:rsidRPr="00244FAB">
        <w:rPr>
          <w:sz w:val="21"/>
          <w:szCs w:val="21"/>
        </w:rPr>
        <w:t xml:space="preserve"> rolnej na podstawie</w:t>
      </w:r>
      <w:r w:rsidR="00D71845" w:rsidRPr="00244FAB">
        <w:rPr>
          <w:sz w:val="21"/>
          <w:szCs w:val="21"/>
        </w:rPr>
        <w:t xml:space="preserve"> </w:t>
      </w:r>
      <w:r w:rsidR="00D2189D" w:rsidRPr="00244FAB">
        <w:rPr>
          <w:sz w:val="21"/>
          <w:szCs w:val="21"/>
        </w:rPr>
        <w:t xml:space="preserve">Ustawy z dnia 10 marca 2006 r. o zwrocie podatku akcyzowego zawartego w cenie oleju napędowego wykorzystywanego do produkcji rolnej oraz </w:t>
      </w:r>
      <w:r w:rsidRPr="00244FAB">
        <w:rPr>
          <w:sz w:val="21"/>
          <w:szCs w:val="21"/>
        </w:rPr>
        <w:t>Rozporządzenia Ministra Rolnictwa i Rozwoju Wsi z dnia 20 grudnia 2018 r. w sprawie wzoru wniosku o zwrot podatku akcyzowego zawartego w cenie oleju napędowego wykorzystywanego do produkcji rolnej w zw. z art. 6 ust. 1 lit. c RODO.</w:t>
      </w:r>
    </w:p>
    <w:p w14:paraId="67A77430" w14:textId="77777777" w:rsidR="00F233E8" w:rsidRPr="00244FAB" w:rsidRDefault="00F233E8" w:rsidP="00F233E8">
      <w:pPr>
        <w:pStyle w:val="Akapitzlist"/>
        <w:numPr>
          <w:ilvl w:val="0"/>
          <w:numId w:val="1"/>
        </w:numPr>
        <w:spacing w:after="0" w:line="360" w:lineRule="auto"/>
        <w:ind w:right="141"/>
        <w:rPr>
          <w:color w:val="auto"/>
          <w:sz w:val="21"/>
          <w:szCs w:val="21"/>
          <w:u w:val="single"/>
        </w:rPr>
      </w:pPr>
      <w:r w:rsidRPr="00244FAB">
        <w:rPr>
          <w:color w:val="auto"/>
          <w:sz w:val="21"/>
          <w:szCs w:val="21"/>
          <w:u w:val="single"/>
        </w:rPr>
        <w:t>Odbiorcy danych osobowych</w:t>
      </w:r>
    </w:p>
    <w:p w14:paraId="1E2150FF" w14:textId="77777777" w:rsidR="00F233E8" w:rsidRPr="00244FAB" w:rsidRDefault="00F233E8" w:rsidP="00D52781">
      <w:pPr>
        <w:spacing w:after="0" w:line="360" w:lineRule="auto"/>
        <w:ind w:left="0" w:firstLine="0"/>
        <w:rPr>
          <w:color w:val="auto"/>
          <w:sz w:val="21"/>
          <w:szCs w:val="21"/>
          <w:lang w:eastAsia="en-US"/>
        </w:rPr>
      </w:pPr>
      <w:r w:rsidRPr="00244FAB">
        <w:rPr>
          <w:color w:val="auto"/>
          <w:sz w:val="21"/>
          <w:szCs w:val="21"/>
          <w:shd w:val="clear" w:color="auto" w:fill="FFFFFF"/>
        </w:rPr>
        <w:t xml:space="preserve">Państwa dane osobowe mogą być przekazane wyłącznie podmiotom, które uprawnione są do ich otrzymania </w:t>
      </w:r>
      <w:r w:rsidR="00742A1A" w:rsidRPr="00244FAB">
        <w:rPr>
          <w:color w:val="auto"/>
          <w:sz w:val="21"/>
          <w:szCs w:val="21"/>
          <w:shd w:val="clear" w:color="auto" w:fill="FFFFFF"/>
        </w:rPr>
        <w:t xml:space="preserve">na podstawie </w:t>
      </w:r>
      <w:r w:rsidRPr="00244FAB">
        <w:rPr>
          <w:color w:val="auto"/>
          <w:sz w:val="21"/>
          <w:szCs w:val="21"/>
          <w:shd w:val="clear" w:color="auto" w:fill="FFFFFF"/>
        </w:rPr>
        <w:t>przepis</w:t>
      </w:r>
      <w:r w:rsidR="00742A1A" w:rsidRPr="00244FAB">
        <w:rPr>
          <w:color w:val="auto"/>
          <w:sz w:val="21"/>
          <w:szCs w:val="21"/>
          <w:shd w:val="clear" w:color="auto" w:fill="FFFFFF"/>
        </w:rPr>
        <w:t>ów</w:t>
      </w:r>
      <w:r w:rsidRPr="00244FAB">
        <w:rPr>
          <w:color w:val="auto"/>
          <w:sz w:val="21"/>
          <w:szCs w:val="21"/>
          <w:shd w:val="clear" w:color="auto" w:fill="FFFFFF"/>
        </w:rPr>
        <w:t xml:space="preserve"> prawa. Ponadto mogą zostać ujawnione podmiotom, </w:t>
      </w:r>
      <w:r w:rsidRPr="00244FAB">
        <w:rPr>
          <w:color w:val="auto"/>
          <w:sz w:val="21"/>
          <w:szCs w:val="21"/>
          <w:lang w:eastAsia="en-US"/>
        </w:rPr>
        <w:t>które przetwarzają dane osobowe na podstawie zawartych umów powierzenia.</w:t>
      </w:r>
      <w:r w:rsidR="00D71845" w:rsidRPr="00244FAB">
        <w:rPr>
          <w:color w:val="auto"/>
          <w:sz w:val="21"/>
          <w:szCs w:val="21"/>
          <w:lang w:eastAsia="en-US"/>
        </w:rPr>
        <w:t xml:space="preserve"> </w:t>
      </w:r>
      <w:r w:rsidR="00A25A2F" w:rsidRPr="00244FAB">
        <w:rPr>
          <w:sz w:val="21"/>
          <w:szCs w:val="21"/>
        </w:rPr>
        <w:t>Dane mogą być także przekazane podmiotowi świadczącemu usługi pocztowe</w:t>
      </w:r>
      <w:r w:rsidR="00D2189D" w:rsidRPr="00244FAB">
        <w:rPr>
          <w:sz w:val="21"/>
          <w:szCs w:val="21"/>
        </w:rPr>
        <w:t xml:space="preserve"> i bankowe.</w:t>
      </w:r>
    </w:p>
    <w:p w14:paraId="7F2D0E44" w14:textId="77777777" w:rsidR="00F233E8" w:rsidRPr="00244FAB" w:rsidRDefault="00F233E8" w:rsidP="00F233E8">
      <w:pPr>
        <w:pStyle w:val="Akapitzlist"/>
        <w:numPr>
          <w:ilvl w:val="0"/>
          <w:numId w:val="1"/>
        </w:numPr>
        <w:spacing w:after="0" w:line="360" w:lineRule="auto"/>
        <w:ind w:right="141"/>
        <w:rPr>
          <w:color w:val="auto"/>
          <w:sz w:val="21"/>
          <w:szCs w:val="21"/>
          <w:u w:val="single"/>
        </w:rPr>
      </w:pPr>
      <w:r w:rsidRPr="00244FAB">
        <w:rPr>
          <w:color w:val="auto"/>
          <w:sz w:val="21"/>
          <w:szCs w:val="21"/>
          <w:u w:val="single"/>
        </w:rPr>
        <w:t>Okres przechowywania danych osobowych</w:t>
      </w:r>
    </w:p>
    <w:p w14:paraId="7E89396A" w14:textId="77777777" w:rsidR="00F233E8" w:rsidRPr="00244FAB" w:rsidRDefault="00F233E8" w:rsidP="00D52781">
      <w:pPr>
        <w:spacing w:after="0" w:line="360" w:lineRule="auto"/>
        <w:ind w:left="0" w:firstLine="0"/>
        <w:rPr>
          <w:sz w:val="21"/>
          <w:szCs w:val="21"/>
          <w:shd w:val="clear" w:color="auto" w:fill="FFFFFF"/>
        </w:rPr>
      </w:pPr>
      <w:r w:rsidRPr="00244FAB">
        <w:rPr>
          <w:color w:val="auto"/>
          <w:sz w:val="21"/>
          <w:szCs w:val="21"/>
        </w:rPr>
        <w:t xml:space="preserve">Państwa dane osobowe przechowywane będą przez okres </w:t>
      </w:r>
      <w:r w:rsidRPr="00244FAB">
        <w:rPr>
          <w:sz w:val="21"/>
          <w:szCs w:val="21"/>
          <w:shd w:val="clear" w:color="auto" w:fill="FFFFFF"/>
        </w:rPr>
        <w:t xml:space="preserve">5 lat kalendarzowych liczony od 1 stycznia następnego roku po ostatecznym załatwieniu sprawy zgodnie z </w:t>
      </w:r>
      <w:r w:rsidR="000B481B" w:rsidRPr="00244FAB">
        <w:rPr>
          <w:sz w:val="21"/>
          <w:szCs w:val="21"/>
          <w:shd w:val="clear" w:color="auto" w:fill="FFFFFF"/>
        </w:rPr>
        <w:t>Jednolitym Rzeczowym Wykazem Akt.</w:t>
      </w:r>
    </w:p>
    <w:p w14:paraId="716C9B4E" w14:textId="77777777" w:rsidR="00F233E8" w:rsidRPr="00244FAB" w:rsidRDefault="00F233E8" w:rsidP="00F233E8">
      <w:pPr>
        <w:pStyle w:val="Akapitzlist"/>
        <w:numPr>
          <w:ilvl w:val="0"/>
          <w:numId w:val="1"/>
        </w:numPr>
        <w:spacing w:after="0" w:line="360" w:lineRule="auto"/>
        <w:ind w:right="141"/>
        <w:rPr>
          <w:color w:val="auto"/>
          <w:sz w:val="21"/>
          <w:szCs w:val="21"/>
          <w:u w:val="single"/>
        </w:rPr>
      </w:pPr>
      <w:r w:rsidRPr="00244FAB">
        <w:rPr>
          <w:color w:val="auto"/>
          <w:sz w:val="21"/>
          <w:szCs w:val="21"/>
          <w:u w:val="single"/>
        </w:rPr>
        <w:t>Prawa osób, których dane dotyczą</w:t>
      </w:r>
    </w:p>
    <w:p w14:paraId="6E8EECA7" w14:textId="77777777" w:rsidR="00F233E8" w:rsidRPr="00244FAB" w:rsidRDefault="00F233E8" w:rsidP="00D52781">
      <w:pPr>
        <w:spacing w:after="0" w:line="360" w:lineRule="auto"/>
        <w:ind w:left="0" w:firstLine="0"/>
        <w:rPr>
          <w:color w:val="auto"/>
          <w:sz w:val="21"/>
          <w:szCs w:val="21"/>
        </w:rPr>
      </w:pPr>
      <w:r w:rsidRPr="00244FAB">
        <w:rPr>
          <w:color w:val="auto"/>
          <w:sz w:val="21"/>
          <w:szCs w:val="21"/>
        </w:rPr>
        <w:t>Posiadają Państwo prawo do żądania od Administratora dostępu do swoich danych osobowych, ich sprostowania</w:t>
      </w:r>
      <w:r w:rsidR="00D71845" w:rsidRPr="00244FAB">
        <w:rPr>
          <w:color w:val="auto"/>
          <w:sz w:val="21"/>
          <w:szCs w:val="21"/>
        </w:rPr>
        <w:t xml:space="preserve"> </w:t>
      </w:r>
      <w:r w:rsidRPr="00244FAB">
        <w:rPr>
          <w:color w:val="auto"/>
          <w:sz w:val="21"/>
          <w:szCs w:val="21"/>
        </w:rPr>
        <w:t xml:space="preserve">lub ograniczenia przetwarzania, a także prawo wniesienia skargi do organu nadzorczego, którym jest Prezes Urzędu Ochrony Danych Osobowych z siedzibą </w:t>
      </w:r>
      <w:r w:rsidR="00D2189D" w:rsidRPr="00244FAB">
        <w:rPr>
          <w:color w:val="auto"/>
          <w:sz w:val="21"/>
          <w:szCs w:val="21"/>
        </w:rPr>
        <w:t xml:space="preserve">w Warszawie, </w:t>
      </w:r>
      <w:r w:rsidRPr="00244FAB">
        <w:rPr>
          <w:color w:val="auto"/>
          <w:sz w:val="21"/>
          <w:szCs w:val="21"/>
        </w:rPr>
        <w:t>ul. Stawki 2, 00-193 Warszawa.</w:t>
      </w:r>
    </w:p>
    <w:p w14:paraId="7C19C377" w14:textId="77777777" w:rsidR="00F233E8" w:rsidRPr="00244FAB" w:rsidRDefault="00F233E8" w:rsidP="00F233E8">
      <w:pPr>
        <w:pStyle w:val="Akapitzlist"/>
        <w:numPr>
          <w:ilvl w:val="0"/>
          <w:numId w:val="1"/>
        </w:numPr>
        <w:spacing w:after="0" w:line="360" w:lineRule="auto"/>
        <w:ind w:right="141"/>
        <w:rPr>
          <w:color w:val="auto"/>
          <w:sz w:val="21"/>
          <w:szCs w:val="21"/>
          <w:u w:val="single"/>
        </w:rPr>
      </w:pPr>
      <w:r w:rsidRPr="00244FAB">
        <w:rPr>
          <w:color w:val="auto"/>
          <w:sz w:val="21"/>
          <w:szCs w:val="21"/>
          <w:u w:val="single"/>
        </w:rPr>
        <w:t>Informacja o wymogu podania danych osobowych</w:t>
      </w:r>
    </w:p>
    <w:p w14:paraId="036CB5BA" w14:textId="77777777" w:rsidR="00F233E8" w:rsidRPr="00244FAB" w:rsidRDefault="00F233E8" w:rsidP="00070663">
      <w:pPr>
        <w:spacing w:after="0" w:line="360" w:lineRule="auto"/>
        <w:ind w:left="0" w:firstLine="0"/>
        <w:rPr>
          <w:color w:val="auto"/>
          <w:sz w:val="21"/>
          <w:szCs w:val="21"/>
        </w:rPr>
      </w:pPr>
      <w:r w:rsidRPr="00244FAB">
        <w:rPr>
          <w:color w:val="auto"/>
          <w:sz w:val="21"/>
          <w:szCs w:val="21"/>
        </w:rPr>
        <w:t xml:space="preserve">Podanie przez Państwa danych osobowych w zakresie wymaganym ustawodawstwem jest obligatoryjne. Konsekwencją niepodania danych osobowych będzie odmowa zwrotu podatku akcyzowego. </w:t>
      </w:r>
    </w:p>
    <w:p w14:paraId="7C846008" w14:textId="77777777" w:rsidR="00244FAB" w:rsidRPr="00244FAB" w:rsidRDefault="00244FAB" w:rsidP="00070663">
      <w:pPr>
        <w:spacing w:after="0" w:line="360" w:lineRule="auto"/>
        <w:ind w:left="0" w:firstLine="0"/>
        <w:rPr>
          <w:color w:val="auto"/>
          <w:sz w:val="21"/>
          <w:szCs w:val="21"/>
        </w:rPr>
      </w:pPr>
    </w:p>
    <w:p w14:paraId="7D650D56" w14:textId="77777777" w:rsidR="00244FAB" w:rsidRPr="00244FAB" w:rsidRDefault="00244FAB" w:rsidP="00070663">
      <w:pPr>
        <w:spacing w:after="0" w:line="360" w:lineRule="auto"/>
        <w:ind w:left="0" w:firstLine="0"/>
        <w:rPr>
          <w:color w:val="auto"/>
          <w:sz w:val="21"/>
          <w:szCs w:val="21"/>
          <w:u w:val="single"/>
        </w:rPr>
      </w:pPr>
      <w:r w:rsidRPr="00244FAB">
        <w:rPr>
          <w:color w:val="auto"/>
          <w:sz w:val="21"/>
          <w:szCs w:val="21"/>
        </w:rPr>
        <w:t xml:space="preserve"> </w:t>
      </w:r>
      <w:r w:rsidRPr="00244FAB">
        <w:rPr>
          <w:color w:val="auto"/>
          <w:sz w:val="21"/>
          <w:szCs w:val="21"/>
        </w:rPr>
        <w:tab/>
      </w:r>
      <w:r w:rsidRPr="00244FAB">
        <w:rPr>
          <w:color w:val="auto"/>
          <w:sz w:val="21"/>
          <w:szCs w:val="21"/>
        </w:rPr>
        <w:tab/>
      </w:r>
      <w:r w:rsidRPr="00244FAB">
        <w:rPr>
          <w:color w:val="auto"/>
          <w:sz w:val="21"/>
          <w:szCs w:val="21"/>
        </w:rPr>
        <w:tab/>
      </w:r>
      <w:r w:rsidRPr="00244FAB">
        <w:rPr>
          <w:color w:val="auto"/>
          <w:sz w:val="21"/>
          <w:szCs w:val="21"/>
        </w:rPr>
        <w:tab/>
      </w:r>
      <w:r w:rsidRPr="00244FAB">
        <w:rPr>
          <w:color w:val="auto"/>
          <w:sz w:val="21"/>
          <w:szCs w:val="21"/>
        </w:rPr>
        <w:tab/>
        <w:t>………………………………………..</w:t>
      </w:r>
    </w:p>
    <w:p w14:paraId="28BD94F4" w14:textId="77777777" w:rsidR="00F233E8" w:rsidRPr="00244FAB" w:rsidRDefault="00244FAB" w:rsidP="00F233E8">
      <w:pPr>
        <w:spacing w:after="0" w:line="360" w:lineRule="auto"/>
        <w:ind w:left="0" w:firstLine="0"/>
        <w:rPr>
          <w:color w:val="auto"/>
          <w:sz w:val="21"/>
          <w:szCs w:val="21"/>
        </w:rPr>
      </w:pPr>
      <w:r w:rsidRPr="00244FAB">
        <w:rPr>
          <w:color w:val="auto"/>
          <w:sz w:val="21"/>
          <w:szCs w:val="21"/>
        </w:rPr>
        <w:tab/>
      </w:r>
      <w:r w:rsidRPr="00244FAB">
        <w:rPr>
          <w:color w:val="auto"/>
          <w:sz w:val="21"/>
          <w:szCs w:val="21"/>
        </w:rPr>
        <w:tab/>
      </w:r>
      <w:r w:rsidRPr="00244FAB">
        <w:rPr>
          <w:color w:val="auto"/>
          <w:sz w:val="21"/>
          <w:szCs w:val="21"/>
        </w:rPr>
        <w:tab/>
      </w:r>
      <w:r w:rsidRPr="00244FAB">
        <w:rPr>
          <w:color w:val="auto"/>
          <w:sz w:val="21"/>
          <w:szCs w:val="21"/>
        </w:rPr>
        <w:tab/>
      </w:r>
      <w:r w:rsidRPr="00244FAB">
        <w:rPr>
          <w:color w:val="auto"/>
          <w:sz w:val="21"/>
          <w:szCs w:val="21"/>
        </w:rPr>
        <w:tab/>
      </w:r>
      <w:r w:rsidRPr="00244FAB">
        <w:rPr>
          <w:color w:val="auto"/>
          <w:sz w:val="21"/>
          <w:szCs w:val="21"/>
        </w:rPr>
        <w:tab/>
        <w:t>(podpis)</w:t>
      </w:r>
    </w:p>
    <w:p w14:paraId="0C082019" w14:textId="77777777" w:rsidR="00E62BF2" w:rsidRDefault="00E62BF2" w:rsidP="00F233E8">
      <w:pPr>
        <w:ind w:left="0" w:firstLine="0"/>
      </w:pPr>
    </w:p>
    <w:sectPr w:rsidR="00E62BF2" w:rsidSect="00750094">
      <w:pgSz w:w="11906" w:h="16838" w:code="9"/>
      <w:pgMar w:top="993" w:right="1417" w:bottom="284" w:left="1417" w:header="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71D50"/>
    <w:multiLevelType w:val="hybridMultilevel"/>
    <w:tmpl w:val="2D6A80DE"/>
    <w:lvl w:ilvl="0" w:tplc="25B02F8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F5B1F"/>
    <w:multiLevelType w:val="hybridMultilevel"/>
    <w:tmpl w:val="3DC08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592814">
    <w:abstractNumId w:val="1"/>
  </w:num>
  <w:num w:numId="2" w16cid:durableId="1348100855">
    <w:abstractNumId w:val="0"/>
  </w:num>
  <w:num w:numId="3" w16cid:durableId="1025134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E8"/>
    <w:rsid w:val="00070663"/>
    <w:rsid w:val="000B481B"/>
    <w:rsid w:val="00244FAB"/>
    <w:rsid w:val="004D6781"/>
    <w:rsid w:val="00522F89"/>
    <w:rsid w:val="00742A1A"/>
    <w:rsid w:val="00750094"/>
    <w:rsid w:val="00786A01"/>
    <w:rsid w:val="00891065"/>
    <w:rsid w:val="00A25A2F"/>
    <w:rsid w:val="00B50467"/>
    <w:rsid w:val="00C264FC"/>
    <w:rsid w:val="00D2189D"/>
    <w:rsid w:val="00D52781"/>
    <w:rsid w:val="00D60FC0"/>
    <w:rsid w:val="00D71845"/>
    <w:rsid w:val="00E62BF2"/>
    <w:rsid w:val="00F013A7"/>
    <w:rsid w:val="00F233E8"/>
    <w:rsid w:val="00F51976"/>
    <w:rsid w:val="00F6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6F71"/>
  <w15:docId w15:val="{E05738E9-049E-4F7D-B406-DD0EBADE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3E8"/>
    <w:pPr>
      <w:spacing w:after="4"/>
      <w:ind w:left="58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3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ata-partner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Fidecka</dc:creator>
  <cp:keywords/>
  <dc:description/>
  <cp:lastModifiedBy>user administrator</cp:lastModifiedBy>
  <cp:revision>2</cp:revision>
  <dcterms:created xsi:type="dcterms:W3CDTF">2023-07-06T10:08:00Z</dcterms:created>
  <dcterms:modified xsi:type="dcterms:W3CDTF">2023-07-06T10:08:00Z</dcterms:modified>
</cp:coreProperties>
</file>