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D8E" w14:textId="77777777" w:rsidR="00F56F49" w:rsidRPr="002E5650" w:rsidRDefault="00F56F49" w:rsidP="002E5650">
      <w:pPr>
        <w:spacing w:after="0" w:line="240" w:lineRule="auto"/>
        <w:rPr>
          <w:rFonts w:cstheme="minorHAnsi"/>
          <w:sz w:val="24"/>
          <w:szCs w:val="24"/>
        </w:rPr>
      </w:pPr>
    </w:p>
    <w:p w14:paraId="7F4ADD0A" w14:textId="5C0F8666" w:rsidR="00F56F49" w:rsidRPr="002E5650" w:rsidRDefault="00F56F49" w:rsidP="002E5650">
      <w:pPr>
        <w:spacing w:after="0" w:line="240" w:lineRule="auto"/>
        <w:rPr>
          <w:rFonts w:cstheme="minorHAnsi"/>
          <w:sz w:val="24"/>
          <w:szCs w:val="24"/>
        </w:rPr>
      </w:pPr>
      <w:r w:rsidRPr="002E5650">
        <w:rPr>
          <w:rFonts w:cstheme="minorHAnsi"/>
          <w:sz w:val="24"/>
          <w:szCs w:val="24"/>
        </w:rPr>
        <w:t>……………………………………</w:t>
      </w:r>
      <w:r w:rsidR="00681B3A" w:rsidRPr="002E5650">
        <w:rPr>
          <w:rFonts w:cstheme="minorHAnsi"/>
          <w:sz w:val="24"/>
          <w:szCs w:val="24"/>
        </w:rPr>
        <w:t xml:space="preserve">                        </w:t>
      </w:r>
      <w:r w:rsidR="002E5650">
        <w:rPr>
          <w:rFonts w:cstheme="minorHAnsi"/>
          <w:sz w:val="24"/>
          <w:szCs w:val="24"/>
        </w:rPr>
        <w:tab/>
      </w:r>
      <w:r w:rsidR="002E5650">
        <w:rPr>
          <w:rFonts w:cstheme="minorHAnsi"/>
          <w:sz w:val="24"/>
          <w:szCs w:val="24"/>
        </w:rPr>
        <w:tab/>
      </w:r>
      <w:r w:rsidR="00681B3A" w:rsidRPr="002E5650">
        <w:rPr>
          <w:rFonts w:cstheme="minorHAnsi"/>
          <w:sz w:val="24"/>
          <w:szCs w:val="24"/>
        </w:rPr>
        <w:t xml:space="preserve"> Jabłonna</w:t>
      </w:r>
      <w:r w:rsidR="0031614C" w:rsidRPr="002E5650">
        <w:rPr>
          <w:rFonts w:cstheme="minorHAnsi"/>
          <w:sz w:val="24"/>
          <w:szCs w:val="24"/>
        </w:rPr>
        <w:t xml:space="preserve"> </w:t>
      </w:r>
      <w:r w:rsidR="00681B3A" w:rsidRPr="002E5650">
        <w:rPr>
          <w:rFonts w:cstheme="minorHAnsi"/>
          <w:sz w:val="24"/>
          <w:szCs w:val="24"/>
        </w:rPr>
        <w:t>-</w:t>
      </w:r>
      <w:r w:rsidR="0031614C" w:rsidRPr="002E5650">
        <w:rPr>
          <w:rFonts w:cstheme="minorHAnsi"/>
          <w:sz w:val="24"/>
          <w:szCs w:val="24"/>
        </w:rPr>
        <w:t xml:space="preserve"> </w:t>
      </w:r>
      <w:r w:rsidR="00681B3A" w:rsidRPr="002E5650">
        <w:rPr>
          <w:rFonts w:cstheme="minorHAnsi"/>
          <w:sz w:val="24"/>
          <w:szCs w:val="24"/>
        </w:rPr>
        <w:t xml:space="preserve">Majątek, </w:t>
      </w:r>
      <w:r w:rsidR="004437E6" w:rsidRPr="002E5650">
        <w:rPr>
          <w:rFonts w:cstheme="minorHAnsi"/>
          <w:sz w:val="24"/>
          <w:szCs w:val="24"/>
        </w:rPr>
        <w:t>d</w:t>
      </w:r>
      <w:r w:rsidRPr="002E5650">
        <w:rPr>
          <w:rFonts w:cstheme="minorHAnsi"/>
          <w:sz w:val="24"/>
          <w:szCs w:val="24"/>
        </w:rPr>
        <w:t>nia ………</w:t>
      </w:r>
      <w:r w:rsidR="0031614C" w:rsidRPr="002E5650">
        <w:rPr>
          <w:rFonts w:cstheme="minorHAnsi"/>
          <w:sz w:val="24"/>
          <w:szCs w:val="24"/>
        </w:rPr>
        <w:t>…</w:t>
      </w:r>
      <w:r w:rsidRPr="002E5650">
        <w:rPr>
          <w:rFonts w:cstheme="minorHAnsi"/>
          <w:sz w:val="24"/>
          <w:szCs w:val="24"/>
        </w:rPr>
        <w:t>……….</w:t>
      </w:r>
      <w:r w:rsidR="002E5650">
        <w:rPr>
          <w:rFonts w:cstheme="minorHAnsi"/>
          <w:sz w:val="24"/>
          <w:szCs w:val="24"/>
        </w:rPr>
        <w:t>……</w:t>
      </w:r>
    </w:p>
    <w:p w14:paraId="760EBD85" w14:textId="77777777" w:rsidR="00F56F49" w:rsidRPr="002E5650" w:rsidRDefault="00F56F49" w:rsidP="002E5650">
      <w:pPr>
        <w:spacing w:after="0" w:line="240" w:lineRule="auto"/>
        <w:rPr>
          <w:rFonts w:cstheme="minorHAnsi"/>
          <w:sz w:val="24"/>
          <w:szCs w:val="24"/>
        </w:rPr>
      </w:pPr>
      <w:r w:rsidRPr="002E5650">
        <w:rPr>
          <w:rFonts w:cstheme="minorHAnsi"/>
          <w:sz w:val="24"/>
          <w:szCs w:val="24"/>
        </w:rPr>
        <w:t>(imię i nazwisko)</w:t>
      </w:r>
    </w:p>
    <w:p w14:paraId="2E897EF2" w14:textId="77777777" w:rsidR="00F56F49" w:rsidRPr="002E5650" w:rsidRDefault="00F56F49" w:rsidP="002E5650">
      <w:pPr>
        <w:spacing w:after="0" w:line="240" w:lineRule="auto"/>
        <w:rPr>
          <w:rFonts w:cstheme="minorHAnsi"/>
          <w:sz w:val="24"/>
          <w:szCs w:val="24"/>
        </w:rPr>
      </w:pPr>
    </w:p>
    <w:p w14:paraId="6BD7C57B" w14:textId="77777777" w:rsidR="00F56F49" w:rsidRPr="002E5650" w:rsidRDefault="00681B3A" w:rsidP="002E5650">
      <w:pPr>
        <w:spacing w:after="0" w:line="240" w:lineRule="auto"/>
        <w:rPr>
          <w:rFonts w:cstheme="minorHAnsi"/>
          <w:sz w:val="24"/>
          <w:szCs w:val="24"/>
        </w:rPr>
      </w:pPr>
      <w:r w:rsidRPr="002E5650">
        <w:rPr>
          <w:rFonts w:cstheme="minorHAnsi"/>
          <w:sz w:val="24"/>
          <w:szCs w:val="24"/>
        </w:rPr>
        <w:t>…………………………………</w:t>
      </w:r>
    </w:p>
    <w:p w14:paraId="4FBFE908" w14:textId="77777777" w:rsidR="00F56F49" w:rsidRPr="002E5650" w:rsidRDefault="00F56F49" w:rsidP="002E5650">
      <w:pPr>
        <w:spacing w:after="0" w:line="240" w:lineRule="auto"/>
        <w:rPr>
          <w:rFonts w:cstheme="minorHAnsi"/>
          <w:sz w:val="24"/>
          <w:szCs w:val="24"/>
        </w:rPr>
      </w:pPr>
      <w:r w:rsidRPr="002E5650">
        <w:rPr>
          <w:rFonts w:cstheme="minorHAnsi"/>
          <w:sz w:val="24"/>
          <w:szCs w:val="24"/>
        </w:rPr>
        <w:t>(adres)</w:t>
      </w:r>
    </w:p>
    <w:p w14:paraId="105BC0BC" w14:textId="77777777" w:rsidR="00F56F49" w:rsidRPr="002E5650" w:rsidRDefault="00F56F49" w:rsidP="002E5650">
      <w:pPr>
        <w:spacing w:after="0" w:line="240" w:lineRule="auto"/>
        <w:rPr>
          <w:rFonts w:cstheme="minorHAnsi"/>
          <w:sz w:val="24"/>
          <w:szCs w:val="24"/>
        </w:rPr>
      </w:pPr>
    </w:p>
    <w:p w14:paraId="2AFDA432" w14:textId="77777777" w:rsidR="00F56F49" w:rsidRPr="002E5650" w:rsidRDefault="00F56F49" w:rsidP="002E5650">
      <w:pPr>
        <w:spacing w:after="0" w:line="240" w:lineRule="auto"/>
        <w:rPr>
          <w:rFonts w:cstheme="minorHAnsi"/>
          <w:sz w:val="24"/>
          <w:szCs w:val="24"/>
        </w:rPr>
      </w:pPr>
      <w:r w:rsidRPr="002E5650">
        <w:rPr>
          <w:rFonts w:cstheme="minorHAnsi"/>
          <w:sz w:val="24"/>
          <w:szCs w:val="24"/>
        </w:rPr>
        <w:t>……………………………………</w:t>
      </w:r>
    </w:p>
    <w:p w14:paraId="52E094E2" w14:textId="5D74628E" w:rsidR="00F56F49" w:rsidRPr="002E5650" w:rsidRDefault="0024219C" w:rsidP="002E5650">
      <w:pPr>
        <w:spacing w:after="0" w:line="240" w:lineRule="auto"/>
        <w:rPr>
          <w:rFonts w:cstheme="minorHAnsi"/>
          <w:sz w:val="24"/>
          <w:szCs w:val="24"/>
        </w:rPr>
      </w:pPr>
      <w:r w:rsidRPr="002E5650">
        <w:rPr>
          <w:rFonts w:cstheme="minorHAnsi"/>
          <w:sz w:val="24"/>
          <w:szCs w:val="24"/>
        </w:rPr>
        <w:t>(telefon)</w:t>
      </w:r>
    </w:p>
    <w:p w14:paraId="0CBC866F" w14:textId="77777777" w:rsidR="00F56F49" w:rsidRPr="002E5650" w:rsidRDefault="00F56F49" w:rsidP="002E5650">
      <w:pPr>
        <w:spacing w:after="0" w:line="240" w:lineRule="auto"/>
        <w:rPr>
          <w:rFonts w:cstheme="minorHAnsi"/>
          <w:sz w:val="24"/>
          <w:szCs w:val="24"/>
        </w:rPr>
      </w:pPr>
    </w:p>
    <w:p w14:paraId="377E0C1E" w14:textId="77777777" w:rsidR="00F56F49" w:rsidRPr="002E5650" w:rsidRDefault="00F56F49" w:rsidP="002E5650">
      <w:pPr>
        <w:spacing w:after="0" w:line="240" w:lineRule="auto"/>
        <w:rPr>
          <w:rFonts w:cstheme="minorHAnsi"/>
          <w:sz w:val="24"/>
          <w:szCs w:val="24"/>
        </w:rPr>
      </w:pPr>
    </w:p>
    <w:p w14:paraId="79A3B2C9" w14:textId="77777777" w:rsidR="00F56F49" w:rsidRPr="002E5650" w:rsidRDefault="00815504" w:rsidP="002E5650">
      <w:pPr>
        <w:spacing w:after="0" w:line="240" w:lineRule="auto"/>
        <w:ind w:left="4962" w:firstLine="3"/>
        <w:rPr>
          <w:rFonts w:cstheme="minorHAnsi"/>
          <w:b/>
          <w:sz w:val="24"/>
          <w:szCs w:val="24"/>
        </w:rPr>
      </w:pPr>
      <w:r w:rsidRPr="002E5650">
        <w:rPr>
          <w:rFonts w:cstheme="minorHAnsi"/>
          <w:b/>
          <w:sz w:val="24"/>
          <w:szCs w:val="24"/>
        </w:rPr>
        <w:t xml:space="preserve">WÓJT </w:t>
      </w:r>
      <w:r w:rsidR="00F56F49" w:rsidRPr="002E5650">
        <w:rPr>
          <w:rFonts w:cstheme="minorHAnsi"/>
          <w:b/>
          <w:sz w:val="24"/>
          <w:szCs w:val="24"/>
        </w:rPr>
        <w:t>GMINY JABŁONNA</w:t>
      </w:r>
    </w:p>
    <w:p w14:paraId="180ECBB2" w14:textId="77777777" w:rsidR="00F56F49" w:rsidRPr="002E5650" w:rsidRDefault="004437E6" w:rsidP="002E5650">
      <w:pPr>
        <w:spacing w:after="0" w:line="240" w:lineRule="auto"/>
        <w:ind w:left="4962" w:firstLine="3"/>
        <w:rPr>
          <w:rFonts w:cstheme="minorHAnsi"/>
          <w:b/>
          <w:sz w:val="24"/>
          <w:szCs w:val="24"/>
        </w:rPr>
      </w:pPr>
      <w:proofErr w:type="spellStart"/>
      <w:r w:rsidRPr="002E5650">
        <w:rPr>
          <w:rFonts w:cstheme="minorHAnsi"/>
          <w:b/>
          <w:sz w:val="24"/>
          <w:szCs w:val="24"/>
        </w:rPr>
        <w:t>Jabłonna-Majątek</w:t>
      </w:r>
      <w:proofErr w:type="spellEnd"/>
      <w:r w:rsidRPr="002E5650">
        <w:rPr>
          <w:rFonts w:cstheme="minorHAnsi"/>
          <w:b/>
          <w:sz w:val="24"/>
          <w:szCs w:val="24"/>
        </w:rPr>
        <w:t xml:space="preserve"> 22</w:t>
      </w:r>
    </w:p>
    <w:p w14:paraId="0AA93D1D" w14:textId="77777777" w:rsidR="004437E6" w:rsidRPr="002E5650" w:rsidRDefault="004437E6" w:rsidP="002E5650">
      <w:pPr>
        <w:spacing w:after="0" w:line="240" w:lineRule="auto"/>
        <w:ind w:left="4962" w:firstLine="3"/>
        <w:rPr>
          <w:rFonts w:cstheme="minorHAnsi"/>
          <w:b/>
          <w:sz w:val="24"/>
          <w:szCs w:val="24"/>
        </w:rPr>
      </w:pPr>
      <w:r w:rsidRPr="002E5650">
        <w:rPr>
          <w:rFonts w:cstheme="minorHAnsi"/>
          <w:b/>
          <w:sz w:val="24"/>
          <w:szCs w:val="24"/>
        </w:rPr>
        <w:t xml:space="preserve">23-114 </w:t>
      </w:r>
      <w:proofErr w:type="spellStart"/>
      <w:r w:rsidRPr="002E5650">
        <w:rPr>
          <w:rFonts w:cstheme="minorHAnsi"/>
          <w:b/>
          <w:sz w:val="24"/>
          <w:szCs w:val="24"/>
        </w:rPr>
        <w:t>Jabłonna</w:t>
      </w:r>
      <w:r w:rsidR="00360BBE" w:rsidRPr="002E5650">
        <w:rPr>
          <w:rFonts w:cstheme="minorHAnsi"/>
          <w:b/>
          <w:sz w:val="24"/>
          <w:szCs w:val="24"/>
        </w:rPr>
        <w:t>-Majątek</w:t>
      </w:r>
      <w:proofErr w:type="spellEnd"/>
    </w:p>
    <w:p w14:paraId="199A4606" w14:textId="77777777" w:rsidR="004437E6" w:rsidRPr="002E5650" w:rsidRDefault="004437E6" w:rsidP="002E5650">
      <w:pPr>
        <w:spacing w:after="0" w:line="240" w:lineRule="auto"/>
        <w:ind w:left="708" w:firstLine="708"/>
        <w:jc w:val="center"/>
        <w:rPr>
          <w:rFonts w:cstheme="minorHAnsi"/>
          <w:b/>
          <w:sz w:val="24"/>
          <w:szCs w:val="24"/>
        </w:rPr>
      </w:pPr>
    </w:p>
    <w:p w14:paraId="4E7D0867" w14:textId="77777777" w:rsidR="00272109" w:rsidRPr="002E5650" w:rsidRDefault="00272109" w:rsidP="002E5650">
      <w:pPr>
        <w:spacing w:after="0" w:line="23" w:lineRule="atLeast"/>
        <w:rPr>
          <w:rFonts w:cstheme="minorHAnsi"/>
          <w:b/>
          <w:sz w:val="24"/>
          <w:szCs w:val="24"/>
        </w:rPr>
      </w:pPr>
    </w:p>
    <w:p w14:paraId="5D0CC3E8" w14:textId="6DA6BBE2" w:rsidR="0080435B" w:rsidRPr="002E5650" w:rsidRDefault="0080435B" w:rsidP="002E5650">
      <w:pPr>
        <w:spacing w:after="0" w:line="240" w:lineRule="auto"/>
        <w:rPr>
          <w:rFonts w:cstheme="minorHAnsi"/>
          <w:b/>
          <w:sz w:val="24"/>
          <w:szCs w:val="24"/>
        </w:rPr>
      </w:pPr>
      <w:r w:rsidRPr="002E5650">
        <w:rPr>
          <w:rFonts w:cstheme="minorHAnsi"/>
          <w:b/>
          <w:sz w:val="24"/>
          <w:szCs w:val="24"/>
        </w:rPr>
        <w:t>Wniosek</w:t>
      </w:r>
      <w:r w:rsidR="002E5650" w:rsidRPr="002E5650">
        <w:rPr>
          <w:rFonts w:cstheme="minorHAnsi"/>
          <w:b/>
          <w:sz w:val="24"/>
          <w:szCs w:val="24"/>
        </w:rPr>
        <w:t xml:space="preserve"> </w:t>
      </w:r>
      <w:r w:rsidRPr="002E5650">
        <w:rPr>
          <w:rFonts w:cstheme="minorHAnsi"/>
          <w:b/>
          <w:sz w:val="24"/>
          <w:szCs w:val="24"/>
        </w:rPr>
        <w:t>o wydanie decyzji</w:t>
      </w:r>
      <w:r w:rsidR="002E5650" w:rsidRPr="002E5650">
        <w:rPr>
          <w:rFonts w:cstheme="minorHAnsi"/>
          <w:b/>
          <w:sz w:val="24"/>
          <w:szCs w:val="24"/>
        </w:rPr>
        <w:t xml:space="preserve"> </w:t>
      </w:r>
      <w:r w:rsidRPr="002E5650">
        <w:rPr>
          <w:rFonts w:cstheme="minorHAnsi"/>
          <w:b/>
          <w:sz w:val="24"/>
          <w:szCs w:val="24"/>
        </w:rPr>
        <w:t xml:space="preserve">o środowiskowych uwarunkowaniach </w:t>
      </w:r>
    </w:p>
    <w:p w14:paraId="4DC4908B" w14:textId="77777777" w:rsidR="0080435B" w:rsidRPr="002E5650" w:rsidRDefault="0080435B" w:rsidP="002E5650">
      <w:pPr>
        <w:spacing w:after="0" w:line="360" w:lineRule="auto"/>
        <w:jc w:val="both"/>
        <w:rPr>
          <w:rFonts w:cstheme="minorHAnsi"/>
          <w:b/>
          <w:sz w:val="24"/>
          <w:szCs w:val="24"/>
        </w:rPr>
      </w:pPr>
    </w:p>
    <w:p w14:paraId="7B9E158F" w14:textId="77777777" w:rsidR="002E5650" w:rsidRPr="002E5650" w:rsidRDefault="0080435B" w:rsidP="002E5650">
      <w:pPr>
        <w:spacing w:after="0" w:line="360" w:lineRule="auto"/>
        <w:rPr>
          <w:rFonts w:cstheme="minorHAnsi"/>
          <w:sz w:val="24"/>
          <w:szCs w:val="24"/>
        </w:rPr>
      </w:pPr>
      <w:r w:rsidRPr="002E5650">
        <w:rPr>
          <w:rFonts w:cstheme="minorHAnsi"/>
          <w:sz w:val="24"/>
          <w:szCs w:val="24"/>
        </w:rPr>
        <w:t>Na podstawie art. 59 oraz art. 73 ust. 1</w:t>
      </w:r>
      <w:r w:rsidR="0031614C" w:rsidRPr="002E5650">
        <w:rPr>
          <w:rFonts w:cstheme="minorHAnsi"/>
          <w:sz w:val="24"/>
          <w:szCs w:val="24"/>
        </w:rPr>
        <w:t xml:space="preserve"> i art. 74</w:t>
      </w:r>
      <w:r w:rsidRPr="002E5650">
        <w:rPr>
          <w:rFonts w:cstheme="minorHAnsi"/>
          <w:sz w:val="24"/>
          <w:szCs w:val="24"/>
        </w:rPr>
        <w:t xml:space="preserve"> ustawy z dnia 3 października 2008 r. o udostępnianiu informacji o środowisku i jego ochronie, udziale społeczeństwa w ochronie środowiska oraz o ocenach oddziaływania na środowisko wnioskuj</w:t>
      </w:r>
      <w:r w:rsidR="002E5650" w:rsidRPr="002E5650">
        <w:rPr>
          <w:rFonts w:cstheme="minorHAnsi"/>
          <w:sz w:val="24"/>
          <w:szCs w:val="24"/>
        </w:rPr>
        <w:t>ę</w:t>
      </w:r>
      <w:r w:rsidRPr="002E5650">
        <w:rPr>
          <w:rFonts w:cstheme="minorHAnsi"/>
          <w:sz w:val="24"/>
          <w:szCs w:val="24"/>
        </w:rPr>
        <w:t xml:space="preserve"> o wydanie decyzji o środowiskowych uwarunkowaniach </w:t>
      </w:r>
      <w:r w:rsidR="0031614C" w:rsidRPr="002E5650">
        <w:rPr>
          <w:rFonts w:cstheme="minorHAnsi"/>
          <w:sz w:val="24"/>
          <w:szCs w:val="24"/>
        </w:rPr>
        <w:t xml:space="preserve">dla </w:t>
      </w:r>
      <w:r w:rsidRPr="002E5650">
        <w:rPr>
          <w:rFonts w:cstheme="minorHAnsi"/>
          <w:sz w:val="24"/>
          <w:szCs w:val="24"/>
        </w:rPr>
        <w:t>przedsięwzięcia polegającego na:</w:t>
      </w:r>
      <w:r w:rsidR="002E5650" w:rsidRPr="002E5650">
        <w:rPr>
          <w:rFonts w:cstheme="minorHAnsi"/>
          <w:sz w:val="24"/>
          <w:szCs w:val="24"/>
        </w:rPr>
        <w:t xml:space="preserve"> ……………………………</w:t>
      </w:r>
    </w:p>
    <w:p w14:paraId="1E84CE77" w14:textId="482FF0D5" w:rsidR="0080435B" w:rsidRPr="002E5650" w:rsidRDefault="002E5650" w:rsidP="002E5650">
      <w:pPr>
        <w:spacing w:after="0" w:line="360" w:lineRule="auto"/>
        <w:rPr>
          <w:rFonts w:cstheme="minorHAnsi"/>
          <w:sz w:val="24"/>
          <w:szCs w:val="24"/>
        </w:rPr>
      </w:pPr>
      <w:r w:rsidRPr="002E5650">
        <w:rPr>
          <w:rFonts w:cstheme="minorHAnsi"/>
          <w:sz w:val="24"/>
          <w:szCs w:val="24"/>
        </w:rPr>
        <w:t>………………………………………………………………………………………………………………………………………………………………………………………………………………………………………………………………………………………………………………………………………………………………………………………………………………………………………………</w:t>
      </w:r>
      <w:r w:rsidR="0080435B" w:rsidRPr="002E5650">
        <w:rPr>
          <w:rFonts w:cstheme="minorHAnsi"/>
          <w:sz w:val="24"/>
          <w:szCs w:val="24"/>
        </w:rPr>
        <w:cr/>
      </w:r>
    </w:p>
    <w:p w14:paraId="7236F178" w14:textId="77777777" w:rsidR="002E5650" w:rsidRPr="002E5650" w:rsidRDefault="002E5650" w:rsidP="002E5650">
      <w:pPr>
        <w:spacing w:after="0" w:line="360" w:lineRule="auto"/>
        <w:rPr>
          <w:rFonts w:cstheme="minorHAnsi"/>
          <w:sz w:val="24"/>
          <w:szCs w:val="24"/>
        </w:rPr>
      </w:pPr>
    </w:p>
    <w:p w14:paraId="321B93CE" w14:textId="77777777" w:rsidR="0080435B" w:rsidRPr="002E5650" w:rsidRDefault="0080435B" w:rsidP="002E5650">
      <w:pPr>
        <w:spacing w:after="0" w:line="360" w:lineRule="auto"/>
        <w:ind w:left="4242" w:firstLine="708"/>
        <w:jc w:val="both"/>
        <w:rPr>
          <w:rFonts w:cstheme="minorHAnsi"/>
          <w:sz w:val="24"/>
          <w:szCs w:val="24"/>
        </w:rPr>
      </w:pPr>
      <w:r w:rsidRPr="002E5650">
        <w:rPr>
          <w:rFonts w:cstheme="minorHAnsi"/>
          <w:sz w:val="24"/>
          <w:szCs w:val="24"/>
        </w:rPr>
        <w:t>…………………………………</w:t>
      </w:r>
    </w:p>
    <w:p w14:paraId="67021EEC" w14:textId="77777777" w:rsidR="00D87596" w:rsidRPr="002E5650" w:rsidRDefault="0080435B" w:rsidP="002E5650">
      <w:pPr>
        <w:spacing w:after="0" w:line="240" w:lineRule="auto"/>
        <w:ind w:left="5658" w:firstLine="6"/>
        <w:jc w:val="both"/>
        <w:rPr>
          <w:rFonts w:cstheme="minorHAnsi"/>
          <w:sz w:val="24"/>
          <w:szCs w:val="24"/>
        </w:rPr>
      </w:pPr>
      <w:r w:rsidRPr="002E5650">
        <w:rPr>
          <w:rFonts w:cstheme="minorHAnsi"/>
          <w:sz w:val="24"/>
          <w:szCs w:val="24"/>
        </w:rPr>
        <w:t>(podpis)</w:t>
      </w:r>
    </w:p>
    <w:p w14:paraId="576942D0" w14:textId="77777777" w:rsidR="00D87596" w:rsidRPr="002E5650" w:rsidRDefault="00D87596" w:rsidP="002E5650">
      <w:pPr>
        <w:spacing w:after="0" w:line="360" w:lineRule="auto"/>
        <w:jc w:val="both"/>
        <w:rPr>
          <w:rFonts w:cstheme="minorHAnsi"/>
          <w:sz w:val="24"/>
          <w:szCs w:val="24"/>
        </w:rPr>
      </w:pPr>
    </w:p>
    <w:p w14:paraId="7C3501CC" w14:textId="77777777" w:rsidR="00D87596" w:rsidRPr="002E5650" w:rsidRDefault="00D87596" w:rsidP="002E5650">
      <w:pPr>
        <w:spacing w:after="0" w:line="240" w:lineRule="auto"/>
        <w:rPr>
          <w:rFonts w:cstheme="minorHAnsi"/>
          <w:b/>
          <w:sz w:val="24"/>
          <w:szCs w:val="24"/>
        </w:rPr>
      </w:pPr>
      <w:r w:rsidRPr="002E5650">
        <w:rPr>
          <w:rFonts w:cstheme="minorHAnsi"/>
          <w:b/>
          <w:sz w:val="24"/>
          <w:szCs w:val="24"/>
        </w:rPr>
        <w:t>Załączniki:</w:t>
      </w:r>
    </w:p>
    <w:p w14:paraId="15F4F642"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Wymagane załączniki: </w:t>
      </w:r>
    </w:p>
    <w:p w14:paraId="71980E1A"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Podstawowe:</w:t>
      </w:r>
    </w:p>
    <w:p w14:paraId="7161F5C3"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1) raport  o oddziaływaniu inwestycji na środowisko w przypadku przedsięwzięć mogących zawsze znacząco oddziaływać na środowisko, o których mowa w art. 75 ust. 1 pkt 1 lit. a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(w formie pisemnej oraz na informatycznych nośnikach danych z ich zapisem w formie elektronicznej w liczbie odpowiednio po jednym egzemplarzu dla organu prowadzącego postępowanie oraz każdego organu opiniującego i uzgadniającego)</w:t>
      </w:r>
      <w:r w:rsidRPr="002E5650">
        <w:rPr>
          <w:rFonts w:asciiTheme="minorHAnsi" w:hAnsiTheme="minorHAnsi" w:cstheme="minorHAnsi"/>
          <w:vertAlign w:val="superscript"/>
        </w:rPr>
        <w:t>1)</w:t>
      </w:r>
      <w:r w:rsidRPr="002E5650">
        <w:rPr>
          <w:rFonts w:asciiTheme="minorHAnsi" w:hAnsiTheme="minorHAnsi" w:cstheme="minorHAnsi"/>
        </w:rPr>
        <w:t>;</w:t>
      </w:r>
    </w:p>
    <w:p w14:paraId="561E3B3D"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2)karta informacyjna przedsięwzięcia w przypadku przedsięwzięć mogących zawsze znacząco oddziaływać na środowisko, o których mowa w art. 75 ust. 1 pkt 1 lit. a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(w przypadku zapytania o zakres niezbędnego do wykonania raportu o oddziaływaniu na środowisko w trybie art. 69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lub przedsięwzięć mogących potencjalnie znacząco oddziaływać na środowisko, o których mowa w art. 75 ust. 1 pkt 1 lit. b-u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(w formie pisemnej oraz na informatycznych nośnikach danych z ich zapisem w formie </w:t>
      </w:r>
      <w:r w:rsidRPr="002E5650">
        <w:rPr>
          <w:rFonts w:asciiTheme="minorHAnsi" w:hAnsiTheme="minorHAnsi" w:cstheme="minorHAnsi"/>
        </w:rPr>
        <w:lastRenderedPageBreak/>
        <w:t>elektronicznej w liczbie odpowiednio po jednym egzemplarzu dla organu prowadzącego postępowanie oraz każdego organu opiniującego i uzgadniającego egzemplarze)</w:t>
      </w:r>
      <w:r w:rsidRPr="002E5650">
        <w:rPr>
          <w:rFonts w:asciiTheme="minorHAnsi" w:hAnsiTheme="minorHAnsi" w:cstheme="minorHAnsi"/>
          <w:vertAlign w:val="superscript"/>
        </w:rPr>
        <w:t>1)</w:t>
      </w:r>
      <w:r w:rsidRPr="002E5650">
        <w:rPr>
          <w:rFonts w:asciiTheme="minorHAnsi" w:hAnsiTheme="minorHAnsi" w:cstheme="minorHAnsi"/>
        </w:rPr>
        <w:t>;</w:t>
      </w:r>
    </w:p>
    <w:p w14:paraId="60D387AC"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3) poświadczoną przez właściwy organ kopię mapy ewidencyjnej, w postaci papierowej lub elektronicznej, obejmującej przewidywany teren, na którym będzie realizowane przedsięwzięcie oraz przewidywany obszar, o którym mowa w art. 74 ust. 3a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zdanie drugie</w:t>
      </w:r>
      <w:r w:rsidRPr="002E5650">
        <w:rPr>
          <w:rFonts w:asciiTheme="minorHAnsi" w:hAnsiTheme="minorHAnsi" w:cstheme="minorHAnsi"/>
          <w:vertAlign w:val="superscript"/>
        </w:rPr>
        <w:t>2),</w:t>
      </w:r>
    </w:p>
    <w:p w14:paraId="2E08BCA2"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4) mapę, w postaci papierowej oraz elektronicznej, w skali zapewniającej czytelność przedstawionych danych z zaznaczonym przewidywanym terenem, na którym będzie realizowane przedsięwzięcie, oraz z zaznaczonym przewidywanym obszarem, o którym mowa w art. 74 ust. 3a zdanie drugie, wraz z wyznaczoną odległością, o której mowa w art. 74 ust. 3 a pkt 1 </w:t>
      </w:r>
      <w:r w:rsidRPr="002E5650">
        <w:rPr>
          <w:rFonts w:asciiTheme="minorHAnsi" w:hAnsiTheme="minorHAnsi" w:cstheme="minorHAnsi"/>
          <w:vertAlign w:val="superscript"/>
        </w:rPr>
        <w:t>2)</w:t>
      </w:r>
      <w:r w:rsidRPr="002E5650">
        <w:rPr>
          <w:rFonts w:asciiTheme="minorHAnsi" w:hAnsiTheme="minorHAnsi" w:cstheme="minorHAnsi"/>
        </w:rPr>
        <w:t xml:space="preserve">; w przypadku przedsięwzięć innych niż wymienione w art. 74 ust. 1 pkt 4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3) mapę sporządza się na podkładzie wykonanym na podstawie kopii mapy ewidencyjnej, o której mowa w art. 74 ust. 1 pkt 3;</w:t>
      </w:r>
    </w:p>
    <w:p w14:paraId="203962F4"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5) w przypadku przedsięwzięć wymagających koncesji lub decyzji, o których mowa w art. 72 ust. 1 pkt 4-5 </w:t>
      </w:r>
      <w:r w:rsidRPr="002E5650">
        <w:rPr>
          <w:rFonts w:asciiTheme="minorHAnsi" w:hAnsiTheme="minorHAnsi" w:cstheme="minorHAnsi"/>
          <w:vertAlign w:val="superscript"/>
        </w:rPr>
        <w:t>4)</w:t>
      </w:r>
      <w:r w:rsidRPr="002E5650">
        <w:rPr>
          <w:rFonts w:asciiTheme="minorHAnsi" w:hAnsiTheme="minorHAnsi" w:cstheme="minorHAnsi"/>
        </w:rPr>
        <w:t xml:space="preserve">,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zdanie drugie </w:t>
      </w:r>
      <w:r w:rsidRPr="002E5650">
        <w:rPr>
          <w:rFonts w:asciiTheme="minorHAnsi" w:hAnsiTheme="minorHAnsi" w:cstheme="minorHAnsi"/>
          <w:vertAlign w:val="superscript"/>
        </w:rPr>
        <w:t>2)</w:t>
      </w:r>
      <w:r w:rsidRPr="002E5650">
        <w:rPr>
          <w:rFonts w:asciiTheme="minorHAnsi" w:hAnsiTheme="minorHAnsi" w:cstheme="minorHAnsi"/>
        </w:rPr>
        <w:t>;</w:t>
      </w:r>
    </w:p>
    <w:p w14:paraId="5495E4C9"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6) 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zdanie drugie 2).</w:t>
      </w:r>
    </w:p>
    <w:p w14:paraId="1576CB10" w14:textId="16713282"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10.</w:t>
      </w:r>
    </w:p>
    <w:p w14:paraId="0958E8B4"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7) w przypadku przedsięwzięć wymagających decyzji o zezwoleniu na realizację inwestycji drogowej, wykaz działek przewidzianych do prowadzenia prac przygotowawczych polegających na wycince drzew i krzewów, o ile prace takie przewidziane są do realizacji;</w:t>
      </w:r>
    </w:p>
    <w:p w14:paraId="32E3E43C"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8) analizę kosztów i korzyści, o której mowa w art. 10a ust. 1 ustawy z dnia 10 kwietnia 1997 r. - Prawo energetyczne</w:t>
      </w:r>
    </w:p>
    <w:p w14:paraId="6BB79707"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9) dowód uiszczenia opłaty skarbowej</w:t>
      </w:r>
    </w:p>
    <w:p w14:paraId="7D29E173"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10) w przypadku gdy organ lub inwestor występuje poprzez pełnomocnika, pełnomocnictwo w oryginale lub urzędowo poświadczonym odpisie pełnomocnictwa zgodnie z art. 33 § 3 Kpa.</w:t>
      </w:r>
    </w:p>
    <w:p w14:paraId="4ABAE6FF" w14:textId="77777777" w:rsidR="0031614C" w:rsidRPr="002E5650" w:rsidRDefault="0031614C" w:rsidP="002E5650">
      <w:pPr>
        <w:pStyle w:val="NormalnyWeb"/>
        <w:spacing w:before="0" w:beforeAutospacing="0" w:after="0" w:afterAutospacing="0"/>
        <w:rPr>
          <w:rFonts w:asciiTheme="minorHAnsi" w:hAnsiTheme="minorHAnsi" w:cstheme="minorHAnsi"/>
        </w:rPr>
      </w:pPr>
    </w:p>
    <w:p w14:paraId="7F3CA5F7"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vertAlign w:val="superscript"/>
        </w:rPr>
        <w:t>1)</w:t>
      </w:r>
      <w:r w:rsidRPr="002E5650">
        <w:rPr>
          <w:rFonts w:asciiTheme="minorHAnsi" w:hAnsiTheme="minorHAnsi" w:cstheme="minorHAnsi"/>
        </w:rPr>
        <w:t xml:space="preserve"> karta informacyjna oraz raport o oddziaływaniu przedsięwzięcia na środowisko muszą być podpisane z podaniem imienia i nazwiska osoby sporządzającej kartę/raport bądź kierującego zespołem autorów oraz datą sporządzenia dokumentu; dodatkowo w przypadku raportu należy dołączyć oświadczenie autora/kierującego zespołem autorów sporządzających raport o spełnieniu wymagań, o których mowa w art. 74a ust. 2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w:t>
      </w:r>
    </w:p>
    <w:p w14:paraId="54B7F30F"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vertAlign w:val="superscript"/>
        </w:rPr>
        <w:t>2)</w:t>
      </w:r>
      <w:r w:rsidRPr="002E5650">
        <w:rPr>
          <w:rFonts w:asciiTheme="minorHAnsi" w:hAnsiTheme="minorHAnsi" w:cstheme="minorHAnsi"/>
        </w:rPr>
        <w:t xml:space="preserve"> Zgodnie z art. 74 ust. 3a zdanie drugie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za obszar oddziaływania planowanego przedsięwzięcia rozumie się:</w:t>
      </w:r>
    </w:p>
    <w:p w14:paraId="2FF469E1"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1) przewidywany teren, na którym będzie realizowane przedsięwzięcie, oraz obszar znajdujący się w odległości 100 m od granic tego terenu;</w:t>
      </w:r>
    </w:p>
    <w:p w14:paraId="4E8EB800"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lastRenderedPageBreak/>
        <w:t>2) działki, na których w wyniku realizacji, eksploatacji lub użytkowania przedsięwzięcia zostałyby przekroczone standardy jakości środowiska, lub</w:t>
      </w:r>
    </w:p>
    <w:p w14:paraId="5435BAFB"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3) działki znajdujące się w zasięgu znaczącego oddziaływania przedsięwzięcia, które może wprowadzić ograniczenia w zagospodarowaniu nieruchomości, zgodnie z jej aktualnym przeznaczeniem.</w:t>
      </w:r>
    </w:p>
    <w:p w14:paraId="2C530700"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vertAlign w:val="superscript"/>
        </w:rPr>
        <w:t>3)</w:t>
      </w:r>
      <w:r w:rsidRPr="002E5650">
        <w:rPr>
          <w:rFonts w:asciiTheme="minorHAnsi" w:hAnsiTheme="minorHAnsi" w:cstheme="minorHAnsi"/>
        </w:rPr>
        <w:t xml:space="preserve"> art. 74 ust. 1 pkt 4: w przypadku przedsięwzięć wymagających koncesji lub decyzji, o których mowa w art. 72 ust. 1 pkt 4-5 4),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Pr="002E5650">
        <w:rPr>
          <w:rFonts w:asciiTheme="minorHAnsi" w:hAnsiTheme="minorHAnsi" w:cstheme="minorHAnsi"/>
        </w:rPr>
        <w:t>ooś</w:t>
      </w:r>
      <w:proofErr w:type="spellEnd"/>
      <w:r w:rsidRPr="002E5650">
        <w:rPr>
          <w:rFonts w:asciiTheme="minorHAnsi" w:hAnsiTheme="minorHAnsi" w:cstheme="minorHAnsi"/>
        </w:rPr>
        <w:t xml:space="preserve"> zdanie drugie 2)</w:t>
      </w:r>
    </w:p>
    <w:p w14:paraId="08406059"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vertAlign w:val="superscript"/>
        </w:rPr>
        <w:t>4)</w:t>
      </w:r>
      <w:r w:rsidRPr="002E5650">
        <w:rPr>
          <w:rFonts w:asciiTheme="minorHAnsi" w:hAnsiTheme="minorHAnsi" w:cstheme="minorHAnsi"/>
        </w:rPr>
        <w:t xml:space="preserve"> Art. 72 ust 1 pkt 4-5: Wydanie decyzji o środowiskowych uwarunkowaniach następuje przed uzyskaniem:</w:t>
      </w:r>
    </w:p>
    <w:p w14:paraId="28BCE58A"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14:paraId="71BEA33D"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4a) 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14:paraId="39895FA2"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4b) decyzji zatwierdzającej plan ruchu dla wykonywania robót geologicznych na podstawie koncesji na poszukiwanie lub rozpoznawanie złoża kopaliny - wydawanej na podstawie ustawy z dnia 9 czerwca 2011 r. - Prawo geologiczne i górnicze;</w:t>
      </w:r>
    </w:p>
    <w:p w14:paraId="6626A915"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5) decyzji określającej szczegółowe warunki wydobywania kopaliny - wydawanej na podstawie ustawy z dnia 27 lipca 2001 r. o zmianie ustawy - Prawo geologiczne i górnicze;</w:t>
      </w:r>
    </w:p>
    <w:p w14:paraId="743185A9" w14:textId="77777777" w:rsidR="0031614C" w:rsidRPr="002E5650" w:rsidRDefault="0031614C" w:rsidP="002E5650">
      <w:pPr>
        <w:pStyle w:val="NormalnyWeb"/>
        <w:spacing w:before="0" w:beforeAutospacing="0" w:after="0" w:afterAutospacing="0"/>
        <w:rPr>
          <w:rFonts w:asciiTheme="minorHAnsi" w:hAnsiTheme="minorHAnsi" w:cstheme="minorHAnsi"/>
        </w:rPr>
      </w:pPr>
    </w:p>
    <w:p w14:paraId="2AE187FA"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Dodatkowe:</w:t>
      </w:r>
    </w:p>
    <w:p w14:paraId="292A44BC" w14:textId="77777777" w:rsidR="0031614C" w:rsidRPr="002E5650" w:rsidRDefault="0031614C" w:rsidP="002E5650">
      <w:pPr>
        <w:pStyle w:val="NormalnyWeb"/>
        <w:spacing w:before="0" w:beforeAutospacing="0" w:after="0" w:afterAutospacing="0"/>
        <w:rPr>
          <w:rFonts w:asciiTheme="minorHAnsi" w:hAnsiTheme="minorHAnsi" w:cstheme="minorHAnsi"/>
        </w:rPr>
      </w:pPr>
      <w:r w:rsidRPr="002E5650">
        <w:rPr>
          <w:rFonts w:asciiTheme="minorHAnsi" w:hAnsiTheme="minorHAnsi" w:cstheme="minorHAnsi"/>
        </w:rPr>
        <w:t xml:space="preserve">1) należy zamieścić informację czy planowane przedsięwzięcie będzie realizowane ze środków unijnych (np. POIG, </w:t>
      </w:r>
      <w:proofErr w:type="spellStart"/>
      <w:r w:rsidRPr="002E5650">
        <w:rPr>
          <w:rFonts w:asciiTheme="minorHAnsi" w:hAnsiTheme="minorHAnsi" w:cstheme="minorHAnsi"/>
        </w:rPr>
        <w:t>POIiŚ</w:t>
      </w:r>
      <w:proofErr w:type="spellEnd"/>
      <w:r w:rsidRPr="002E5650">
        <w:rPr>
          <w:rFonts w:asciiTheme="minorHAnsi" w:hAnsiTheme="minorHAnsi" w:cstheme="minorHAnsi"/>
        </w:rPr>
        <w:t>, RPO, FS, EWT), jeśli tak należy podać w ramach jakiego programu</w:t>
      </w:r>
    </w:p>
    <w:p w14:paraId="185F08C6" w14:textId="6BAE777A" w:rsidR="00F56F49" w:rsidRPr="002E5650" w:rsidRDefault="00F56F49" w:rsidP="002E5650">
      <w:pPr>
        <w:pStyle w:val="Akapitzlist"/>
        <w:autoSpaceDE w:val="0"/>
        <w:autoSpaceDN w:val="0"/>
        <w:adjustRightInd w:val="0"/>
        <w:spacing w:after="0" w:line="240" w:lineRule="auto"/>
        <w:jc w:val="both"/>
        <w:rPr>
          <w:rFonts w:cstheme="minorHAnsi"/>
          <w:sz w:val="24"/>
          <w:szCs w:val="24"/>
        </w:rPr>
      </w:pPr>
    </w:p>
    <w:sectPr w:rsidR="00F56F49" w:rsidRPr="002E5650" w:rsidSect="00280D0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080F" w14:textId="77777777" w:rsidR="0065483E" w:rsidRDefault="0065483E" w:rsidP="00280D08">
      <w:pPr>
        <w:spacing w:after="0" w:line="240" w:lineRule="auto"/>
      </w:pPr>
      <w:r>
        <w:separator/>
      </w:r>
    </w:p>
  </w:endnote>
  <w:endnote w:type="continuationSeparator" w:id="0">
    <w:p w14:paraId="5AEDBEC6" w14:textId="77777777" w:rsidR="0065483E" w:rsidRDefault="0065483E" w:rsidP="0028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8606" w14:textId="77777777" w:rsidR="0065483E" w:rsidRDefault="0065483E" w:rsidP="00280D08">
      <w:pPr>
        <w:spacing w:after="0" w:line="240" w:lineRule="auto"/>
      </w:pPr>
      <w:r>
        <w:separator/>
      </w:r>
    </w:p>
  </w:footnote>
  <w:footnote w:type="continuationSeparator" w:id="0">
    <w:p w14:paraId="135A72BE" w14:textId="77777777" w:rsidR="0065483E" w:rsidRDefault="0065483E" w:rsidP="00280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1C60"/>
    <w:multiLevelType w:val="hybridMultilevel"/>
    <w:tmpl w:val="8C5E8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A4D1F"/>
    <w:multiLevelType w:val="hybridMultilevel"/>
    <w:tmpl w:val="BE68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6C7465"/>
    <w:multiLevelType w:val="hybridMultilevel"/>
    <w:tmpl w:val="1032A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F3232B"/>
    <w:multiLevelType w:val="hybridMultilevel"/>
    <w:tmpl w:val="E8D4C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FC7017"/>
    <w:multiLevelType w:val="hybridMultilevel"/>
    <w:tmpl w:val="C79A1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7A0C3E"/>
    <w:multiLevelType w:val="hybridMultilevel"/>
    <w:tmpl w:val="C142B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417253"/>
    <w:multiLevelType w:val="hybridMultilevel"/>
    <w:tmpl w:val="C018E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6E3577"/>
    <w:multiLevelType w:val="hybridMultilevel"/>
    <w:tmpl w:val="A3F8F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49"/>
    <w:rsid w:val="00065845"/>
    <w:rsid w:val="001E4283"/>
    <w:rsid w:val="0024219C"/>
    <w:rsid w:val="00272109"/>
    <w:rsid w:val="00280D08"/>
    <w:rsid w:val="002E5650"/>
    <w:rsid w:val="0031614C"/>
    <w:rsid w:val="003341C5"/>
    <w:rsid w:val="00360BBE"/>
    <w:rsid w:val="003D7851"/>
    <w:rsid w:val="00417657"/>
    <w:rsid w:val="004437E6"/>
    <w:rsid w:val="00447FE6"/>
    <w:rsid w:val="00472E83"/>
    <w:rsid w:val="004A5C74"/>
    <w:rsid w:val="00553F2B"/>
    <w:rsid w:val="00597699"/>
    <w:rsid w:val="0062389B"/>
    <w:rsid w:val="0065483E"/>
    <w:rsid w:val="00681B3A"/>
    <w:rsid w:val="007C4378"/>
    <w:rsid w:val="007F38C7"/>
    <w:rsid w:val="0080435B"/>
    <w:rsid w:val="00815504"/>
    <w:rsid w:val="008C0730"/>
    <w:rsid w:val="008F12C4"/>
    <w:rsid w:val="009B7A5E"/>
    <w:rsid w:val="00D87596"/>
    <w:rsid w:val="00DE4FFE"/>
    <w:rsid w:val="00E51D76"/>
    <w:rsid w:val="00F56F49"/>
    <w:rsid w:val="00F95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F0EE"/>
  <w15:docId w15:val="{8B79F885-5831-4C35-ADFF-C231C1FF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7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89B"/>
    <w:pPr>
      <w:ind w:left="720"/>
      <w:contextualSpacing/>
    </w:pPr>
  </w:style>
  <w:style w:type="paragraph" w:styleId="Tekstprzypisukocowego">
    <w:name w:val="endnote text"/>
    <w:basedOn w:val="Normalny"/>
    <w:link w:val="TekstprzypisukocowegoZnak"/>
    <w:uiPriority w:val="99"/>
    <w:semiHidden/>
    <w:unhideWhenUsed/>
    <w:rsid w:val="00280D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D08"/>
    <w:rPr>
      <w:sz w:val="20"/>
      <w:szCs w:val="20"/>
    </w:rPr>
  </w:style>
  <w:style w:type="character" w:styleId="Odwoanieprzypisukocowego">
    <w:name w:val="endnote reference"/>
    <w:basedOn w:val="Domylnaczcionkaakapitu"/>
    <w:uiPriority w:val="99"/>
    <w:semiHidden/>
    <w:unhideWhenUsed/>
    <w:rsid w:val="00280D08"/>
    <w:rPr>
      <w:vertAlign w:val="superscript"/>
    </w:rPr>
  </w:style>
  <w:style w:type="paragraph" w:styleId="NormalnyWeb">
    <w:name w:val="Normal (Web)"/>
    <w:basedOn w:val="Normalny"/>
    <w:uiPriority w:val="99"/>
    <w:unhideWhenUsed/>
    <w:rsid w:val="003161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F78D-39DE-4EEE-B89F-47368ADC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6832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Jabłonna10</cp:lastModifiedBy>
  <cp:revision>2</cp:revision>
  <dcterms:created xsi:type="dcterms:W3CDTF">2022-01-18T07:48:00Z</dcterms:created>
  <dcterms:modified xsi:type="dcterms:W3CDTF">2022-01-18T07:48:00Z</dcterms:modified>
</cp:coreProperties>
</file>