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48479F">
        <w:rPr>
          <w:rFonts w:ascii="Times New Roman" w:hAnsi="Times New Roman" w:cs="Times New Roman"/>
        </w:rPr>
        <w:t xml:space="preserve"> dn. </w:t>
      </w:r>
      <w:r w:rsidR="006414CC">
        <w:rPr>
          <w:rFonts w:ascii="Times New Roman" w:hAnsi="Times New Roman" w:cs="Times New Roman"/>
        </w:rPr>
        <w:t>0</w:t>
      </w:r>
      <w:r w:rsidR="007E6082">
        <w:rPr>
          <w:rFonts w:ascii="Times New Roman" w:hAnsi="Times New Roman" w:cs="Times New Roman"/>
        </w:rPr>
        <w:t>9</w:t>
      </w:r>
      <w:r w:rsidR="006414CC">
        <w:rPr>
          <w:rFonts w:ascii="Times New Roman" w:hAnsi="Times New Roman" w:cs="Times New Roman"/>
        </w:rPr>
        <w:t>.</w:t>
      </w:r>
      <w:r w:rsidR="007E6082">
        <w:rPr>
          <w:rFonts w:ascii="Times New Roman" w:hAnsi="Times New Roman" w:cs="Times New Roman"/>
        </w:rPr>
        <w:t>06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GPM.6840.62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096FFE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0,3571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>
        <w:rPr>
          <w:rFonts w:ascii="Times New Roman" w:hAnsi="Times New Roman" w:cs="Times New Roman"/>
          <w:bCs/>
        </w:rPr>
        <w:t>Glinica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965969">
        <w:rPr>
          <w:rFonts w:ascii="Times New Roman" w:hAnsi="Times New Roman" w:cs="Times New Roman"/>
          <w:b/>
          <w:bCs/>
        </w:rPr>
        <w:t>37/9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965969">
        <w:rPr>
          <w:rFonts w:ascii="Times New Roman" w:eastAsia="Tahoma" w:hAnsi="Times New Roman" w:cs="Times New Roman"/>
        </w:rPr>
        <w:t>74807/5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CF19D2" w:rsidRPr="00965969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Działka nr 37/9 o powierzchni 3571 m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położona poza centrum miejscowości, w dzielnicy Glinica </w:t>
      </w:r>
      <w:r>
        <w:rPr>
          <w:rFonts w:ascii="Times New Roman" w:eastAsia="Times New Roman" w:hAnsi="Times New Roman" w:cs="Times New Roman"/>
          <w:bCs/>
        </w:rPr>
        <w:t>ma kształt wieloboku. Teren pofałdowany, bez ogrodzenia, porośnięty trawą, pojedynczymi drzewami i krzewami, położony w większej odległości od sieci uzbrojenia terenu.</w:t>
      </w:r>
      <w:r w:rsidR="00B64E7D">
        <w:rPr>
          <w:rFonts w:ascii="Times New Roman" w:eastAsia="Times New Roman" w:hAnsi="Times New Roman" w:cs="Times New Roman"/>
          <w:bCs/>
        </w:rPr>
        <w:t xml:space="preserve"> Nieruchomość </w:t>
      </w:r>
      <w:r w:rsidR="007F1F3C">
        <w:rPr>
          <w:rFonts w:ascii="Times New Roman" w:eastAsia="Times New Roman" w:hAnsi="Times New Roman" w:cs="Times New Roman"/>
          <w:bCs/>
        </w:rPr>
        <w:t>z</w:t>
      </w:r>
      <w:r w:rsidR="00B64E7D">
        <w:rPr>
          <w:rFonts w:ascii="Times New Roman" w:eastAsia="Times New Roman" w:hAnsi="Times New Roman" w:cs="Times New Roman"/>
          <w:bCs/>
        </w:rPr>
        <w:t xml:space="preserve">najduje się przy skrzyżowaniu ulicy Dolnej i Zakopiańskiej, w pobliżu ulicy Kłodzkiej, która stanowi fragment drogi wojewódzkiej nr 381 łączącej Wałbrzych z Nową Rudą i Kłodzkiem.  </w:t>
      </w:r>
      <w:r>
        <w:rPr>
          <w:rFonts w:ascii="Times New Roman" w:eastAsia="Times New Roman" w:hAnsi="Times New Roman" w:cs="Times New Roman"/>
          <w:bCs/>
        </w:rPr>
        <w:t xml:space="preserve"> Według danych geodezyjnych w ulicy Zakopiańskiej i bezpośrednim jej sąsiedztwie znajdują się przyłącza sieci: energetycznej oraz wodno-kanalizacyjne</w:t>
      </w:r>
      <w:r w:rsidR="007F1F3C">
        <w:rPr>
          <w:rFonts w:ascii="Times New Roman" w:eastAsia="Times New Roman" w:hAnsi="Times New Roman" w:cs="Times New Roman"/>
          <w:bCs/>
        </w:rPr>
        <w:t>j. Działkę, w zachodniej części</w:t>
      </w:r>
      <w:r>
        <w:rPr>
          <w:rFonts w:ascii="Times New Roman" w:eastAsia="Times New Roman" w:hAnsi="Times New Roman" w:cs="Times New Roman"/>
          <w:bCs/>
        </w:rPr>
        <w:t xml:space="preserve"> przecina sieć wodociągowa zasilająca sąsiednią nieruchomość oraz </w:t>
      </w:r>
      <w:r w:rsidR="002305BE">
        <w:rPr>
          <w:rFonts w:ascii="Times New Roman" w:eastAsia="Times New Roman" w:hAnsi="Times New Roman" w:cs="Times New Roman"/>
          <w:bCs/>
        </w:rPr>
        <w:t xml:space="preserve">napowietrzna sieć telekomunikacyjna. </w:t>
      </w:r>
      <w:r w:rsidR="00B64E7D">
        <w:rPr>
          <w:rFonts w:ascii="Times New Roman" w:eastAsia="Times New Roman" w:hAnsi="Times New Roman" w:cs="Times New Roman"/>
          <w:bCs/>
        </w:rPr>
        <w:t xml:space="preserve"> Najbliższe otoczenie stanowi luźna zabudowa mieszkalna wielorodzinna, tereny zielone oraz obiekty </w:t>
      </w:r>
      <w:r w:rsidR="00092F39">
        <w:rPr>
          <w:rFonts w:ascii="Times New Roman" w:eastAsia="Times New Roman" w:hAnsi="Times New Roman" w:cs="Times New Roman"/>
          <w:bCs/>
        </w:rPr>
        <w:t>po</w:t>
      </w:r>
      <w:r w:rsidR="00B64E7D">
        <w:rPr>
          <w:rFonts w:ascii="Times New Roman" w:eastAsia="Times New Roman" w:hAnsi="Times New Roman" w:cs="Times New Roman"/>
          <w:bCs/>
        </w:rPr>
        <w:t>przemysłowe, częściowo nieużytkowane, częściowo zagospodarowane dla potrzeb prowadzenia działalności, głównie usługowej. W bliskim sąsiedztwie znajdują się tereny kolejowe</w:t>
      </w:r>
      <w:r w:rsidR="00967C61">
        <w:rPr>
          <w:rFonts w:ascii="Times New Roman" w:eastAsia="Times New Roman" w:hAnsi="Times New Roman" w:cs="Times New Roman"/>
          <w:bCs/>
        </w:rPr>
        <w:t>.</w:t>
      </w:r>
      <w:r w:rsidR="007F1F3C">
        <w:rPr>
          <w:rFonts w:ascii="Times New Roman" w:eastAsia="Times New Roman" w:hAnsi="Times New Roman" w:cs="Times New Roman"/>
          <w:bCs/>
        </w:rPr>
        <w:t xml:space="preserve"> Przystanki komunikacji i pojedyncze punkty handlowo-usługowe znajdują się w zasięgu nieruchomości.</w:t>
      </w:r>
      <w:r w:rsidR="00B64E7D">
        <w:rPr>
          <w:rFonts w:ascii="Times New Roman" w:eastAsia="Times New Roman" w:hAnsi="Times New Roman" w:cs="Times New Roman"/>
          <w:bCs/>
        </w:rPr>
        <w:t xml:space="preserve"> </w:t>
      </w:r>
      <w:r w:rsidR="002305BE">
        <w:rPr>
          <w:rFonts w:ascii="Times New Roman" w:eastAsia="Times New Roman" w:hAnsi="Times New Roman" w:cs="Times New Roman"/>
          <w:bCs/>
        </w:rPr>
        <w:t xml:space="preserve"> Dojazd i dojście do nieruc</w:t>
      </w:r>
      <w:r w:rsidR="00622846">
        <w:rPr>
          <w:rFonts w:ascii="Times New Roman" w:eastAsia="Times New Roman" w:hAnsi="Times New Roman" w:cs="Times New Roman"/>
          <w:bCs/>
        </w:rPr>
        <w:t>homości możliwe bezpośrednio z u</w:t>
      </w:r>
      <w:r w:rsidR="002305BE">
        <w:rPr>
          <w:rFonts w:ascii="Times New Roman" w:eastAsia="Times New Roman" w:hAnsi="Times New Roman" w:cs="Times New Roman"/>
          <w:bCs/>
        </w:rPr>
        <w:t xml:space="preserve">licy Dolnej – wąskiej drogi gminnej o nawierzchni asfaltowej. 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7F1F3C">
        <w:rPr>
          <w:rFonts w:ascii="Times New Roman" w:eastAsia="Times New Roman" w:hAnsi="Times New Roman" w:cs="Times New Roman"/>
          <w:color w:val="000000"/>
        </w:rPr>
        <w:t>37/9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8.6M/U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mieszkaniowo-usługowej.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F0198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7F1F3C">
        <w:rPr>
          <w:rFonts w:ascii="Times New Roman" w:eastAsia="Times New Roman" w:hAnsi="Times New Roman" w:cs="Times New Roman"/>
        </w:rPr>
        <w:t>37/9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„Bp”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>zurbanizowane tereny niezabudowane lub w trakcie zabudowy.</w:t>
      </w:r>
      <w:r w:rsidR="00AF0198">
        <w:rPr>
          <w:rFonts w:ascii="Times New Roman" w:eastAsia="Times New Roman" w:hAnsi="Times New Roman" w:cs="Times New Roman"/>
        </w:rPr>
        <w:t xml:space="preserve">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53766A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800B8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0 000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53766A" w:rsidRDefault="0053766A" w:rsidP="0053766A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D1033D">
        <w:rPr>
          <w:rFonts w:ascii="Times New Roman" w:eastAsia="Times New Roman" w:hAnsi="Times New Roman" w:cs="Times New Roman"/>
          <w:b/>
        </w:rPr>
        <w:t>. Terminy przeprowadzonych przetargów:</w:t>
      </w:r>
    </w:p>
    <w:p w:rsidR="0053766A" w:rsidRDefault="0053766A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 w:rsidRPr="00D1033D">
        <w:rPr>
          <w:rFonts w:ascii="Times New Roman" w:eastAsia="Times New Roman" w:hAnsi="Times New Roman" w:cs="Times New Roman"/>
        </w:rPr>
        <w:t xml:space="preserve">I przetarg – </w:t>
      </w:r>
      <w:r>
        <w:rPr>
          <w:rFonts w:ascii="Times New Roman" w:eastAsia="Times New Roman" w:hAnsi="Times New Roman" w:cs="Times New Roman"/>
        </w:rPr>
        <w:t>14.02</w:t>
      </w:r>
      <w:r w:rsidRPr="00D1033D">
        <w:rPr>
          <w:rFonts w:ascii="Times New Roman" w:eastAsia="Times New Roman" w:hAnsi="Times New Roman" w:cs="Times New Roman"/>
        </w:rPr>
        <w:t>.2022 r.</w:t>
      </w:r>
    </w:p>
    <w:p w:rsidR="0048479F" w:rsidRDefault="0048479F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przetarg – 21.03.2022 r.</w:t>
      </w:r>
    </w:p>
    <w:p w:rsidR="008E585F" w:rsidRDefault="008E585F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27.04.2022 r.</w:t>
      </w:r>
    </w:p>
    <w:p w:rsidR="00092F39" w:rsidRPr="00D1033D" w:rsidRDefault="00092F39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07.06.2022 r.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092F39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lipca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 w:rsidR="00AF0198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53766A">
        <w:rPr>
          <w:rFonts w:ascii="Times New Roman" w:eastAsia="Times New Roman" w:hAnsi="Times New Roman" w:cs="Times New Roman"/>
        </w:rPr>
        <w:t xml:space="preserve">                          </w:t>
      </w:r>
      <w:r w:rsidR="00AF0198">
        <w:rPr>
          <w:rFonts w:ascii="Times New Roman" w:eastAsia="Times New Roman" w:hAnsi="Times New Roman" w:cs="Times New Roman"/>
        </w:rPr>
        <w:t>w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wysokości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CC201C">
        <w:rPr>
          <w:rFonts w:ascii="Times New Roman" w:eastAsia="Times New Roman" w:hAnsi="Times New Roman" w:cs="Times New Roman"/>
          <w:b/>
          <w:bCs/>
        </w:rPr>
        <w:t>3</w:t>
      </w:r>
      <w:r w:rsidR="0053766A">
        <w:rPr>
          <w:rFonts w:ascii="Times New Roman" w:eastAsia="Times New Roman" w:hAnsi="Times New Roman" w:cs="Times New Roman"/>
          <w:b/>
          <w:bCs/>
        </w:rPr>
        <w:t>0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CC201C">
        <w:rPr>
          <w:rFonts w:ascii="Times New Roman" w:eastAsia="Times New Roman" w:hAnsi="Times New Roman" w:cs="Times New Roman"/>
        </w:rPr>
        <w:t>trzydzieści</w:t>
      </w:r>
      <w:r w:rsidR="007F1F3C">
        <w:rPr>
          <w:rFonts w:ascii="Times New Roman" w:eastAsia="Times New Roman" w:hAnsi="Times New Roman" w:cs="Times New Roman"/>
        </w:rPr>
        <w:t xml:space="preserve"> tysięcy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53766A">
        <w:rPr>
          <w:rFonts w:ascii="Times New Roman" w:eastAsia="Times New Roman" w:hAnsi="Times New Roman" w:cs="Times New Roman"/>
        </w:rPr>
        <w:t xml:space="preserve">         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53766A">
        <w:rPr>
          <w:rFonts w:ascii="Times New Roman" w:eastAsia="Times New Roman" w:hAnsi="Times New Roman" w:cs="Times New Roman"/>
        </w:rPr>
        <w:t xml:space="preserve">                  niż </w:t>
      </w:r>
      <w:r w:rsidR="002225C0" w:rsidRPr="002225C0">
        <w:rPr>
          <w:rFonts w:ascii="Times New Roman" w:eastAsia="Times New Roman" w:hAnsi="Times New Roman" w:cs="Times New Roman"/>
          <w:b/>
        </w:rPr>
        <w:t>6</w:t>
      </w:r>
      <w:r w:rsidR="00E542DE" w:rsidRPr="006414CC">
        <w:rPr>
          <w:rFonts w:ascii="Times New Roman" w:eastAsia="Times New Roman" w:hAnsi="Times New Roman" w:cs="Times New Roman"/>
          <w:b/>
        </w:rPr>
        <w:t xml:space="preserve"> </w:t>
      </w:r>
      <w:r w:rsidR="002225C0">
        <w:rPr>
          <w:rFonts w:ascii="Times New Roman" w:eastAsia="Times New Roman" w:hAnsi="Times New Roman" w:cs="Times New Roman"/>
          <w:b/>
        </w:rPr>
        <w:t>lipca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D232B4">
        <w:rPr>
          <w:rFonts w:ascii="Times New Roman" w:eastAsia="Times New Roman" w:hAnsi="Times New Roman" w:cs="Times New Roman"/>
          <w:b/>
          <w:bCs/>
        </w:rPr>
        <w:t>37/9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CC201C" w:rsidRDefault="00CC201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CC201C" w:rsidRDefault="00CC201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7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Obciążenia nieruchomości: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Zobowiązania, których przedmiotem jest nieruchomość: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właściwe pełnomocnictwo udzielone przez osobę, którą reprezentuje do uczestnictwa w przetargu: </w:t>
      </w:r>
      <w:r w:rsidR="0053766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EBF">
        <w:rPr>
          <w:rFonts w:ascii="Times New Roman" w:hAnsi="Times New Roman" w:cs="Times New Roman"/>
          <w:sz w:val="22"/>
          <w:szCs w:val="22"/>
        </w:rPr>
        <w:t>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 xml:space="preserve">z warunkami przetargu oraz znany jest jemu stan faktyczny </w:t>
      </w:r>
      <w:r w:rsidR="0053766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53766A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CC201C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sz w:val="18"/>
          <w:szCs w:val="18"/>
          <w:lang w:val="en-GB"/>
        </w:rPr>
      </w:pPr>
      <w:r w:rsidRPr="00CC201C">
        <w:rPr>
          <w:rFonts w:eastAsia="Times New Roman" w:cs="Liberation Serif"/>
          <w:sz w:val="18"/>
          <w:szCs w:val="18"/>
        </w:rPr>
        <w:t>tel. 748510963</w:t>
      </w:r>
      <w:r w:rsidRPr="00CC201C">
        <w:rPr>
          <w:rFonts w:eastAsia="Liberation Serif" w:cs="Liberation Serif"/>
          <w:sz w:val="18"/>
          <w:szCs w:val="18"/>
        </w:rPr>
        <w:t xml:space="preserve">   </w:t>
      </w:r>
      <w:r w:rsidRPr="00CC201C">
        <w:rPr>
          <w:rStyle w:val="Hipercze"/>
          <w:rFonts w:cs="Liberation Serif"/>
          <w:sz w:val="18"/>
          <w:szCs w:val="18"/>
        </w:rPr>
        <w:t xml:space="preserve">           </w:t>
      </w:r>
      <w:r w:rsidRPr="00CC201C">
        <w:rPr>
          <w:rStyle w:val="Hipercze"/>
          <w:rFonts w:ascii="Verdana" w:eastAsia="Times New Roman" w:hAnsi="Verdana" w:cs="Verdana"/>
          <w:bCs/>
          <w:color w:val="FF0000"/>
          <w:sz w:val="18"/>
          <w:szCs w:val="18"/>
        </w:rPr>
        <w:t xml:space="preserve"> </w:t>
      </w:r>
    </w:p>
    <w:p w:rsidR="009F416A" w:rsidRDefault="00AF0198" w:rsidP="005800B8">
      <w:pPr>
        <w:pStyle w:val="WW-Tekstpodstawowywcity3"/>
        <w:ind w:firstLine="0"/>
        <w:jc w:val="both"/>
      </w:pPr>
      <w:r w:rsidRPr="00CC201C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C902AF" w:rsidRPr="00CC201C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 w:rsidSect="00CC201C">
      <w:pgSz w:w="11906" w:h="16838"/>
      <w:pgMar w:top="567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92F39"/>
    <w:rsid w:val="00096FFE"/>
    <w:rsid w:val="00127FDC"/>
    <w:rsid w:val="002225C0"/>
    <w:rsid w:val="002305BE"/>
    <w:rsid w:val="00254B1C"/>
    <w:rsid w:val="003F1B47"/>
    <w:rsid w:val="0048479F"/>
    <w:rsid w:val="0053766A"/>
    <w:rsid w:val="005800B8"/>
    <w:rsid w:val="00622846"/>
    <w:rsid w:val="006414CC"/>
    <w:rsid w:val="007E6082"/>
    <w:rsid w:val="007F1F3C"/>
    <w:rsid w:val="008E585F"/>
    <w:rsid w:val="00965969"/>
    <w:rsid w:val="00967C61"/>
    <w:rsid w:val="0098705A"/>
    <w:rsid w:val="009F416A"/>
    <w:rsid w:val="00AF0198"/>
    <w:rsid w:val="00B64E7D"/>
    <w:rsid w:val="00C902AF"/>
    <w:rsid w:val="00CC201C"/>
    <w:rsid w:val="00CF19D2"/>
    <w:rsid w:val="00D232B4"/>
    <w:rsid w:val="00DC2F5B"/>
    <w:rsid w:val="00E03FEA"/>
    <w:rsid w:val="00E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2</cp:revision>
  <cp:lastPrinted>2022-01-10T13:52:00Z</cp:lastPrinted>
  <dcterms:created xsi:type="dcterms:W3CDTF">2022-06-09T06:49:00Z</dcterms:created>
  <dcterms:modified xsi:type="dcterms:W3CDTF">2022-06-09T06:49:00Z</dcterms:modified>
</cp:coreProperties>
</file>