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10DD" w14:textId="77777777" w:rsidR="0050756D" w:rsidRDefault="00B80274" w:rsidP="0050756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Burmistrz Miasta Jedlina-Zdrój </w:t>
      </w:r>
    </w:p>
    <w:p w14:paraId="3A7EA12A" w14:textId="77777777" w:rsidR="0050756D" w:rsidRDefault="00B80274" w:rsidP="0050756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wniosków o przyznanie dofinansowania </w:t>
      </w:r>
    </w:p>
    <w:p w14:paraId="26F9888C" w14:textId="77777777" w:rsidR="00B80274" w:rsidRDefault="0050756D" w:rsidP="0050756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na</w:t>
      </w:r>
      <w:r w:rsidR="00B80274">
        <w:rPr>
          <w:rStyle w:val="Pogrubienie"/>
        </w:rPr>
        <w:t xml:space="preserve"> wymian</w:t>
      </w:r>
      <w:r>
        <w:rPr>
          <w:rStyle w:val="Pogrubienie"/>
        </w:rPr>
        <w:t>ę</w:t>
      </w:r>
      <w:r w:rsidR="00B80274">
        <w:rPr>
          <w:rStyle w:val="Pogrubienie"/>
        </w:rPr>
        <w:t xml:space="preserve"> kotłów węglowych na ogrzewanie ekologiczne</w:t>
      </w:r>
    </w:p>
    <w:p w14:paraId="4DF836DA" w14:textId="72AE8312" w:rsidR="00B80274" w:rsidRDefault="00B80274" w:rsidP="00B80274">
      <w:pPr>
        <w:pStyle w:val="NormalnyWeb"/>
      </w:pPr>
      <w:r>
        <w:rPr>
          <w:rStyle w:val="Pogrubienie"/>
        </w:rPr>
        <w:t xml:space="preserve">Nabór </w:t>
      </w:r>
      <w:r w:rsidR="0050756D">
        <w:rPr>
          <w:rStyle w:val="Pogrubienie"/>
        </w:rPr>
        <w:t xml:space="preserve">wniosków </w:t>
      </w:r>
      <w:r>
        <w:rPr>
          <w:rStyle w:val="Pogrubienie"/>
        </w:rPr>
        <w:t xml:space="preserve">odbywać się będzie w terminie do </w:t>
      </w:r>
      <w:r w:rsidR="00BF1774">
        <w:rPr>
          <w:rStyle w:val="Pogrubienie"/>
        </w:rPr>
        <w:t>2</w:t>
      </w:r>
      <w:r w:rsidR="00781208">
        <w:rPr>
          <w:rStyle w:val="Pogrubienie"/>
        </w:rPr>
        <w:t>0</w:t>
      </w:r>
      <w:r w:rsidR="00827093">
        <w:rPr>
          <w:rStyle w:val="Pogrubienie"/>
        </w:rPr>
        <w:t xml:space="preserve"> </w:t>
      </w:r>
      <w:r w:rsidR="00781208">
        <w:rPr>
          <w:rStyle w:val="Pogrubienie"/>
        </w:rPr>
        <w:t>września</w:t>
      </w:r>
      <w:r>
        <w:rPr>
          <w:rStyle w:val="Pogrubienie"/>
        </w:rPr>
        <w:t xml:space="preserve"> 20</w:t>
      </w:r>
      <w:r w:rsidR="00784FD9">
        <w:rPr>
          <w:rStyle w:val="Pogrubienie"/>
        </w:rPr>
        <w:t>2</w:t>
      </w:r>
      <w:r w:rsidR="00BF177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465D3AC9" w14:textId="77777777" w:rsidR="00827093" w:rsidRPr="00C47563" w:rsidRDefault="00B80274" w:rsidP="00827093">
      <w:pPr>
        <w:pStyle w:val="NormalnyWeb"/>
        <w:jc w:val="both"/>
        <w:rPr>
          <w:sz w:val="22"/>
          <w:szCs w:val="22"/>
        </w:rPr>
      </w:pPr>
      <w:r w:rsidRPr="00C47563">
        <w:rPr>
          <w:sz w:val="22"/>
          <w:szCs w:val="22"/>
        </w:rPr>
        <w:t>Wniosek musi zostać złożony na obowiązującym formularzu wraz z niezbędnymi załącznikami.</w:t>
      </w:r>
      <w:r w:rsidR="0050756D" w:rsidRPr="00C47563">
        <w:rPr>
          <w:sz w:val="22"/>
          <w:szCs w:val="22"/>
        </w:rPr>
        <w:t xml:space="preserve"> </w:t>
      </w:r>
    </w:p>
    <w:p w14:paraId="01A518F3" w14:textId="77777777" w:rsidR="00A675F2" w:rsidRPr="00C47563" w:rsidRDefault="00A675F2" w:rsidP="0049472E">
      <w:pPr>
        <w:pStyle w:val="NormalnyWeb"/>
        <w:jc w:val="both"/>
        <w:rPr>
          <w:i/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>Formularze wniosków</w:t>
      </w:r>
      <w:r w:rsidR="00260886" w:rsidRPr="00C47563">
        <w:rPr>
          <w:rStyle w:val="Uwydatnienie"/>
          <w:i w:val="0"/>
          <w:sz w:val="22"/>
          <w:szCs w:val="22"/>
        </w:rPr>
        <w:t xml:space="preserve"> o dotację oraz dokumentów niezbędnych do rozliczenia </w:t>
      </w:r>
      <w:r w:rsidRPr="00C47563">
        <w:rPr>
          <w:rStyle w:val="Uwydatnienie"/>
          <w:i w:val="0"/>
          <w:sz w:val="22"/>
          <w:szCs w:val="22"/>
        </w:rPr>
        <w:t xml:space="preserve">można pobrać </w:t>
      </w:r>
      <w:r w:rsidR="0049472E">
        <w:rPr>
          <w:rStyle w:val="Uwydatnienie"/>
          <w:i w:val="0"/>
          <w:sz w:val="22"/>
          <w:szCs w:val="22"/>
        </w:rPr>
        <w:br/>
      </w:r>
      <w:r w:rsidRPr="00C47563">
        <w:rPr>
          <w:rStyle w:val="Uwydatnienie"/>
          <w:i w:val="0"/>
          <w:sz w:val="22"/>
          <w:szCs w:val="22"/>
        </w:rPr>
        <w:t xml:space="preserve">w następujący sposób: </w:t>
      </w:r>
    </w:p>
    <w:p w14:paraId="35BAD348" w14:textId="77777777" w:rsidR="00A675F2" w:rsidRPr="00C47563" w:rsidRDefault="00A675F2" w:rsidP="00A675F2">
      <w:pPr>
        <w:pStyle w:val="NormalnyWeb"/>
        <w:numPr>
          <w:ilvl w:val="0"/>
          <w:numId w:val="2"/>
        </w:numPr>
        <w:rPr>
          <w:rStyle w:val="Uwydatnienie"/>
          <w:i w:val="0"/>
          <w:iCs w:val="0"/>
          <w:sz w:val="22"/>
          <w:szCs w:val="22"/>
        </w:rPr>
      </w:pPr>
      <w:r w:rsidRPr="00C47563">
        <w:rPr>
          <w:sz w:val="22"/>
          <w:szCs w:val="22"/>
        </w:rPr>
        <w:t xml:space="preserve">za pośrednictwem strony internetowej </w:t>
      </w:r>
      <w:hyperlink r:id="rId5" w:history="1">
        <w:r w:rsidRPr="00C47563">
          <w:rPr>
            <w:rStyle w:val="Hipercze"/>
            <w:sz w:val="22"/>
            <w:szCs w:val="22"/>
          </w:rPr>
          <w:t>www.jedlinazdroj.eu</w:t>
        </w:r>
      </w:hyperlink>
      <w:r w:rsidRPr="00C47563">
        <w:rPr>
          <w:sz w:val="22"/>
          <w:szCs w:val="22"/>
        </w:rPr>
        <w:t xml:space="preserve">  </w:t>
      </w:r>
      <w:r w:rsidRPr="00C47563">
        <w:rPr>
          <w:rStyle w:val="Uwydatnienie"/>
          <w:sz w:val="22"/>
          <w:szCs w:val="22"/>
        </w:rPr>
        <w:t xml:space="preserve"> </w:t>
      </w:r>
    </w:p>
    <w:p w14:paraId="5B48430D" w14:textId="57EBEB11" w:rsidR="00A675F2" w:rsidRPr="00C47563" w:rsidRDefault="00A675F2" w:rsidP="00A675F2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C47563">
        <w:rPr>
          <w:sz w:val="22"/>
          <w:szCs w:val="22"/>
        </w:rPr>
        <w:t xml:space="preserve">osobiście w siedzibie Urzędu </w:t>
      </w:r>
      <w:r w:rsidR="00BF1774">
        <w:rPr>
          <w:sz w:val="22"/>
          <w:szCs w:val="22"/>
        </w:rPr>
        <w:t xml:space="preserve">Miasta </w:t>
      </w:r>
      <w:r w:rsidRPr="00C47563">
        <w:rPr>
          <w:sz w:val="22"/>
          <w:szCs w:val="22"/>
        </w:rPr>
        <w:t xml:space="preserve">(Biuro Obsługi Klienta)        </w:t>
      </w:r>
    </w:p>
    <w:p w14:paraId="7E41437A" w14:textId="77777777" w:rsidR="00A675F2" w:rsidRPr="00C47563" w:rsidRDefault="00A675F2" w:rsidP="00A675F2">
      <w:pPr>
        <w:pStyle w:val="NormalnyWeb"/>
        <w:jc w:val="both"/>
        <w:rPr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 xml:space="preserve">Rozpatrywane będą wyłącznie kompletne wnioski </w:t>
      </w:r>
      <w:r w:rsidRPr="00C47563">
        <w:rPr>
          <w:sz w:val="22"/>
          <w:szCs w:val="22"/>
        </w:rPr>
        <w:t>(tj. zawierające wszystkie niezbędne załączniki wymienione we wniosku).</w:t>
      </w:r>
    </w:p>
    <w:p w14:paraId="28C6A5E5" w14:textId="77777777" w:rsidR="00A675F2" w:rsidRPr="00C47563" w:rsidRDefault="00A675F2" w:rsidP="00A675F2">
      <w:pPr>
        <w:pStyle w:val="NormalnyWeb"/>
        <w:jc w:val="both"/>
        <w:rPr>
          <w:rStyle w:val="Uwydatnienie"/>
          <w:i w:val="0"/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 xml:space="preserve">Wnioski wraz z załącznikami należy składać w Biurze Obsługi Klienta Urzędu Miasta Jedlina-Zdrój. </w:t>
      </w:r>
    </w:p>
    <w:p w14:paraId="67D6FE5B" w14:textId="77777777" w:rsidR="00260886" w:rsidRPr="00C47563" w:rsidRDefault="00260886" w:rsidP="00260886">
      <w:pPr>
        <w:pStyle w:val="NormalnyWeb"/>
        <w:jc w:val="both"/>
        <w:rPr>
          <w:b/>
          <w:sz w:val="22"/>
          <w:szCs w:val="22"/>
        </w:rPr>
      </w:pPr>
      <w:r w:rsidRPr="00C47563">
        <w:rPr>
          <w:rStyle w:val="Pogrubienie"/>
          <w:b w:val="0"/>
          <w:sz w:val="22"/>
          <w:szCs w:val="22"/>
        </w:rPr>
        <w:t xml:space="preserve">Wnioski złożone po okresie naboru nie będą rozpatrywane. </w:t>
      </w:r>
    </w:p>
    <w:p w14:paraId="3DE8E3CB" w14:textId="77777777" w:rsidR="0050756D" w:rsidRDefault="00B80274" w:rsidP="0050756D">
      <w:pPr>
        <w:pStyle w:val="NormalnyWeb"/>
      </w:pPr>
      <w:r>
        <w:rPr>
          <w:rStyle w:val="Pogrubienie"/>
        </w:rPr>
        <w:t xml:space="preserve">Kto może się ubiegać o dofinansowanie </w:t>
      </w:r>
    </w:p>
    <w:p w14:paraId="2A77AA74" w14:textId="2532ECB4" w:rsidR="00B80274" w:rsidRPr="00784FD9" w:rsidRDefault="00342D7B" w:rsidP="0049472E">
      <w:pPr>
        <w:pStyle w:val="NormalnyWeb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="0050756D" w:rsidRPr="00C47563">
        <w:rPr>
          <w:sz w:val="22"/>
          <w:szCs w:val="22"/>
        </w:rPr>
        <w:t xml:space="preserve">soby fizyczne </w:t>
      </w:r>
      <w:r w:rsidR="00C73F08">
        <w:rPr>
          <w:sz w:val="22"/>
          <w:szCs w:val="22"/>
        </w:rPr>
        <w:t xml:space="preserve">będące </w:t>
      </w:r>
      <w:r w:rsidR="0050756D" w:rsidRPr="00C47563">
        <w:rPr>
          <w:sz w:val="22"/>
          <w:szCs w:val="22"/>
        </w:rPr>
        <w:t>właściciel</w:t>
      </w:r>
      <w:r w:rsidR="00C73F08">
        <w:rPr>
          <w:sz w:val="22"/>
          <w:szCs w:val="22"/>
        </w:rPr>
        <w:t>ami</w:t>
      </w:r>
      <w:r w:rsidR="0050756D" w:rsidRPr="00C47563">
        <w:rPr>
          <w:sz w:val="22"/>
          <w:szCs w:val="22"/>
        </w:rPr>
        <w:t>, współwłaściciel</w:t>
      </w:r>
      <w:r w:rsidR="00C73F08">
        <w:rPr>
          <w:sz w:val="22"/>
          <w:szCs w:val="22"/>
        </w:rPr>
        <w:t xml:space="preserve">ami oraz </w:t>
      </w:r>
      <w:r w:rsidR="0050756D" w:rsidRPr="00C47563">
        <w:rPr>
          <w:sz w:val="22"/>
          <w:szCs w:val="22"/>
        </w:rPr>
        <w:t>najemc</w:t>
      </w:r>
      <w:r w:rsidR="00C73F08">
        <w:rPr>
          <w:sz w:val="22"/>
          <w:szCs w:val="22"/>
        </w:rPr>
        <w:t>ami</w:t>
      </w:r>
      <w:r w:rsidR="0050756D" w:rsidRPr="00C47563">
        <w:rPr>
          <w:sz w:val="22"/>
          <w:szCs w:val="22"/>
        </w:rPr>
        <w:t xml:space="preserve"> lokali mieszkalnych</w:t>
      </w:r>
      <w:r>
        <w:rPr>
          <w:sz w:val="22"/>
          <w:szCs w:val="22"/>
        </w:rPr>
        <w:t>.</w:t>
      </w:r>
      <w:r w:rsidR="00C47563">
        <w:rPr>
          <w:sz w:val="22"/>
          <w:szCs w:val="22"/>
        </w:rPr>
        <w:t xml:space="preserve"> </w:t>
      </w:r>
      <w:r w:rsidR="00C73F08">
        <w:rPr>
          <w:sz w:val="22"/>
          <w:szCs w:val="22"/>
        </w:rPr>
        <w:br/>
      </w:r>
      <w:r w:rsidR="00784FD9" w:rsidRPr="00784FD9">
        <w:rPr>
          <w:sz w:val="22"/>
          <w:szCs w:val="22"/>
          <w:u w:val="single"/>
        </w:rPr>
        <w:t xml:space="preserve">Program nie dotyczy budynków mieszkalnych jednorodzinnych </w:t>
      </w:r>
      <w:r w:rsidRPr="00342D7B">
        <w:rPr>
          <w:sz w:val="22"/>
          <w:szCs w:val="22"/>
          <w:u w:val="single"/>
        </w:rPr>
        <w:t>oraz nieruchomości wykorzystywanych sezonowo, np. domów letniskowych oraz budynków w budowie</w:t>
      </w:r>
    </w:p>
    <w:p w14:paraId="4BD2F776" w14:textId="77777777" w:rsidR="00B80274" w:rsidRDefault="00B80274" w:rsidP="00B80274">
      <w:pPr>
        <w:pStyle w:val="NormalnyWeb"/>
      </w:pPr>
      <w:r>
        <w:rPr>
          <w:rStyle w:val="Pogrubienie"/>
        </w:rPr>
        <w:t xml:space="preserve">Co podlega dofinansowaniu </w:t>
      </w:r>
    </w:p>
    <w:p w14:paraId="776C431B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Dofinansowaniu podlega wyłącznie całkowita wymiana ogrzewania węglowego na:</w:t>
      </w:r>
    </w:p>
    <w:p w14:paraId="0F574977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kotły opalane gazem</w:t>
      </w:r>
    </w:p>
    <w:p w14:paraId="22AA0804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kotły opalane olejem opałowym</w:t>
      </w:r>
    </w:p>
    <w:p w14:paraId="70023440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piece elektryczne</w:t>
      </w:r>
    </w:p>
    <w:p w14:paraId="1F9B814D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</w:t>
      </w:r>
      <w:r w:rsidR="00827093" w:rsidRPr="00C47563">
        <w:rPr>
          <w:sz w:val="22"/>
          <w:szCs w:val="22"/>
        </w:rPr>
        <w:t xml:space="preserve"> </w:t>
      </w:r>
      <w:r w:rsidRPr="00C47563">
        <w:rPr>
          <w:sz w:val="22"/>
          <w:szCs w:val="22"/>
        </w:rPr>
        <w:t>pompy ciepła</w:t>
      </w:r>
    </w:p>
    <w:p w14:paraId="2BBC18CD" w14:textId="77777777" w:rsidR="00B80274" w:rsidRDefault="00B80274" w:rsidP="00B80274">
      <w:pPr>
        <w:pStyle w:val="NormalnyWeb"/>
      </w:pPr>
      <w:r>
        <w:t> </w:t>
      </w:r>
      <w:r>
        <w:rPr>
          <w:rStyle w:val="Pogrubienie"/>
        </w:rPr>
        <w:t xml:space="preserve">Wysokość dofinansowania </w:t>
      </w:r>
    </w:p>
    <w:p w14:paraId="6A10424B" w14:textId="2DC03750" w:rsidR="00260886" w:rsidRPr="00C47563" w:rsidRDefault="00B80274" w:rsidP="0050756D">
      <w:pPr>
        <w:pStyle w:val="NormalnyWeb"/>
        <w:jc w:val="both"/>
        <w:rPr>
          <w:sz w:val="22"/>
          <w:szCs w:val="22"/>
        </w:rPr>
      </w:pPr>
      <w:r w:rsidRPr="00C47563">
        <w:rPr>
          <w:sz w:val="22"/>
          <w:szCs w:val="22"/>
        </w:rPr>
        <w:t xml:space="preserve">Dofinansowanie może wynieść maksymalnie 50% poniesionych i udokumentowanych kosztów kwalifikowanych, </w:t>
      </w:r>
      <w:r w:rsidRPr="0049472E">
        <w:rPr>
          <w:b/>
          <w:sz w:val="22"/>
          <w:szCs w:val="22"/>
        </w:rPr>
        <w:t xml:space="preserve">nie więcej niż </w:t>
      </w:r>
      <w:r w:rsidR="00A144CB" w:rsidRPr="0049472E">
        <w:rPr>
          <w:b/>
          <w:sz w:val="22"/>
          <w:szCs w:val="22"/>
        </w:rPr>
        <w:t>5</w:t>
      </w:r>
      <w:r w:rsidRPr="0049472E">
        <w:rPr>
          <w:b/>
          <w:sz w:val="22"/>
          <w:szCs w:val="22"/>
        </w:rPr>
        <w:t>.000 zł</w:t>
      </w:r>
      <w:r w:rsidRPr="00C47563">
        <w:rPr>
          <w:sz w:val="22"/>
          <w:szCs w:val="22"/>
        </w:rPr>
        <w:t>.</w:t>
      </w:r>
      <w:r w:rsidR="00260886" w:rsidRPr="00C47563">
        <w:rPr>
          <w:sz w:val="22"/>
          <w:szCs w:val="22"/>
        </w:rPr>
        <w:t xml:space="preserve"> Dotacja nie może pokrywać wydatków sfinansowanych </w:t>
      </w:r>
      <w:r w:rsidR="00052C42">
        <w:rPr>
          <w:sz w:val="22"/>
          <w:szCs w:val="22"/>
        </w:rPr>
        <w:br/>
      </w:r>
      <w:r w:rsidR="00260886" w:rsidRPr="00C47563">
        <w:rPr>
          <w:sz w:val="22"/>
          <w:szCs w:val="22"/>
        </w:rPr>
        <w:t xml:space="preserve">z innych bezzwrotnych źródeł. </w:t>
      </w:r>
    </w:p>
    <w:p w14:paraId="0CCC1E93" w14:textId="6C74E56B" w:rsidR="00C47563" w:rsidRPr="0049472E" w:rsidRDefault="00C47563" w:rsidP="0050756D">
      <w:pPr>
        <w:pStyle w:val="NormalnyWeb"/>
        <w:jc w:val="both"/>
        <w:rPr>
          <w:b/>
          <w:sz w:val="22"/>
          <w:szCs w:val="22"/>
        </w:rPr>
      </w:pPr>
      <w:r w:rsidRPr="00C47563">
        <w:rPr>
          <w:sz w:val="22"/>
          <w:szCs w:val="22"/>
        </w:rPr>
        <w:t xml:space="preserve">Okres kwalifikowalności kosztów rozpoczyna się w dniu </w:t>
      </w:r>
      <w:r w:rsidR="00732AC2">
        <w:rPr>
          <w:b/>
          <w:sz w:val="22"/>
          <w:szCs w:val="22"/>
        </w:rPr>
        <w:t>podpisania z Gminą Jedlina-Zdrój umowy na udzielenie dotacji,</w:t>
      </w:r>
      <w:r w:rsidRPr="00C47563">
        <w:rPr>
          <w:sz w:val="22"/>
          <w:szCs w:val="22"/>
        </w:rPr>
        <w:t xml:space="preserve"> a kończy w dniu </w:t>
      </w:r>
      <w:r w:rsidRPr="0049472E">
        <w:rPr>
          <w:b/>
          <w:sz w:val="22"/>
          <w:szCs w:val="22"/>
        </w:rPr>
        <w:t>30 września 202</w:t>
      </w:r>
      <w:r w:rsidR="00732AC2">
        <w:rPr>
          <w:b/>
          <w:sz w:val="22"/>
          <w:szCs w:val="22"/>
        </w:rPr>
        <w:t>2</w:t>
      </w:r>
      <w:r w:rsidRPr="0049472E">
        <w:rPr>
          <w:b/>
          <w:sz w:val="22"/>
          <w:szCs w:val="22"/>
        </w:rPr>
        <w:t xml:space="preserve"> r.</w:t>
      </w:r>
    </w:p>
    <w:p w14:paraId="0DBDB364" w14:textId="77777777" w:rsidR="00B80274" w:rsidRDefault="00B80274" w:rsidP="00B80274">
      <w:pPr>
        <w:pStyle w:val="NormalnyWeb"/>
      </w:pPr>
      <w:r>
        <w:rPr>
          <w:rStyle w:val="Pogrubienie"/>
        </w:rPr>
        <w:t>Warunki składania wniosków:</w:t>
      </w:r>
    </w:p>
    <w:p w14:paraId="4197A978" w14:textId="77777777" w:rsidR="00206649" w:rsidRDefault="00B80274" w:rsidP="0050756D">
      <w:pPr>
        <w:pStyle w:val="NormalnyWeb"/>
        <w:jc w:val="both"/>
      </w:pPr>
      <w:r w:rsidRPr="0050756D">
        <w:t xml:space="preserve">Szczegółowych informacji na temat naboru udzielają pracownicy Urzędu Miasta Jedlina-Zdrój, w godz. pracy Urzędu (tel. 748455215 </w:t>
      </w:r>
      <w:proofErr w:type="spellStart"/>
      <w:r w:rsidRPr="0050756D">
        <w:t>wewn</w:t>
      </w:r>
      <w:proofErr w:type="spellEnd"/>
      <w:r w:rsidRPr="0050756D">
        <w:t xml:space="preserve">. </w:t>
      </w:r>
      <w:r w:rsidR="000503F3">
        <w:t>29</w:t>
      </w:r>
      <w:r w:rsidRPr="0050756D">
        <w:t>). </w:t>
      </w:r>
    </w:p>
    <w:p w14:paraId="724D2586" w14:textId="77777777" w:rsidR="00A675F2" w:rsidRDefault="00A675F2" w:rsidP="0050756D">
      <w:pPr>
        <w:pStyle w:val="NormalnyWeb"/>
        <w:jc w:val="both"/>
      </w:pPr>
      <w:r>
        <w:t>Złożenie wniosku nie jest tożsame z otrzymaniem dofinansowania. Wysokość przyznanej dotacji uzależniona jest od udzielenia Gminie Jedlina-Zdrój pożyczki przez Wojewódzki Fundusz Ochrony Środowiska i Gospodarki Wodnej we Wrocławiu.</w:t>
      </w:r>
    </w:p>
    <w:sectPr w:rsidR="00A675F2" w:rsidSect="0082709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6A0"/>
    <w:multiLevelType w:val="hybridMultilevel"/>
    <w:tmpl w:val="C14C10DA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E131DCB"/>
    <w:multiLevelType w:val="hybridMultilevel"/>
    <w:tmpl w:val="4C60893C"/>
    <w:lvl w:ilvl="0" w:tplc="1C90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74"/>
    <w:rsid w:val="000503F3"/>
    <w:rsid w:val="00052C42"/>
    <w:rsid w:val="00107334"/>
    <w:rsid w:val="00206649"/>
    <w:rsid w:val="00260886"/>
    <w:rsid w:val="0028549D"/>
    <w:rsid w:val="00342D7B"/>
    <w:rsid w:val="0049472E"/>
    <w:rsid w:val="0050756D"/>
    <w:rsid w:val="005A02FB"/>
    <w:rsid w:val="0065054D"/>
    <w:rsid w:val="00732AC2"/>
    <w:rsid w:val="00781208"/>
    <w:rsid w:val="00784FD9"/>
    <w:rsid w:val="00827093"/>
    <w:rsid w:val="009A1FDB"/>
    <w:rsid w:val="00A144CB"/>
    <w:rsid w:val="00A675F2"/>
    <w:rsid w:val="00B80274"/>
    <w:rsid w:val="00BF1774"/>
    <w:rsid w:val="00C47563"/>
    <w:rsid w:val="00C73F08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F99C"/>
  <w15:docId w15:val="{BE58FA27-2884-4C03-880B-66603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274"/>
    <w:rPr>
      <w:b/>
      <w:bCs/>
    </w:rPr>
  </w:style>
  <w:style w:type="character" w:styleId="Uwydatnienie">
    <w:name w:val="Emphasis"/>
    <w:basedOn w:val="Domylnaczcionkaakapitu"/>
    <w:uiPriority w:val="20"/>
    <w:qFormat/>
    <w:rsid w:val="00B802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cp:lastPrinted>2021-09-01T09:40:00Z</cp:lastPrinted>
  <dcterms:created xsi:type="dcterms:W3CDTF">2017-05-25T06:30:00Z</dcterms:created>
  <dcterms:modified xsi:type="dcterms:W3CDTF">2021-09-01T09:40:00Z</dcterms:modified>
</cp:coreProperties>
</file>