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GPM.6840.1</w:t>
      </w:r>
      <w:r w:rsidR="009B2806">
        <w:t>6</w:t>
      </w:r>
      <w:r>
        <w:t>.</w:t>
      </w:r>
      <w:r w:rsidR="00C769F3">
        <w:t>202</w:t>
      </w:r>
      <w:r>
        <w:t>2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5E0275">
        <w:rPr>
          <w:rFonts w:cstheme="minorHAnsi"/>
        </w:rPr>
        <w:t>21.09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7A727C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C769F3" w:rsidRPr="00C6683A" w:rsidRDefault="005E0275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C769F3" w:rsidRPr="00C6683A">
        <w:rPr>
          <w:rFonts w:cstheme="minorHAnsi"/>
          <w:b/>
          <w:sz w:val="24"/>
          <w:szCs w:val="24"/>
        </w:rPr>
        <w:t xml:space="preserve">I </w:t>
      </w:r>
      <w:r w:rsidR="00C769F3"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9B2806">
        <w:rPr>
          <w:rFonts w:cstheme="minorHAnsi"/>
          <w:sz w:val="24"/>
          <w:szCs w:val="24"/>
        </w:rPr>
        <w:t>3463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9C6701">
        <w:rPr>
          <w:rFonts w:cstheme="minorHAnsi"/>
          <w:b/>
          <w:sz w:val="24"/>
          <w:szCs w:val="24"/>
        </w:rPr>
        <w:t>Kłodzkiej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9C6701">
        <w:rPr>
          <w:rFonts w:cstheme="minorHAnsi"/>
          <w:b/>
          <w:sz w:val="24"/>
          <w:szCs w:val="24"/>
        </w:rPr>
        <w:t>691/</w:t>
      </w:r>
      <w:r w:rsidR="009B2806">
        <w:rPr>
          <w:rFonts w:cstheme="minorHAnsi"/>
          <w:b/>
          <w:sz w:val="24"/>
          <w:szCs w:val="24"/>
        </w:rPr>
        <w:t>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9C6701">
        <w:rPr>
          <w:rFonts w:cstheme="minorHAnsi"/>
          <w:sz w:val="24"/>
          <w:szCs w:val="24"/>
        </w:rPr>
        <w:t>gę wieczystą nr SW1W/00091065/6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5612B7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9B2806">
        <w:t>3463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 </w:t>
      </w:r>
      <w:r w:rsidR="001E414C">
        <w:t xml:space="preserve">przy </w:t>
      </w:r>
      <w:r w:rsidR="00B82C98">
        <w:t xml:space="preserve">ulicy Kłodzkiej </w:t>
      </w:r>
      <w:r w:rsidR="00E5116F">
        <w:t xml:space="preserve">      </w:t>
      </w:r>
      <w:r w:rsidR="00B82C98">
        <w:t xml:space="preserve"> Punkty handlowo-usługowe i obiekty użyteczności publicznej znajdują się w większej odległości. Działka ma kształt zbliżony do </w:t>
      </w:r>
      <w:r w:rsidR="009B2806">
        <w:t>prostokąta</w:t>
      </w:r>
      <w:r w:rsidR="00B82C98">
        <w:t xml:space="preserve"> i nie jest zabudowana. Działka wchodzi w skład kompleksu działek, które użytkowane były jako ogrody działkowe. Obecnie jest nieużytkowana. Teren pofałdowany, porośnięty drzewami</w:t>
      </w:r>
      <w:r w:rsidR="00E5116F">
        <w:t xml:space="preserve"> </w:t>
      </w:r>
      <w:r w:rsidR="009B2806">
        <w:t>i krzewami oraz roślinnością trawiastą</w:t>
      </w:r>
      <w:r w:rsidR="00B82C98">
        <w:t xml:space="preserve">. </w:t>
      </w:r>
      <w:r w:rsidR="007A727C">
        <w:t>Działka od strony północnej, wzdłuż ulicy Kłodzkiej</w:t>
      </w:r>
      <w:r w:rsidR="005612B7">
        <w:t>,</w:t>
      </w:r>
      <w:r w:rsidR="007A727C">
        <w:t xml:space="preserve"> </w:t>
      </w:r>
      <w:r w:rsidR="00B82C98">
        <w:t>przylega do ścieżki rowerowej</w:t>
      </w:r>
      <w:r w:rsidR="00B10553">
        <w:t xml:space="preserve">. Z pozostałych stron graniczy </w:t>
      </w:r>
      <w:r w:rsidR="005612B7">
        <w:t xml:space="preserve">                      </w:t>
      </w:r>
      <w:r w:rsidR="00B10553">
        <w:t>z terenami niezabudowanymi, przeznaczonymi w miejscowym planie pod zabudowę usługowo-produkcyjną oraz drogę</w:t>
      </w:r>
      <w:r w:rsidR="00184DCA">
        <w:t xml:space="preserve"> wewnętrzną</w:t>
      </w:r>
      <w:r w:rsidR="005612B7">
        <w:t>.</w:t>
      </w:r>
      <w:r w:rsidR="00184DCA">
        <w:t xml:space="preserve"> Działka nie</w:t>
      </w:r>
      <w:r w:rsidR="00D26D9F">
        <w:t xml:space="preserve"> jest uzbrojona. Według danych geodezyjnych w ulicy </w:t>
      </w:r>
      <w:r w:rsidR="00184DCA">
        <w:t>Reymonta</w:t>
      </w:r>
      <w:r w:rsidR="009D54B9">
        <w:t xml:space="preserve"> </w:t>
      </w:r>
      <w:r w:rsidR="00184DCA">
        <w:t xml:space="preserve">zlokalizowane są </w:t>
      </w:r>
      <w:r w:rsidR="009D54B9">
        <w:t xml:space="preserve">przyłącza </w:t>
      </w:r>
      <w:r w:rsidR="000A697A">
        <w:t xml:space="preserve">sieci: </w:t>
      </w:r>
      <w:r w:rsidR="00184DCA">
        <w:t xml:space="preserve">wodociągowej, </w:t>
      </w:r>
      <w:r w:rsidR="009D54B9">
        <w:t>kanalizacji sanitarnej</w:t>
      </w:r>
      <w:r w:rsidR="007A727C">
        <w:t xml:space="preserve">, </w:t>
      </w:r>
      <w:r w:rsidR="009D54B9">
        <w:t xml:space="preserve">deszczowej, gazowej i </w:t>
      </w:r>
      <w:r w:rsidR="00184DCA">
        <w:t>energii elektryc</w:t>
      </w:r>
      <w:r w:rsidR="009D54B9">
        <w:t xml:space="preserve">znej. </w:t>
      </w:r>
      <w:r w:rsidR="003F69C5">
        <w:t>D</w:t>
      </w:r>
      <w:r w:rsidR="00184DCA">
        <w:t>ziałka posiadać będzie dostęp do drogi publicznej przez działkę nr 691/8, która w miejscowym planie zagospodarowania przestrzennego przeznaczona jest pod drogę wewnętrzną (obecnie nie jest urządzona), a do</w:t>
      </w:r>
      <w:r w:rsidR="003F69C5">
        <w:t>jazd i dojście</w:t>
      </w:r>
      <w:r w:rsidR="00184DCA">
        <w:t xml:space="preserve"> z ulicy Kłodzkiej</w:t>
      </w:r>
      <w:r w:rsidR="003F69C5">
        <w:t xml:space="preserve"> </w:t>
      </w:r>
      <w:r w:rsidR="00184DCA">
        <w:t xml:space="preserve">odbywać się będzie </w:t>
      </w:r>
      <w:r w:rsidR="003F69C5">
        <w:t>ulic</w:t>
      </w:r>
      <w:r w:rsidR="00184DCA">
        <w:t>ą Reymonta</w:t>
      </w:r>
      <w:r w:rsidR="003F69C5"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</w:t>
      </w:r>
      <w:r w:rsidR="007A727C">
        <w:t xml:space="preserve">, zgodnie z Uchwałą </w:t>
      </w:r>
      <w:r w:rsidR="00E5116F">
        <w:t xml:space="preserve">   </w:t>
      </w:r>
      <w:r w:rsidR="007A727C">
        <w:t>nr XLIV/265/18 z dnia 27.09.2018 r.</w:t>
      </w:r>
      <w:r w:rsidR="0058233F" w:rsidRPr="00C6683A">
        <w:t xml:space="preserve"> nieruchomość ozna</w:t>
      </w:r>
      <w:r w:rsidR="00B81D11">
        <w:t xml:space="preserve">czona jest symbolem </w:t>
      </w:r>
      <w:r w:rsidR="00184DCA">
        <w:t>16.7U/P</w:t>
      </w:r>
      <w:r w:rsidR="001A4B56" w:rsidRPr="00C6683A">
        <w:t xml:space="preserve"> z </w:t>
      </w:r>
      <w:r w:rsidR="0058233F" w:rsidRPr="00C6683A">
        <w:t xml:space="preserve">zapisem tereny </w:t>
      </w:r>
      <w:r w:rsidR="00184DCA">
        <w:t>usługowo-produkcyjne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5E0275" w:rsidRDefault="005E0275" w:rsidP="00C6683A">
      <w:pPr>
        <w:pStyle w:val="Bezodstpw"/>
        <w:jc w:val="both"/>
        <w:rPr>
          <w:rFonts w:cstheme="minorHAnsi"/>
          <w:b/>
        </w:rPr>
      </w:pPr>
      <w:r w:rsidRPr="005E0275">
        <w:rPr>
          <w:rFonts w:cstheme="minorHAnsi"/>
          <w:b/>
        </w:rPr>
        <w:t>5. TERMINY PRZEPROWADZONYCH PRZETARGÓW</w:t>
      </w:r>
    </w:p>
    <w:p w:rsidR="005E0275" w:rsidRPr="005E0275" w:rsidRDefault="005E0275" w:rsidP="00C6683A">
      <w:pPr>
        <w:pStyle w:val="Bezodstpw"/>
        <w:jc w:val="both"/>
        <w:rPr>
          <w:rFonts w:cstheme="minorHAnsi"/>
        </w:rPr>
      </w:pPr>
      <w:r w:rsidRPr="005E0275">
        <w:rPr>
          <w:rFonts w:cstheme="minorHAnsi"/>
        </w:rPr>
        <w:t>I</w:t>
      </w:r>
      <w:r>
        <w:rPr>
          <w:rFonts w:cstheme="minorHAnsi"/>
        </w:rPr>
        <w:t xml:space="preserve"> przetarg – 19.09.2022 r.</w:t>
      </w:r>
    </w:p>
    <w:p w:rsidR="001B1B77" w:rsidRPr="00E5116F" w:rsidRDefault="005E0275" w:rsidP="00E5116F">
      <w:pPr>
        <w:pStyle w:val="Bezodstpw"/>
        <w:jc w:val="both"/>
        <w:rPr>
          <w:sz w:val="32"/>
          <w:szCs w:val="32"/>
        </w:rPr>
      </w:pPr>
      <w:r>
        <w:rPr>
          <w:b/>
          <w:sz w:val="24"/>
          <w:szCs w:val="24"/>
        </w:rPr>
        <w:t>6</w:t>
      </w:r>
      <w:r w:rsidR="001B1B77" w:rsidRPr="005E0275">
        <w:rPr>
          <w:b/>
          <w:sz w:val="24"/>
          <w:szCs w:val="24"/>
        </w:rPr>
        <w:t>. CENA WYWOŁAWCZA</w:t>
      </w:r>
      <w:r w:rsidR="000C0FD9" w:rsidRPr="005E0275">
        <w:rPr>
          <w:b/>
          <w:sz w:val="24"/>
          <w:szCs w:val="24"/>
        </w:rPr>
        <w:t>:</w:t>
      </w:r>
      <w:r w:rsidR="00647A8D" w:rsidRPr="005E0275">
        <w:rPr>
          <w:b/>
          <w:sz w:val="24"/>
          <w:szCs w:val="24"/>
        </w:rPr>
        <w:tab/>
      </w:r>
      <w:r w:rsidRPr="005E0275">
        <w:rPr>
          <w:b/>
          <w:sz w:val="32"/>
          <w:szCs w:val="32"/>
        </w:rPr>
        <w:t>396</w:t>
      </w:r>
      <w:r w:rsidR="009B2806" w:rsidRPr="005E0275">
        <w:rPr>
          <w:b/>
          <w:sz w:val="32"/>
          <w:szCs w:val="32"/>
        </w:rPr>
        <w:t xml:space="preserve"> </w:t>
      </w:r>
      <w:r w:rsidR="009B2806">
        <w:rPr>
          <w:b/>
          <w:sz w:val="32"/>
          <w:szCs w:val="32"/>
        </w:rPr>
        <w:t>0</w:t>
      </w:r>
      <w:r w:rsidR="000C0FD9" w:rsidRPr="00E5116F">
        <w:rPr>
          <w:b/>
          <w:sz w:val="32"/>
          <w:szCs w:val="32"/>
        </w:rPr>
        <w:t>00 ZŁ</w:t>
      </w:r>
      <w:r w:rsidR="001B1B77" w:rsidRPr="00E5116F">
        <w:rPr>
          <w:sz w:val="32"/>
          <w:szCs w:val="32"/>
        </w:rPr>
        <w:t xml:space="preserve"> </w:t>
      </w:r>
    </w:p>
    <w:p w:rsidR="00D26131" w:rsidRPr="00E5116F" w:rsidRDefault="00D31699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 xml:space="preserve">Do ceny uzyskanej w przetargu zostanie doliczony podatek VAT w stawce obowiązującej </w:t>
      </w:r>
      <w:r w:rsidR="003F69C5" w:rsidRPr="00E5116F">
        <w:rPr>
          <w:sz w:val="24"/>
          <w:szCs w:val="24"/>
        </w:rPr>
        <w:t xml:space="preserve">            </w:t>
      </w:r>
      <w:r w:rsidRPr="00E5116F">
        <w:rPr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5E0275" w:rsidRDefault="005E0275" w:rsidP="00E5116F">
      <w:pPr>
        <w:pStyle w:val="Bezodstpw"/>
        <w:jc w:val="both"/>
        <w:rPr>
          <w:b/>
          <w:sz w:val="24"/>
          <w:szCs w:val="24"/>
        </w:rPr>
      </w:pPr>
      <w:r w:rsidRPr="005E0275">
        <w:rPr>
          <w:b/>
          <w:sz w:val="24"/>
          <w:szCs w:val="24"/>
        </w:rPr>
        <w:t>7</w:t>
      </w:r>
      <w:r w:rsidR="00E5116F" w:rsidRPr="005E0275">
        <w:rPr>
          <w:b/>
          <w:sz w:val="24"/>
          <w:szCs w:val="24"/>
        </w:rPr>
        <w:t>.</w:t>
      </w:r>
      <w:r w:rsidR="00D00156" w:rsidRPr="005E0275">
        <w:rPr>
          <w:b/>
          <w:sz w:val="24"/>
          <w:szCs w:val="24"/>
        </w:rPr>
        <w:t xml:space="preserve"> 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5E0275" w:rsidRPr="005E0275">
        <w:rPr>
          <w:b/>
          <w:i/>
          <w:sz w:val="32"/>
          <w:szCs w:val="32"/>
        </w:rPr>
        <w:t xml:space="preserve">24 listopada </w:t>
      </w:r>
      <w:r w:rsidR="0037306D" w:rsidRPr="005E0275">
        <w:rPr>
          <w:b/>
          <w:i/>
          <w:sz w:val="32"/>
          <w:szCs w:val="32"/>
        </w:rPr>
        <w:t>202</w:t>
      </w:r>
      <w:r w:rsidR="00DD7E8A" w:rsidRPr="005E0275">
        <w:rPr>
          <w:b/>
          <w:i/>
          <w:sz w:val="32"/>
          <w:szCs w:val="32"/>
        </w:rPr>
        <w:t>2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9B2806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D00156" w:rsidRPr="00C6683A" w:rsidRDefault="005E0275" w:rsidP="00C6683A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E5116F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9B2806">
        <w:rPr>
          <w:rFonts w:cstheme="minorHAnsi"/>
          <w:sz w:val="24"/>
          <w:szCs w:val="24"/>
        </w:rPr>
        <w:t>7</w:t>
      </w:r>
      <w:r w:rsidR="00EB4071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EB4071">
        <w:rPr>
          <w:rFonts w:cstheme="minorHAnsi"/>
          <w:sz w:val="24"/>
          <w:szCs w:val="24"/>
        </w:rPr>
        <w:t>s</w:t>
      </w:r>
      <w:r w:rsidR="009B2806">
        <w:rPr>
          <w:rFonts w:cstheme="minorHAnsi"/>
          <w:sz w:val="24"/>
          <w:szCs w:val="24"/>
        </w:rPr>
        <w:t>iedemdzie</w:t>
      </w:r>
      <w:r w:rsidR="00EB4071">
        <w:rPr>
          <w:rFonts w:cstheme="minorHAnsi"/>
          <w:sz w:val="24"/>
          <w:szCs w:val="24"/>
        </w:rPr>
        <w:t>siąt</w:t>
      </w:r>
      <w:r w:rsidR="00DD7E8A">
        <w:rPr>
          <w:rFonts w:cstheme="minorHAnsi"/>
          <w:sz w:val="24"/>
          <w:szCs w:val="24"/>
        </w:rPr>
        <w:t xml:space="preserve"> 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EB4071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5E0275">
        <w:rPr>
          <w:rFonts w:cstheme="minorHAnsi"/>
          <w:sz w:val="24"/>
          <w:szCs w:val="24"/>
          <w:u w:val="single"/>
        </w:rPr>
        <w:t>17 listopada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9B2806">
        <w:rPr>
          <w:rFonts w:cstheme="minorHAnsi"/>
          <w:sz w:val="24"/>
          <w:szCs w:val="24"/>
        </w:rPr>
        <w:t>691/5</w:t>
      </w:r>
      <w:r w:rsidR="00D26131" w:rsidRPr="00C6683A">
        <w:rPr>
          <w:rFonts w:cstheme="minorHAnsi"/>
          <w:sz w:val="24"/>
          <w:szCs w:val="24"/>
        </w:rPr>
        <w:t>”.</w:t>
      </w:r>
    </w:p>
    <w:p w:rsidR="00D26131" w:rsidRPr="00C6683A" w:rsidRDefault="00D26131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lastRenderedPageBreak/>
        <w:t xml:space="preserve"> </w:t>
      </w:r>
    </w:p>
    <w:p w:rsidR="00D26131" w:rsidRPr="00DD7E8A" w:rsidRDefault="005E027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5E0275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5612B7">
        <w:rPr>
          <w:rFonts w:cstheme="minorHAnsi"/>
          <w:bCs/>
          <w:iCs/>
        </w:rPr>
        <w:t>ustalona</w:t>
      </w:r>
      <w:r w:rsidR="000C0FD9" w:rsidRPr="00DD7E8A">
        <w:rPr>
          <w:rFonts w:cstheme="minorHAnsi"/>
          <w:bCs/>
          <w:iCs/>
        </w:rPr>
        <w:t xml:space="preserve">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5E0275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8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9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</w:t>
      </w:r>
      <w:r w:rsidRPr="00DD7E8A">
        <w:t>w Monitorze  Urzędowym oraz wywieszony na tablicach informacyjnych rozmieszczonych na terenie Gminy Jedlina-Zdrój.</w:t>
      </w:r>
    </w:p>
    <w:p w:rsidR="000E26A5" w:rsidRPr="00DD7E8A" w:rsidRDefault="005E0275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5E0275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przetargu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</w:t>
      </w:r>
      <w:r w:rsidR="003F69C5">
        <w:rPr>
          <w:rFonts w:eastAsia="SimSun" w:cstheme="minorHAnsi"/>
          <w:lang w:eastAsia="zh-CN"/>
        </w:rPr>
        <w:t xml:space="preserve">                     </w:t>
      </w:r>
      <w:r w:rsidR="0037306D" w:rsidRPr="00DD7E8A">
        <w:rPr>
          <w:rFonts w:eastAsia="SimSun" w:cstheme="minorHAnsi"/>
          <w:lang w:eastAsia="zh-CN"/>
        </w:rPr>
        <w:t>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5E0275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5E0275">
        <w:rPr>
          <w:rFonts w:cstheme="minorHAnsi"/>
          <w:sz w:val="18"/>
          <w:szCs w:val="18"/>
          <w:lang w:eastAsia="zh-CN"/>
        </w:rPr>
        <w:t>: J. Kulpa</w:t>
      </w: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66" w:rsidRDefault="00030566" w:rsidP="00B82C98">
      <w:pPr>
        <w:spacing w:after="0" w:line="240" w:lineRule="auto"/>
      </w:pPr>
      <w:r>
        <w:separator/>
      </w:r>
    </w:p>
  </w:endnote>
  <w:endnote w:type="continuationSeparator" w:id="0">
    <w:p w:rsidR="00030566" w:rsidRDefault="00030566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66" w:rsidRDefault="00030566" w:rsidP="00B82C98">
      <w:pPr>
        <w:spacing w:after="0" w:line="240" w:lineRule="auto"/>
      </w:pPr>
      <w:r>
        <w:separator/>
      </w:r>
    </w:p>
  </w:footnote>
  <w:footnote w:type="continuationSeparator" w:id="0">
    <w:p w:rsidR="00030566" w:rsidRDefault="00030566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30566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3466B1"/>
    <w:rsid w:val="0037306D"/>
    <w:rsid w:val="00380936"/>
    <w:rsid w:val="00390A08"/>
    <w:rsid w:val="003C0EEF"/>
    <w:rsid w:val="003F69C5"/>
    <w:rsid w:val="00411D84"/>
    <w:rsid w:val="0046495B"/>
    <w:rsid w:val="004C081D"/>
    <w:rsid w:val="005612B7"/>
    <w:rsid w:val="00580817"/>
    <w:rsid w:val="0058233F"/>
    <w:rsid w:val="005A72FA"/>
    <w:rsid w:val="005B139E"/>
    <w:rsid w:val="005E0275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90533B"/>
    <w:rsid w:val="009174E0"/>
    <w:rsid w:val="00982C5A"/>
    <w:rsid w:val="009B2806"/>
    <w:rsid w:val="009B5EBF"/>
    <w:rsid w:val="009C6701"/>
    <w:rsid w:val="009D54B9"/>
    <w:rsid w:val="00AB2631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dlinazdroj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31</cp:revision>
  <cp:lastPrinted>2022-07-14T07:31:00Z</cp:lastPrinted>
  <dcterms:created xsi:type="dcterms:W3CDTF">2020-12-17T08:27:00Z</dcterms:created>
  <dcterms:modified xsi:type="dcterms:W3CDTF">2022-09-21T08:50:00Z</dcterms:modified>
</cp:coreProperties>
</file>