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AE3E49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AE3E49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10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3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292934">
        <w:rPr>
          <w:rFonts w:ascii="Times New Roman" w:eastAsia="Calibri" w:hAnsi="Times New Roman" w:cs="Calibri"/>
          <w:color w:val="00000A"/>
          <w:shd w:val="clear" w:color="auto" w:fill="FFFFFF"/>
        </w:rPr>
        <w:t>55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22</w:t>
      </w:r>
    </w:p>
    <w:p w:rsidR="000D6A8F" w:rsidRDefault="00613D0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972456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292934">
        <w:rPr>
          <w:rStyle w:val="ListLabel12"/>
          <w:b/>
        </w:rPr>
        <w:t>16a</w:t>
      </w:r>
      <w:r w:rsidR="00613D06" w:rsidRPr="00F00568">
        <w:rPr>
          <w:rStyle w:val="ListLabel12"/>
        </w:rPr>
        <w:t xml:space="preserve"> o powierzchni użytkowej</w:t>
      </w:r>
      <w:r w:rsidR="00B9697E">
        <w:rPr>
          <w:rStyle w:val="ListLabel12"/>
        </w:rPr>
        <w:t xml:space="preserve">      </w:t>
      </w:r>
      <w:r w:rsidR="00D159B7">
        <w:rPr>
          <w:rStyle w:val="ListLabel12"/>
        </w:rPr>
        <w:t xml:space="preserve"> </w:t>
      </w:r>
      <w:r w:rsidR="00292934" w:rsidRPr="00292934">
        <w:rPr>
          <w:rStyle w:val="ListLabel12"/>
          <w:b/>
        </w:rPr>
        <w:t>37</w:t>
      </w:r>
      <w:r w:rsidR="009B5931" w:rsidRPr="00292934">
        <w:rPr>
          <w:rStyle w:val="ListLabel12"/>
          <w:b/>
        </w:rPr>
        <w:t>,</w:t>
      </w:r>
      <w:r w:rsidR="00292934" w:rsidRPr="00292934">
        <w:rPr>
          <w:rStyle w:val="ListLabel12"/>
          <w:b/>
        </w:rPr>
        <w:t>52</w:t>
      </w:r>
      <w:r w:rsidR="00613D06" w:rsidRPr="00EA6C53">
        <w:rPr>
          <w:rStyle w:val="ListLabel12"/>
          <w:b/>
        </w:rPr>
        <w:t xml:space="preserve"> m2</w:t>
      </w:r>
      <w:r w:rsidR="00613D06" w:rsidRPr="00F00568">
        <w:rPr>
          <w:rStyle w:val="ListLabel12"/>
        </w:rPr>
        <w:t xml:space="preserve"> </w:t>
      </w:r>
      <w:r w:rsidR="001B3F97" w:rsidRPr="00F00568">
        <w:rPr>
          <w:rStyle w:val="ListLabel12"/>
        </w:rPr>
        <w:t>n</w:t>
      </w:r>
      <w:r w:rsidR="00613D06" w:rsidRPr="00F00568">
        <w:rPr>
          <w:rStyle w:val="ListLabel12"/>
        </w:rPr>
        <w:t xml:space="preserve">a </w:t>
      </w:r>
      <w:r w:rsidR="00292934">
        <w:rPr>
          <w:rStyle w:val="ListLabel12"/>
        </w:rPr>
        <w:t xml:space="preserve">trzecim </w:t>
      </w:r>
      <w:r w:rsidR="00B9697E">
        <w:rPr>
          <w:rStyle w:val="ListLabel12"/>
        </w:rPr>
        <w:t>p</w:t>
      </w:r>
      <w:r w:rsidR="00292934">
        <w:rPr>
          <w:rStyle w:val="ListLabel12"/>
        </w:rPr>
        <w:t>ięt</w:t>
      </w:r>
      <w:r w:rsidR="00B9697E">
        <w:rPr>
          <w:rStyle w:val="ListLabel12"/>
        </w:rPr>
        <w:t>rze</w:t>
      </w:r>
      <w:r w:rsidR="00617944">
        <w:rPr>
          <w:rStyle w:val="ListLabel12"/>
        </w:rPr>
        <w:t xml:space="preserve"> </w:t>
      </w:r>
      <w:r w:rsidR="00292934">
        <w:rPr>
          <w:rStyle w:val="ListLabel12"/>
        </w:rPr>
        <w:t xml:space="preserve">(ostatnim) </w:t>
      </w:r>
      <w:r w:rsidR="001B3F97" w:rsidRPr="00F00568">
        <w:rPr>
          <w:rStyle w:val="ListLabel12"/>
        </w:rPr>
        <w:t>budynku mieszkaln</w:t>
      </w:r>
      <w:r w:rsidR="00292934">
        <w:rPr>
          <w:rStyle w:val="ListLabel12"/>
        </w:rPr>
        <w:t>o-użytkowego</w:t>
      </w:r>
      <w:r w:rsidR="001B3F97" w:rsidRPr="00F00568">
        <w:rPr>
          <w:rStyle w:val="ListLabel12"/>
        </w:rPr>
        <w:t xml:space="preserve"> </w:t>
      </w:r>
      <w:r w:rsidR="009B5931" w:rsidRPr="00F00568">
        <w:rPr>
          <w:rStyle w:val="ListLabel12"/>
        </w:rPr>
        <w:t>wraz z pomieszczeni</w:t>
      </w:r>
      <w:r w:rsidR="00292934">
        <w:rPr>
          <w:rStyle w:val="ListLabel12"/>
        </w:rPr>
        <w:t>ami</w:t>
      </w:r>
      <w:r w:rsidR="009B5931">
        <w:rPr>
          <w:rStyle w:val="ListLabel12"/>
        </w:rPr>
        <w:t xml:space="preserve"> przynależnym</w:t>
      </w:r>
      <w:r w:rsidR="00292934">
        <w:rPr>
          <w:rStyle w:val="ListLabel12"/>
        </w:rPr>
        <w:t>i</w:t>
      </w:r>
      <w:r w:rsidR="009B5931" w:rsidRPr="00F00568">
        <w:rPr>
          <w:rStyle w:val="ListLabel12"/>
        </w:rPr>
        <w:t xml:space="preserve"> –</w:t>
      </w:r>
      <w:r w:rsidR="00292934">
        <w:rPr>
          <w:rStyle w:val="ListLabel12"/>
        </w:rPr>
        <w:t xml:space="preserve"> piwnicą </w:t>
      </w:r>
      <w:r w:rsidR="009B5931" w:rsidRPr="00F00568">
        <w:rPr>
          <w:rStyle w:val="ListLabel12"/>
        </w:rPr>
        <w:t xml:space="preserve">o powierzchni </w:t>
      </w:r>
      <w:r w:rsidR="00292934">
        <w:rPr>
          <w:rStyle w:val="ListLabel12"/>
        </w:rPr>
        <w:t>0,9</w:t>
      </w:r>
      <w:r w:rsidR="009B5931">
        <w:rPr>
          <w:rStyle w:val="ListLabel12"/>
        </w:rPr>
        <w:t>0</w:t>
      </w:r>
      <w:r w:rsidR="00292934">
        <w:rPr>
          <w:rStyle w:val="ListLabel12"/>
        </w:rPr>
        <w:t xml:space="preserve"> m</w:t>
      </w:r>
      <w:r w:rsidR="00292934">
        <w:rPr>
          <w:rStyle w:val="ListLabel12"/>
          <w:vertAlign w:val="superscript"/>
        </w:rPr>
        <w:t>2</w:t>
      </w:r>
      <w:r w:rsidR="00292934">
        <w:rPr>
          <w:rStyle w:val="ListLabel12"/>
        </w:rPr>
        <w:t>, piwnicą o powierzchni 0,67 m</w:t>
      </w:r>
      <w:r w:rsidR="00292934">
        <w:rPr>
          <w:rStyle w:val="ListLabel12"/>
          <w:vertAlign w:val="superscript"/>
        </w:rPr>
        <w:t>2</w:t>
      </w:r>
      <w:r w:rsidR="00292934">
        <w:rPr>
          <w:rStyle w:val="ListLabel12"/>
        </w:rPr>
        <w:t xml:space="preserve"> i piwnicą o powierzchni 1,04 m</w:t>
      </w:r>
      <w:r w:rsidR="00292934">
        <w:rPr>
          <w:rStyle w:val="ListLabel12"/>
          <w:vertAlign w:val="superscript"/>
        </w:rPr>
        <w:t>2</w:t>
      </w:r>
      <w:r w:rsidR="00292934">
        <w:rPr>
          <w:rStyle w:val="ListLabel12"/>
        </w:rPr>
        <w:t xml:space="preserve"> </w:t>
      </w:r>
      <w:r w:rsidR="009B5931">
        <w:rPr>
          <w:rStyle w:val="ListLabel12"/>
        </w:rPr>
        <w:t xml:space="preserve"> położonego </w:t>
      </w:r>
      <w:r w:rsidR="00613D06" w:rsidRPr="00F00568">
        <w:rPr>
          <w:rStyle w:val="ListLabel12"/>
        </w:rPr>
        <w:t xml:space="preserve">przy ulicy </w:t>
      </w:r>
      <w:r w:rsidR="00292934">
        <w:rPr>
          <w:rStyle w:val="ListLabel12"/>
          <w:b/>
        </w:rPr>
        <w:t>Moniuszki</w:t>
      </w:r>
      <w:r w:rsidR="00613D06" w:rsidRPr="00D159B7">
        <w:rPr>
          <w:rStyle w:val="ListLabel12"/>
          <w:b/>
        </w:rPr>
        <w:t xml:space="preserve"> nr </w:t>
      </w:r>
      <w:r w:rsidR="009B5931">
        <w:rPr>
          <w:rStyle w:val="ListLabel12"/>
          <w:b/>
        </w:rPr>
        <w:t>2</w:t>
      </w:r>
      <w:r w:rsidR="00613D06" w:rsidRPr="00F00568">
        <w:rPr>
          <w:rStyle w:val="ListLabel12"/>
        </w:rPr>
        <w:t xml:space="preserve"> w Jedlinie-Zdroju </w:t>
      </w:r>
      <w:r w:rsidR="009B5931">
        <w:rPr>
          <w:rStyle w:val="ListLabel12"/>
        </w:rPr>
        <w:t>oraz</w:t>
      </w:r>
      <w:r w:rsidR="00613D06" w:rsidRPr="00F00568">
        <w:rPr>
          <w:rStyle w:val="ListLabel12"/>
        </w:rPr>
        <w:t xml:space="preserve"> udziałem wynoszącym </w:t>
      </w:r>
      <w:r w:rsidR="00292934">
        <w:rPr>
          <w:rStyle w:val="ListLabel12"/>
        </w:rPr>
        <w:t>448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00</w:t>
      </w:r>
      <w:r w:rsidR="00613D06" w:rsidRPr="00F00568">
        <w:rPr>
          <w:rStyle w:val="ListLabel12"/>
        </w:rPr>
        <w:t>00 części w częściach wspólnych budynku i urządzeniach oraz w prawie własności gruntu o powierzchni 0,</w:t>
      </w:r>
      <w:r w:rsidR="00617944">
        <w:rPr>
          <w:rStyle w:val="ListLabel12"/>
        </w:rPr>
        <w:t>0</w:t>
      </w:r>
      <w:r w:rsidR="00292934">
        <w:rPr>
          <w:rStyle w:val="ListLabel12"/>
        </w:rPr>
        <w:t>646</w:t>
      </w:r>
      <w:r w:rsidR="00613D06" w:rsidRPr="00F00568">
        <w:rPr>
          <w:rStyle w:val="ListLabel12"/>
        </w:rPr>
        <w:t xml:space="preserve"> ha, oznaczonego numerem ewidencyjnym </w:t>
      </w:r>
      <w:r w:rsidR="00292934">
        <w:rPr>
          <w:rStyle w:val="ListLabel12"/>
        </w:rPr>
        <w:t>70/15</w:t>
      </w:r>
      <w:r w:rsidR="00B9697E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 nr SW1W/000</w:t>
      </w:r>
      <w:r w:rsidR="00292934">
        <w:rPr>
          <w:rStyle w:val="ListLabel12"/>
        </w:rPr>
        <w:t xml:space="preserve">27146/9 </w:t>
      </w:r>
      <w:r w:rsidR="00613D06" w:rsidRPr="00F00568">
        <w:rPr>
          <w:rStyle w:val="ListLabel12"/>
        </w:rPr>
        <w:t>prowadzonej przez Sąd Rejonowy 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F78F1" w:rsidRDefault="0057655B" w:rsidP="002532E3">
      <w:pPr>
        <w:suppressAutoHyphens/>
        <w:jc w:val="both"/>
        <w:rPr>
          <w:rFonts w:ascii="Calibri" w:hAnsi="Calibri" w:cs="Symbol"/>
          <w:sz w:val="22"/>
        </w:rPr>
      </w:pPr>
      <w:r>
        <w:rPr>
          <w:rStyle w:val="ListLabel12"/>
        </w:rPr>
        <w:t xml:space="preserve">Nieruchomość położona jest </w:t>
      </w:r>
      <w:r w:rsidR="002F78F1">
        <w:rPr>
          <w:rStyle w:val="ListLabel12"/>
        </w:rPr>
        <w:t xml:space="preserve">w budynku położonym przy skrzyżowaniu ulicy Moniuszki z ulicą Kłodzką. </w:t>
      </w:r>
      <w:r>
        <w:rPr>
          <w:rStyle w:val="ListLabel12"/>
        </w:rPr>
        <w:t>Najbliższe otoczenie stanowi zabudowa mieszkaniowa wielorodzinna</w:t>
      </w:r>
      <w:r w:rsidR="002F78F1">
        <w:rPr>
          <w:rStyle w:val="ListLabel12"/>
        </w:rPr>
        <w:t xml:space="preserve">, pojedyncze punkty handlowe i obiekty poprzemysłowe. </w:t>
      </w:r>
      <w:r>
        <w:rPr>
          <w:rStyle w:val="ListLabel12"/>
        </w:rPr>
        <w:t>Budynek wybudowany został przed 19</w:t>
      </w:r>
      <w:r w:rsidR="002F78F1">
        <w:rPr>
          <w:rStyle w:val="ListLabel12"/>
        </w:rPr>
        <w:t>00</w:t>
      </w:r>
      <w:r>
        <w:rPr>
          <w:rStyle w:val="ListLabel12"/>
        </w:rPr>
        <w:t xml:space="preserve"> rokiem w technologii tradycyjnej. </w:t>
      </w:r>
      <w:r w:rsidR="00747E28">
        <w:rPr>
          <w:rStyle w:val="ListLabel12"/>
        </w:rPr>
        <w:t>Jest to obiekt</w:t>
      </w:r>
      <w:r>
        <w:rPr>
          <w:rStyle w:val="ListLabel12"/>
        </w:rPr>
        <w:t xml:space="preserve"> wolnostojący, </w:t>
      </w:r>
      <w:r w:rsidR="002F78F1">
        <w:rPr>
          <w:rStyle w:val="ListLabel12"/>
        </w:rPr>
        <w:t>podpiwniczony, posiadający 4 kondygnacje nadziemne. Z</w:t>
      </w:r>
      <w:r w:rsidR="000D3432">
        <w:rPr>
          <w:rStyle w:val="ListLabel12"/>
        </w:rPr>
        <w:t>najduje się</w:t>
      </w:r>
      <w:r w:rsidR="002F78F1">
        <w:rPr>
          <w:rStyle w:val="ListLabel12"/>
        </w:rPr>
        <w:t xml:space="preserve"> tam 17</w:t>
      </w:r>
      <w:r w:rsidR="00747E28">
        <w:rPr>
          <w:rStyle w:val="ListLabel12"/>
        </w:rPr>
        <w:t xml:space="preserve"> </w:t>
      </w:r>
      <w:r w:rsidR="000D3432">
        <w:rPr>
          <w:rStyle w:val="ListLabel12"/>
        </w:rPr>
        <w:t>lokali mieszkalnych</w:t>
      </w:r>
      <w:r w:rsidR="002F78F1">
        <w:rPr>
          <w:rStyle w:val="ListLabel12"/>
        </w:rPr>
        <w:t xml:space="preserve"> i 2 lokale użytkowe</w:t>
      </w:r>
      <w:r w:rsidR="00747E28">
        <w:rPr>
          <w:rStyle w:val="ListLabel12"/>
        </w:rPr>
        <w:t xml:space="preserve">. </w:t>
      </w:r>
      <w:r w:rsidR="006B6CCE">
        <w:rPr>
          <w:rStyle w:val="ListLabel12"/>
        </w:rPr>
        <w:t>Budynek w</w:t>
      </w:r>
      <w:r>
        <w:rPr>
          <w:rStyle w:val="ListLabel12"/>
        </w:rPr>
        <w:t xml:space="preserve">yposażony </w:t>
      </w:r>
      <w:r w:rsidR="006B6CCE">
        <w:rPr>
          <w:rStyle w:val="ListLabel12"/>
        </w:rPr>
        <w:t xml:space="preserve">jest </w:t>
      </w:r>
      <w:r>
        <w:rPr>
          <w:rStyle w:val="ListLabel12"/>
        </w:rPr>
        <w:t>w i</w:t>
      </w:r>
      <w:r w:rsidR="002F78F1">
        <w:rPr>
          <w:rStyle w:val="ListLabel12"/>
        </w:rPr>
        <w:t xml:space="preserve">nstalacje wodno-kanalizacyjną , </w:t>
      </w:r>
      <w:r>
        <w:rPr>
          <w:rStyle w:val="ListLabel12"/>
        </w:rPr>
        <w:t>elekt</w:t>
      </w:r>
      <w:r w:rsidR="002F78F1">
        <w:rPr>
          <w:rStyle w:val="ListLabel12"/>
        </w:rPr>
        <w:t>roenergety</w:t>
      </w:r>
      <w:r>
        <w:rPr>
          <w:rStyle w:val="ListLabel12"/>
        </w:rPr>
        <w:t>czną</w:t>
      </w:r>
      <w:r w:rsidR="002F78F1">
        <w:rPr>
          <w:rStyle w:val="ListLabel12"/>
        </w:rPr>
        <w:t xml:space="preserve"> i telekomunikacyjną</w:t>
      </w:r>
      <w:r>
        <w:rPr>
          <w:rStyle w:val="ListLabel12"/>
        </w:rPr>
        <w:t xml:space="preserve">. </w:t>
      </w:r>
      <w:r w:rsidR="00044C91">
        <w:rPr>
          <w:rStyle w:val="ListLabel12"/>
        </w:rPr>
        <w:t xml:space="preserve">Do budynku została doprowadzona instalacja gazowa. </w:t>
      </w:r>
      <w:r w:rsidR="00A07577" w:rsidRPr="00F00568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 xml:space="preserve">kłada się z </w:t>
      </w:r>
      <w:r w:rsidR="002F78F1">
        <w:rPr>
          <w:rStyle w:val="ListLabel12"/>
        </w:rPr>
        <w:t xml:space="preserve">kuchni i dwóch </w:t>
      </w:r>
      <w:r w:rsidR="00613D06" w:rsidRPr="00F00568">
        <w:rPr>
          <w:rStyle w:val="ListLabel12"/>
        </w:rPr>
        <w:t>poko</w:t>
      </w:r>
      <w:r w:rsidR="002F78F1">
        <w:rPr>
          <w:rStyle w:val="ListLabel12"/>
        </w:rPr>
        <w:t>i</w:t>
      </w:r>
      <w:r w:rsidR="002532E3">
        <w:rPr>
          <w:rStyle w:val="ListLabel12"/>
        </w:rPr>
        <w:t xml:space="preserve"> </w:t>
      </w:r>
      <w:r>
        <w:rPr>
          <w:rStyle w:val="ListLabel12"/>
        </w:rPr>
        <w:t>o średniej wysokości 2,</w:t>
      </w:r>
      <w:r w:rsidR="002F78F1">
        <w:rPr>
          <w:rStyle w:val="ListLabel12"/>
        </w:rPr>
        <w:t xml:space="preserve">53 </w:t>
      </w:r>
      <w:r>
        <w:rPr>
          <w:rStyle w:val="ListLabel12"/>
        </w:rPr>
        <w:t>m</w:t>
      </w:r>
      <w:r w:rsidR="00747E28">
        <w:rPr>
          <w:rStyle w:val="ListLabel12"/>
        </w:rPr>
        <w:t>. Lokal korzysta z</w:t>
      </w:r>
      <w:r w:rsidR="007E3429">
        <w:rPr>
          <w:rStyle w:val="ListLabel12"/>
        </w:rPr>
        <w:t xml:space="preserve"> WC</w:t>
      </w:r>
      <w:r w:rsidR="00747E28">
        <w:rPr>
          <w:rStyle w:val="ListLabel12"/>
        </w:rPr>
        <w:t xml:space="preserve"> wspólnego zlokalizowanego na </w:t>
      </w:r>
      <w:r w:rsidR="002F78F1">
        <w:rPr>
          <w:rStyle w:val="ListLabel12"/>
        </w:rPr>
        <w:t>półpiętrze</w:t>
      </w:r>
      <w:r w:rsidR="00041C30">
        <w:rPr>
          <w:rStyle w:val="ListLabel12"/>
        </w:rPr>
        <w:t xml:space="preserve">. </w:t>
      </w:r>
      <w:r w:rsidR="00E620D4" w:rsidRPr="00F00568">
        <w:rPr>
          <w:rStyle w:val="ListLabel12"/>
        </w:rPr>
        <w:t>Lokal nie jest użytkowany ani ogrzewany.</w:t>
      </w:r>
      <w:r w:rsidR="00044C91">
        <w:rPr>
          <w:rStyle w:val="ListLabel12"/>
        </w:rPr>
        <w:t xml:space="preserve"> W kuchni znajduje się kuchnia kaflowa, w pozostałych pomieszczenia brak ogrzewania.</w:t>
      </w:r>
      <w:r w:rsidR="00E620D4" w:rsidRPr="00F00568">
        <w:rPr>
          <w:rStyle w:val="ListLabel12"/>
        </w:rPr>
        <w:t xml:space="preserve">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="00E620D4"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="00E620D4"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 </w:t>
      </w:r>
      <w:r w:rsidR="005C2E71">
        <w:rPr>
          <w:rStyle w:val="ListLabel12"/>
        </w:rPr>
        <w:t>i</w:t>
      </w:r>
      <w:r w:rsidR="00613D06" w:rsidRPr="00F00568">
        <w:rPr>
          <w:rStyle w:val="ListLabel12"/>
        </w:rPr>
        <w:t xml:space="preserve"> wodno-kanalizacyjną</w:t>
      </w:r>
      <w:r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1669AB" w:rsidRPr="00F00568">
        <w:rPr>
          <w:rStyle w:val="ListLabel12"/>
        </w:rPr>
        <w:t>Lokal w</w:t>
      </w:r>
      <w:r w:rsidR="00613D06" w:rsidRPr="00F00568">
        <w:rPr>
          <w:rStyle w:val="ListLabel12"/>
        </w:rPr>
        <w:t>ymaga przeprowadzenia</w:t>
      </w:r>
      <w:r w:rsidR="000D3432">
        <w:rPr>
          <w:rStyle w:val="ListLabel12"/>
        </w:rPr>
        <w:t xml:space="preserve"> kapitalnego</w:t>
      </w:r>
      <w:r w:rsidR="00613D06" w:rsidRPr="00F00568">
        <w:rPr>
          <w:rStyle w:val="ListLabel12"/>
        </w:rPr>
        <w:t xml:space="preserve"> remontu</w:t>
      </w:r>
      <w:r w:rsidR="002F78F1">
        <w:rPr>
          <w:rStyle w:val="ListLabel12"/>
        </w:rPr>
        <w:t>.</w:t>
      </w:r>
      <w:r w:rsidR="00070D42">
        <w:rPr>
          <w:rStyle w:val="ListLabel12"/>
        </w:rPr>
        <w:t xml:space="preserve"> </w:t>
      </w:r>
      <w:r>
        <w:rPr>
          <w:rStyle w:val="ListLabel12"/>
        </w:rPr>
        <w:t>Do lokalu przynależ</w:t>
      </w:r>
      <w:r w:rsidR="002F78F1">
        <w:rPr>
          <w:rStyle w:val="ListLabel12"/>
        </w:rPr>
        <w:t xml:space="preserve">ą trzy piwnice </w:t>
      </w:r>
      <w:r>
        <w:rPr>
          <w:rStyle w:val="ListLabel12"/>
        </w:rPr>
        <w:t xml:space="preserve">o powierzchni użytkowej </w:t>
      </w:r>
      <w:r w:rsidR="00044C91">
        <w:rPr>
          <w:rStyle w:val="ListLabel12"/>
        </w:rPr>
        <w:t>0,90</w:t>
      </w:r>
      <w:r>
        <w:rPr>
          <w:rStyle w:val="ListLabel12"/>
        </w:rPr>
        <w:t xml:space="preserve"> m</w:t>
      </w:r>
      <w:r>
        <w:rPr>
          <w:rStyle w:val="ListLabel12"/>
          <w:vertAlign w:val="superscript"/>
        </w:rPr>
        <w:t>2</w:t>
      </w:r>
      <w:r w:rsidR="00044C91">
        <w:rPr>
          <w:rStyle w:val="ListLabel12"/>
        </w:rPr>
        <w:t>, 0,67 m</w:t>
      </w:r>
      <w:r w:rsidR="00044C91">
        <w:rPr>
          <w:rStyle w:val="ListLabel12"/>
          <w:vertAlign w:val="superscript"/>
        </w:rPr>
        <w:t>2</w:t>
      </w:r>
      <w:r w:rsidR="00044C91">
        <w:rPr>
          <w:rStyle w:val="ListLabel12"/>
        </w:rPr>
        <w:t xml:space="preserve"> i 1,04 m</w:t>
      </w:r>
      <w:r w:rsidR="00044C91">
        <w:rPr>
          <w:rStyle w:val="ListLabel12"/>
          <w:vertAlign w:val="superscript"/>
        </w:rPr>
        <w:t>2</w:t>
      </w:r>
      <w:r w:rsidR="00044C91">
        <w:rPr>
          <w:rStyle w:val="ListLabel12"/>
        </w:rPr>
        <w:t>.</w:t>
      </w:r>
      <w:r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>o którym mowa w art. 11 ustawy z dnia 29 sierpnia 2014 r. o charakterystyce energetycznej budynków (Dz. U. z 20</w:t>
      </w:r>
      <w:r w:rsidR="008A5FD0" w:rsidRPr="00F00568">
        <w:rPr>
          <w:rStyle w:val="ListLabel12"/>
        </w:rPr>
        <w:t>21</w:t>
      </w:r>
      <w:r w:rsidR="00613D06" w:rsidRPr="00F00568">
        <w:rPr>
          <w:rStyle w:val="ListLabel12"/>
        </w:rPr>
        <w:t xml:space="preserve"> r. poz. </w:t>
      </w:r>
      <w:r w:rsidR="008A5FD0" w:rsidRPr="00F00568">
        <w:rPr>
          <w:rStyle w:val="ListLabel12"/>
        </w:rPr>
        <w:t>497</w:t>
      </w:r>
      <w:r w:rsidR="00751AC6">
        <w:rPr>
          <w:rStyle w:val="ListLabel12"/>
        </w:rPr>
        <w:t xml:space="preserve"> ze zm.</w:t>
      </w:r>
      <w:r w:rsidR="00A606A5">
        <w:rPr>
          <w:rStyle w:val="ListLabel12"/>
        </w:rPr>
        <w:t>),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SCHE/11149/2</w:t>
      </w:r>
      <w:r w:rsidR="002532E3">
        <w:rPr>
          <w:rFonts w:asciiTheme="minorHAnsi" w:hAnsiTheme="minorHAnsi" w:cstheme="minorHAnsi"/>
          <w:sz w:val="21"/>
        </w:rPr>
        <w:t>3</w:t>
      </w:r>
      <w:r w:rsidR="00044C91">
        <w:rPr>
          <w:rFonts w:asciiTheme="minorHAnsi" w:hAnsiTheme="minorHAnsi" w:cstheme="minorHAnsi"/>
          <w:sz w:val="21"/>
        </w:rPr>
        <w:t>0</w:t>
      </w:r>
      <w:r w:rsidR="00A606A5" w:rsidRPr="002A70C6">
        <w:rPr>
          <w:rFonts w:asciiTheme="minorHAnsi" w:hAnsiTheme="minorHAnsi" w:cstheme="minorHAnsi"/>
          <w:sz w:val="21"/>
        </w:rPr>
        <w:t xml:space="preserve">/2023,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A606A5" w:rsidRPr="002A70C6">
        <w:rPr>
          <w:rFonts w:asciiTheme="minorHAnsi" w:hAnsiTheme="minorHAnsi" w:cstheme="minorHAnsi"/>
          <w:sz w:val="21"/>
        </w:rPr>
        <w:t>25.07.2033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użytkową EU = </w:t>
      </w:r>
      <w:r w:rsidR="00044C91">
        <w:rPr>
          <w:rFonts w:asciiTheme="minorHAnsi" w:hAnsiTheme="minorHAnsi" w:cstheme="minorHAnsi"/>
          <w:sz w:val="21"/>
        </w:rPr>
        <w:t>171,09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044C91">
        <w:rPr>
          <w:rFonts w:asciiTheme="minorHAnsi" w:hAnsiTheme="minorHAnsi" w:cstheme="minorHAnsi"/>
          <w:sz w:val="21"/>
        </w:rPr>
        <w:t>291,36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044C91">
        <w:rPr>
          <w:rFonts w:asciiTheme="minorHAnsi" w:hAnsiTheme="minorHAnsi" w:cstheme="minorHAnsi"/>
          <w:sz w:val="21"/>
        </w:rPr>
        <w:t>323,75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0,1</w:t>
      </w:r>
      <w:r w:rsidR="002532E3">
        <w:rPr>
          <w:rFonts w:asciiTheme="minorHAnsi" w:hAnsiTheme="minorHAnsi" w:cstheme="minorHAnsi"/>
          <w:sz w:val="21"/>
        </w:rPr>
        <w:t>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972456">
        <w:rPr>
          <w:rStyle w:val="ListLabel12"/>
          <w:b/>
          <w:sz w:val="28"/>
          <w:szCs w:val="28"/>
        </w:rPr>
        <w:t>75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8A5FD0" w:rsidRPr="00EA6C53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F44B2D" w:rsidRPr="002A70C6">
        <w:rPr>
          <w:rStyle w:val="ListLabel12"/>
          <w:rFonts w:asciiTheme="minorHAnsi" w:hAnsiTheme="minorHAnsi" w:cstheme="minorHAnsi"/>
          <w:sz w:val="20"/>
          <w:szCs w:val="20"/>
        </w:rPr>
        <w:t>9</w:t>
      </w:r>
      <w:r w:rsidR="00044C91">
        <w:rPr>
          <w:rStyle w:val="ListLabel12"/>
          <w:rFonts w:asciiTheme="minorHAnsi" w:hAnsiTheme="minorHAnsi" w:cstheme="minorHAnsi"/>
          <w:sz w:val="20"/>
          <w:szCs w:val="20"/>
        </w:rPr>
        <w:t>7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044C91">
        <w:rPr>
          <w:rStyle w:val="ListLabel12"/>
          <w:rFonts w:asciiTheme="minorHAnsi" w:hAnsiTheme="minorHAnsi" w:cstheme="minorHAnsi"/>
          <w:sz w:val="20"/>
          <w:szCs w:val="20"/>
        </w:rPr>
        <w:t>3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Sprzedaż części budynku (lokalu) jest zwolniona z podatku VAT na podstawie art. 43 ust. 1 pkt 10 ustawy z dnia  11 marca  2004 r. o podatku od towarów i usług (Dz. U. z 20</w:t>
      </w:r>
      <w:r w:rsidR="008A5FD0" w:rsidRPr="002A70C6">
        <w:rPr>
          <w:rStyle w:val="ListLabel12"/>
          <w:rFonts w:asciiTheme="minorHAnsi" w:hAnsiTheme="minorHAnsi" w:cstheme="minorHAnsi"/>
          <w:sz w:val="20"/>
          <w:szCs w:val="20"/>
        </w:rPr>
        <w:t>22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r., poz. </w:t>
      </w:r>
      <w:r w:rsidR="008A5FD0" w:rsidRPr="002A70C6">
        <w:rPr>
          <w:rStyle w:val="ListLabel12"/>
          <w:rFonts w:asciiTheme="minorHAnsi" w:hAnsiTheme="minorHAnsi" w:cstheme="minorHAnsi"/>
          <w:sz w:val="20"/>
          <w:szCs w:val="20"/>
        </w:rPr>
        <w:t>931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ze zm.)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>Nieruchomość nie jest przedmiotem zobowiązań.</w:t>
      </w:r>
    </w:p>
    <w:p w:rsidR="00972456" w:rsidRPr="00972456" w:rsidRDefault="00972456" w:rsidP="00972456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972456">
        <w:rPr>
          <w:rStyle w:val="ListLabel12"/>
          <w:b/>
          <w:highlight w:val="white"/>
        </w:rPr>
        <w:t>Terminy przeprowadzonych przetargów:</w:t>
      </w:r>
    </w:p>
    <w:p w:rsidR="00972456" w:rsidRPr="00972456" w:rsidRDefault="00972456" w:rsidP="00972456">
      <w:pPr>
        <w:suppressAutoHyphens/>
        <w:spacing w:line="240" w:lineRule="exact"/>
        <w:jc w:val="both"/>
        <w:rPr>
          <w:rStyle w:val="ListLabel12"/>
          <w:highlight w:val="white"/>
        </w:rPr>
      </w:pPr>
      <w:r>
        <w:rPr>
          <w:rStyle w:val="ListLabel12"/>
          <w:highlight w:val="white"/>
        </w:rPr>
        <w:t>Przeprowadzono I przetarg 21.09.2023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1) w</w:t>
      </w:r>
      <w:r w:rsidR="00613D06" w:rsidRPr="00AD0271">
        <w:rPr>
          <w:rStyle w:val="ListLabel12"/>
          <w:sz w:val="21"/>
          <w:szCs w:val="21"/>
        </w:rPr>
        <w:t xml:space="preserve"> miejscowym planie zagospodarowania przestrzennego mias</w:t>
      </w:r>
      <w:bookmarkStart w:id="0" w:name="_GoBack"/>
      <w:bookmarkEnd w:id="0"/>
      <w:r w:rsidR="00613D06" w:rsidRPr="00AD0271">
        <w:rPr>
          <w:rStyle w:val="ListLabel12"/>
          <w:sz w:val="21"/>
          <w:szCs w:val="21"/>
        </w:rPr>
        <w:t>ta Jedlina-Zdrój, zatwierdzonym uchwałą</w:t>
      </w:r>
      <w:r w:rsidR="00972456">
        <w:rPr>
          <w:rStyle w:val="ListLabel12"/>
          <w:sz w:val="21"/>
          <w:szCs w:val="21"/>
        </w:rPr>
        <w:t xml:space="preserve">                          </w:t>
      </w:r>
      <w:r w:rsidR="005D16C3" w:rsidRPr="00AD0271">
        <w:rPr>
          <w:rStyle w:val="ListLabel12"/>
          <w:sz w:val="21"/>
          <w:szCs w:val="21"/>
        </w:rPr>
        <w:t>Nr X</w:t>
      </w:r>
      <w:r w:rsidR="00D6690E" w:rsidRPr="00AD0271">
        <w:rPr>
          <w:rStyle w:val="ListLabel12"/>
          <w:sz w:val="21"/>
          <w:szCs w:val="21"/>
        </w:rPr>
        <w:t>L</w:t>
      </w:r>
      <w:r w:rsidR="002532E3" w:rsidRPr="00AD0271">
        <w:rPr>
          <w:rStyle w:val="ListLabel12"/>
          <w:sz w:val="21"/>
          <w:szCs w:val="21"/>
        </w:rPr>
        <w:t>I</w:t>
      </w:r>
      <w:r w:rsidR="00D6690E" w:rsidRPr="00AD0271">
        <w:rPr>
          <w:rStyle w:val="ListLabel12"/>
          <w:sz w:val="21"/>
          <w:szCs w:val="21"/>
        </w:rPr>
        <w:t>V</w:t>
      </w:r>
      <w:r w:rsidR="005D16C3" w:rsidRPr="00AD0271">
        <w:rPr>
          <w:rStyle w:val="ListLabel12"/>
          <w:sz w:val="21"/>
          <w:szCs w:val="21"/>
        </w:rPr>
        <w:t>/</w:t>
      </w:r>
      <w:r w:rsidR="00D6690E" w:rsidRPr="00AD0271">
        <w:rPr>
          <w:rStyle w:val="ListLabel12"/>
          <w:sz w:val="21"/>
          <w:szCs w:val="21"/>
        </w:rPr>
        <w:t>265</w:t>
      </w:r>
      <w:r w:rsidR="005D16C3" w:rsidRPr="00AD0271">
        <w:rPr>
          <w:rStyle w:val="ListLabel12"/>
          <w:sz w:val="21"/>
          <w:szCs w:val="21"/>
        </w:rPr>
        <w:t>/1</w:t>
      </w:r>
      <w:r w:rsidR="00D6690E" w:rsidRPr="00AD0271">
        <w:rPr>
          <w:rStyle w:val="ListLabel12"/>
          <w:sz w:val="21"/>
          <w:szCs w:val="21"/>
        </w:rPr>
        <w:t>8</w:t>
      </w:r>
      <w:r w:rsidR="005D16C3" w:rsidRPr="00AD0271">
        <w:rPr>
          <w:rStyle w:val="ListLabel12"/>
          <w:sz w:val="21"/>
          <w:szCs w:val="21"/>
        </w:rPr>
        <w:t xml:space="preserve"> </w:t>
      </w:r>
      <w:r w:rsidR="00613D06" w:rsidRPr="00AD0271">
        <w:rPr>
          <w:rStyle w:val="ListLabel12"/>
          <w:sz w:val="21"/>
          <w:szCs w:val="21"/>
        </w:rPr>
        <w:t xml:space="preserve">Rady Miasta Jedlina-Zdrój </w:t>
      </w:r>
      <w:bookmarkStart w:id="1" w:name="__DdeLink__207_4144735564"/>
      <w:r w:rsidR="00613D06" w:rsidRPr="00AD0271">
        <w:rPr>
          <w:rStyle w:val="ListLabel12"/>
          <w:sz w:val="21"/>
          <w:szCs w:val="21"/>
        </w:rPr>
        <w:t xml:space="preserve">z dnia </w:t>
      </w:r>
      <w:r w:rsidR="00D6690E" w:rsidRPr="00AD0271">
        <w:rPr>
          <w:rStyle w:val="ListLabel12"/>
          <w:sz w:val="21"/>
          <w:szCs w:val="21"/>
        </w:rPr>
        <w:t>27</w:t>
      </w:r>
      <w:r w:rsidR="00613D06" w:rsidRPr="00AD0271">
        <w:rPr>
          <w:rStyle w:val="ListLabel12"/>
          <w:sz w:val="21"/>
          <w:szCs w:val="21"/>
        </w:rPr>
        <w:t xml:space="preserve"> </w:t>
      </w:r>
      <w:r w:rsidR="00D6690E" w:rsidRPr="00AD0271">
        <w:rPr>
          <w:rStyle w:val="ListLabel12"/>
          <w:sz w:val="21"/>
          <w:szCs w:val="21"/>
        </w:rPr>
        <w:t>wrześni</w:t>
      </w:r>
      <w:r w:rsidR="002532E3" w:rsidRPr="00AD0271">
        <w:rPr>
          <w:rStyle w:val="ListLabel12"/>
          <w:sz w:val="21"/>
          <w:szCs w:val="21"/>
        </w:rPr>
        <w:t>a</w:t>
      </w:r>
      <w:r w:rsidR="00613D06" w:rsidRPr="00AD0271">
        <w:rPr>
          <w:rStyle w:val="ListLabel12"/>
          <w:sz w:val="21"/>
          <w:szCs w:val="21"/>
        </w:rPr>
        <w:t xml:space="preserve"> 20</w:t>
      </w:r>
      <w:r w:rsidR="002532E3" w:rsidRPr="00AD0271">
        <w:rPr>
          <w:rStyle w:val="ListLabel12"/>
          <w:sz w:val="21"/>
          <w:szCs w:val="21"/>
        </w:rPr>
        <w:t>1</w:t>
      </w:r>
      <w:r w:rsidR="00D6690E" w:rsidRPr="00AD0271">
        <w:rPr>
          <w:rStyle w:val="ListLabel12"/>
          <w:sz w:val="21"/>
          <w:szCs w:val="21"/>
        </w:rPr>
        <w:t>8</w:t>
      </w:r>
      <w:r w:rsidR="00613D06" w:rsidRPr="00AD0271">
        <w:rPr>
          <w:rStyle w:val="ListLabel12"/>
          <w:sz w:val="21"/>
          <w:szCs w:val="21"/>
        </w:rPr>
        <w:t xml:space="preserve"> r. nieruchomość  oznaczona jest symbolem </w:t>
      </w:r>
      <w:r w:rsidR="00D6690E" w:rsidRPr="00AD0271">
        <w:rPr>
          <w:rStyle w:val="ListLabel12"/>
          <w:sz w:val="21"/>
          <w:szCs w:val="21"/>
        </w:rPr>
        <w:t>8.7</w:t>
      </w:r>
      <w:r w:rsidR="002532E3" w:rsidRPr="00AD0271">
        <w:rPr>
          <w:rStyle w:val="ListLabel12"/>
          <w:sz w:val="21"/>
          <w:szCs w:val="21"/>
        </w:rPr>
        <w:t>M</w:t>
      </w:r>
      <w:r w:rsidR="00D6690E" w:rsidRPr="00AD0271">
        <w:rPr>
          <w:rStyle w:val="ListLabel12"/>
          <w:sz w:val="21"/>
          <w:szCs w:val="21"/>
        </w:rPr>
        <w:t>/U</w:t>
      </w:r>
      <w:r w:rsidR="0011313E" w:rsidRPr="00AD0271">
        <w:rPr>
          <w:rStyle w:val="ListLabel12"/>
          <w:sz w:val="21"/>
          <w:szCs w:val="21"/>
        </w:rPr>
        <w:t xml:space="preserve"> </w:t>
      </w:r>
      <w:r w:rsidR="00613D06" w:rsidRPr="00AD0271">
        <w:rPr>
          <w:rStyle w:val="ListLabel12"/>
          <w:sz w:val="21"/>
          <w:szCs w:val="21"/>
        </w:rPr>
        <w:t>z zapisem teren</w:t>
      </w:r>
      <w:r w:rsidR="007C3B06" w:rsidRPr="00AD0271">
        <w:rPr>
          <w:rStyle w:val="ListLabel12"/>
          <w:sz w:val="21"/>
          <w:szCs w:val="21"/>
        </w:rPr>
        <w:t>y</w:t>
      </w:r>
      <w:r w:rsidR="00613D06" w:rsidRPr="00AD0271">
        <w:rPr>
          <w:rStyle w:val="ListLabel12"/>
          <w:sz w:val="21"/>
          <w:szCs w:val="21"/>
        </w:rPr>
        <w:t xml:space="preserve"> zabudowy</w:t>
      </w:r>
      <w:r w:rsidR="007C3B06" w:rsidRPr="00AD0271">
        <w:rPr>
          <w:rStyle w:val="ListLabel12"/>
          <w:sz w:val="21"/>
          <w:szCs w:val="21"/>
        </w:rPr>
        <w:t xml:space="preserve"> mieszkaniow</w:t>
      </w:r>
      <w:r w:rsidR="00D6690E" w:rsidRPr="00AD0271">
        <w:rPr>
          <w:rStyle w:val="ListLabel12"/>
          <w:sz w:val="21"/>
          <w:szCs w:val="21"/>
        </w:rPr>
        <w:t>o-usługowej</w:t>
      </w:r>
      <w:r w:rsidR="007C3B06" w:rsidRPr="00AD0271">
        <w:rPr>
          <w:rStyle w:val="ListLabel12"/>
          <w:sz w:val="21"/>
          <w:szCs w:val="21"/>
        </w:rPr>
        <w:t>.</w:t>
      </w:r>
      <w:r w:rsidR="00613D06" w:rsidRPr="00AD0271">
        <w:rPr>
          <w:rStyle w:val="ListLabel12"/>
          <w:sz w:val="21"/>
          <w:szCs w:val="21"/>
        </w:rPr>
        <w:t xml:space="preserve"> </w:t>
      </w:r>
      <w:bookmarkEnd w:id="1"/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2)</w:t>
      </w:r>
      <w:r w:rsidR="00613D06" w:rsidRPr="00AD0271">
        <w:rPr>
          <w:rStyle w:val="ListLabel12"/>
          <w:sz w:val="21"/>
          <w:szCs w:val="21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972456" w:rsidRDefault="00613D06" w:rsidP="00EA6C53">
      <w:pPr>
        <w:pStyle w:val="Indeks"/>
        <w:jc w:val="center"/>
        <w:rPr>
          <w:rStyle w:val="ListLabel12"/>
          <w:b/>
          <w:sz w:val="28"/>
          <w:szCs w:val="28"/>
        </w:rPr>
      </w:pPr>
      <w:r w:rsidRPr="00972456">
        <w:rPr>
          <w:rStyle w:val="ListLabel12"/>
          <w:b/>
          <w:sz w:val="28"/>
          <w:szCs w:val="28"/>
        </w:rPr>
        <w:t>Przetarg odbędzie się w dniu</w:t>
      </w:r>
    </w:p>
    <w:p w:rsidR="009D036D" w:rsidRPr="00972456" w:rsidRDefault="00287ECA" w:rsidP="009D036D">
      <w:pPr>
        <w:pStyle w:val="Indeks"/>
        <w:jc w:val="center"/>
        <w:rPr>
          <w:rStyle w:val="ListLabel12"/>
          <w:b/>
          <w:sz w:val="28"/>
          <w:szCs w:val="28"/>
        </w:rPr>
      </w:pPr>
      <w:r w:rsidRPr="00972456">
        <w:rPr>
          <w:rStyle w:val="ListLabel12"/>
          <w:b/>
          <w:sz w:val="28"/>
          <w:szCs w:val="28"/>
        </w:rPr>
        <w:t>1</w:t>
      </w:r>
      <w:r w:rsidR="00972456" w:rsidRPr="00972456">
        <w:rPr>
          <w:rStyle w:val="ListLabel12"/>
          <w:b/>
          <w:sz w:val="28"/>
          <w:szCs w:val="28"/>
        </w:rPr>
        <w:t>6</w:t>
      </w:r>
      <w:r w:rsidR="00613D06" w:rsidRPr="00972456">
        <w:rPr>
          <w:rStyle w:val="ListLabel12"/>
          <w:b/>
          <w:sz w:val="28"/>
          <w:szCs w:val="28"/>
        </w:rPr>
        <w:t xml:space="preserve"> </w:t>
      </w:r>
      <w:r w:rsidR="00972456" w:rsidRPr="00972456">
        <w:rPr>
          <w:rStyle w:val="ListLabel12"/>
          <w:b/>
          <w:sz w:val="28"/>
          <w:szCs w:val="28"/>
        </w:rPr>
        <w:t>listopad</w:t>
      </w:r>
      <w:r w:rsidR="00461356" w:rsidRPr="00972456">
        <w:rPr>
          <w:rStyle w:val="ListLabel12"/>
          <w:b/>
          <w:sz w:val="28"/>
          <w:szCs w:val="28"/>
        </w:rPr>
        <w:t>a</w:t>
      </w:r>
      <w:r w:rsidR="00613D06" w:rsidRPr="00972456">
        <w:rPr>
          <w:rStyle w:val="ListLabel12"/>
          <w:b/>
          <w:sz w:val="28"/>
          <w:szCs w:val="28"/>
        </w:rPr>
        <w:t xml:space="preserve"> 20</w:t>
      </w:r>
      <w:r w:rsidR="00D159B7" w:rsidRPr="00972456">
        <w:rPr>
          <w:rStyle w:val="ListLabel12"/>
          <w:b/>
          <w:sz w:val="28"/>
          <w:szCs w:val="28"/>
        </w:rPr>
        <w:t>2</w:t>
      </w:r>
      <w:r w:rsidR="0011313E" w:rsidRPr="00972456">
        <w:rPr>
          <w:rStyle w:val="ListLabel12"/>
          <w:b/>
          <w:sz w:val="28"/>
          <w:szCs w:val="28"/>
        </w:rPr>
        <w:t>3</w:t>
      </w:r>
      <w:r w:rsidR="00613D06" w:rsidRPr="00972456">
        <w:rPr>
          <w:rStyle w:val="ListLabel12"/>
          <w:b/>
          <w:sz w:val="28"/>
          <w:szCs w:val="28"/>
        </w:rPr>
        <w:t xml:space="preserve"> r. o godzinie 1</w:t>
      </w:r>
      <w:r w:rsidR="0011313E" w:rsidRPr="00972456">
        <w:rPr>
          <w:rStyle w:val="ListLabel12"/>
          <w:b/>
          <w:sz w:val="28"/>
          <w:szCs w:val="28"/>
        </w:rPr>
        <w:t>1</w:t>
      </w:r>
      <w:r w:rsidR="00D159B7" w:rsidRPr="00972456">
        <w:rPr>
          <w:rStyle w:val="ListLabel12"/>
          <w:b/>
          <w:sz w:val="28"/>
          <w:szCs w:val="28"/>
        </w:rPr>
        <w:t>:</w:t>
      </w:r>
      <w:r w:rsidR="00613D06" w:rsidRPr="00972456">
        <w:rPr>
          <w:rStyle w:val="ListLabel12"/>
          <w:b/>
          <w:sz w:val="28"/>
          <w:szCs w:val="28"/>
        </w:rPr>
        <w:t>00</w:t>
      </w:r>
    </w:p>
    <w:p w:rsidR="000D6A8F" w:rsidRPr="00972456" w:rsidRDefault="00613D06" w:rsidP="009D036D">
      <w:pPr>
        <w:pStyle w:val="Indeks"/>
        <w:jc w:val="center"/>
        <w:rPr>
          <w:rStyle w:val="ListLabel12"/>
          <w:b/>
          <w:sz w:val="28"/>
          <w:szCs w:val="28"/>
        </w:rPr>
      </w:pPr>
      <w:r w:rsidRPr="00972456">
        <w:rPr>
          <w:rStyle w:val="ListLabel12"/>
          <w:b/>
          <w:sz w:val="28"/>
          <w:szCs w:val="28"/>
        </w:rPr>
        <w:t>w siedzibie Urzędu Miasta Jedlina-Zdrój przy ul. Poznańskiej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lastRenderedPageBreak/>
        <w:t>Wysokość wadium, forma, termin i miejsce jego wniesienia:</w:t>
      </w:r>
    </w:p>
    <w:p w:rsidR="000D6A8F" w:rsidRPr="007E1C55" w:rsidRDefault="00613D06">
      <w:pPr>
        <w:suppressAutoHyphens/>
        <w:spacing w:line="240" w:lineRule="exact"/>
        <w:ind w:left="11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należy wnieść w pieniądzu na rachunek Gminy Jedlina-Zdrój w PKO B</w:t>
      </w:r>
      <w:r w:rsidR="00D159B7" w:rsidRPr="007E1C55">
        <w:rPr>
          <w:rStyle w:val="ListLabel12"/>
          <w:sz w:val="21"/>
          <w:szCs w:val="21"/>
        </w:rPr>
        <w:t xml:space="preserve">P S.A. I Oddział  </w:t>
      </w:r>
      <w:r w:rsidRPr="007E1C55">
        <w:rPr>
          <w:rStyle w:val="ListLabel12"/>
          <w:sz w:val="21"/>
          <w:szCs w:val="21"/>
        </w:rPr>
        <w:t>w Wałbrzychu</w:t>
      </w:r>
      <w:r w:rsidR="00972456">
        <w:rPr>
          <w:rStyle w:val="ListLabel12"/>
          <w:sz w:val="21"/>
          <w:szCs w:val="21"/>
        </w:rPr>
        <w:t xml:space="preserve">         </w:t>
      </w:r>
      <w:r w:rsidR="009D036D" w:rsidRPr="007E1C55">
        <w:rPr>
          <w:rStyle w:val="ListLabel12"/>
          <w:sz w:val="21"/>
          <w:szCs w:val="21"/>
        </w:rPr>
        <w:t xml:space="preserve"> </w:t>
      </w:r>
      <w:r w:rsidR="007E1C55">
        <w:rPr>
          <w:rStyle w:val="ListLabel12"/>
          <w:sz w:val="21"/>
          <w:szCs w:val="21"/>
        </w:rPr>
        <w:t xml:space="preserve">             </w:t>
      </w:r>
      <w:r w:rsidRPr="007E1C55">
        <w:rPr>
          <w:rStyle w:val="ListLabel12"/>
          <w:sz w:val="21"/>
          <w:szCs w:val="21"/>
        </w:rPr>
        <w:t>nr</w:t>
      </w:r>
      <w:r w:rsid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13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1020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5095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0000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5602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0011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4280 w wysokości </w:t>
      </w:r>
      <w:r w:rsidR="007E1C55">
        <w:rPr>
          <w:rStyle w:val="ListLabel12"/>
          <w:sz w:val="21"/>
          <w:szCs w:val="21"/>
        </w:rPr>
        <w:t>1</w:t>
      </w:r>
      <w:r w:rsidR="00972456">
        <w:rPr>
          <w:rStyle w:val="ListLabel12"/>
          <w:sz w:val="21"/>
          <w:szCs w:val="21"/>
        </w:rPr>
        <w:t>5</w:t>
      </w:r>
      <w:r w:rsidRPr="007E1C55">
        <w:rPr>
          <w:rStyle w:val="ListLabel12"/>
          <w:sz w:val="21"/>
          <w:szCs w:val="21"/>
        </w:rPr>
        <w:t xml:space="preserve"> 000 zł (</w:t>
      </w:r>
      <w:r w:rsidR="00972456">
        <w:rPr>
          <w:rStyle w:val="ListLabel12"/>
          <w:sz w:val="21"/>
          <w:szCs w:val="21"/>
        </w:rPr>
        <w:t>pięt</w:t>
      </w:r>
      <w:r w:rsidR="007E1C55">
        <w:rPr>
          <w:rStyle w:val="ListLabel12"/>
          <w:sz w:val="21"/>
          <w:szCs w:val="21"/>
        </w:rPr>
        <w:t>naście</w:t>
      </w:r>
      <w:r w:rsidR="00874F05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tysi</w:t>
      </w:r>
      <w:r w:rsidR="00A16D67" w:rsidRPr="007E1C55">
        <w:rPr>
          <w:rStyle w:val="ListLabel12"/>
          <w:sz w:val="21"/>
          <w:szCs w:val="21"/>
        </w:rPr>
        <w:t>ęcy</w:t>
      </w:r>
      <w:r w:rsidRPr="007E1C55">
        <w:rPr>
          <w:rStyle w:val="ListLabel12"/>
          <w:sz w:val="21"/>
          <w:szCs w:val="21"/>
        </w:rPr>
        <w:t xml:space="preserve"> złotych 00/100), nie później niż </w:t>
      </w:r>
      <w:r w:rsidR="007E1C55">
        <w:rPr>
          <w:rStyle w:val="ListLabel12"/>
          <w:sz w:val="21"/>
          <w:szCs w:val="21"/>
        </w:rPr>
        <w:t xml:space="preserve">  </w:t>
      </w:r>
      <w:r w:rsidR="00972456">
        <w:rPr>
          <w:rStyle w:val="ListLabel12"/>
          <w:sz w:val="21"/>
          <w:szCs w:val="21"/>
        </w:rPr>
        <w:t xml:space="preserve">         </w:t>
      </w:r>
      <w:r w:rsidR="007E1C55">
        <w:rPr>
          <w:rStyle w:val="ListLabel12"/>
          <w:sz w:val="21"/>
          <w:szCs w:val="21"/>
        </w:rPr>
        <w:t xml:space="preserve">   </w:t>
      </w:r>
      <w:r w:rsidR="00972456">
        <w:rPr>
          <w:rStyle w:val="ListLabel12"/>
          <w:sz w:val="21"/>
          <w:szCs w:val="21"/>
        </w:rPr>
        <w:t xml:space="preserve"> 9</w:t>
      </w:r>
      <w:r w:rsidR="00986B3D" w:rsidRPr="007E1C55">
        <w:rPr>
          <w:rStyle w:val="ListLabel12"/>
          <w:sz w:val="21"/>
          <w:szCs w:val="21"/>
        </w:rPr>
        <w:t xml:space="preserve"> </w:t>
      </w:r>
      <w:r w:rsidR="00972456">
        <w:rPr>
          <w:rStyle w:val="ListLabel12"/>
          <w:sz w:val="21"/>
          <w:szCs w:val="21"/>
        </w:rPr>
        <w:t>listopada</w:t>
      </w:r>
      <w:r w:rsidRPr="007E1C55">
        <w:rPr>
          <w:rStyle w:val="ListLabel12"/>
          <w:sz w:val="21"/>
          <w:szCs w:val="21"/>
        </w:rPr>
        <w:t xml:space="preserve"> 20</w:t>
      </w:r>
      <w:r w:rsidR="0011313E" w:rsidRPr="007E1C55">
        <w:rPr>
          <w:rStyle w:val="ListLabel12"/>
          <w:sz w:val="21"/>
          <w:szCs w:val="21"/>
        </w:rPr>
        <w:t>23</w:t>
      </w:r>
      <w:r w:rsidRPr="007E1C55">
        <w:rPr>
          <w:rStyle w:val="ListLabel12"/>
          <w:sz w:val="21"/>
          <w:szCs w:val="21"/>
        </w:rPr>
        <w:t xml:space="preserve"> r. z napisem na dowodzie wpłaty (przelewie):</w:t>
      </w:r>
      <w:r w:rsidR="00A16D6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b/>
          <w:sz w:val="21"/>
          <w:szCs w:val="21"/>
        </w:rPr>
        <w:t xml:space="preserve">„wadium – ul. </w:t>
      </w:r>
      <w:r w:rsidR="007E1C55">
        <w:rPr>
          <w:rStyle w:val="ListLabel12"/>
          <w:b/>
          <w:sz w:val="21"/>
          <w:szCs w:val="21"/>
        </w:rPr>
        <w:t>Moniuszki 2</w:t>
      </w:r>
      <w:r w:rsidR="002532E3" w:rsidRPr="007E1C55">
        <w:rPr>
          <w:rStyle w:val="ListLabel12"/>
          <w:b/>
          <w:sz w:val="21"/>
          <w:szCs w:val="21"/>
        </w:rPr>
        <w:t>/</w:t>
      </w:r>
      <w:r w:rsidR="007E1C55">
        <w:rPr>
          <w:rStyle w:val="ListLabel12"/>
          <w:b/>
          <w:sz w:val="21"/>
          <w:szCs w:val="21"/>
        </w:rPr>
        <w:t>16a</w:t>
      </w:r>
      <w:r w:rsidR="00524689" w:rsidRPr="007E1C55">
        <w:rPr>
          <w:rStyle w:val="ListLabel12"/>
          <w:b/>
          <w:sz w:val="21"/>
          <w:szCs w:val="21"/>
        </w:rPr>
        <w:t>”</w:t>
      </w:r>
      <w:r w:rsidRPr="007E1C55">
        <w:rPr>
          <w:rStyle w:val="ListLabel12"/>
          <w:b/>
          <w:sz w:val="21"/>
          <w:szCs w:val="21"/>
        </w:rPr>
        <w:t>.</w:t>
      </w:r>
      <w:r w:rsidRPr="007E1C55">
        <w:rPr>
          <w:rStyle w:val="ListLabel12"/>
          <w:sz w:val="21"/>
          <w:szCs w:val="21"/>
        </w:rPr>
        <w:t xml:space="preserve"> </w:t>
      </w:r>
    </w:p>
    <w:p w:rsidR="00145142" w:rsidRPr="007E1C55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 w:val="21"/>
          <w:szCs w:val="21"/>
        </w:rPr>
      </w:pPr>
      <w:r w:rsidRPr="007E1C55">
        <w:rPr>
          <w:rStyle w:val="markedcontent"/>
          <w:rFonts w:ascii="Calibri" w:hAnsi="Calibri" w:cs="Calibri"/>
          <w:sz w:val="21"/>
          <w:szCs w:val="21"/>
        </w:rPr>
        <w:t>Za dokonanie wpłaty uważa się dzień wpływu środków pieniężnych na rachunek bankowy.</w:t>
      </w:r>
    </w:p>
    <w:p w:rsidR="000D6A8F" w:rsidRPr="007E1C55" w:rsidRDefault="00613D06">
      <w:pPr>
        <w:suppressAutoHyphens/>
        <w:spacing w:line="240" w:lineRule="exact"/>
        <w:ind w:left="11" w:firstLine="28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 w:rsidRPr="007E1C55">
        <w:rPr>
          <w:rStyle w:val="ListLabel12"/>
          <w:sz w:val="21"/>
          <w:szCs w:val="21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2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2"/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7E1C55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  <w:r w:rsidR="007E1C55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7E1C55" w:rsidRDefault="00561626" w:rsidP="00561626">
      <w:pPr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Ogłoszenie o przetargu zostanie wywieszone na tablicy ogłoszeń w siedzibie Urzędu Miasta oraz opublikowane w Biuletynie Informacji Publicznej Urzędu Miasta (</w:t>
      </w:r>
      <w:hyperlink r:id="rId5" w:history="1">
        <w:r w:rsidRPr="007E1C55">
          <w:rPr>
            <w:rStyle w:val="ListLabel12"/>
            <w:sz w:val="21"/>
            <w:szCs w:val="21"/>
          </w:rPr>
          <w:t>www.bip.jedlinazdroj.</w:t>
        </w:r>
      </w:hyperlink>
      <w:r w:rsidRPr="007E1C55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7E1C55">
          <w:rPr>
            <w:rStyle w:val="ListLabel12"/>
            <w:sz w:val="21"/>
            <w:szCs w:val="21"/>
          </w:rPr>
          <w:t>www.jedlinazdroj.eu</w:t>
        </w:r>
      </w:hyperlink>
      <w:r w:rsidRPr="007E1C55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2)</w:t>
      </w:r>
      <w:r w:rsidR="00613D06" w:rsidRPr="005D16C3">
        <w:rPr>
          <w:rStyle w:val="ListLabel12"/>
          <w:sz w:val="21"/>
          <w:szCs w:val="21"/>
        </w:rPr>
        <w:t xml:space="preserve"> Wspólnota Mieszkaniowa posiada wydzielony fundus</w:t>
      </w:r>
      <w:r w:rsidR="002A70C6">
        <w:rPr>
          <w:rStyle w:val="ListLabel12"/>
          <w:sz w:val="21"/>
          <w:szCs w:val="21"/>
        </w:rPr>
        <w:t>z remontowy. Składka miesięczna</w:t>
      </w:r>
      <w:r w:rsidR="00613D06" w:rsidRPr="005D16C3">
        <w:rPr>
          <w:rStyle w:val="ListLabel12"/>
          <w:sz w:val="21"/>
          <w:szCs w:val="21"/>
        </w:rPr>
        <w:t xml:space="preserve"> </w:t>
      </w:r>
      <w:r w:rsidR="002532E3">
        <w:rPr>
          <w:rStyle w:val="ListLabel12"/>
          <w:sz w:val="21"/>
          <w:szCs w:val="21"/>
        </w:rPr>
        <w:t>2,00</w:t>
      </w:r>
      <w:r w:rsidR="009E3058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zł za 1m2 powierzchni. </w:t>
      </w:r>
    </w:p>
    <w:p w:rsidR="007C3B06" w:rsidRPr="007C3B06" w:rsidRDefault="007C3B06" w:rsidP="007C3B0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7C3B06">
        <w:rPr>
          <w:rFonts w:asciiTheme="minorHAnsi" w:eastAsia="Calibri" w:hAnsiTheme="minorHAnsi" w:cstheme="minorHAnsi"/>
          <w:sz w:val="21"/>
          <w:szCs w:val="21"/>
        </w:rPr>
        <w:t xml:space="preserve">3) Nabywca lokalu mieszkalnego z chwilą jego wykupu przejmuje zobowiązania finansowe Wspólnoty Mieszkaniowej, odpowiadające udziałowi procentowemu lokalu w nieruchomości wspólnej. </w:t>
      </w:r>
    </w:p>
    <w:p w:rsidR="000D6A8F" w:rsidRPr="005D16C3" w:rsidRDefault="002532E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4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5D16C3" w:rsidRDefault="002532E3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>
        <w:rPr>
          <w:rStyle w:val="Pogrubienie"/>
          <w:rFonts w:asciiTheme="minorHAnsi" w:hAnsiTheme="minorHAnsi" w:cstheme="minorHAnsi"/>
          <w:b w:val="0"/>
          <w:sz w:val="21"/>
          <w:szCs w:val="21"/>
        </w:rPr>
        <w:t>5</w:t>
      </w:r>
      <w:r w:rsidR="009D036D"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) Sprzedający nie ponosi odpowiedzialności za wady ukryte zbywanej nieruchomości, stan techniczny instalacji, przewodów kominowych i wentylacyjnych oraz jakiekolwiek nieprawidłowości ich podłączenia. </w:t>
      </w:r>
      <w:r w:rsidR="009D036D" w:rsidRPr="005D16C3">
        <w:rPr>
          <w:rFonts w:asciiTheme="minorHAnsi" w:hAnsiTheme="minorHAnsi" w:cstheme="minorHAnsi"/>
          <w:sz w:val="21"/>
          <w:szCs w:val="21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6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D6A8F" w:rsidRPr="005D16C3" w:rsidRDefault="002532E3" w:rsidP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7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Uczestnik przetargu  przedkłada komisji przetargowej  przed otwarciem przetargu na sprzedaż nieruchomości  dokumenty: </w:t>
      </w:r>
      <w:r w:rsidR="002D3542" w:rsidRPr="005D16C3">
        <w:rPr>
          <w:rStyle w:val="ListLabel12"/>
          <w:sz w:val="21"/>
          <w:szCs w:val="21"/>
        </w:rPr>
        <w:t xml:space="preserve">ważny </w:t>
      </w:r>
      <w:r w:rsidR="00613D06" w:rsidRPr="005D16C3">
        <w:rPr>
          <w:rStyle w:val="ListLabel12"/>
          <w:sz w:val="21"/>
          <w:szCs w:val="21"/>
        </w:rPr>
        <w:t>dowód tożsamości</w:t>
      </w:r>
      <w:r w:rsidR="002D3542" w:rsidRPr="005D16C3">
        <w:rPr>
          <w:rStyle w:val="ListLabel12"/>
          <w:sz w:val="21"/>
          <w:szCs w:val="21"/>
        </w:rPr>
        <w:t xml:space="preserve"> ze zdjęciem</w:t>
      </w:r>
      <w:r w:rsidR="00613D06" w:rsidRPr="005D16C3">
        <w:rPr>
          <w:rStyle w:val="ListLabel12"/>
          <w:sz w:val="21"/>
          <w:szCs w:val="21"/>
        </w:rPr>
        <w:t>,</w:t>
      </w:r>
      <w:r w:rsidR="00C607F0" w:rsidRP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>dowód wniesienia wadium,</w:t>
      </w:r>
      <w:r w:rsid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właściwe pełnomocnictwo udzielone przez osobę, którą reprezentuje – do uczestnictwa w przetargu w formie pisemnej z notarialnie poświadczonym podpisem, oświadczenie że uczestnik zapoznał  się z warunkami przetargu, znany mu jest stan faktyczny i prawny lokalu oraz nie wnosi w tym zakresie zastrzeżeń, osoby fizyczne prowadzące działalność gospodarczą numer NIP, a podmioty inne niż osoby fizyczne dodatkowo wyciąg z właściwego rejestru.  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8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Nieruchomość można oglądać po telefonicznym uzgodnieniu terminu z pracownikiem Urzędu Miasta. </w:t>
      </w:r>
    </w:p>
    <w:p w:rsidR="000D6A8F" w:rsidRPr="007E1C55" w:rsidRDefault="009D036D" w:rsidP="006B6CCE">
      <w:pPr>
        <w:tabs>
          <w:tab w:val="left" w:pos="8340"/>
        </w:tabs>
        <w:suppressAutoHyphens/>
        <w:spacing w:line="240" w:lineRule="exact"/>
        <w:rPr>
          <w:rStyle w:val="ListLabel12"/>
          <w:sz w:val="21"/>
          <w:szCs w:val="21"/>
        </w:rPr>
      </w:pPr>
      <w:r w:rsidRPr="00972456">
        <w:rPr>
          <w:rStyle w:val="ListLabel12"/>
          <w:b/>
          <w:sz w:val="21"/>
          <w:szCs w:val="21"/>
          <w:u w:val="single"/>
        </w:rPr>
        <w:t>I</w:t>
      </w:r>
      <w:r w:rsidR="00613D06" w:rsidRPr="00972456">
        <w:rPr>
          <w:rStyle w:val="ListLabel12"/>
          <w:b/>
          <w:sz w:val="21"/>
          <w:szCs w:val="21"/>
          <w:u w:val="single"/>
        </w:rPr>
        <w:t>nformacje:</w:t>
      </w:r>
      <w:r w:rsidR="00C607F0" w:rsidRPr="007E1C55">
        <w:rPr>
          <w:rStyle w:val="ListLabel12"/>
          <w:sz w:val="21"/>
          <w:szCs w:val="21"/>
        </w:rPr>
        <w:t xml:space="preserve">  </w:t>
      </w:r>
      <w:r w:rsidR="00613D06" w:rsidRPr="007E1C55">
        <w:rPr>
          <w:rStyle w:val="ListLabel12"/>
          <w:sz w:val="21"/>
          <w:szCs w:val="21"/>
        </w:rPr>
        <w:t>Urząd Miasta Jedlina-Zdrój, ul. Poznańska nr 2</w:t>
      </w:r>
      <w:r w:rsidR="006B6CCE">
        <w:rPr>
          <w:rStyle w:val="ListLabel12"/>
          <w:sz w:val="21"/>
          <w:szCs w:val="21"/>
        </w:rPr>
        <w:t xml:space="preserve">, tel. </w:t>
      </w:r>
      <w:r w:rsidRPr="007E1C55">
        <w:rPr>
          <w:rStyle w:val="ListLabel12"/>
          <w:sz w:val="21"/>
          <w:szCs w:val="21"/>
        </w:rPr>
        <w:t>74 8510963,  e-mail: nieruchomos</w:t>
      </w:r>
      <w:r w:rsidR="00613D06" w:rsidRPr="007E1C55">
        <w:rPr>
          <w:rStyle w:val="ListLabel12"/>
          <w:sz w:val="21"/>
          <w:szCs w:val="21"/>
        </w:rPr>
        <w:t xml:space="preserve">ci@jedlinazdroj.eu                         </w:t>
      </w:r>
    </w:p>
    <w:p w:rsidR="002532E3" w:rsidRPr="006B6CCE" w:rsidRDefault="006B6CC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18"/>
          <w:szCs w:val="18"/>
        </w:rPr>
      </w:pPr>
      <w:proofErr w:type="spellStart"/>
      <w:r w:rsidRPr="006B6CCE">
        <w:rPr>
          <w:rStyle w:val="markedcontent"/>
          <w:rFonts w:asciiTheme="minorHAnsi" w:hAnsiTheme="minorHAnsi" w:cstheme="minorHAnsi"/>
          <w:sz w:val="18"/>
          <w:szCs w:val="18"/>
        </w:rPr>
        <w:t>Sporz</w:t>
      </w:r>
      <w:proofErr w:type="spellEnd"/>
      <w:r w:rsidRPr="006B6CCE">
        <w:rPr>
          <w:rStyle w:val="markedcontent"/>
          <w:rFonts w:asciiTheme="minorHAnsi" w:hAnsiTheme="minorHAnsi" w:cstheme="minorHAnsi"/>
          <w:sz w:val="18"/>
          <w:szCs w:val="18"/>
        </w:rPr>
        <w:t>. J. Wiśniewska</w:t>
      </w:r>
    </w:p>
    <w:p w:rsidR="002532E3" w:rsidRDefault="002532E3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lastRenderedPageBreak/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>
      <w:pgSz w:w="12240" w:h="15840"/>
      <w:pgMar w:top="1361" w:right="1134" w:bottom="1361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44C91"/>
    <w:rsid w:val="00070D42"/>
    <w:rsid w:val="000D3432"/>
    <w:rsid w:val="000D6A8F"/>
    <w:rsid w:val="0011313E"/>
    <w:rsid w:val="00123DC4"/>
    <w:rsid w:val="00145142"/>
    <w:rsid w:val="001669AB"/>
    <w:rsid w:val="001832D0"/>
    <w:rsid w:val="001B3F97"/>
    <w:rsid w:val="002532E3"/>
    <w:rsid w:val="00287ECA"/>
    <w:rsid w:val="00292934"/>
    <w:rsid w:val="002A70C6"/>
    <w:rsid w:val="002D3542"/>
    <w:rsid w:val="002F78F1"/>
    <w:rsid w:val="003F20ED"/>
    <w:rsid w:val="00461356"/>
    <w:rsid w:val="00524689"/>
    <w:rsid w:val="00561626"/>
    <w:rsid w:val="0057655B"/>
    <w:rsid w:val="005941ED"/>
    <w:rsid w:val="005C2E71"/>
    <w:rsid w:val="005D16C3"/>
    <w:rsid w:val="005E2B2D"/>
    <w:rsid w:val="00613D06"/>
    <w:rsid w:val="00617944"/>
    <w:rsid w:val="006B6CCE"/>
    <w:rsid w:val="00747E28"/>
    <w:rsid w:val="00751AC6"/>
    <w:rsid w:val="00792478"/>
    <w:rsid w:val="007C3B06"/>
    <w:rsid w:val="007D3A09"/>
    <w:rsid w:val="007E1C55"/>
    <w:rsid w:val="007E3429"/>
    <w:rsid w:val="00817BC1"/>
    <w:rsid w:val="00874F05"/>
    <w:rsid w:val="008A5FD0"/>
    <w:rsid w:val="00972456"/>
    <w:rsid w:val="00986B3D"/>
    <w:rsid w:val="009B5931"/>
    <w:rsid w:val="009D036D"/>
    <w:rsid w:val="009E00E0"/>
    <w:rsid w:val="009E3058"/>
    <w:rsid w:val="00A07577"/>
    <w:rsid w:val="00A16D67"/>
    <w:rsid w:val="00A34F37"/>
    <w:rsid w:val="00A606A5"/>
    <w:rsid w:val="00AD0271"/>
    <w:rsid w:val="00AE3E49"/>
    <w:rsid w:val="00B01FE3"/>
    <w:rsid w:val="00B90BD6"/>
    <w:rsid w:val="00B9697E"/>
    <w:rsid w:val="00C23AA8"/>
    <w:rsid w:val="00C607F0"/>
    <w:rsid w:val="00C942FB"/>
    <w:rsid w:val="00CD7FCD"/>
    <w:rsid w:val="00D04BC7"/>
    <w:rsid w:val="00D159B7"/>
    <w:rsid w:val="00D55516"/>
    <w:rsid w:val="00D6690E"/>
    <w:rsid w:val="00DC387F"/>
    <w:rsid w:val="00E05C7E"/>
    <w:rsid w:val="00E620D4"/>
    <w:rsid w:val="00EA0BCC"/>
    <w:rsid w:val="00EA6C53"/>
    <w:rsid w:val="00F00568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3</cp:revision>
  <cp:lastPrinted>2023-10-05T12:11:00Z</cp:lastPrinted>
  <dcterms:created xsi:type="dcterms:W3CDTF">2023-10-05T12:05:00Z</dcterms:created>
  <dcterms:modified xsi:type="dcterms:W3CDTF">2023-10-05T12:12:00Z</dcterms:modified>
  <dc:language>pl-PL</dc:language>
</cp:coreProperties>
</file>