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47" w:rsidRDefault="009C7F47" w:rsidP="009C7F47">
      <w:pPr>
        <w:pStyle w:val="Nagwek1"/>
        <w:jc w:val="center"/>
        <w:rPr>
          <w:rFonts w:ascii="Segoe UI" w:eastAsia="Times New Roman" w:hAnsi="Segoe UI" w:cs="Segoe UI"/>
        </w:rPr>
      </w:pPr>
    </w:p>
    <w:p w:rsidR="009C7F47" w:rsidRDefault="009C7F47" w:rsidP="009C7F47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XXIX Sesji</w:t>
      </w:r>
    </w:p>
    <w:p w:rsidR="009C7F47" w:rsidRDefault="009C7F47" w:rsidP="009C7F47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9C7F47" w:rsidRDefault="009C7F47" w:rsidP="009C7F4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porządku obrad.</w:t>
      </w:r>
    </w:p>
    <w:p w:rsidR="009C7F47" w:rsidRDefault="009C7F47" w:rsidP="009C7F4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9C7F47" w:rsidRDefault="009C7F47" w:rsidP="009C7F4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maja 2021, o godz. 11:04</w:t>
      </w:r>
    </w:p>
    <w:p w:rsidR="009C7F47" w:rsidRDefault="009C7F47" w:rsidP="009C7F4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2021-05-27 14:40:13</w:t>
      </w:r>
      <w:r>
        <w:rPr>
          <w:rFonts w:ascii="Segoe UI" w:eastAsia="Times New Roman" w:hAnsi="Segoe UI" w:cs="Segoe UI"/>
        </w:rPr>
        <w:t xml:space="preserve"> </w:t>
      </w: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883D0F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XXIX Sesji</w:t>
      </w:r>
    </w:p>
    <w:p w:rsidR="00883D0F" w:rsidRDefault="00883D0F" w:rsidP="00883D0F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883D0F" w:rsidRDefault="00883D0F" w:rsidP="00883D0F">
      <w:pPr>
        <w:pStyle w:val="Nagwek1"/>
        <w:rPr>
          <w:rFonts w:ascii="Segoe UI" w:eastAsia="Times New Roman" w:hAnsi="Segoe UI" w:cs="Segoe UI"/>
        </w:rPr>
      </w:pPr>
    </w:p>
    <w:p w:rsidR="00883D0F" w:rsidRDefault="00883D0F" w:rsidP="00883D0F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udzielenia Burmistrzowi Krasnegostawu wotum zaufania</w:t>
      </w:r>
    </w:p>
    <w:p w:rsidR="00883D0F" w:rsidRDefault="00883D0F" w:rsidP="00883D0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3,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(12)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Grzegorz Brodzik, Andrzej Jakubiec,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br/>
      </w:r>
    </w:p>
    <w:p w:rsidR="00883D0F" w:rsidRDefault="00883D0F" w:rsidP="00883D0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maja 2021, o godz. 12:32</w:t>
      </w:r>
    </w:p>
    <w:p w:rsidR="00883D0F" w:rsidRDefault="00883D0F" w:rsidP="00883D0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2021-05-27 14:40:41</w:t>
      </w:r>
      <w:r>
        <w:rPr>
          <w:rFonts w:ascii="Segoe UI" w:eastAsia="Times New Roman" w:hAnsi="Segoe UI" w:cs="Segoe UI"/>
        </w:rPr>
        <w:t xml:space="preserve"> </w:t>
      </w: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DC64FA" w:rsidRDefault="00DC64FA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XXIX Sesji</w:t>
      </w:r>
    </w:p>
    <w:p w:rsidR="00DC64FA" w:rsidRDefault="00DC64FA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DC64FA" w:rsidRDefault="00DC64FA" w:rsidP="00DC64FA">
      <w:pPr>
        <w:pStyle w:val="Nagwek1"/>
        <w:rPr>
          <w:rFonts w:ascii="Segoe UI" w:eastAsia="Times New Roman" w:hAnsi="Segoe UI" w:cs="Segoe UI"/>
        </w:rPr>
      </w:pPr>
    </w:p>
    <w:p w:rsidR="00DC64FA" w:rsidRDefault="00DC64FA" w:rsidP="00624B1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rozpatrzenia i zatwierdzenia sprawozdania finansowego wraz ze sprawozdaniem Burmistrza Krasnegostawu z wykonania budżetu Miasta Krasnystaw za 2020 rok;</w:t>
      </w:r>
    </w:p>
    <w:p w:rsidR="00DC64FA" w:rsidRDefault="00DC64FA" w:rsidP="00DC64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2, BRAK GŁOSU: 0</w:t>
      </w:r>
      <w:bookmarkStart w:id="0" w:name="_GoBack"/>
      <w:bookmarkEnd w:id="0"/>
      <w:r>
        <w:rPr>
          <w:rFonts w:ascii="Segoe UI" w:eastAsia="Times New Roman" w:hAnsi="Segoe UI" w:cs="Segoe UI"/>
        </w:rPr>
        <w:t>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(13)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>Grzegorz Brodzik, Andrzej Jakubiec</w:t>
      </w:r>
      <w:r>
        <w:rPr>
          <w:rFonts w:ascii="Segoe UI" w:eastAsia="Times New Roman" w:hAnsi="Segoe UI" w:cs="Segoe UI"/>
        </w:rPr>
        <w:br/>
      </w:r>
    </w:p>
    <w:p w:rsidR="00DC64FA" w:rsidRDefault="00DC64FA" w:rsidP="00DC64F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maja 2021, o godz. 13:25</w:t>
      </w:r>
    </w:p>
    <w:p w:rsidR="00DC64FA" w:rsidRDefault="00DC64FA" w:rsidP="00DC64FA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2021-05-27 14:41:17</w:t>
      </w:r>
      <w:r>
        <w:rPr>
          <w:rFonts w:ascii="Segoe UI" w:eastAsia="Times New Roman" w:hAnsi="Segoe UI" w:cs="Segoe UI"/>
        </w:rPr>
        <w:t xml:space="preserve"> </w:t>
      </w: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DC64FA" w:rsidRDefault="00DC64FA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XXIX Sesji</w:t>
      </w:r>
    </w:p>
    <w:p w:rsidR="00DC64FA" w:rsidRDefault="00DC64FA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DC64FA" w:rsidRDefault="00DC64FA" w:rsidP="00DC64FA">
      <w:pPr>
        <w:pStyle w:val="Nagwek1"/>
        <w:rPr>
          <w:rFonts w:ascii="Segoe UI" w:eastAsia="Times New Roman" w:hAnsi="Segoe UI" w:cs="Segoe UI"/>
        </w:rPr>
      </w:pPr>
    </w:p>
    <w:p w:rsidR="00DC64FA" w:rsidRDefault="00DC64FA" w:rsidP="00DC64F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udzielenia absolutorium Burmistrzowi Krasnegostawu z tytułu wykonania budżetu Miasta Krasnystaw za 2020 r.</w:t>
      </w:r>
    </w:p>
    <w:p w:rsidR="00DC64FA" w:rsidRDefault="00DC64FA" w:rsidP="00DC64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2,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(13)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>Grzegorz Brodzik, Andrzej Jakubiec</w:t>
      </w:r>
      <w:r>
        <w:rPr>
          <w:rFonts w:ascii="Segoe UI" w:eastAsia="Times New Roman" w:hAnsi="Segoe UI" w:cs="Segoe UI"/>
        </w:rPr>
        <w:br/>
      </w:r>
    </w:p>
    <w:p w:rsidR="00DC64FA" w:rsidRDefault="00DC64FA" w:rsidP="00DC64F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maja 2021, o godz. 13:27</w:t>
      </w:r>
    </w:p>
    <w:p w:rsidR="00DC64FA" w:rsidRDefault="00DC64FA" w:rsidP="00DC64FA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2021-05-27 14:41:41</w:t>
      </w:r>
      <w:r>
        <w:rPr>
          <w:rFonts w:ascii="Segoe UI" w:eastAsia="Times New Roman" w:hAnsi="Segoe UI" w:cs="Segoe UI"/>
        </w:rPr>
        <w:t xml:space="preserve"> </w:t>
      </w: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DC64FA" w:rsidRDefault="00DC64FA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XXIX Sesji</w:t>
      </w:r>
    </w:p>
    <w:p w:rsidR="00DC64FA" w:rsidRDefault="00DC64FA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DC64FA" w:rsidRDefault="00DC64FA" w:rsidP="00DC64FA">
      <w:pPr>
        <w:pStyle w:val="Nagwek1"/>
        <w:rPr>
          <w:rFonts w:ascii="Segoe UI" w:eastAsia="Times New Roman" w:hAnsi="Segoe UI" w:cs="Segoe UI"/>
        </w:rPr>
      </w:pPr>
    </w:p>
    <w:p w:rsidR="00DC64FA" w:rsidRDefault="00DC64FA" w:rsidP="00DC64FA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Wieloletniej Prognozie Finansowej Miasta Krasnystaw;</w:t>
      </w:r>
    </w:p>
    <w:p w:rsidR="00DC64FA" w:rsidRDefault="00DC64FA" w:rsidP="00DC64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Lech Berezowski</w:t>
      </w:r>
      <w:r>
        <w:rPr>
          <w:rFonts w:ascii="Segoe UI" w:eastAsia="Times New Roman" w:hAnsi="Segoe UI" w:cs="Segoe UI"/>
        </w:rPr>
        <w:br/>
      </w:r>
    </w:p>
    <w:p w:rsidR="00DC64FA" w:rsidRDefault="00DC64FA" w:rsidP="00DC64F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maja 2021, o godz. 13:31</w:t>
      </w:r>
    </w:p>
    <w:p w:rsidR="00DC64FA" w:rsidRDefault="00DC64FA" w:rsidP="00DC64FA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2021-05-27 14:41:58</w:t>
      </w:r>
      <w:r>
        <w:rPr>
          <w:rFonts w:ascii="Segoe UI" w:eastAsia="Times New Roman" w:hAnsi="Segoe UI" w:cs="Segoe UI"/>
        </w:rPr>
        <w:t xml:space="preserve"> </w:t>
      </w: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883D0F" w:rsidRDefault="00883D0F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</w:p>
    <w:p w:rsidR="00DC64FA" w:rsidRDefault="00DC64FA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 z XXIX Sesji</w:t>
      </w:r>
    </w:p>
    <w:p w:rsidR="00DC64FA" w:rsidRDefault="00DC64FA" w:rsidP="00DC64FA">
      <w:pPr>
        <w:pStyle w:val="Nagwek1"/>
        <w:pBdr>
          <w:bottom w:val="none" w:sz="0" w:space="0" w:color="auto"/>
        </w:pBd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DC64FA" w:rsidRDefault="00DC64FA" w:rsidP="00DC64FA">
      <w:pPr>
        <w:pStyle w:val="Nagwek1"/>
        <w:rPr>
          <w:rFonts w:ascii="Segoe UI" w:eastAsia="Times New Roman" w:hAnsi="Segoe UI" w:cs="Segoe UI"/>
        </w:rPr>
      </w:pPr>
    </w:p>
    <w:p w:rsidR="00DC64FA" w:rsidRDefault="00DC64FA" w:rsidP="00DC64FA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uchwale budżetowej Miasta na 2021 r.</w:t>
      </w:r>
    </w:p>
    <w:p w:rsidR="00DC64FA" w:rsidRDefault="00DC64FA" w:rsidP="00DC64F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Lech Berezowski</w:t>
      </w:r>
      <w:r>
        <w:rPr>
          <w:rFonts w:ascii="Segoe UI" w:eastAsia="Times New Roman" w:hAnsi="Segoe UI" w:cs="Segoe UI"/>
        </w:rPr>
        <w:br/>
      </w:r>
    </w:p>
    <w:p w:rsidR="00DC64FA" w:rsidRDefault="00DC64FA" w:rsidP="00DC64F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maja 2021, o godz. 13:34</w:t>
      </w:r>
    </w:p>
    <w:p w:rsidR="00DC64FA" w:rsidRDefault="00DC64FA" w:rsidP="00DC64FA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2021-05-27 14:42:17</w:t>
      </w:r>
      <w:r>
        <w:rPr>
          <w:rFonts w:ascii="Segoe UI" w:eastAsia="Times New Roman" w:hAnsi="Segoe UI" w:cs="Segoe UI"/>
        </w:rPr>
        <w:t xml:space="preserve"> </w:t>
      </w:r>
    </w:p>
    <w:p w:rsidR="00BB6087" w:rsidRDefault="00BB6087"/>
    <w:sectPr w:rsidR="00BB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4A"/>
    <w:rsid w:val="00171C4A"/>
    <w:rsid w:val="00624B1F"/>
    <w:rsid w:val="00883D0F"/>
    <w:rsid w:val="009C7F47"/>
    <w:rsid w:val="00BB6087"/>
    <w:rsid w:val="00D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D3B9-45BF-4BBF-B03D-A79900A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F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C7F47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C7F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F47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F47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F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2021-05-28T12:24:00Z</dcterms:created>
  <dcterms:modified xsi:type="dcterms:W3CDTF">2021-05-28T12:27:00Z</dcterms:modified>
</cp:coreProperties>
</file>