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4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126D04" w:rsidP="00766A94">
      <w:pPr>
        <w:jc w:val="both"/>
      </w:pPr>
      <w:r>
        <w:t xml:space="preserve"> </w:t>
      </w:r>
      <w:r w:rsidR="004B027A">
        <w:t>P</w:t>
      </w:r>
      <w:r w:rsidR="00033D29">
        <w:t>rzyję</w:t>
      </w:r>
      <w:r w:rsidR="004B027A">
        <w:t>cie</w:t>
      </w:r>
      <w:r w:rsidR="00033D29">
        <w:t xml:space="preserve"> uchwały </w:t>
      </w:r>
      <w:r w:rsidR="00766A94">
        <w:t xml:space="preserve"> Nr IV.14</w:t>
      </w:r>
      <w:r w:rsidR="00033D29">
        <w:t xml:space="preserve">.2019 w sprawie </w:t>
      </w:r>
      <w:r w:rsidR="004B027A">
        <w:t xml:space="preserve">przyjęcia </w:t>
      </w:r>
      <w:r w:rsidR="00766A94">
        <w:t>podwyższenia kryterium dochodowego uprawniającego do przyznania pomocy w zakresie dożywiania oraz zasad zwrotu wydatków za świadczenia udzielanie  w ramach wieloletniego programu  „Posiłek w szkole i w domu ” na lata 2019 - 2023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1</w:t>
            </w:r>
            <w:r w:rsidR="004B027A"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B027A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2A34D0"/>
    <w:rsid w:val="003259C9"/>
    <w:rsid w:val="00363EC0"/>
    <w:rsid w:val="004B027A"/>
    <w:rsid w:val="004B02D2"/>
    <w:rsid w:val="005A6873"/>
    <w:rsid w:val="00633D79"/>
    <w:rsid w:val="006B3EF1"/>
    <w:rsid w:val="00716C33"/>
    <w:rsid w:val="00766A94"/>
    <w:rsid w:val="009D3E3A"/>
    <w:rsid w:val="00B33B90"/>
    <w:rsid w:val="00B52E1B"/>
    <w:rsid w:val="00C364CB"/>
    <w:rsid w:val="00C65C52"/>
    <w:rsid w:val="00CD6F00"/>
    <w:rsid w:val="00D54E20"/>
    <w:rsid w:val="00DF4276"/>
    <w:rsid w:val="00E82B0E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2019-02-14T08:38:00Z</dcterms:created>
  <dcterms:modified xsi:type="dcterms:W3CDTF">2019-02-14T08:38:00Z</dcterms:modified>
</cp:coreProperties>
</file>