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E1DE" w14:textId="77777777" w:rsidR="00BA101C" w:rsidRDefault="009C2E12" w:rsidP="007A08CF">
      <w:pPr>
        <w:pStyle w:val="Nagwek1"/>
        <w:rPr>
          <w:rFonts w:ascii="PT Sans" w:eastAsia="PT Sans" w:hAnsi="PT Sans" w:cs="PT Sans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9D149E5" wp14:editId="1D0CC2EA">
            <wp:simplePos x="0" y="0"/>
            <wp:positionH relativeFrom="column">
              <wp:posOffset>2203613</wp:posOffset>
            </wp:positionH>
            <wp:positionV relativeFrom="paragraph">
              <wp:posOffset>114300</wp:posOffset>
            </wp:positionV>
            <wp:extent cx="1320637" cy="1295562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19253" t="17532" r="19534" b="22077"/>
                    <a:stretch>
                      <a:fillRect/>
                    </a:stretch>
                  </pic:blipFill>
                  <pic:spPr>
                    <a:xfrm>
                      <a:off x="0" y="0"/>
                      <a:ext cx="1320637" cy="12955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52B773" w14:textId="77777777" w:rsidR="00BA101C" w:rsidRDefault="00BA101C">
      <w:pPr>
        <w:spacing w:line="240" w:lineRule="auto"/>
        <w:rPr>
          <w:rFonts w:ascii="PT Sans" w:eastAsia="PT Sans" w:hAnsi="PT Sans" w:cs="PT Sans"/>
        </w:rPr>
      </w:pPr>
    </w:p>
    <w:p w14:paraId="00547A4B" w14:textId="77777777" w:rsidR="00BA101C" w:rsidRDefault="00BA101C">
      <w:pPr>
        <w:spacing w:line="240" w:lineRule="auto"/>
        <w:rPr>
          <w:rFonts w:ascii="PT Sans" w:eastAsia="PT Sans" w:hAnsi="PT Sans" w:cs="PT Sans"/>
        </w:rPr>
      </w:pPr>
    </w:p>
    <w:p w14:paraId="43E4359C" w14:textId="77777777" w:rsidR="00BA101C" w:rsidRDefault="00BA101C">
      <w:pPr>
        <w:spacing w:line="240" w:lineRule="auto"/>
        <w:rPr>
          <w:rFonts w:ascii="PT Sans" w:eastAsia="PT Sans" w:hAnsi="PT Sans" w:cs="PT Sans"/>
        </w:rPr>
      </w:pPr>
    </w:p>
    <w:p w14:paraId="24E989E3" w14:textId="77777777" w:rsidR="00BA101C" w:rsidRDefault="00BA101C">
      <w:pPr>
        <w:spacing w:line="240" w:lineRule="auto"/>
        <w:rPr>
          <w:rFonts w:ascii="PT Sans" w:eastAsia="PT Sans" w:hAnsi="PT Sans" w:cs="PT Sans"/>
        </w:rPr>
      </w:pPr>
    </w:p>
    <w:p w14:paraId="2E5B90B9" w14:textId="77777777" w:rsidR="00BA101C" w:rsidRDefault="00BA101C">
      <w:pPr>
        <w:spacing w:line="240" w:lineRule="auto"/>
        <w:rPr>
          <w:rFonts w:ascii="PT Sans" w:eastAsia="PT Sans" w:hAnsi="PT Sans" w:cs="PT Sans"/>
        </w:rPr>
      </w:pPr>
    </w:p>
    <w:p w14:paraId="09CBD916" w14:textId="77777777" w:rsidR="00BA101C" w:rsidRDefault="00BA101C">
      <w:pPr>
        <w:spacing w:line="240" w:lineRule="auto"/>
        <w:rPr>
          <w:rFonts w:ascii="PT Sans" w:eastAsia="PT Sans" w:hAnsi="PT Sans" w:cs="PT Sans"/>
        </w:rPr>
      </w:pPr>
    </w:p>
    <w:p w14:paraId="512D38C0" w14:textId="16F74A70" w:rsidR="007A08CF" w:rsidRDefault="009C2E12" w:rsidP="007A08CF">
      <w:pPr>
        <w:spacing w:before="240" w:line="240" w:lineRule="auto"/>
        <w:rPr>
          <w:rFonts w:ascii="PT Sans" w:eastAsia="PT Sans" w:hAnsi="PT Sans" w:cs="PT Sans"/>
          <w:sz w:val="20"/>
          <w:szCs w:val="20"/>
        </w:rPr>
      </w:pPr>
      <w:r>
        <w:rPr>
          <w:rFonts w:ascii="PT Sans" w:eastAsia="PT Sans" w:hAnsi="PT Sans" w:cs="PT Sans"/>
          <w:sz w:val="20"/>
          <w:szCs w:val="20"/>
        </w:rPr>
        <w:t xml:space="preserve">Ranking Szpitali Gdzie Rodzić po Ludzku powstaje na podstawie informacji przekazywanych przez kobiety w ankiecie </w:t>
      </w:r>
      <w:r w:rsidR="007A08CF">
        <w:rPr>
          <w:rFonts w:ascii="PT Sans" w:eastAsia="PT Sans" w:hAnsi="PT Sans" w:cs="PT Sans"/>
          <w:sz w:val="20"/>
          <w:szCs w:val="20"/>
        </w:rPr>
        <w:t>„</w:t>
      </w:r>
      <w:r>
        <w:rPr>
          <w:rFonts w:ascii="PT Sans" w:eastAsia="PT Sans" w:hAnsi="PT Sans" w:cs="PT Sans"/>
          <w:sz w:val="20"/>
          <w:szCs w:val="20"/>
        </w:rPr>
        <w:t xml:space="preserve">Głos Matek". Poniżej przedstawiamy TOP 3 najlepszych porodówek w województwach </w:t>
      </w:r>
      <w:r w:rsidR="007A08CF">
        <w:rPr>
          <w:rFonts w:ascii="PT Sans" w:eastAsia="PT Sans" w:hAnsi="PT Sans" w:cs="PT Sans"/>
          <w:sz w:val="20"/>
          <w:szCs w:val="20"/>
        </w:rPr>
        <w:t xml:space="preserve"> </w:t>
      </w:r>
      <w:r>
        <w:rPr>
          <w:rFonts w:ascii="PT Sans" w:eastAsia="PT Sans" w:hAnsi="PT Sans" w:cs="PT Sans"/>
          <w:sz w:val="20"/>
          <w:szCs w:val="20"/>
        </w:rPr>
        <w:t>w Regionie Północnym. Kolejność na liście najlepszych szpitali</w:t>
      </w:r>
      <w:r>
        <w:rPr>
          <w:rFonts w:ascii="PT Sans" w:eastAsia="PT Sans" w:hAnsi="PT Sans" w:cs="PT Sans"/>
          <w:sz w:val="20"/>
          <w:szCs w:val="20"/>
        </w:rPr>
        <w:t xml:space="preserve"> w rankingu ułożona jest w kolejności alfabetycznej miejscowości.</w:t>
      </w:r>
    </w:p>
    <w:p w14:paraId="64E8A9D6" w14:textId="21FBBA77" w:rsidR="00BA101C" w:rsidRDefault="009C2E12" w:rsidP="007A08CF">
      <w:pPr>
        <w:spacing w:before="240" w:line="240" w:lineRule="auto"/>
        <w:rPr>
          <w:rFonts w:ascii="PT Sans" w:eastAsia="PT Sans" w:hAnsi="PT Sans" w:cs="PT Sans"/>
          <w:sz w:val="20"/>
          <w:szCs w:val="20"/>
        </w:rPr>
      </w:pPr>
      <w:r>
        <w:rPr>
          <w:rFonts w:ascii="PT Sans" w:eastAsia="PT Sans" w:hAnsi="PT Sans" w:cs="PT Sans"/>
          <w:sz w:val="20"/>
          <w:szCs w:val="20"/>
        </w:rPr>
        <w:t xml:space="preserve"> </w:t>
      </w:r>
    </w:p>
    <w:p w14:paraId="4CC85FDE" w14:textId="1E63798A" w:rsidR="00BA101C" w:rsidRDefault="009C2E12">
      <w:pPr>
        <w:spacing w:before="240" w:line="240" w:lineRule="auto"/>
        <w:rPr>
          <w:rFonts w:ascii="PT Sans" w:eastAsia="PT Sans" w:hAnsi="PT Sans" w:cs="PT Sans"/>
          <w:sz w:val="20"/>
          <w:szCs w:val="20"/>
        </w:rPr>
      </w:pPr>
      <w:r>
        <w:rPr>
          <w:rFonts w:ascii="PT Sans" w:eastAsia="PT Sans" w:hAnsi="PT Sans" w:cs="PT Sans"/>
          <w:sz w:val="20"/>
          <w:szCs w:val="20"/>
        </w:rPr>
        <w:t xml:space="preserve">Ideą Rankingu Szpitali jest wskazywanie szpitali w których kobieta może </w:t>
      </w:r>
      <w:r w:rsidR="007A08CF">
        <w:rPr>
          <w:rFonts w:ascii="PT Sans" w:eastAsia="PT Sans" w:hAnsi="PT Sans" w:cs="PT Sans"/>
          <w:sz w:val="20"/>
          <w:szCs w:val="20"/>
        </w:rPr>
        <w:t>„</w:t>
      </w:r>
      <w:r>
        <w:rPr>
          <w:rFonts w:ascii="PT Sans" w:eastAsia="PT Sans" w:hAnsi="PT Sans" w:cs="PT Sans"/>
          <w:sz w:val="20"/>
          <w:szCs w:val="20"/>
        </w:rPr>
        <w:t xml:space="preserve">urodzić po ludzku”, </w:t>
      </w:r>
    </w:p>
    <w:p w14:paraId="3E129B6B" w14:textId="77777777" w:rsidR="00BA101C" w:rsidRDefault="009C2E12">
      <w:pPr>
        <w:spacing w:line="240" w:lineRule="auto"/>
        <w:rPr>
          <w:rFonts w:ascii="PT Sans" w:eastAsia="PT Sans" w:hAnsi="PT Sans" w:cs="PT Sans"/>
          <w:sz w:val="20"/>
          <w:szCs w:val="20"/>
        </w:rPr>
      </w:pPr>
      <w:r>
        <w:rPr>
          <w:rFonts w:ascii="PT Sans" w:eastAsia="PT Sans" w:hAnsi="PT Sans" w:cs="PT Sans"/>
          <w:sz w:val="20"/>
          <w:szCs w:val="20"/>
        </w:rPr>
        <w:t>w intymności i poszanowaniu godności. Dzięki zebranym informacjom w naszej</w:t>
      </w:r>
      <w:hyperlink r:id="rId7">
        <w:r>
          <w:rPr>
            <w:rFonts w:ascii="PT Sans" w:eastAsia="PT Sans" w:hAnsi="PT Sans" w:cs="PT Sans"/>
            <w:sz w:val="20"/>
            <w:szCs w:val="20"/>
          </w:rPr>
          <w:t xml:space="preserve"> </w:t>
        </w:r>
      </w:hyperlink>
      <w:r>
        <w:rPr>
          <w:rFonts w:ascii="PT Sans" w:eastAsia="PT Sans" w:hAnsi="PT Sans" w:cs="PT Sans"/>
          <w:sz w:val="20"/>
          <w:szCs w:val="20"/>
        </w:rPr>
        <w:t xml:space="preserve">bazie szpitali na stronie www.gdzierodzic.info kobiety mogą wybrać porodówkę, która wychodzi naprzeciw ich oczekiwaniom </w:t>
      </w:r>
    </w:p>
    <w:p w14:paraId="6AE1348E" w14:textId="77777777" w:rsidR="00BA101C" w:rsidRDefault="009C2E12">
      <w:pPr>
        <w:spacing w:after="240" w:line="240" w:lineRule="auto"/>
        <w:rPr>
          <w:rFonts w:ascii="PT Sans" w:eastAsia="PT Sans" w:hAnsi="PT Sans" w:cs="PT Sans"/>
          <w:sz w:val="20"/>
          <w:szCs w:val="20"/>
        </w:rPr>
      </w:pPr>
      <w:r>
        <w:rPr>
          <w:rFonts w:ascii="PT Sans" w:eastAsia="PT Sans" w:hAnsi="PT Sans" w:cs="PT Sans"/>
          <w:sz w:val="20"/>
          <w:szCs w:val="20"/>
        </w:rPr>
        <w:t>w kwestii opieki okołoporodowej.</w:t>
      </w:r>
    </w:p>
    <w:p w14:paraId="5CAA1FE0" w14:textId="77777777" w:rsidR="00BA101C" w:rsidRDefault="009C2E12">
      <w:pPr>
        <w:spacing w:before="200"/>
        <w:jc w:val="center"/>
        <w:rPr>
          <w:rFonts w:ascii="PT Sans" w:eastAsia="PT Sans" w:hAnsi="PT Sans" w:cs="PT Sans"/>
          <w:b/>
          <w:sz w:val="36"/>
          <w:szCs w:val="36"/>
        </w:rPr>
      </w:pPr>
      <w:r>
        <w:rPr>
          <w:rFonts w:ascii="PT Sans" w:eastAsia="PT Sans" w:hAnsi="PT Sans" w:cs="PT Sans"/>
          <w:b/>
          <w:sz w:val="36"/>
          <w:szCs w:val="36"/>
        </w:rPr>
        <w:t>Ranking Szpitali Gdzie Rodzić po Ludzku 2022</w:t>
      </w:r>
    </w:p>
    <w:p w14:paraId="0595AA9F" w14:textId="77777777" w:rsidR="00BA101C" w:rsidRDefault="009C2E12">
      <w:pPr>
        <w:jc w:val="center"/>
        <w:rPr>
          <w:rFonts w:ascii="PT Sans" w:eastAsia="PT Sans" w:hAnsi="PT Sans" w:cs="PT Sans"/>
          <w:b/>
          <w:sz w:val="30"/>
          <w:szCs w:val="30"/>
        </w:rPr>
      </w:pPr>
      <w:r>
        <w:rPr>
          <w:rFonts w:ascii="PT Sans" w:eastAsia="PT Sans" w:hAnsi="PT Sans" w:cs="PT Sans"/>
          <w:b/>
          <w:sz w:val="30"/>
          <w:szCs w:val="30"/>
        </w:rPr>
        <w:t>Region Wschodni</w:t>
      </w:r>
    </w:p>
    <w:p w14:paraId="59BF4BDC" w14:textId="77777777" w:rsidR="00BA101C" w:rsidRDefault="009C2E12">
      <w:pPr>
        <w:spacing w:before="200"/>
        <w:rPr>
          <w:rFonts w:ascii="PT Sans" w:eastAsia="PT Sans" w:hAnsi="PT Sans" w:cs="PT Sans"/>
          <w:b/>
          <w:sz w:val="20"/>
          <w:szCs w:val="20"/>
        </w:rPr>
      </w:pPr>
      <w:r>
        <w:rPr>
          <w:rFonts w:ascii="PT Sans" w:eastAsia="PT Sans" w:hAnsi="PT Sans" w:cs="PT Sans"/>
          <w:b/>
          <w:color w:val="1E1F21"/>
          <w:sz w:val="20"/>
          <w:szCs w:val="20"/>
        </w:rPr>
        <w:t>Wojewód</w:t>
      </w:r>
      <w:r>
        <w:rPr>
          <w:rFonts w:ascii="PT Sans" w:eastAsia="PT Sans" w:hAnsi="PT Sans" w:cs="PT Sans"/>
          <w:b/>
          <w:color w:val="1E1F21"/>
          <w:sz w:val="20"/>
          <w:szCs w:val="20"/>
        </w:rPr>
        <w:t xml:space="preserve">ztwo </w:t>
      </w:r>
      <w:r>
        <w:rPr>
          <w:rFonts w:ascii="PT Sans" w:eastAsia="PT Sans" w:hAnsi="PT Sans" w:cs="PT Sans"/>
          <w:b/>
          <w:sz w:val="20"/>
          <w:szCs w:val="20"/>
        </w:rPr>
        <w:t>podlaskie</w:t>
      </w:r>
    </w:p>
    <w:p w14:paraId="1ACE164F" w14:textId="77777777" w:rsidR="00BA101C" w:rsidRDefault="009C2E12">
      <w:pPr>
        <w:rPr>
          <w:rFonts w:ascii="PT Sans" w:eastAsia="PT Sans" w:hAnsi="PT Sans" w:cs="PT Sans"/>
          <w:sz w:val="20"/>
          <w:szCs w:val="20"/>
        </w:rPr>
      </w:pPr>
      <w:r>
        <w:rPr>
          <w:rFonts w:ascii="PT Sans" w:eastAsia="PT Sans" w:hAnsi="PT Sans" w:cs="PT Sans"/>
          <w:sz w:val="20"/>
          <w:szCs w:val="20"/>
        </w:rPr>
        <w:t>Białystok - Poliklinika Ginekologiczno-Położnicza Sp. z o.o. Sp. k w Białymstoku</w:t>
      </w:r>
    </w:p>
    <w:p w14:paraId="6F3A90F0" w14:textId="77777777" w:rsidR="00BA101C" w:rsidRDefault="009C2E12">
      <w:pPr>
        <w:rPr>
          <w:rFonts w:ascii="PT Sans" w:eastAsia="PT Sans" w:hAnsi="PT Sans" w:cs="PT Sans"/>
          <w:sz w:val="20"/>
          <w:szCs w:val="20"/>
        </w:rPr>
      </w:pPr>
      <w:r>
        <w:rPr>
          <w:rFonts w:ascii="PT Sans" w:eastAsia="PT Sans" w:hAnsi="PT Sans" w:cs="PT Sans"/>
          <w:sz w:val="20"/>
          <w:szCs w:val="20"/>
        </w:rPr>
        <w:t>Białystok - SP ZOZ Wojewódzki Szpital Zespolony im. Jędrzeja Śniadeckiego w Białymstoku</w:t>
      </w:r>
    </w:p>
    <w:p w14:paraId="34D748E4" w14:textId="77777777" w:rsidR="00BA101C" w:rsidRDefault="009C2E12">
      <w:pPr>
        <w:rPr>
          <w:rFonts w:ascii="PT Sans" w:eastAsia="PT Sans" w:hAnsi="PT Sans" w:cs="PT Sans"/>
          <w:sz w:val="20"/>
          <w:szCs w:val="20"/>
        </w:rPr>
      </w:pPr>
      <w:r>
        <w:rPr>
          <w:rFonts w:ascii="PT Sans" w:eastAsia="PT Sans" w:hAnsi="PT Sans" w:cs="PT Sans"/>
          <w:sz w:val="20"/>
          <w:szCs w:val="20"/>
        </w:rPr>
        <w:t>Suwałki - Szpital Wojewódzki im. dr. Ludwika Rydygiera w Suwałkach</w:t>
      </w:r>
    </w:p>
    <w:p w14:paraId="4214167D" w14:textId="77777777" w:rsidR="00BA101C" w:rsidRDefault="009C2E12">
      <w:pPr>
        <w:spacing w:before="200"/>
        <w:rPr>
          <w:rFonts w:ascii="PT Sans" w:eastAsia="PT Sans" w:hAnsi="PT Sans" w:cs="PT Sans"/>
          <w:b/>
          <w:sz w:val="20"/>
          <w:szCs w:val="20"/>
        </w:rPr>
      </w:pPr>
      <w:r>
        <w:rPr>
          <w:rFonts w:ascii="PT Sans" w:eastAsia="PT Sans" w:hAnsi="PT Sans" w:cs="PT Sans"/>
          <w:b/>
          <w:color w:val="1E1F21"/>
          <w:sz w:val="20"/>
          <w:szCs w:val="20"/>
        </w:rPr>
        <w:t xml:space="preserve">Województwo </w:t>
      </w:r>
      <w:r>
        <w:rPr>
          <w:rFonts w:ascii="PT Sans" w:eastAsia="PT Sans" w:hAnsi="PT Sans" w:cs="PT Sans"/>
          <w:b/>
          <w:sz w:val="20"/>
          <w:szCs w:val="20"/>
        </w:rPr>
        <w:t>lubelskie</w:t>
      </w:r>
    </w:p>
    <w:p w14:paraId="17AF9414" w14:textId="77777777" w:rsidR="00BA101C" w:rsidRDefault="009C2E12">
      <w:pPr>
        <w:rPr>
          <w:rFonts w:ascii="PT Sans" w:eastAsia="PT Sans" w:hAnsi="PT Sans" w:cs="PT Sans"/>
          <w:sz w:val="20"/>
          <w:szCs w:val="20"/>
        </w:rPr>
      </w:pPr>
      <w:r>
        <w:rPr>
          <w:rFonts w:ascii="PT Sans" w:eastAsia="PT Sans" w:hAnsi="PT Sans" w:cs="PT Sans"/>
          <w:sz w:val="20"/>
          <w:szCs w:val="20"/>
        </w:rPr>
        <w:t>Bełżyce - Samodzielny Publiczny Zespół Opieki Zdrowotnej nr. 1 w Bełżycach</w:t>
      </w:r>
    </w:p>
    <w:p w14:paraId="45D06E80" w14:textId="77777777" w:rsidR="00BA101C" w:rsidRDefault="009C2E12">
      <w:pPr>
        <w:rPr>
          <w:rFonts w:ascii="PT Sans" w:eastAsia="PT Sans" w:hAnsi="PT Sans" w:cs="PT Sans"/>
          <w:sz w:val="20"/>
          <w:szCs w:val="20"/>
        </w:rPr>
      </w:pPr>
      <w:r>
        <w:rPr>
          <w:rFonts w:ascii="PT Sans" w:eastAsia="PT Sans" w:hAnsi="PT Sans" w:cs="PT Sans"/>
          <w:sz w:val="20"/>
          <w:szCs w:val="20"/>
        </w:rPr>
        <w:t>Puławy - Samodzielny Publiczny Zakład Opieki Zdrowotnej Szpital Specjalistyczny w Puławach</w:t>
      </w:r>
    </w:p>
    <w:p w14:paraId="682BF6EB" w14:textId="77777777" w:rsidR="00BA101C" w:rsidRDefault="009C2E12">
      <w:pPr>
        <w:rPr>
          <w:rFonts w:ascii="PT Sans" w:eastAsia="PT Sans" w:hAnsi="PT Sans" w:cs="PT Sans"/>
          <w:sz w:val="20"/>
          <w:szCs w:val="20"/>
        </w:rPr>
      </w:pPr>
      <w:r>
        <w:rPr>
          <w:rFonts w:ascii="PT Sans" w:eastAsia="PT Sans" w:hAnsi="PT Sans" w:cs="PT Sans"/>
          <w:sz w:val="20"/>
          <w:szCs w:val="20"/>
        </w:rPr>
        <w:t>Świdnik - Samodzielny Publiczny Zakład Opieki Zdrowotnej Świdnik</w:t>
      </w:r>
    </w:p>
    <w:p w14:paraId="79AC8E14" w14:textId="77777777" w:rsidR="00BA101C" w:rsidRDefault="009C2E12">
      <w:pPr>
        <w:spacing w:before="200"/>
        <w:rPr>
          <w:rFonts w:ascii="PT Sans" w:eastAsia="PT Sans" w:hAnsi="PT Sans" w:cs="PT Sans"/>
          <w:b/>
          <w:sz w:val="20"/>
          <w:szCs w:val="20"/>
        </w:rPr>
      </w:pPr>
      <w:r>
        <w:rPr>
          <w:rFonts w:ascii="PT Sans" w:eastAsia="PT Sans" w:hAnsi="PT Sans" w:cs="PT Sans"/>
          <w:b/>
          <w:color w:val="1E1F21"/>
          <w:sz w:val="20"/>
          <w:szCs w:val="20"/>
        </w:rPr>
        <w:t>Woj</w:t>
      </w:r>
      <w:r>
        <w:rPr>
          <w:rFonts w:ascii="PT Sans" w:eastAsia="PT Sans" w:hAnsi="PT Sans" w:cs="PT Sans"/>
          <w:b/>
          <w:color w:val="1E1F21"/>
          <w:sz w:val="20"/>
          <w:szCs w:val="20"/>
        </w:rPr>
        <w:t xml:space="preserve">ewództwo </w:t>
      </w:r>
      <w:r>
        <w:rPr>
          <w:rFonts w:ascii="PT Sans" w:eastAsia="PT Sans" w:hAnsi="PT Sans" w:cs="PT Sans"/>
          <w:b/>
          <w:sz w:val="20"/>
          <w:szCs w:val="20"/>
        </w:rPr>
        <w:t>podkarpackie</w:t>
      </w:r>
    </w:p>
    <w:p w14:paraId="6BD38701" w14:textId="77777777" w:rsidR="00BA101C" w:rsidRDefault="009C2E12">
      <w:pPr>
        <w:rPr>
          <w:rFonts w:ascii="PT Sans" w:eastAsia="PT Sans" w:hAnsi="PT Sans" w:cs="PT Sans"/>
          <w:sz w:val="20"/>
          <w:szCs w:val="20"/>
        </w:rPr>
      </w:pPr>
      <w:r>
        <w:rPr>
          <w:rFonts w:ascii="PT Sans" w:eastAsia="PT Sans" w:hAnsi="PT Sans" w:cs="PT Sans"/>
          <w:sz w:val="20"/>
          <w:szCs w:val="20"/>
        </w:rPr>
        <w:t xml:space="preserve">Lubaczów - Samodzielny Publiczny Zespół Opieki Zdrowotnej w Lubaczowie </w:t>
      </w:r>
    </w:p>
    <w:p w14:paraId="2CEF2760" w14:textId="77777777" w:rsidR="00BA101C" w:rsidRDefault="009C2E12">
      <w:pPr>
        <w:rPr>
          <w:rFonts w:ascii="PT Sans" w:eastAsia="PT Sans" w:hAnsi="PT Sans" w:cs="PT Sans"/>
          <w:sz w:val="20"/>
          <w:szCs w:val="20"/>
        </w:rPr>
      </w:pPr>
      <w:r>
        <w:rPr>
          <w:rFonts w:ascii="PT Sans" w:eastAsia="PT Sans" w:hAnsi="PT Sans" w:cs="PT Sans"/>
          <w:sz w:val="20"/>
          <w:szCs w:val="20"/>
        </w:rPr>
        <w:t xml:space="preserve">Przemyśl - Wojewódzki Szpital im. Św. Ojca Pio w Przemyślu </w:t>
      </w:r>
    </w:p>
    <w:p w14:paraId="6DC66B02" w14:textId="77777777" w:rsidR="00BA101C" w:rsidRDefault="009C2E12">
      <w:pPr>
        <w:rPr>
          <w:rFonts w:ascii="PT Sans" w:eastAsia="PT Sans" w:hAnsi="PT Sans" w:cs="PT Sans"/>
          <w:sz w:val="20"/>
          <w:szCs w:val="20"/>
        </w:rPr>
      </w:pPr>
      <w:r>
        <w:rPr>
          <w:rFonts w:ascii="PT Sans" w:eastAsia="PT Sans" w:hAnsi="PT Sans" w:cs="PT Sans"/>
          <w:sz w:val="20"/>
          <w:szCs w:val="20"/>
        </w:rPr>
        <w:t>Stalowa Wola - SPZZOZ Powiatowy Szpital Specjalistyczny w Stalowej Woli</w:t>
      </w:r>
    </w:p>
    <w:p w14:paraId="70042376" w14:textId="77777777" w:rsidR="00BA101C" w:rsidRDefault="00BA101C">
      <w:pPr>
        <w:rPr>
          <w:rFonts w:ascii="PT Sans" w:eastAsia="PT Sans" w:hAnsi="PT Sans" w:cs="PT Sans"/>
          <w:color w:val="1E1F21"/>
          <w:sz w:val="20"/>
          <w:szCs w:val="20"/>
          <w:shd w:val="clear" w:color="auto" w:fill="F9F8F8"/>
        </w:rPr>
      </w:pPr>
    </w:p>
    <w:sectPr w:rsidR="00BA101C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484B" w14:textId="77777777" w:rsidR="009C2E12" w:rsidRDefault="009C2E12">
      <w:pPr>
        <w:spacing w:line="240" w:lineRule="auto"/>
      </w:pPr>
      <w:r>
        <w:separator/>
      </w:r>
    </w:p>
  </w:endnote>
  <w:endnote w:type="continuationSeparator" w:id="0">
    <w:p w14:paraId="71EEB4F7" w14:textId="77777777" w:rsidR="009C2E12" w:rsidRDefault="009C2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E0FD" w14:textId="77777777" w:rsidR="00BA101C" w:rsidRDefault="00BA101C">
    <w:pPr>
      <w:spacing w:line="240" w:lineRule="auto"/>
      <w:jc w:val="right"/>
      <w:rPr>
        <w:rFonts w:ascii="PT Sans" w:eastAsia="PT Sans" w:hAnsi="PT Sans" w:cs="PT Sans"/>
        <w:sz w:val="4"/>
        <w:szCs w:val="4"/>
      </w:rPr>
    </w:pPr>
  </w:p>
  <w:tbl>
    <w:tblPr>
      <w:tblStyle w:val="a0"/>
      <w:tblW w:w="9165" w:type="dxa"/>
      <w:jc w:val="right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995"/>
      <w:gridCol w:w="4170"/>
    </w:tblGrid>
    <w:tr w:rsidR="00BA101C" w14:paraId="44085701" w14:textId="77777777">
      <w:trPr>
        <w:cantSplit/>
        <w:jc w:val="right"/>
      </w:trPr>
      <w:tc>
        <w:tcPr>
          <w:tcW w:w="4995" w:type="dxa"/>
          <w:tcBorders>
            <w:top w:val="single" w:sz="24" w:space="0" w:color="1E4383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31D0B07" w14:textId="77777777" w:rsidR="00BA101C" w:rsidRDefault="00BA101C">
          <w:pPr>
            <w:widowControl w:val="0"/>
            <w:spacing w:line="240" w:lineRule="auto"/>
            <w:rPr>
              <w:rFonts w:ascii="PT Sans" w:eastAsia="PT Sans" w:hAnsi="PT Sans" w:cs="PT Sans"/>
              <w:sz w:val="2"/>
              <w:szCs w:val="2"/>
            </w:rPr>
          </w:pPr>
        </w:p>
      </w:tc>
      <w:tc>
        <w:tcPr>
          <w:tcW w:w="4170" w:type="dxa"/>
          <w:tcBorders>
            <w:top w:val="single" w:sz="24" w:space="0" w:color="1E4383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C3CD019" w14:textId="77777777" w:rsidR="00BA101C" w:rsidRDefault="00BA101C">
          <w:pPr>
            <w:spacing w:line="240" w:lineRule="auto"/>
            <w:rPr>
              <w:rFonts w:ascii="PT Sans" w:eastAsia="PT Sans" w:hAnsi="PT Sans" w:cs="PT Sans"/>
              <w:sz w:val="2"/>
              <w:szCs w:val="2"/>
            </w:rPr>
          </w:pPr>
        </w:p>
      </w:tc>
    </w:tr>
    <w:tr w:rsidR="00BA101C" w14:paraId="7706835C" w14:textId="77777777">
      <w:trPr>
        <w:trHeight w:val="982"/>
        <w:jc w:val="right"/>
      </w:trPr>
      <w:tc>
        <w:tcPr>
          <w:tcW w:w="49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EFE8806" w14:textId="77777777" w:rsidR="00BA101C" w:rsidRDefault="009C2E12">
          <w:pPr>
            <w:widowControl w:val="0"/>
            <w:spacing w:line="240" w:lineRule="auto"/>
            <w:rPr>
              <w:rFonts w:ascii="PT Sans" w:eastAsia="PT Sans" w:hAnsi="PT Sans" w:cs="PT Sans"/>
              <w:sz w:val="18"/>
              <w:szCs w:val="18"/>
            </w:rPr>
          </w:pPr>
          <w:r>
            <w:rPr>
              <w:rFonts w:ascii="PT Sans" w:eastAsia="PT Sans" w:hAnsi="PT Sans" w:cs="PT Sans"/>
              <w:sz w:val="18"/>
              <w:szCs w:val="18"/>
            </w:rPr>
            <w:t>Fundacja Rodzić po Ludzku</w:t>
          </w:r>
        </w:p>
        <w:p w14:paraId="55B50CAB" w14:textId="77777777" w:rsidR="00BA101C" w:rsidRDefault="009C2E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PT Sans" w:eastAsia="PT Sans" w:hAnsi="PT Sans" w:cs="PT Sans"/>
              <w:sz w:val="18"/>
              <w:szCs w:val="18"/>
            </w:rPr>
          </w:pPr>
          <w:r>
            <w:rPr>
              <w:rFonts w:ascii="PT Sans" w:eastAsia="PT Sans" w:hAnsi="PT Sans" w:cs="PT Sans"/>
              <w:sz w:val="18"/>
              <w:szCs w:val="18"/>
            </w:rPr>
            <w:t>ul. Nowolipie 13/15, 00-150 Warszawa</w:t>
          </w:r>
        </w:p>
        <w:p w14:paraId="1DB3E8B2" w14:textId="77777777" w:rsidR="00BA101C" w:rsidRDefault="009C2E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PT Sans" w:eastAsia="PT Sans" w:hAnsi="PT Sans" w:cs="PT Sans"/>
              <w:sz w:val="18"/>
              <w:szCs w:val="18"/>
            </w:rPr>
          </w:pPr>
          <w:r>
            <w:rPr>
              <w:rFonts w:ascii="PT Sans" w:eastAsia="PT Sans" w:hAnsi="PT Sans" w:cs="PT Sans"/>
              <w:sz w:val="18"/>
              <w:szCs w:val="18"/>
            </w:rPr>
            <w:t>fundacja@rodzicpoludzku.pl</w:t>
          </w:r>
        </w:p>
        <w:p w14:paraId="19F2AFB6" w14:textId="77777777" w:rsidR="00BA101C" w:rsidRDefault="009C2E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PT Sans" w:eastAsia="PT Sans" w:hAnsi="PT Sans" w:cs="PT Sans"/>
              <w:sz w:val="18"/>
              <w:szCs w:val="18"/>
            </w:rPr>
          </w:pPr>
          <w:r>
            <w:rPr>
              <w:rFonts w:ascii="PT Sans" w:eastAsia="PT Sans" w:hAnsi="PT Sans" w:cs="PT Sans"/>
              <w:sz w:val="18"/>
              <w:szCs w:val="18"/>
            </w:rPr>
            <w:t>www.rodzicpoludzku.pl</w:t>
          </w:r>
        </w:p>
        <w:p w14:paraId="0E4B91B1" w14:textId="77777777" w:rsidR="00BA101C" w:rsidRDefault="009C2E12">
          <w:pPr>
            <w:widowControl w:val="0"/>
            <w:spacing w:line="240" w:lineRule="auto"/>
            <w:rPr>
              <w:rFonts w:ascii="PT Sans" w:eastAsia="PT Sans" w:hAnsi="PT Sans" w:cs="PT Sans"/>
              <w:sz w:val="18"/>
              <w:szCs w:val="18"/>
            </w:rPr>
          </w:pPr>
          <w:r>
            <w:rPr>
              <w:rFonts w:ascii="PT Sans" w:eastAsia="PT Sans" w:hAnsi="PT Sans" w:cs="PT Sans"/>
              <w:sz w:val="18"/>
              <w:szCs w:val="18"/>
            </w:rPr>
            <w:t>KRS: 0000150773</w:t>
          </w:r>
        </w:p>
      </w:tc>
      <w:tc>
        <w:tcPr>
          <w:tcW w:w="41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420EC1A" w14:textId="77777777" w:rsidR="00BA101C" w:rsidRDefault="009C2E12">
          <w:pPr>
            <w:spacing w:line="240" w:lineRule="auto"/>
            <w:rPr>
              <w:rFonts w:ascii="PT Sans" w:eastAsia="PT Sans" w:hAnsi="PT Sans" w:cs="PT Sans"/>
              <w:sz w:val="18"/>
              <w:szCs w:val="18"/>
            </w:rPr>
          </w:pPr>
          <w:r>
            <w:rPr>
              <w:rFonts w:ascii="PT Sans" w:eastAsia="PT Sans" w:hAnsi="PT Sans" w:cs="PT Sans"/>
              <w:sz w:val="18"/>
              <w:szCs w:val="18"/>
            </w:rPr>
            <w:t xml:space="preserve">Projekt finansowany przez Islandię, Liechtenstein </w:t>
          </w:r>
        </w:p>
        <w:p w14:paraId="7E0E48C7" w14:textId="77777777" w:rsidR="00BA101C" w:rsidRDefault="009C2E12">
          <w:pPr>
            <w:spacing w:line="240" w:lineRule="auto"/>
            <w:rPr>
              <w:rFonts w:ascii="PT Sans" w:eastAsia="PT Sans" w:hAnsi="PT Sans" w:cs="PT Sans"/>
              <w:sz w:val="18"/>
              <w:szCs w:val="18"/>
            </w:rPr>
          </w:pPr>
          <w:r>
            <w:rPr>
              <w:rFonts w:ascii="PT Sans" w:eastAsia="PT Sans" w:hAnsi="PT Sans" w:cs="PT Sans"/>
              <w:sz w:val="18"/>
              <w:szCs w:val="18"/>
            </w:rPr>
            <w:t xml:space="preserve">i Norwegię z Funduszy EOG i Funduszy Norweskich </w:t>
          </w:r>
        </w:p>
        <w:p w14:paraId="050B085C" w14:textId="77777777" w:rsidR="00BA101C" w:rsidRDefault="009C2E12">
          <w:pPr>
            <w:spacing w:line="240" w:lineRule="auto"/>
            <w:rPr>
              <w:rFonts w:ascii="PT Sans" w:eastAsia="PT Sans" w:hAnsi="PT Sans" w:cs="PT Sans"/>
              <w:sz w:val="18"/>
              <w:szCs w:val="18"/>
            </w:rPr>
          </w:pPr>
          <w:r>
            <w:rPr>
              <w:rFonts w:ascii="PT Sans" w:eastAsia="PT Sans" w:hAnsi="PT Sans" w:cs="PT Sans"/>
              <w:sz w:val="18"/>
              <w:szCs w:val="18"/>
            </w:rPr>
            <w:t xml:space="preserve">w ramach Programu Aktywni Obywatele </w:t>
          </w:r>
        </w:p>
        <w:p w14:paraId="134C73E3" w14:textId="77777777" w:rsidR="00BA101C" w:rsidRDefault="009C2E12">
          <w:pPr>
            <w:spacing w:line="240" w:lineRule="auto"/>
            <w:rPr>
              <w:rFonts w:ascii="PT Sans" w:eastAsia="PT Sans" w:hAnsi="PT Sans" w:cs="PT Sans"/>
              <w:sz w:val="18"/>
              <w:szCs w:val="18"/>
            </w:rPr>
          </w:pPr>
          <w:r>
            <w:rPr>
              <w:rFonts w:ascii="PT Sans" w:eastAsia="PT Sans" w:hAnsi="PT Sans" w:cs="PT Sans"/>
              <w:sz w:val="18"/>
              <w:szCs w:val="18"/>
            </w:rPr>
            <w:t>– Fundusz Regionalny</w:t>
          </w:r>
        </w:p>
      </w:tc>
    </w:tr>
  </w:tbl>
  <w:p w14:paraId="4FEA4D97" w14:textId="77777777" w:rsidR="00BA101C" w:rsidRDefault="00BA101C">
    <w:pPr>
      <w:spacing w:line="240" w:lineRule="auto"/>
      <w:jc w:val="right"/>
      <w:rPr>
        <w:rFonts w:ascii="PT Sans" w:eastAsia="PT Sans" w:hAnsi="PT Sans" w:cs="PT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EBA6" w14:textId="77777777" w:rsidR="009C2E12" w:rsidRDefault="009C2E12">
      <w:pPr>
        <w:spacing w:line="240" w:lineRule="auto"/>
      </w:pPr>
      <w:r>
        <w:separator/>
      </w:r>
    </w:p>
  </w:footnote>
  <w:footnote w:type="continuationSeparator" w:id="0">
    <w:p w14:paraId="6CC62DB7" w14:textId="77777777" w:rsidR="009C2E12" w:rsidRDefault="009C2E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5064" w14:textId="206C645C" w:rsidR="00BA101C" w:rsidRDefault="007A08CF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DACF51D" wp14:editId="4B268676">
          <wp:simplePos x="0" y="0"/>
          <wp:positionH relativeFrom="page">
            <wp:posOffset>4433570</wp:posOffset>
          </wp:positionH>
          <wp:positionV relativeFrom="page">
            <wp:posOffset>296545</wp:posOffset>
          </wp:positionV>
          <wp:extent cx="2438400" cy="86807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8400" cy="868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63A3E21" wp14:editId="1D39ADB9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509713" cy="515512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713" cy="5155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C2E12">
      <w:tab/>
    </w:r>
    <w:r>
      <w:t xml:space="preserve">                   </w:t>
    </w:r>
    <w:r>
      <w:rPr>
        <w:rFonts w:ascii="PT Sans" w:eastAsia="PT Sans" w:hAnsi="PT Sans" w:cs="PT Sans"/>
        <w:sz w:val="18"/>
        <w:szCs w:val="18"/>
      </w:rPr>
      <w:t xml:space="preserve">  </w:t>
    </w:r>
    <w:r>
      <w:rPr>
        <w:rFonts w:ascii="PT Sans" w:eastAsia="PT Sans" w:hAnsi="PT Sans" w:cs="PT Sans"/>
        <w:sz w:val="16"/>
        <w:szCs w:val="16"/>
      </w:rPr>
      <w:t>projekt realizuje:</w:t>
    </w:r>
  </w:p>
  <w:p w14:paraId="1FA7C9E2" w14:textId="77777777" w:rsidR="00BA101C" w:rsidRDefault="009C2E12"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01C"/>
    <w:rsid w:val="007A08CF"/>
    <w:rsid w:val="009C2E12"/>
    <w:rsid w:val="00BA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C058"/>
  <w15:docId w15:val="{4C44A696-5291-4558-8191-2D2C5187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A08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8CF"/>
  </w:style>
  <w:style w:type="paragraph" w:styleId="Stopka">
    <w:name w:val="footer"/>
    <w:basedOn w:val="Normalny"/>
    <w:link w:val="StopkaZnak"/>
    <w:uiPriority w:val="99"/>
    <w:unhideWhenUsed/>
    <w:rsid w:val="007A08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dzierodzic.info/szpita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malgorzata.borecka@rodzicpoludzku.pl</cp:lastModifiedBy>
  <cp:revision>2</cp:revision>
  <dcterms:created xsi:type="dcterms:W3CDTF">2023-01-17T11:16:00Z</dcterms:created>
  <dcterms:modified xsi:type="dcterms:W3CDTF">2023-01-17T11:18:00Z</dcterms:modified>
</cp:coreProperties>
</file>