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251" w:rsidRPr="00C72B5B" w:rsidRDefault="009A1251" w:rsidP="00C34FB1">
      <w:pPr>
        <w:jc w:val="right"/>
      </w:pPr>
      <w:bookmarkStart w:id="0" w:name="_GoBack"/>
      <w:bookmarkEnd w:id="0"/>
      <w:r w:rsidRPr="00C72B5B">
        <w:rPr>
          <w:lang w:eastAsia="pl-PL"/>
        </w:rPr>
        <w:t xml:space="preserve">         </w:t>
      </w:r>
      <w:r w:rsidRPr="00C72B5B">
        <w:t xml:space="preserve">                                                                                                                                    Załącznik nr </w:t>
      </w:r>
      <w:r>
        <w:t>4</w:t>
      </w:r>
      <w:r w:rsidRPr="00C72B5B">
        <w:t xml:space="preserve"> </w:t>
      </w:r>
    </w:p>
    <w:p w:rsidR="009A1251" w:rsidRPr="00C72B5B" w:rsidRDefault="009A1251" w:rsidP="009A1251">
      <w:pPr>
        <w:jc w:val="right"/>
      </w:pPr>
      <w:r w:rsidRPr="00C72B5B">
        <w:t xml:space="preserve">                do Zarządzenia Nr </w:t>
      </w:r>
      <w:r w:rsidR="000F0FA4">
        <w:t>18</w:t>
      </w:r>
      <w:r w:rsidRPr="00C72B5B">
        <w:t xml:space="preserve">/2018  </w:t>
      </w:r>
    </w:p>
    <w:p w:rsidR="009A1251" w:rsidRDefault="009A1251" w:rsidP="009A1251">
      <w:pPr>
        <w:jc w:val="right"/>
      </w:pPr>
      <w:r w:rsidRPr="00C72B5B">
        <w:t xml:space="preserve">    Starosty Puławskiego </w:t>
      </w:r>
    </w:p>
    <w:p w:rsidR="009A1251" w:rsidRPr="00C72B5B" w:rsidRDefault="009A1251" w:rsidP="009A1251">
      <w:pPr>
        <w:jc w:val="right"/>
      </w:pPr>
      <w:r w:rsidRPr="00C72B5B">
        <w:t xml:space="preserve">z dnia </w:t>
      </w:r>
      <w:r w:rsidR="000F0FA4">
        <w:t>28</w:t>
      </w:r>
      <w:r w:rsidRPr="00C72B5B">
        <w:t xml:space="preserve"> </w:t>
      </w:r>
      <w:r>
        <w:t>lutego</w:t>
      </w:r>
      <w:r w:rsidRPr="00C72B5B">
        <w:t xml:space="preserve"> 2018 r.</w:t>
      </w:r>
    </w:p>
    <w:p w:rsidR="009A1251" w:rsidRDefault="009A1251" w:rsidP="00412A09">
      <w:pPr>
        <w:suppressAutoHyphens w:val="0"/>
        <w:jc w:val="center"/>
        <w:rPr>
          <w:rFonts w:eastAsia="Calibri"/>
          <w:b/>
          <w:sz w:val="28"/>
          <w:szCs w:val="22"/>
          <w:lang w:eastAsia="en-US"/>
        </w:rPr>
      </w:pPr>
    </w:p>
    <w:p w:rsidR="00412A09" w:rsidRPr="00412A09" w:rsidRDefault="00412A09" w:rsidP="00412A09">
      <w:pPr>
        <w:suppressAutoHyphens w:val="0"/>
        <w:jc w:val="center"/>
        <w:rPr>
          <w:rFonts w:eastAsia="Calibri"/>
          <w:b/>
          <w:sz w:val="32"/>
          <w:szCs w:val="22"/>
          <w:lang w:eastAsia="en-US"/>
        </w:rPr>
      </w:pPr>
      <w:r w:rsidRPr="007A17A5">
        <w:rPr>
          <w:rFonts w:eastAsia="Calibri"/>
          <w:b/>
          <w:sz w:val="28"/>
          <w:szCs w:val="22"/>
          <w:lang w:eastAsia="en-US"/>
        </w:rPr>
        <w:t>UMOWA</w:t>
      </w:r>
      <w:r w:rsidRPr="007A17A5">
        <w:rPr>
          <w:rFonts w:eastAsia="Calibri"/>
          <w:lang w:eastAsia="en-US"/>
        </w:rPr>
        <w:t xml:space="preserve"> </w:t>
      </w:r>
      <w:r w:rsidR="009A1251">
        <w:rPr>
          <w:rFonts w:eastAsia="Calibri"/>
          <w:b/>
          <w:sz w:val="28"/>
          <w:lang w:eastAsia="en-US"/>
        </w:rPr>
        <w:t>UDOSTĘPNIENIA NIERUCHOMOŚCI</w:t>
      </w:r>
    </w:p>
    <w:p w:rsidR="001071BF" w:rsidRPr="001071BF" w:rsidRDefault="009A1251" w:rsidP="001071BF">
      <w:pPr>
        <w:suppressAutoHyphens w:val="0"/>
        <w:jc w:val="center"/>
        <w:rPr>
          <w:rFonts w:eastAsia="Calibri"/>
          <w:b/>
          <w:sz w:val="28"/>
          <w:szCs w:val="22"/>
          <w:u w:val="single"/>
          <w:lang w:eastAsia="en-US"/>
        </w:rPr>
      </w:pPr>
      <w:r>
        <w:rPr>
          <w:rFonts w:eastAsia="Calibri"/>
          <w:b/>
          <w:sz w:val="28"/>
          <w:szCs w:val="22"/>
          <w:lang w:eastAsia="en-US"/>
        </w:rPr>
        <w:t>Nr ………………………………</w:t>
      </w:r>
    </w:p>
    <w:p w:rsidR="001071BF" w:rsidRPr="001071BF" w:rsidRDefault="001071BF" w:rsidP="001071BF"/>
    <w:p w:rsidR="009A1251" w:rsidRDefault="004916B2" w:rsidP="009A1251">
      <w:pPr>
        <w:spacing w:line="360" w:lineRule="auto"/>
        <w:jc w:val="both"/>
        <w:rPr>
          <w:szCs w:val="20"/>
          <w:shd w:val="clear" w:color="auto" w:fill="FFFFFF"/>
        </w:rPr>
      </w:pPr>
      <w:r>
        <w:t>zawarta w Puławach w dniu</w:t>
      </w:r>
      <w:r w:rsidR="001071BF" w:rsidRPr="001071BF">
        <w:t xml:space="preserve">  …………..……………………</w:t>
      </w:r>
      <w:r w:rsidR="009A1251">
        <w:t>…………………</w:t>
      </w:r>
      <w:r w:rsidR="001071BF" w:rsidRPr="001071BF">
        <w:t>, pomiędzy</w:t>
      </w:r>
      <w:r w:rsidR="009A1251">
        <w:br/>
      </w:r>
      <w:r w:rsidR="009A1251">
        <w:rPr>
          <w:b/>
          <w:szCs w:val="20"/>
          <w:u w:val="single"/>
        </w:rPr>
        <w:t>Skarbem Państwa</w:t>
      </w:r>
      <w:r w:rsidR="001071BF" w:rsidRPr="001071BF">
        <w:rPr>
          <w:szCs w:val="20"/>
        </w:rPr>
        <w:t>, Al. Królewska 19, 24</w:t>
      </w:r>
      <w:r w:rsidR="009A1251">
        <w:rPr>
          <w:szCs w:val="20"/>
        </w:rPr>
        <w:t>-</w:t>
      </w:r>
      <w:r w:rsidR="001071BF" w:rsidRPr="001071BF">
        <w:rPr>
          <w:szCs w:val="20"/>
        </w:rPr>
        <w:t xml:space="preserve">100 Puławy, reprezentowanym przez </w:t>
      </w:r>
      <w:r w:rsidR="009A1251">
        <w:rPr>
          <w:szCs w:val="20"/>
        </w:rPr>
        <w:t>Starostę Puławskiego</w:t>
      </w:r>
      <w:r w:rsidR="001071BF" w:rsidRPr="001071BF">
        <w:rPr>
          <w:szCs w:val="20"/>
          <w:shd w:val="clear" w:color="auto" w:fill="FFFFFF"/>
        </w:rPr>
        <w:t>,</w:t>
      </w:r>
      <w:r w:rsidR="009A1251">
        <w:rPr>
          <w:szCs w:val="20"/>
          <w:shd w:val="clear" w:color="auto" w:fill="FFFFFF"/>
        </w:rPr>
        <w:t xml:space="preserve"> </w:t>
      </w:r>
    </w:p>
    <w:p w:rsidR="001071BF" w:rsidRDefault="001071BF" w:rsidP="009A1251">
      <w:pPr>
        <w:spacing w:line="360" w:lineRule="auto"/>
        <w:jc w:val="both"/>
      </w:pPr>
      <w:r w:rsidRPr="001071BF">
        <w:t xml:space="preserve">zwanym w dalszej części </w:t>
      </w:r>
      <w:r w:rsidRPr="001071BF">
        <w:rPr>
          <w:b/>
        </w:rPr>
        <w:t>„</w:t>
      </w:r>
      <w:r w:rsidR="009A1251">
        <w:rPr>
          <w:b/>
        </w:rPr>
        <w:t>Właścicielem</w:t>
      </w:r>
      <w:r w:rsidRPr="001071BF">
        <w:rPr>
          <w:b/>
        </w:rPr>
        <w:t>”</w:t>
      </w:r>
      <w:r w:rsidRPr="001071BF">
        <w:t xml:space="preserve">, </w:t>
      </w:r>
    </w:p>
    <w:p w:rsidR="001071BF" w:rsidRPr="001071BF" w:rsidRDefault="001071BF" w:rsidP="001071BF">
      <w:pPr>
        <w:spacing w:line="276" w:lineRule="auto"/>
        <w:jc w:val="both"/>
      </w:pPr>
      <w:r w:rsidRPr="001071BF">
        <w:t>a</w:t>
      </w:r>
    </w:p>
    <w:p w:rsidR="001071BF" w:rsidRPr="001071BF" w:rsidRDefault="009A1251" w:rsidP="009A1251">
      <w:pPr>
        <w:spacing w:line="360" w:lineRule="auto"/>
        <w:jc w:val="both"/>
        <w:rPr>
          <w:szCs w:val="20"/>
        </w:rPr>
      </w:pPr>
      <w:r w:rsidRPr="009A1251">
        <w:t>…………………………………</w:t>
      </w:r>
      <w:r>
        <w:t xml:space="preserve">……………………………………………………………… </w:t>
      </w:r>
    </w:p>
    <w:p w:rsidR="00412A09" w:rsidRPr="005D3543" w:rsidRDefault="00412A09" w:rsidP="00412A09">
      <w:pPr>
        <w:suppressAutoHyphens w:val="0"/>
        <w:spacing w:line="276" w:lineRule="auto"/>
        <w:jc w:val="both"/>
        <w:rPr>
          <w:rFonts w:eastAsia="Calibri"/>
          <w:sz w:val="4"/>
          <w:szCs w:val="22"/>
          <w:lang w:eastAsia="en-US"/>
        </w:rPr>
      </w:pPr>
    </w:p>
    <w:p w:rsidR="002059EE" w:rsidRPr="002059EE" w:rsidRDefault="00412A09" w:rsidP="00412A09">
      <w:pPr>
        <w:suppressAutoHyphens w:val="0"/>
        <w:spacing w:line="276" w:lineRule="auto"/>
        <w:jc w:val="both"/>
        <w:rPr>
          <w:rFonts w:eastAsia="Calibri"/>
          <w:b/>
          <w:szCs w:val="22"/>
          <w:lang w:eastAsia="en-US"/>
        </w:rPr>
      </w:pPr>
      <w:r w:rsidRPr="00412A09">
        <w:rPr>
          <w:rFonts w:eastAsia="Calibri"/>
          <w:szCs w:val="22"/>
          <w:lang w:eastAsia="en-US"/>
        </w:rPr>
        <w:t xml:space="preserve">zwanym </w:t>
      </w:r>
      <w:r w:rsidRPr="00550EF2">
        <w:rPr>
          <w:rFonts w:eastAsia="Calibri"/>
          <w:szCs w:val="22"/>
          <w:lang w:eastAsia="en-US"/>
        </w:rPr>
        <w:t>dalej</w:t>
      </w:r>
      <w:r w:rsidR="002F3DCF" w:rsidRPr="00550EF2">
        <w:rPr>
          <w:rFonts w:eastAsia="Calibri"/>
          <w:b/>
          <w:szCs w:val="22"/>
          <w:lang w:eastAsia="en-US"/>
        </w:rPr>
        <w:t xml:space="preserve"> „</w:t>
      </w:r>
      <w:r w:rsidR="009A1251">
        <w:rPr>
          <w:rFonts w:eastAsia="Calibri"/>
          <w:b/>
          <w:szCs w:val="22"/>
          <w:lang w:eastAsia="en-US"/>
        </w:rPr>
        <w:t>Inwestorem</w:t>
      </w:r>
      <w:r w:rsidR="006C5D17" w:rsidRPr="00550EF2">
        <w:rPr>
          <w:rFonts w:eastAsia="Calibri"/>
          <w:b/>
          <w:szCs w:val="22"/>
          <w:lang w:eastAsia="en-US"/>
        </w:rPr>
        <w:t>”</w:t>
      </w:r>
    </w:p>
    <w:p w:rsidR="00D71833" w:rsidRPr="005D3543" w:rsidRDefault="00D71833" w:rsidP="002059EE">
      <w:pPr>
        <w:suppressAutoHyphens w:val="0"/>
        <w:spacing w:line="276" w:lineRule="auto"/>
        <w:jc w:val="both"/>
        <w:rPr>
          <w:rFonts w:eastAsia="Calibri"/>
          <w:sz w:val="10"/>
          <w:szCs w:val="22"/>
          <w:lang w:eastAsia="en-US"/>
        </w:rPr>
      </w:pPr>
    </w:p>
    <w:p w:rsidR="00412A09" w:rsidRDefault="003F0BD3" w:rsidP="002059EE">
      <w:pPr>
        <w:suppressAutoHyphens w:val="0"/>
        <w:spacing w:line="276" w:lineRule="auto"/>
        <w:jc w:val="both"/>
        <w:rPr>
          <w:rFonts w:eastAsia="Calibri"/>
          <w:b/>
          <w:szCs w:val="22"/>
          <w:lang w:eastAsia="en-US"/>
        </w:rPr>
      </w:pPr>
      <w:r>
        <w:rPr>
          <w:rFonts w:eastAsia="Calibri"/>
          <w:szCs w:val="22"/>
          <w:lang w:eastAsia="en-US"/>
        </w:rPr>
        <w:t xml:space="preserve">oraz </w:t>
      </w:r>
      <w:r w:rsidR="002059EE" w:rsidRPr="002059EE">
        <w:rPr>
          <w:rFonts w:eastAsia="Calibri"/>
          <w:szCs w:val="22"/>
          <w:lang w:eastAsia="en-US"/>
        </w:rPr>
        <w:t>zwanymi w treści Umowy łącznie</w:t>
      </w:r>
      <w:r w:rsidR="002059EE" w:rsidRPr="002059EE">
        <w:rPr>
          <w:rFonts w:eastAsia="Calibri"/>
          <w:b/>
          <w:szCs w:val="22"/>
          <w:lang w:eastAsia="en-US"/>
        </w:rPr>
        <w:t xml:space="preserve"> „Stronami”</w:t>
      </w:r>
    </w:p>
    <w:p w:rsidR="002059EE" w:rsidRPr="005D3543" w:rsidRDefault="002059EE" w:rsidP="002059EE">
      <w:pPr>
        <w:suppressAutoHyphens w:val="0"/>
        <w:spacing w:line="276" w:lineRule="auto"/>
        <w:jc w:val="both"/>
        <w:rPr>
          <w:rFonts w:eastAsia="Calibri"/>
          <w:b/>
          <w:sz w:val="10"/>
          <w:szCs w:val="22"/>
          <w:lang w:eastAsia="en-US"/>
        </w:rPr>
      </w:pPr>
    </w:p>
    <w:p w:rsidR="00412A09" w:rsidRPr="002F3DCF" w:rsidRDefault="00412A09" w:rsidP="002F3DCF">
      <w:pPr>
        <w:suppressAutoHyphens w:val="0"/>
        <w:spacing w:line="276" w:lineRule="auto"/>
        <w:jc w:val="both"/>
        <w:rPr>
          <w:rFonts w:eastAsia="Calibri"/>
          <w:szCs w:val="22"/>
          <w:lang w:eastAsia="en-US"/>
        </w:rPr>
      </w:pPr>
      <w:r w:rsidRPr="00412A09">
        <w:rPr>
          <w:rFonts w:eastAsia="Calibri"/>
          <w:szCs w:val="22"/>
          <w:lang w:eastAsia="en-US"/>
        </w:rPr>
        <w:t>o następującej treści:</w:t>
      </w:r>
    </w:p>
    <w:p w:rsidR="00412A09" w:rsidRDefault="00412A09" w:rsidP="0007292C">
      <w:pPr>
        <w:tabs>
          <w:tab w:val="left" w:pos="4320"/>
        </w:tabs>
        <w:overflowPunct w:val="0"/>
        <w:autoSpaceDE w:val="0"/>
        <w:spacing w:line="276" w:lineRule="auto"/>
        <w:jc w:val="center"/>
        <w:textAlignment w:val="baseline"/>
        <w:rPr>
          <w:b/>
        </w:rPr>
      </w:pPr>
    </w:p>
    <w:p w:rsidR="00053DBB" w:rsidRPr="002F3DCF" w:rsidRDefault="00053DBB" w:rsidP="0007292C">
      <w:pPr>
        <w:tabs>
          <w:tab w:val="left" w:pos="4320"/>
        </w:tabs>
        <w:overflowPunct w:val="0"/>
        <w:autoSpaceDE w:val="0"/>
        <w:spacing w:line="276" w:lineRule="auto"/>
        <w:jc w:val="center"/>
        <w:textAlignment w:val="baseline"/>
        <w:rPr>
          <w:b/>
        </w:rPr>
      </w:pPr>
      <w:r w:rsidRPr="002F3DCF">
        <w:rPr>
          <w:b/>
        </w:rPr>
        <w:t>§</w:t>
      </w:r>
      <w:r w:rsidR="006F37A0">
        <w:rPr>
          <w:b/>
        </w:rPr>
        <w:t xml:space="preserve"> </w:t>
      </w:r>
      <w:r w:rsidRPr="002F3DCF">
        <w:rPr>
          <w:b/>
        </w:rPr>
        <w:t xml:space="preserve">1 </w:t>
      </w:r>
    </w:p>
    <w:p w:rsidR="00053DBB" w:rsidRPr="00550EF2" w:rsidRDefault="00053DBB" w:rsidP="0007292C">
      <w:pPr>
        <w:tabs>
          <w:tab w:val="left" w:pos="4320"/>
        </w:tabs>
        <w:overflowPunct w:val="0"/>
        <w:autoSpaceDE w:val="0"/>
        <w:spacing w:line="276" w:lineRule="auto"/>
        <w:textAlignment w:val="baseline"/>
        <w:rPr>
          <w:b/>
        </w:rPr>
      </w:pPr>
    </w:p>
    <w:p w:rsidR="004C322A" w:rsidRPr="004C322A" w:rsidRDefault="009A1251" w:rsidP="004C322A">
      <w:pPr>
        <w:tabs>
          <w:tab w:val="left" w:pos="0"/>
          <w:tab w:val="left" w:pos="4320"/>
        </w:tabs>
        <w:overflowPunct w:val="0"/>
        <w:autoSpaceDE w:val="0"/>
        <w:spacing w:line="276" w:lineRule="auto"/>
        <w:jc w:val="both"/>
        <w:textAlignment w:val="baseline"/>
      </w:pPr>
      <w:r w:rsidRPr="004C322A">
        <w:rPr>
          <w:b/>
        </w:rPr>
        <w:t>Właściciel</w:t>
      </w:r>
      <w:r w:rsidR="00053DBB" w:rsidRPr="00550EF2">
        <w:t xml:space="preserve"> </w:t>
      </w:r>
      <w:r w:rsidR="00053DBB" w:rsidRPr="00412A09">
        <w:t xml:space="preserve">oświadcza, że jest właścicielem </w:t>
      </w:r>
      <w:r w:rsidR="00A953A8">
        <w:t xml:space="preserve">nieruchomości gruntowej, położonej  na </w:t>
      </w:r>
      <w:r w:rsidR="004C322A">
        <w:t>t</w:t>
      </w:r>
      <w:r w:rsidR="00A953A8">
        <w:t xml:space="preserve">renie Gminy </w:t>
      </w:r>
      <w:r w:rsidR="004C322A">
        <w:t>……………………………</w:t>
      </w:r>
      <w:r w:rsidR="00A953A8">
        <w:t xml:space="preserve">, obręb </w:t>
      </w:r>
      <w:r w:rsidR="004C322A">
        <w:t>…………………………</w:t>
      </w:r>
      <w:r w:rsidR="00A953A8">
        <w:t>, dla której</w:t>
      </w:r>
      <w:r w:rsidR="004C322A" w:rsidRPr="004C322A">
        <w:rPr>
          <w:rFonts w:eastAsia="Calibri"/>
          <w:lang w:eastAsia="en-US"/>
        </w:rPr>
        <w:t xml:space="preserve"> </w:t>
      </w:r>
      <w:r w:rsidR="004C322A" w:rsidRPr="004C322A">
        <w:t>w Wydziale Ksiąg Wieczystych Sądu Rejonowego w Puławach prowadzona jest księga wieczyst</w:t>
      </w:r>
      <w:r w:rsidR="004C322A">
        <w:t>a</w:t>
      </w:r>
      <w:r w:rsidR="004C322A" w:rsidRPr="004C322A">
        <w:t xml:space="preserve"> </w:t>
      </w:r>
      <w:r w:rsidR="004C322A">
        <w:br/>
      </w:r>
      <w:r w:rsidR="004C322A" w:rsidRPr="004C322A">
        <w:t>Nr LU1P/…………………/…</w:t>
      </w:r>
    </w:p>
    <w:p w:rsidR="00F855FD" w:rsidRPr="00F855FD" w:rsidRDefault="00053DBB" w:rsidP="00F855FD">
      <w:pPr>
        <w:tabs>
          <w:tab w:val="left" w:pos="4320"/>
        </w:tabs>
        <w:overflowPunct w:val="0"/>
        <w:autoSpaceDE w:val="0"/>
        <w:spacing w:line="276" w:lineRule="auto"/>
        <w:textAlignment w:val="baseline"/>
      </w:pPr>
      <w:r w:rsidRPr="00412A09">
        <w:tab/>
      </w:r>
    </w:p>
    <w:p w:rsidR="00053DBB" w:rsidRDefault="00053DBB" w:rsidP="0007292C">
      <w:pPr>
        <w:tabs>
          <w:tab w:val="left" w:pos="4320"/>
        </w:tabs>
        <w:overflowPunct w:val="0"/>
        <w:autoSpaceDE w:val="0"/>
        <w:spacing w:line="276" w:lineRule="auto"/>
        <w:jc w:val="center"/>
        <w:textAlignment w:val="baseline"/>
        <w:rPr>
          <w:b/>
        </w:rPr>
      </w:pPr>
      <w:r w:rsidRPr="006C5D17">
        <w:rPr>
          <w:b/>
        </w:rPr>
        <w:t>§</w:t>
      </w:r>
      <w:r w:rsidR="006F37A0">
        <w:rPr>
          <w:b/>
        </w:rPr>
        <w:t xml:space="preserve"> </w:t>
      </w:r>
      <w:r w:rsidRPr="006C5D17">
        <w:rPr>
          <w:b/>
        </w:rPr>
        <w:t>2</w:t>
      </w:r>
    </w:p>
    <w:p w:rsidR="0007292C" w:rsidRPr="006C5D17" w:rsidRDefault="0007292C" w:rsidP="0007292C">
      <w:pPr>
        <w:tabs>
          <w:tab w:val="left" w:pos="4320"/>
        </w:tabs>
        <w:overflowPunct w:val="0"/>
        <w:autoSpaceDE w:val="0"/>
        <w:spacing w:line="276" w:lineRule="auto"/>
        <w:jc w:val="center"/>
        <w:textAlignment w:val="baseline"/>
        <w:rPr>
          <w:b/>
        </w:rPr>
      </w:pPr>
    </w:p>
    <w:p w:rsidR="00C34FB1" w:rsidRPr="00C34FB1" w:rsidRDefault="004C322A" w:rsidP="00C34FB1">
      <w:pPr>
        <w:pStyle w:val="Akapitzlist"/>
        <w:numPr>
          <w:ilvl w:val="0"/>
          <w:numId w:val="10"/>
        </w:numPr>
        <w:tabs>
          <w:tab w:val="left" w:pos="4320"/>
        </w:tabs>
        <w:overflowPunct w:val="0"/>
        <w:spacing w:line="276" w:lineRule="auto"/>
        <w:jc w:val="both"/>
        <w:textAlignment w:val="baseline"/>
        <w:rPr>
          <w:bCs/>
          <w:sz w:val="22"/>
        </w:rPr>
      </w:pPr>
      <w:r>
        <w:rPr>
          <w:b/>
        </w:rPr>
        <w:t>Inwestor</w:t>
      </w:r>
      <w:r w:rsidR="008506A5" w:rsidRPr="00C77A6C">
        <w:t xml:space="preserve"> oświadcza, że wymieniona w § 1 nieruchomość</w:t>
      </w:r>
      <w:r w:rsidR="004916B2">
        <w:t>,</w:t>
      </w:r>
      <w:r w:rsidR="008506A5" w:rsidRPr="00C77A6C">
        <w:t xml:space="preserve"> stanowiąca przedmiot niniejszej umowy będzie wykorzystywana w celu przeprowadzenia</w:t>
      </w:r>
      <w:r w:rsidR="008506A5" w:rsidRPr="00C77A6C">
        <w:rPr>
          <w:bCs/>
        </w:rPr>
        <w:t xml:space="preserve"> prac związanych </w:t>
      </w:r>
      <w:r w:rsidR="00BF5A80">
        <w:rPr>
          <w:bCs/>
        </w:rPr>
        <w:br/>
      </w:r>
      <w:r w:rsidR="008506A5" w:rsidRPr="00C77A6C">
        <w:rPr>
          <w:bCs/>
        </w:rPr>
        <w:t xml:space="preserve">z </w:t>
      </w:r>
      <w:r>
        <w:rPr>
          <w:bCs/>
        </w:rPr>
        <w:t>…………………………………………………………………………………………… ……………………………………………………………………………………………………………………………………………………………………………………………..</w:t>
      </w:r>
      <w:r w:rsidR="00C77A6C" w:rsidRPr="00C77A6C">
        <w:rPr>
          <w:bCs/>
        </w:rPr>
        <w:t xml:space="preserve"> </w:t>
      </w:r>
      <w:r w:rsidR="00C34FB1" w:rsidRPr="00C34FB1">
        <w:rPr>
          <w:bCs/>
        </w:rPr>
        <w:t>…………………………………………………………………………………………………………………………………………………………………………………………………………</w:t>
      </w:r>
      <w:r w:rsidR="00C34FB1">
        <w:rPr>
          <w:bCs/>
        </w:rPr>
        <w:t>…………………………………………………………………………………, zgodnie z p</w:t>
      </w:r>
      <w:r w:rsidR="00C34FB1" w:rsidRPr="00C34FB1">
        <w:rPr>
          <w:bCs/>
        </w:rPr>
        <w:t>rojekt</w:t>
      </w:r>
      <w:r w:rsidR="00C34FB1">
        <w:rPr>
          <w:bCs/>
        </w:rPr>
        <w:t>em</w:t>
      </w:r>
      <w:r w:rsidR="00C34FB1" w:rsidRPr="00C34FB1">
        <w:rPr>
          <w:bCs/>
        </w:rPr>
        <w:t xml:space="preserve"> przebiegu trasy planowanej inwestycji</w:t>
      </w:r>
      <w:r w:rsidR="00C34FB1">
        <w:rPr>
          <w:bCs/>
        </w:rPr>
        <w:t>,</w:t>
      </w:r>
      <w:r w:rsidR="00C34FB1" w:rsidRPr="00C34FB1">
        <w:rPr>
          <w:bCs/>
        </w:rPr>
        <w:t xml:space="preserve"> określony</w:t>
      </w:r>
      <w:r w:rsidR="00C34FB1">
        <w:rPr>
          <w:bCs/>
        </w:rPr>
        <w:t>m</w:t>
      </w:r>
      <w:r w:rsidR="00C34FB1" w:rsidRPr="00C34FB1">
        <w:rPr>
          <w:bCs/>
        </w:rPr>
        <w:t xml:space="preserve"> na mapie do celów projektowych/sytuacyjno-wysokościowej i stanowi</w:t>
      </w:r>
      <w:r w:rsidR="00C34FB1">
        <w:rPr>
          <w:bCs/>
        </w:rPr>
        <w:t>ącym</w:t>
      </w:r>
      <w:r w:rsidR="00C34FB1" w:rsidRPr="00C34FB1">
        <w:rPr>
          <w:bCs/>
        </w:rPr>
        <w:t xml:space="preserve"> załącznik do niniejszej umowy.</w:t>
      </w:r>
    </w:p>
    <w:p w:rsidR="00C77A6C" w:rsidRPr="006A1E4C" w:rsidRDefault="00C77A6C" w:rsidP="00C34FB1">
      <w:pPr>
        <w:pStyle w:val="Akapitzlist"/>
        <w:tabs>
          <w:tab w:val="left" w:pos="4320"/>
        </w:tabs>
        <w:overflowPunct w:val="0"/>
        <w:autoSpaceDE w:val="0"/>
        <w:spacing w:line="276" w:lineRule="auto"/>
        <w:ind w:left="375"/>
        <w:jc w:val="both"/>
        <w:textAlignment w:val="baseline"/>
        <w:rPr>
          <w:color w:val="FF0000"/>
        </w:rPr>
      </w:pPr>
    </w:p>
    <w:p w:rsidR="00896F22" w:rsidRPr="00C77A6C" w:rsidRDefault="00C34FB1" w:rsidP="0007292C">
      <w:pPr>
        <w:pStyle w:val="Akapitzlist"/>
        <w:numPr>
          <w:ilvl w:val="0"/>
          <w:numId w:val="10"/>
        </w:numPr>
        <w:tabs>
          <w:tab w:val="left" w:pos="4320"/>
        </w:tabs>
        <w:overflowPunct w:val="0"/>
        <w:autoSpaceDE w:val="0"/>
        <w:spacing w:line="276" w:lineRule="auto"/>
        <w:jc w:val="both"/>
        <w:textAlignment w:val="baseline"/>
        <w:rPr>
          <w:color w:val="FF0000"/>
        </w:rPr>
      </w:pPr>
      <w:r>
        <w:rPr>
          <w:b/>
        </w:rPr>
        <w:t>Właściciel</w:t>
      </w:r>
      <w:r w:rsidR="0007292C" w:rsidRPr="00C77A6C">
        <w:t xml:space="preserve"> </w:t>
      </w:r>
      <w:r w:rsidR="006F37A0" w:rsidRPr="00C77A6C">
        <w:t>oświadcza, że z dniem za</w:t>
      </w:r>
      <w:r w:rsidR="00896F22" w:rsidRPr="00C77A6C">
        <w:t xml:space="preserve">warcia niniejszej umowy, </w:t>
      </w:r>
      <w:r w:rsidRPr="00C34FB1">
        <w:rPr>
          <w:b/>
        </w:rPr>
        <w:t>Inwesto</w:t>
      </w:r>
      <w:r>
        <w:rPr>
          <w:b/>
        </w:rPr>
        <w:t>r</w:t>
      </w:r>
      <w:r w:rsidR="006F37A0" w:rsidRPr="00C77A6C">
        <w:t xml:space="preserve"> jest uprawniony do dysponowania nieruchomością wskazaną w § 1</w:t>
      </w:r>
      <w:r w:rsidR="003351FD">
        <w:t xml:space="preserve"> </w:t>
      </w:r>
      <w:r w:rsidR="006F37A0" w:rsidRPr="00C77A6C">
        <w:t>na cele budowlane</w:t>
      </w:r>
      <w:r w:rsidR="00AE35E1">
        <w:t>,</w:t>
      </w:r>
      <w:r w:rsidR="006A1E4C">
        <w:t xml:space="preserve"> zgodnie z art.</w:t>
      </w:r>
      <w:r w:rsidR="004916B2">
        <w:t xml:space="preserve"> </w:t>
      </w:r>
      <w:r w:rsidR="006A1E4C">
        <w:t>32 ust.</w:t>
      </w:r>
      <w:r w:rsidR="004916B2">
        <w:t xml:space="preserve"> </w:t>
      </w:r>
      <w:r w:rsidR="006A1E4C">
        <w:t xml:space="preserve">4 pkt 2 ustawy z dnia 7 lipca 1994 r. Prawo budowlane (Dz. U. z 2017 r. poz. 1332 </w:t>
      </w:r>
      <w:r w:rsidR="00AE35E1">
        <w:br/>
      </w:r>
      <w:r w:rsidR="00F855FD">
        <w:t>z późn. zm.) w celu wykonania prac, o których mowa w ust. 1.</w:t>
      </w:r>
    </w:p>
    <w:p w:rsidR="006C5D17" w:rsidRPr="00912645" w:rsidRDefault="00053DBB" w:rsidP="0007292C">
      <w:pPr>
        <w:tabs>
          <w:tab w:val="left" w:pos="4320"/>
        </w:tabs>
        <w:overflowPunct w:val="0"/>
        <w:autoSpaceDE w:val="0"/>
        <w:spacing w:line="276" w:lineRule="auto"/>
        <w:jc w:val="center"/>
        <w:textAlignment w:val="baseline"/>
        <w:rPr>
          <w:b/>
        </w:rPr>
      </w:pPr>
      <w:r w:rsidRPr="00912645">
        <w:rPr>
          <w:b/>
        </w:rPr>
        <w:lastRenderedPageBreak/>
        <w:t>§</w:t>
      </w:r>
      <w:r w:rsidR="006F37A0" w:rsidRPr="00912645">
        <w:rPr>
          <w:b/>
        </w:rPr>
        <w:t xml:space="preserve"> </w:t>
      </w:r>
      <w:r w:rsidRPr="00912645">
        <w:rPr>
          <w:b/>
        </w:rPr>
        <w:t>3</w:t>
      </w:r>
    </w:p>
    <w:p w:rsidR="006C5D17" w:rsidRPr="00912645" w:rsidRDefault="006C5D17" w:rsidP="0007292C">
      <w:pPr>
        <w:tabs>
          <w:tab w:val="left" w:pos="4320"/>
        </w:tabs>
        <w:overflowPunct w:val="0"/>
        <w:autoSpaceDE w:val="0"/>
        <w:spacing w:line="276" w:lineRule="auto"/>
        <w:jc w:val="center"/>
        <w:textAlignment w:val="baseline"/>
        <w:rPr>
          <w:b/>
        </w:rPr>
      </w:pPr>
    </w:p>
    <w:p w:rsidR="00A06D0A" w:rsidRPr="0014784A" w:rsidRDefault="00053DBB" w:rsidP="0014784A">
      <w:pPr>
        <w:pStyle w:val="Akapitzlist"/>
        <w:numPr>
          <w:ilvl w:val="0"/>
          <w:numId w:val="5"/>
        </w:numPr>
        <w:tabs>
          <w:tab w:val="left" w:pos="4320"/>
        </w:tabs>
        <w:overflowPunct w:val="0"/>
        <w:autoSpaceDE w:val="0"/>
        <w:spacing w:line="276" w:lineRule="auto"/>
        <w:ind w:left="426"/>
        <w:jc w:val="both"/>
        <w:textAlignment w:val="baseline"/>
        <w:rPr>
          <w:b/>
        </w:rPr>
      </w:pPr>
      <w:r w:rsidRPr="00912645">
        <w:t xml:space="preserve">Zgoda na wykonanie </w:t>
      </w:r>
      <w:r w:rsidR="00BF5A80">
        <w:t xml:space="preserve">prac </w:t>
      </w:r>
      <w:r w:rsidRPr="00912645">
        <w:t>budowlanych wyrażona w niniejszej umowie nie zastępuje prawem wymaganych uzgodnień, pozwoleń i decyzji niezbędnych do reali</w:t>
      </w:r>
      <w:r w:rsidR="00A06D0A">
        <w:t>z</w:t>
      </w:r>
      <w:r w:rsidR="00BF5A80">
        <w:t>acji przedmiotowej</w:t>
      </w:r>
      <w:r w:rsidR="006A1E4C">
        <w:t xml:space="preserve"> inwestycji</w:t>
      </w:r>
      <w:r w:rsidR="00AE35E1">
        <w:t xml:space="preserve"> (w sytuacji, gdy przepisy prawa wymagają ich uzyskania).</w:t>
      </w:r>
    </w:p>
    <w:p w:rsidR="00F61DF4" w:rsidRPr="00F61DF4" w:rsidRDefault="00053DBB" w:rsidP="00F61DF4">
      <w:pPr>
        <w:pStyle w:val="Akapitzlist"/>
        <w:numPr>
          <w:ilvl w:val="0"/>
          <w:numId w:val="5"/>
        </w:numPr>
        <w:tabs>
          <w:tab w:val="left" w:pos="4320"/>
        </w:tabs>
        <w:overflowPunct w:val="0"/>
        <w:autoSpaceDE w:val="0"/>
        <w:spacing w:line="276" w:lineRule="auto"/>
        <w:ind w:left="426"/>
        <w:jc w:val="both"/>
        <w:textAlignment w:val="baseline"/>
        <w:rPr>
          <w:b/>
          <w:color w:val="FF0000"/>
        </w:rPr>
      </w:pPr>
      <w:r w:rsidRPr="00912645">
        <w:t xml:space="preserve">Rozpoczęcie </w:t>
      </w:r>
      <w:r w:rsidR="0014784A">
        <w:t>prac</w:t>
      </w:r>
      <w:r w:rsidRPr="00912645">
        <w:t xml:space="preserve"> </w:t>
      </w:r>
      <w:r w:rsidR="0014784A">
        <w:t xml:space="preserve">budowlanych </w:t>
      </w:r>
      <w:r w:rsidRPr="00912645">
        <w:t xml:space="preserve">może nastąpić po przedłożeniu </w:t>
      </w:r>
      <w:r w:rsidR="00AE35E1">
        <w:rPr>
          <w:b/>
        </w:rPr>
        <w:t>Właścicielowi</w:t>
      </w:r>
      <w:r w:rsidR="0028310C">
        <w:t xml:space="preserve"> ostatecznego zezwolenia</w:t>
      </w:r>
      <w:r w:rsidRPr="00912645">
        <w:t xml:space="preserve"> na ich wykonanie</w:t>
      </w:r>
      <w:r w:rsidR="004916B2">
        <w:t xml:space="preserve"> (w sytuacji, gdy przepisy prawa wymagają ich uzyskania)</w:t>
      </w:r>
      <w:r w:rsidRPr="00912645">
        <w:t xml:space="preserve"> i podpisaniu </w:t>
      </w:r>
      <w:r w:rsidR="00857611" w:rsidRPr="00912645">
        <w:t xml:space="preserve">przez Strony </w:t>
      </w:r>
      <w:r w:rsidR="0007292C" w:rsidRPr="00912645">
        <w:t>protokołu</w:t>
      </w:r>
      <w:r w:rsidRPr="00912645">
        <w:t xml:space="preserve"> przekazania nieruchomości.</w:t>
      </w:r>
    </w:p>
    <w:p w:rsidR="00F61DF4" w:rsidRPr="00F61DF4" w:rsidRDefault="00BF5A80" w:rsidP="00F61DF4">
      <w:pPr>
        <w:pStyle w:val="Akapitzlist"/>
        <w:numPr>
          <w:ilvl w:val="0"/>
          <w:numId w:val="5"/>
        </w:numPr>
        <w:tabs>
          <w:tab w:val="left" w:pos="4320"/>
        </w:tabs>
        <w:overflowPunct w:val="0"/>
        <w:autoSpaceDE w:val="0"/>
        <w:spacing w:line="276" w:lineRule="auto"/>
        <w:ind w:left="426"/>
        <w:jc w:val="both"/>
        <w:textAlignment w:val="baseline"/>
        <w:rPr>
          <w:b/>
          <w:color w:val="FF0000"/>
        </w:rPr>
      </w:pPr>
      <w:r>
        <w:t xml:space="preserve">Umowa </w:t>
      </w:r>
      <w:r w:rsidR="00F61DF4" w:rsidRPr="00304C14">
        <w:t xml:space="preserve">zostaje </w:t>
      </w:r>
      <w:r w:rsidR="00EF738B">
        <w:t>zawarta</w:t>
      </w:r>
      <w:r w:rsidR="00F61DF4" w:rsidRPr="00304C14">
        <w:t xml:space="preserve"> </w:t>
      </w:r>
      <w:r w:rsidR="00F61DF4" w:rsidRPr="00F61DF4">
        <w:rPr>
          <w:b/>
        </w:rPr>
        <w:t>na czas oznaczony</w:t>
      </w:r>
      <w:r w:rsidR="00D763F8">
        <w:rPr>
          <w:b/>
        </w:rPr>
        <w:t>,</w:t>
      </w:r>
      <w:r w:rsidR="00EF738B">
        <w:rPr>
          <w:b/>
        </w:rPr>
        <w:t xml:space="preserve"> </w:t>
      </w:r>
      <w:r w:rsidR="00F61DF4" w:rsidRPr="00F61DF4">
        <w:rPr>
          <w:b/>
        </w:rPr>
        <w:t>tj.</w:t>
      </w:r>
      <w:r w:rsidR="00AE35E1">
        <w:t xml:space="preserve"> </w:t>
      </w:r>
      <w:r w:rsidR="00F61DF4" w:rsidRPr="00F61DF4">
        <w:rPr>
          <w:b/>
        </w:rPr>
        <w:t xml:space="preserve">do </w:t>
      </w:r>
      <w:r w:rsidR="00AE35E1">
        <w:rPr>
          <w:b/>
        </w:rPr>
        <w:t>………………</w:t>
      </w:r>
      <w:r w:rsidR="00D763F8">
        <w:rPr>
          <w:b/>
        </w:rPr>
        <w:t xml:space="preserve"> </w:t>
      </w:r>
      <w:r w:rsidR="00F61DF4" w:rsidRPr="00F61DF4">
        <w:rPr>
          <w:b/>
        </w:rPr>
        <w:t>i obowiązuje od dnia jej</w:t>
      </w:r>
      <w:r w:rsidR="00AE35E1">
        <w:rPr>
          <w:b/>
        </w:rPr>
        <w:t xml:space="preserve"> podpisania</w:t>
      </w:r>
      <w:r w:rsidRPr="00BF5A80">
        <w:t>.</w:t>
      </w:r>
    </w:p>
    <w:p w:rsidR="00857611" w:rsidRPr="00D1598A" w:rsidRDefault="00857611" w:rsidP="00857611">
      <w:pPr>
        <w:tabs>
          <w:tab w:val="left" w:pos="4320"/>
        </w:tabs>
        <w:overflowPunct w:val="0"/>
        <w:autoSpaceDE w:val="0"/>
        <w:spacing w:line="276" w:lineRule="auto"/>
        <w:jc w:val="both"/>
        <w:textAlignment w:val="baseline"/>
        <w:rPr>
          <w:b/>
          <w:strike/>
          <w:color w:val="FF0000"/>
          <w:highlight w:val="yellow"/>
        </w:rPr>
      </w:pPr>
    </w:p>
    <w:p w:rsidR="00857611" w:rsidRDefault="00857611" w:rsidP="00857611">
      <w:pPr>
        <w:pStyle w:val="Akapitzlist"/>
        <w:tabs>
          <w:tab w:val="left" w:pos="4320"/>
        </w:tabs>
        <w:overflowPunct w:val="0"/>
        <w:autoSpaceDE w:val="0"/>
        <w:spacing w:line="276" w:lineRule="auto"/>
        <w:ind w:left="426"/>
        <w:jc w:val="center"/>
        <w:textAlignment w:val="baseline"/>
        <w:rPr>
          <w:b/>
        </w:rPr>
      </w:pPr>
      <w:r w:rsidRPr="0032013A">
        <w:rPr>
          <w:b/>
        </w:rPr>
        <w:t>§ 4</w:t>
      </w:r>
    </w:p>
    <w:p w:rsidR="007A17A5" w:rsidRPr="0032013A" w:rsidRDefault="007A17A5" w:rsidP="00857611">
      <w:pPr>
        <w:pStyle w:val="Akapitzlist"/>
        <w:tabs>
          <w:tab w:val="left" w:pos="4320"/>
        </w:tabs>
        <w:overflowPunct w:val="0"/>
        <w:autoSpaceDE w:val="0"/>
        <w:spacing w:line="276" w:lineRule="auto"/>
        <w:ind w:left="426"/>
        <w:jc w:val="center"/>
        <w:textAlignment w:val="baseline"/>
        <w:rPr>
          <w:b/>
        </w:rPr>
      </w:pPr>
    </w:p>
    <w:p w:rsidR="00EF738B" w:rsidRPr="00EF738B" w:rsidRDefault="00AE35E1" w:rsidP="00EF738B">
      <w:pPr>
        <w:numPr>
          <w:ilvl w:val="0"/>
          <w:numId w:val="21"/>
        </w:numPr>
        <w:tabs>
          <w:tab w:val="left" w:pos="4320"/>
        </w:tabs>
        <w:overflowPunct w:val="0"/>
        <w:autoSpaceDE w:val="0"/>
        <w:spacing w:line="276" w:lineRule="auto"/>
        <w:contextualSpacing/>
        <w:jc w:val="both"/>
        <w:textAlignment w:val="baseline"/>
        <w:rPr>
          <w:color w:val="FF0000"/>
        </w:rPr>
      </w:pPr>
      <w:r>
        <w:rPr>
          <w:b/>
        </w:rPr>
        <w:t>Inwestor</w:t>
      </w:r>
      <w:r w:rsidR="00EF738B" w:rsidRPr="00EF738B">
        <w:t xml:space="preserve"> oświadcza, że:</w:t>
      </w:r>
    </w:p>
    <w:p w:rsidR="004227A8" w:rsidRDefault="004227A8" w:rsidP="00EF738B">
      <w:pPr>
        <w:numPr>
          <w:ilvl w:val="0"/>
          <w:numId w:val="20"/>
        </w:numPr>
        <w:suppressAutoHyphens w:val="0"/>
        <w:spacing w:after="160" w:line="276" w:lineRule="auto"/>
        <w:contextualSpacing/>
        <w:jc w:val="both"/>
        <w:rPr>
          <w:rFonts w:eastAsiaTheme="minorHAnsi"/>
          <w:lang w:eastAsia="en-US"/>
        </w:rPr>
      </w:pPr>
      <w:r>
        <w:rPr>
          <w:rFonts w:eastAsiaTheme="minorHAnsi"/>
          <w:lang w:eastAsia="en-US"/>
        </w:rPr>
        <w:t>dokonał jednorazowej opłaty za udostępnienie nieruchomości</w:t>
      </w:r>
      <w:r w:rsidR="004916B2">
        <w:rPr>
          <w:rFonts w:eastAsiaTheme="minorHAnsi"/>
          <w:lang w:eastAsia="en-US"/>
        </w:rPr>
        <w:t xml:space="preserve">, zgodnie </w:t>
      </w:r>
      <w:r w:rsidR="00220E75">
        <w:rPr>
          <w:rFonts w:eastAsiaTheme="minorHAnsi"/>
          <w:lang w:eastAsia="en-US"/>
        </w:rPr>
        <w:t>ze stawkami ustalonymi w § 6 ust. 1 zarządzenia Nr …</w:t>
      </w:r>
      <w:r w:rsidR="00D763F8">
        <w:rPr>
          <w:rFonts w:eastAsiaTheme="minorHAnsi"/>
          <w:lang w:eastAsia="en-US"/>
        </w:rPr>
        <w:t xml:space="preserve"> </w:t>
      </w:r>
      <w:r w:rsidR="00220E75">
        <w:rPr>
          <w:rFonts w:eastAsiaTheme="minorHAnsi"/>
          <w:lang w:eastAsia="en-US"/>
        </w:rPr>
        <w:t xml:space="preserve">/2018 Starosty Puławskiego </w:t>
      </w:r>
      <w:r w:rsidR="004916B2">
        <w:rPr>
          <w:rFonts w:eastAsiaTheme="minorHAnsi"/>
          <w:lang w:eastAsia="en-US"/>
        </w:rPr>
        <w:br/>
      </w:r>
      <w:r w:rsidR="00220E75">
        <w:rPr>
          <w:rFonts w:eastAsiaTheme="minorHAnsi"/>
          <w:lang w:eastAsia="en-US"/>
        </w:rPr>
        <w:t>z dnia … lutego 2018r. w sprawie ustalenia zasad udostępniania nieruchomości Skarbu Państwa na potr</w:t>
      </w:r>
      <w:r w:rsidR="004916B2">
        <w:rPr>
          <w:rFonts w:eastAsiaTheme="minorHAnsi"/>
          <w:lang w:eastAsia="en-US"/>
        </w:rPr>
        <w:t>zeby infrastruktury technicznej;</w:t>
      </w:r>
    </w:p>
    <w:p w:rsidR="00EF738B" w:rsidRPr="00EF738B" w:rsidRDefault="00EF738B" w:rsidP="00FF0A76">
      <w:pPr>
        <w:numPr>
          <w:ilvl w:val="0"/>
          <w:numId w:val="20"/>
        </w:numPr>
        <w:suppressAutoHyphens w:val="0"/>
        <w:spacing w:after="160" w:line="276" w:lineRule="auto"/>
        <w:contextualSpacing/>
        <w:jc w:val="both"/>
        <w:rPr>
          <w:rFonts w:eastAsiaTheme="minorHAnsi"/>
          <w:lang w:eastAsia="en-US"/>
        </w:rPr>
      </w:pPr>
      <w:r w:rsidRPr="00EF738B">
        <w:rPr>
          <w:rFonts w:eastAsiaTheme="minorHAnsi"/>
          <w:lang w:eastAsia="en-US"/>
        </w:rPr>
        <w:t xml:space="preserve">poniesie wszelkie koszty związane z </w:t>
      </w:r>
      <w:r w:rsidR="00EE024E">
        <w:rPr>
          <w:rFonts w:eastAsiaTheme="minorHAnsi"/>
          <w:lang w:eastAsia="en-US"/>
        </w:rPr>
        <w:t xml:space="preserve">przeprowadzeniem prac, związanych </w:t>
      </w:r>
      <w:r w:rsidR="00D763F8">
        <w:rPr>
          <w:rFonts w:eastAsiaTheme="minorHAnsi"/>
          <w:lang w:eastAsia="en-US"/>
        </w:rPr>
        <w:br/>
      </w:r>
      <w:r w:rsidR="00EE024E">
        <w:rPr>
          <w:rFonts w:eastAsiaTheme="minorHAnsi"/>
          <w:lang w:eastAsia="en-US"/>
        </w:rPr>
        <w:t>z realizacją inwestycji, o której</w:t>
      </w:r>
      <w:r>
        <w:rPr>
          <w:rFonts w:eastAsiaTheme="minorHAnsi"/>
          <w:lang w:eastAsia="en-US"/>
        </w:rPr>
        <w:t xml:space="preserve"> mowa w §</w:t>
      </w:r>
      <w:r w:rsidRPr="00EF738B">
        <w:rPr>
          <w:rFonts w:eastAsiaTheme="minorHAnsi"/>
          <w:lang w:eastAsia="en-US"/>
        </w:rPr>
        <w:t xml:space="preserve"> </w:t>
      </w:r>
      <w:r>
        <w:rPr>
          <w:rFonts w:eastAsiaTheme="minorHAnsi"/>
          <w:lang w:eastAsia="en-US"/>
        </w:rPr>
        <w:t>2 ust.</w:t>
      </w:r>
      <w:r w:rsidR="00D763F8">
        <w:rPr>
          <w:rFonts w:eastAsiaTheme="minorHAnsi"/>
          <w:lang w:eastAsia="en-US"/>
        </w:rPr>
        <w:t xml:space="preserve"> </w:t>
      </w:r>
      <w:r w:rsidR="004916B2">
        <w:rPr>
          <w:rFonts w:eastAsiaTheme="minorHAnsi"/>
          <w:lang w:eastAsia="en-US"/>
        </w:rPr>
        <w:t>1;</w:t>
      </w:r>
    </w:p>
    <w:p w:rsidR="00EF738B" w:rsidRPr="00EF738B" w:rsidRDefault="00EF738B" w:rsidP="00FF0A76">
      <w:pPr>
        <w:numPr>
          <w:ilvl w:val="0"/>
          <w:numId w:val="20"/>
        </w:numPr>
        <w:suppressAutoHyphens w:val="0"/>
        <w:spacing w:after="160" w:line="276" w:lineRule="auto"/>
        <w:contextualSpacing/>
        <w:jc w:val="both"/>
        <w:rPr>
          <w:rFonts w:eastAsiaTheme="minorHAnsi"/>
          <w:lang w:eastAsia="en-US"/>
        </w:rPr>
      </w:pPr>
      <w:r w:rsidRPr="00EF738B">
        <w:rPr>
          <w:rFonts w:eastAsiaTheme="minorHAnsi"/>
          <w:lang w:eastAsia="en-US"/>
        </w:rPr>
        <w:t xml:space="preserve">nie będzie wnosił roszczeń odnośnie zwrotu poczynionych nakładów na udostępnioną nieruchomość, a także zobowiązuje się do zaspokojenia wszelkich roszczeń osób trzecich w stosunku do nakładów poczynionych </w:t>
      </w:r>
      <w:r w:rsidR="00EE024E">
        <w:rPr>
          <w:rFonts w:eastAsiaTheme="minorHAnsi"/>
          <w:lang w:eastAsia="en-US"/>
        </w:rPr>
        <w:t xml:space="preserve">w związku </w:t>
      </w:r>
      <w:r w:rsidR="00EE024E">
        <w:rPr>
          <w:rFonts w:eastAsiaTheme="minorHAnsi"/>
          <w:lang w:eastAsia="en-US"/>
        </w:rPr>
        <w:br/>
        <w:t>z realizacją zadania;</w:t>
      </w:r>
    </w:p>
    <w:p w:rsidR="00EF738B" w:rsidRPr="00EF738B" w:rsidRDefault="00EF738B" w:rsidP="00FF0A76">
      <w:pPr>
        <w:numPr>
          <w:ilvl w:val="0"/>
          <w:numId w:val="20"/>
        </w:numPr>
        <w:suppressAutoHyphens w:val="0"/>
        <w:spacing w:line="276" w:lineRule="auto"/>
        <w:contextualSpacing/>
        <w:jc w:val="both"/>
        <w:rPr>
          <w:rFonts w:eastAsiaTheme="minorHAnsi"/>
          <w:lang w:eastAsia="en-US"/>
        </w:rPr>
      </w:pPr>
      <w:r w:rsidRPr="00EF738B">
        <w:rPr>
          <w:rFonts w:eastAsiaTheme="minorHAnsi"/>
          <w:lang w:eastAsia="en-US"/>
        </w:rPr>
        <w:t xml:space="preserve">ponosi wszelką odpowiedzialność wobec osób trzecich, za ewentualne szkody </w:t>
      </w:r>
      <w:r w:rsidRPr="00EF738B">
        <w:rPr>
          <w:rFonts w:eastAsiaTheme="minorHAnsi"/>
          <w:lang w:eastAsia="en-US"/>
        </w:rPr>
        <w:br/>
        <w:t xml:space="preserve">i związane z nimi roszczenia, będące następstwem nienależytej realizacji prac związanych z inwestycją, </w:t>
      </w:r>
      <w:r w:rsidRPr="00F855FD">
        <w:rPr>
          <w:rFonts w:eastAsiaTheme="minorHAnsi"/>
          <w:lang w:eastAsia="en-US"/>
        </w:rPr>
        <w:t>bądź ich wadami konstrukcyjnymi.</w:t>
      </w:r>
    </w:p>
    <w:p w:rsidR="00F24F16" w:rsidRPr="00EF738B" w:rsidRDefault="00FF0A76" w:rsidP="00FF0A76">
      <w:pPr>
        <w:pStyle w:val="Akapitzlist"/>
        <w:numPr>
          <w:ilvl w:val="0"/>
          <w:numId w:val="21"/>
        </w:numPr>
        <w:tabs>
          <w:tab w:val="left" w:pos="4320"/>
        </w:tabs>
        <w:overflowPunct w:val="0"/>
        <w:autoSpaceDE w:val="0"/>
        <w:spacing w:line="276" w:lineRule="auto"/>
        <w:jc w:val="both"/>
        <w:textAlignment w:val="baseline"/>
        <w:rPr>
          <w:b/>
          <w:color w:val="00B050"/>
        </w:rPr>
      </w:pPr>
      <w:r>
        <w:rPr>
          <w:b/>
        </w:rPr>
        <w:t>Inwestor</w:t>
      </w:r>
      <w:r w:rsidR="00F24F16" w:rsidRPr="00A552F1">
        <w:t xml:space="preserve"> </w:t>
      </w:r>
      <w:r w:rsidR="00F24F16" w:rsidRPr="00EF738B">
        <w:rPr>
          <w:color w:val="000000"/>
        </w:rPr>
        <w:t>zobowiązuje się do:</w:t>
      </w:r>
    </w:p>
    <w:p w:rsidR="00857611" w:rsidRPr="00A552F1" w:rsidRDefault="00857611" w:rsidP="00FF0A76">
      <w:pPr>
        <w:pStyle w:val="Akapitzlist"/>
        <w:numPr>
          <w:ilvl w:val="0"/>
          <w:numId w:val="13"/>
        </w:numPr>
        <w:tabs>
          <w:tab w:val="left" w:pos="4320"/>
        </w:tabs>
        <w:spacing w:line="276" w:lineRule="auto"/>
        <w:ind w:left="993"/>
        <w:jc w:val="both"/>
      </w:pPr>
      <w:r w:rsidRPr="00A552F1">
        <w:t>stosownego zabezpieczenia terenu</w:t>
      </w:r>
      <w:r w:rsidR="00EE024E">
        <w:t>,</w:t>
      </w:r>
      <w:r w:rsidRPr="00A552F1">
        <w:t xml:space="preserve"> na którym </w:t>
      </w:r>
      <w:r w:rsidR="00EF738B">
        <w:t>będą przeprowadzane prace</w:t>
      </w:r>
      <w:r w:rsidRPr="00A552F1">
        <w:t xml:space="preserve"> budowlano – montażowe;</w:t>
      </w:r>
    </w:p>
    <w:p w:rsidR="00857611" w:rsidRPr="00A552F1" w:rsidRDefault="00857611" w:rsidP="00FF0A76">
      <w:pPr>
        <w:pStyle w:val="Akapitzlist"/>
        <w:numPr>
          <w:ilvl w:val="0"/>
          <w:numId w:val="13"/>
        </w:numPr>
        <w:tabs>
          <w:tab w:val="left" w:pos="4320"/>
        </w:tabs>
        <w:spacing w:line="276" w:lineRule="auto"/>
        <w:ind w:left="993"/>
        <w:jc w:val="both"/>
      </w:pPr>
      <w:r w:rsidRPr="00A552F1">
        <w:t>odpowiedniego zabezpieczenia istniejących na przedmiotowym tere</w:t>
      </w:r>
      <w:r w:rsidR="00EE024E">
        <w:t>nie sieci uzbrojenia terenu i</w:t>
      </w:r>
      <w:r w:rsidRPr="00A552F1">
        <w:t xml:space="preserve"> nawierzchni</w:t>
      </w:r>
      <w:r w:rsidR="00EE024E">
        <w:t xml:space="preserve"> oraz </w:t>
      </w:r>
      <w:r w:rsidR="000B5ACF">
        <w:t xml:space="preserve">ewentualnej naprawy na własny koszt </w:t>
      </w:r>
      <w:r w:rsidR="00EE024E">
        <w:br/>
      </w:r>
      <w:r w:rsidR="000B5ACF">
        <w:t>w przypadku ich uszkodzenia</w:t>
      </w:r>
      <w:r w:rsidRPr="00A552F1">
        <w:t>;</w:t>
      </w:r>
    </w:p>
    <w:p w:rsidR="00857611" w:rsidRPr="00A552F1" w:rsidRDefault="00857611" w:rsidP="00FF0A76">
      <w:pPr>
        <w:pStyle w:val="Akapitzlist"/>
        <w:numPr>
          <w:ilvl w:val="0"/>
          <w:numId w:val="13"/>
        </w:numPr>
        <w:tabs>
          <w:tab w:val="left" w:pos="4320"/>
        </w:tabs>
        <w:spacing w:line="276" w:lineRule="auto"/>
        <w:ind w:left="993"/>
        <w:jc w:val="both"/>
      </w:pPr>
      <w:r w:rsidRPr="00A552F1">
        <w:t>zasypania i zagęszczenia wykopów, uprzątnięcia gruzu i innych materiałów oraz odtworzenia zniszczonych nawierzchni w terminie naty</w:t>
      </w:r>
      <w:r w:rsidR="00EF738B">
        <w:t>chmiastowym po zakończeniu prac</w:t>
      </w:r>
      <w:r w:rsidRPr="00A552F1">
        <w:t>;</w:t>
      </w:r>
    </w:p>
    <w:p w:rsidR="00857611" w:rsidRPr="00A552F1" w:rsidRDefault="00857611" w:rsidP="00FF0A76">
      <w:pPr>
        <w:pStyle w:val="Akapitzlist"/>
        <w:numPr>
          <w:ilvl w:val="0"/>
          <w:numId w:val="13"/>
        </w:numPr>
        <w:tabs>
          <w:tab w:val="left" w:pos="4320"/>
        </w:tabs>
        <w:spacing w:line="276" w:lineRule="auto"/>
        <w:ind w:left="993"/>
        <w:jc w:val="both"/>
      </w:pPr>
      <w:r w:rsidRPr="00A552F1">
        <w:t xml:space="preserve">powiadomienia okolicznych mieszkańców o ewentualnych utrudnieniach spowodowanych realizacją </w:t>
      </w:r>
      <w:r w:rsidR="00EF738B">
        <w:t>inwestycji</w:t>
      </w:r>
      <w:r w:rsidR="00934C30" w:rsidRPr="00A552F1">
        <w:t>, o której mowa w § 2</w:t>
      </w:r>
      <w:r w:rsidR="00F855FD">
        <w:t xml:space="preserve"> ust. </w:t>
      </w:r>
      <w:r w:rsidR="006D7148">
        <w:t>1</w:t>
      </w:r>
      <w:r w:rsidR="00EE024E">
        <w:t>.</w:t>
      </w:r>
    </w:p>
    <w:p w:rsidR="00EF738B" w:rsidRDefault="00EF738B" w:rsidP="00EF738B">
      <w:pPr>
        <w:tabs>
          <w:tab w:val="left" w:pos="4320"/>
        </w:tabs>
        <w:jc w:val="both"/>
      </w:pPr>
    </w:p>
    <w:p w:rsidR="00EF738B" w:rsidRDefault="00EF738B" w:rsidP="00EF738B">
      <w:pPr>
        <w:tabs>
          <w:tab w:val="left" w:pos="4320"/>
        </w:tabs>
        <w:jc w:val="center"/>
        <w:rPr>
          <w:b/>
        </w:rPr>
      </w:pPr>
      <w:r w:rsidRPr="00EF738B">
        <w:rPr>
          <w:b/>
        </w:rPr>
        <w:t>§ 5</w:t>
      </w:r>
    </w:p>
    <w:p w:rsidR="00EF738B" w:rsidRPr="00EF738B" w:rsidRDefault="00EF738B" w:rsidP="00EF738B">
      <w:pPr>
        <w:tabs>
          <w:tab w:val="left" w:pos="4320"/>
        </w:tabs>
        <w:jc w:val="center"/>
        <w:rPr>
          <w:b/>
        </w:rPr>
      </w:pPr>
    </w:p>
    <w:p w:rsidR="00BC321F" w:rsidRPr="00A552F1" w:rsidRDefault="00F24F16" w:rsidP="00EF738B">
      <w:pPr>
        <w:pStyle w:val="Akapitzlist"/>
        <w:numPr>
          <w:ilvl w:val="6"/>
          <w:numId w:val="21"/>
        </w:numPr>
        <w:tabs>
          <w:tab w:val="left" w:pos="4320"/>
        </w:tabs>
        <w:overflowPunct w:val="0"/>
        <w:autoSpaceDE w:val="0"/>
        <w:spacing w:line="276" w:lineRule="auto"/>
        <w:ind w:left="426"/>
        <w:jc w:val="both"/>
        <w:textAlignment w:val="baseline"/>
        <w:rPr>
          <w:b/>
          <w:color w:val="00B050"/>
        </w:rPr>
      </w:pPr>
      <w:r w:rsidRPr="00A552F1">
        <w:t xml:space="preserve">W przypadku niezrealizowania przez </w:t>
      </w:r>
      <w:r w:rsidR="006D7148">
        <w:rPr>
          <w:b/>
        </w:rPr>
        <w:t>Inwestora</w:t>
      </w:r>
      <w:r w:rsidR="00B47B9C" w:rsidRPr="00A552F1">
        <w:t xml:space="preserve"> zobowiązań, o których mowa </w:t>
      </w:r>
      <w:r w:rsidR="00B47B9C" w:rsidRPr="00EF738B">
        <w:t>w</w:t>
      </w:r>
      <w:r w:rsidRPr="00EF738B">
        <w:t xml:space="preserve"> </w:t>
      </w:r>
      <w:r w:rsidR="00EF738B" w:rsidRPr="00EF738B">
        <w:t xml:space="preserve">§ 4 </w:t>
      </w:r>
      <w:r w:rsidR="00F47C68">
        <w:br/>
      </w:r>
      <w:r w:rsidR="00061256" w:rsidRPr="00EF738B">
        <w:t>ust</w:t>
      </w:r>
      <w:r w:rsidR="0032013A">
        <w:t>. 2</w:t>
      </w:r>
      <w:r w:rsidRPr="00A552F1">
        <w:t xml:space="preserve"> niniejszej umowy</w:t>
      </w:r>
      <w:r w:rsidR="008C6092" w:rsidRPr="00A552F1">
        <w:t xml:space="preserve">, </w:t>
      </w:r>
      <w:r w:rsidR="006D7148">
        <w:rPr>
          <w:b/>
        </w:rPr>
        <w:t>Właściciel</w:t>
      </w:r>
      <w:r w:rsidRPr="00A552F1">
        <w:t xml:space="preserve"> dokona uporządkowania terenu we wła</w:t>
      </w:r>
      <w:r w:rsidR="003F0BD3" w:rsidRPr="00A552F1">
        <w:t xml:space="preserve">snym zakresie na koszt </w:t>
      </w:r>
      <w:r w:rsidR="00FF0A76" w:rsidRPr="00FF0A76">
        <w:rPr>
          <w:b/>
        </w:rPr>
        <w:t>Inwestora</w:t>
      </w:r>
      <w:r w:rsidRPr="00A552F1">
        <w:t>.</w:t>
      </w:r>
    </w:p>
    <w:p w:rsidR="00BC321F" w:rsidRPr="00A552F1" w:rsidRDefault="000075B1" w:rsidP="00EF738B">
      <w:pPr>
        <w:pStyle w:val="Akapitzlist"/>
        <w:numPr>
          <w:ilvl w:val="6"/>
          <w:numId w:val="21"/>
        </w:numPr>
        <w:tabs>
          <w:tab w:val="left" w:pos="4320"/>
        </w:tabs>
        <w:overflowPunct w:val="0"/>
        <w:autoSpaceDE w:val="0"/>
        <w:spacing w:line="276" w:lineRule="auto"/>
        <w:ind w:left="426"/>
        <w:jc w:val="both"/>
        <w:textAlignment w:val="baseline"/>
      </w:pPr>
      <w:r w:rsidRPr="00A552F1">
        <w:t xml:space="preserve">Jeżeli przywrócenie nieruchomości do stanu poprzedniego jest niemożliwe lub gdy </w:t>
      </w:r>
      <w:r w:rsidRPr="00A552F1">
        <w:br/>
        <w:t xml:space="preserve">w wyniku działania </w:t>
      </w:r>
      <w:r w:rsidR="006D7148">
        <w:t>Inwestora</w:t>
      </w:r>
      <w:r w:rsidRPr="00A552F1">
        <w:t xml:space="preserve"> na nieruchomości powstaną szkody</w:t>
      </w:r>
      <w:r w:rsidR="00BC321F" w:rsidRPr="00A552F1">
        <w:t xml:space="preserve">, </w:t>
      </w:r>
      <w:r w:rsidR="006D7148">
        <w:rPr>
          <w:b/>
        </w:rPr>
        <w:t>Właścicielowi</w:t>
      </w:r>
      <w:r w:rsidR="00BC321F" w:rsidRPr="00A552F1">
        <w:t xml:space="preserve"> </w:t>
      </w:r>
      <w:r w:rsidR="00BC321F" w:rsidRPr="00A552F1">
        <w:lastRenderedPageBreak/>
        <w:t>zostanie wypłacone odszkodowanie ustalone na podstawie opinii rzeczoznawcy majątkowego.</w:t>
      </w:r>
    </w:p>
    <w:p w:rsidR="00BC321F" w:rsidRPr="00A552F1" w:rsidRDefault="00BC321F" w:rsidP="00EF738B">
      <w:pPr>
        <w:pStyle w:val="Akapitzlist"/>
        <w:numPr>
          <w:ilvl w:val="6"/>
          <w:numId w:val="21"/>
        </w:numPr>
        <w:tabs>
          <w:tab w:val="left" w:pos="4320"/>
        </w:tabs>
        <w:overflowPunct w:val="0"/>
        <w:autoSpaceDE w:val="0"/>
        <w:spacing w:line="276" w:lineRule="auto"/>
        <w:ind w:left="426"/>
        <w:jc w:val="both"/>
        <w:textAlignment w:val="baseline"/>
      </w:pPr>
      <w:r w:rsidRPr="00A552F1">
        <w:t xml:space="preserve">Koszty sporządzenia opinii, o których mowa w ust. </w:t>
      </w:r>
      <w:r w:rsidR="00FF0A76">
        <w:t>2</w:t>
      </w:r>
      <w:r w:rsidRPr="00A552F1">
        <w:t xml:space="preserve"> ponosi </w:t>
      </w:r>
      <w:r w:rsidR="006D7148">
        <w:rPr>
          <w:b/>
        </w:rPr>
        <w:t>Inwestor</w:t>
      </w:r>
      <w:r w:rsidRPr="00A552F1">
        <w:t>.</w:t>
      </w:r>
    </w:p>
    <w:p w:rsidR="00BC321F" w:rsidRPr="00A552F1" w:rsidRDefault="006D7148" w:rsidP="00EF738B">
      <w:pPr>
        <w:pStyle w:val="Akapitzlist"/>
        <w:numPr>
          <w:ilvl w:val="6"/>
          <w:numId w:val="21"/>
        </w:numPr>
        <w:tabs>
          <w:tab w:val="left" w:pos="4320"/>
        </w:tabs>
        <w:overflowPunct w:val="0"/>
        <w:autoSpaceDE w:val="0"/>
        <w:spacing w:line="276" w:lineRule="auto"/>
        <w:ind w:left="426"/>
        <w:jc w:val="both"/>
        <w:textAlignment w:val="baseline"/>
      </w:pPr>
      <w:r>
        <w:rPr>
          <w:b/>
        </w:rPr>
        <w:t>Inwestor</w:t>
      </w:r>
      <w:r w:rsidR="00BC321F" w:rsidRPr="00A552F1">
        <w:t xml:space="preserve"> wypłaci ustalone odszkodowanie w terminie 1 miesiąca od dnia jego określenia przez rzeczoznawcę.</w:t>
      </w:r>
    </w:p>
    <w:p w:rsidR="0032013A" w:rsidRDefault="0032013A" w:rsidP="0032013A">
      <w:pPr>
        <w:tabs>
          <w:tab w:val="left" w:pos="4320"/>
        </w:tabs>
        <w:overflowPunct w:val="0"/>
        <w:autoSpaceDE w:val="0"/>
        <w:spacing w:line="276" w:lineRule="auto"/>
        <w:ind w:left="66"/>
        <w:jc w:val="both"/>
        <w:textAlignment w:val="baseline"/>
      </w:pPr>
    </w:p>
    <w:p w:rsidR="0032013A" w:rsidRDefault="0032013A" w:rsidP="0032013A">
      <w:pPr>
        <w:tabs>
          <w:tab w:val="left" w:pos="4320"/>
        </w:tabs>
        <w:overflowPunct w:val="0"/>
        <w:autoSpaceDE w:val="0"/>
        <w:spacing w:line="276" w:lineRule="auto"/>
        <w:ind w:left="66"/>
        <w:jc w:val="center"/>
        <w:textAlignment w:val="baseline"/>
        <w:rPr>
          <w:b/>
        </w:rPr>
      </w:pPr>
      <w:r w:rsidRPr="0032013A">
        <w:rPr>
          <w:b/>
        </w:rPr>
        <w:t>§ 6</w:t>
      </w:r>
    </w:p>
    <w:p w:rsidR="007450D7" w:rsidRDefault="007450D7" w:rsidP="0032013A">
      <w:pPr>
        <w:tabs>
          <w:tab w:val="left" w:pos="4320"/>
        </w:tabs>
        <w:overflowPunct w:val="0"/>
        <w:autoSpaceDE w:val="0"/>
        <w:spacing w:line="276" w:lineRule="auto"/>
        <w:ind w:left="66"/>
        <w:jc w:val="center"/>
        <w:textAlignment w:val="baseline"/>
        <w:rPr>
          <w:b/>
        </w:rPr>
      </w:pPr>
    </w:p>
    <w:p w:rsidR="007450D7" w:rsidRPr="007450D7" w:rsidRDefault="007450D7" w:rsidP="007450D7">
      <w:pPr>
        <w:numPr>
          <w:ilvl w:val="0"/>
          <w:numId w:val="28"/>
        </w:numPr>
        <w:tabs>
          <w:tab w:val="center" w:pos="4536"/>
          <w:tab w:val="left" w:pos="6135"/>
        </w:tabs>
        <w:spacing w:after="200" w:line="276" w:lineRule="auto"/>
        <w:ind w:left="426"/>
        <w:contextualSpacing/>
        <w:jc w:val="both"/>
        <w:rPr>
          <w:rFonts w:eastAsia="SimSun"/>
        </w:rPr>
      </w:pPr>
      <w:r>
        <w:rPr>
          <w:rFonts w:eastAsia="SimSun"/>
        </w:rPr>
        <w:t>O</w:t>
      </w:r>
      <w:r w:rsidRPr="007450D7">
        <w:rPr>
          <w:rFonts w:eastAsia="SimSun"/>
        </w:rPr>
        <w:t>płat</w:t>
      </w:r>
      <w:r>
        <w:rPr>
          <w:rFonts w:eastAsia="SimSun"/>
        </w:rPr>
        <w:t>a</w:t>
      </w:r>
      <w:r w:rsidRPr="007450D7">
        <w:rPr>
          <w:rFonts w:eastAsia="SimSun"/>
        </w:rPr>
        <w:t xml:space="preserve"> za czasowe zajęcie terenu na czas trwania robót budowlanych </w:t>
      </w:r>
      <w:r>
        <w:rPr>
          <w:rFonts w:eastAsia="SimSun"/>
        </w:rPr>
        <w:t>wynosi</w:t>
      </w:r>
      <w:r w:rsidRPr="007450D7">
        <w:rPr>
          <w:rFonts w:eastAsia="SimSun"/>
        </w:rPr>
        <w:br/>
      </w:r>
      <w:r w:rsidRPr="007450D7">
        <w:rPr>
          <w:rFonts w:eastAsia="SimSun"/>
          <w:b/>
        </w:rPr>
        <w:t>1,00 zł netto za m</w:t>
      </w:r>
      <w:r w:rsidRPr="007450D7">
        <w:rPr>
          <w:rFonts w:eastAsia="SimSun"/>
          <w:b/>
          <w:vertAlign w:val="superscript"/>
        </w:rPr>
        <w:t xml:space="preserve">2 </w:t>
      </w:r>
      <w:r>
        <w:rPr>
          <w:rFonts w:eastAsia="SimSun"/>
        </w:rPr>
        <w:t xml:space="preserve">zajętego terenu, </w:t>
      </w:r>
      <w:r w:rsidRPr="007450D7">
        <w:rPr>
          <w:rFonts w:eastAsia="SimSun"/>
        </w:rPr>
        <w:t xml:space="preserve">za każdą rozpoczętą dobę, przy czym minimalna opłata wynosi </w:t>
      </w:r>
      <w:r w:rsidRPr="007450D7">
        <w:rPr>
          <w:rFonts w:eastAsia="SimSun"/>
          <w:b/>
        </w:rPr>
        <w:t>10,00 zł netto</w:t>
      </w:r>
      <w:r>
        <w:rPr>
          <w:rFonts w:eastAsia="SimSun"/>
        </w:rPr>
        <w:t xml:space="preserve">. </w:t>
      </w:r>
    </w:p>
    <w:p w:rsidR="007450D7" w:rsidRPr="007450D7" w:rsidRDefault="007450D7" w:rsidP="007450D7">
      <w:pPr>
        <w:numPr>
          <w:ilvl w:val="0"/>
          <w:numId w:val="28"/>
        </w:numPr>
        <w:tabs>
          <w:tab w:val="center" w:pos="4536"/>
          <w:tab w:val="left" w:pos="6135"/>
        </w:tabs>
        <w:spacing w:after="200" w:line="276" w:lineRule="auto"/>
        <w:ind w:left="426"/>
        <w:contextualSpacing/>
        <w:jc w:val="both"/>
        <w:rPr>
          <w:rFonts w:eastAsia="SimSun"/>
        </w:rPr>
      </w:pPr>
      <w:r>
        <w:rPr>
          <w:rFonts w:eastAsia="SimSun"/>
        </w:rPr>
        <w:t>Do wyliczenia o</w:t>
      </w:r>
      <w:r w:rsidRPr="007450D7">
        <w:rPr>
          <w:rFonts w:eastAsia="SimSun"/>
        </w:rPr>
        <w:t>płat</w:t>
      </w:r>
      <w:r>
        <w:rPr>
          <w:rFonts w:eastAsia="SimSun"/>
        </w:rPr>
        <w:t>y</w:t>
      </w:r>
      <w:r w:rsidRPr="007450D7">
        <w:rPr>
          <w:rFonts w:eastAsia="SimSun"/>
        </w:rPr>
        <w:t xml:space="preserve"> za czasowe zajęcie terenu przyjmuje się</w:t>
      </w:r>
      <w:r>
        <w:rPr>
          <w:rFonts w:eastAsia="SimSun"/>
        </w:rPr>
        <w:t>,</w:t>
      </w:r>
      <w:r w:rsidRPr="007450D7">
        <w:rPr>
          <w:rFonts w:eastAsia="SimSun"/>
        </w:rPr>
        <w:t xml:space="preserve"> z zaokrągleniem do pełnych metrów kwadratowych w górę, </w:t>
      </w:r>
      <w:r>
        <w:rPr>
          <w:rFonts w:eastAsia="SimSun"/>
        </w:rPr>
        <w:t>powierzchnię</w:t>
      </w:r>
      <w:r w:rsidRPr="007450D7">
        <w:rPr>
          <w:rFonts w:eastAsia="SimSun"/>
        </w:rPr>
        <w:t xml:space="preserve"> udostępnianego gruntu, zgodnie ze stanem faktycznym określonym w protokole przekazania nieruchomości.</w:t>
      </w:r>
    </w:p>
    <w:p w:rsidR="007450D7" w:rsidRPr="007450D7" w:rsidRDefault="007450D7" w:rsidP="007450D7">
      <w:pPr>
        <w:numPr>
          <w:ilvl w:val="0"/>
          <w:numId w:val="28"/>
        </w:numPr>
        <w:tabs>
          <w:tab w:val="center" w:pos="4536"/>
          <w:tab w:val="left" w:pos="6135"/>
        </w:tabs>
        <w:spacing w:after="200" w:line="276" w:lineRule="auto"/>
        <w:ind w:left="426"/>
        <w:contextualSpacing/>
        <w:jc w:val="both"/>
        <w:rPr>
          <w:rFonts w:eastAsia="SimSun"/>
        </w:rPr>
      </w:pPr>
      <w:r w:rsidRPr="007450D7">
        <w:rPr>
          <w:rFonts w:eastAsia="SimSun"/>
        </w:rPr>
        <w:t>Opłatę za czasowe zajęcie terenu na czas trwania prac budowlanych nalicz</w:t>
      </w:r>
      <w:r w:rsidR="00287BCD">
        <w:rPr>
          <w:rFonts w:eastAsia="SimSun"/>
        </w:rPr>
        <w:t>ona</w:t>
      </w:r>
      <w:r w:rsidRPr="007450D7">
        <w:rPr>
          <w:rFonts w:eastAsia="SimSun"/>
        </w:rPr>
        <w:t xml:space="preserve"> </w:t>
      </w:r>
      <w:r w:rsidR="00287BCD">
        <w:rPr>
          <w:rFonts w:eastAsia="SimSun"/>
        </w:rPr>
        <w:t>będzie</w:t>
      </w:r>
      <w:r w:rsidRPr="007450D7">
        <w:rPr>
          <w:rFonts w:eastAsia="SimSun"/>
        </w:rPr>
        <w:t xml:space="preserve"> za okres od dnia protokolarnego wydania do dnia protokolarnego zwrotu nieruchomości.</w:t>
      </w:r>
    </w:p>
    <w:p w:rsidR="007450D7" w:rsidRPr="007450D7" w:rsidRDefault="007450D7" w:rsidP="007450D7">
      <w:pPr>
        <w:numPr>
          <w:ilvl w:val="0"/>
          <w:numId w:val="28"/>
        </w:numPr>
        <w:tabs>
          <w:tab w:val="center" w:pos="4536"/>
          <w:tab w:val="left" w:pos="6135"/>
        </w:tabs>
        <w:spacing w:after="200" w:line="276" w:lineRule="auto"/>
        <w:ind w:left="426"/>
        <w:contextualSpacing/>
        <w:jc w:val="both"/>
        <w:rPr>
          <w:rFonts w:eastAsia="SimSun"/>
        </w:rPr>
      </w:pPr>
      <w:r w:rsidRPr="007450D7">
        <w:rPr>
          <w:rFonts w:eastAsia="SimSun"/>
        </w:rPr>
        <w:t xml:space="preserve">Ustalona opłata za czasowe zajęcie terenu </w:t>
      </w:r>
      <w:r w:rsidR="00287BCD">
        <w:rPr>
          <w:rFonts w:eastAsia="SimSun"/>
        </w:rPr>
        <w:t xml:space="preserve">winna zostać </w:t>
      </w:r>
      <w:r w:rsidRPr="007450D7">
        <w:rPr>
          <w:rFonts w:eastAsia="SimSun"/>
        </w:rPr>
        <w:t>wn</w:t>
      </w:r>
      <w:r w:rsidR="00287BCD">
        <w:rPr>
          <w:rFonts w:eastAsia="SimSun"/>
        </w:rPr>
        <w:t>iesiona</w:t>
      </w:r>
      <w:r w:rsidRPr="007450D7">
        <w:rPr>
          <w:rFonts w:eastAsia="SimSun"/>
        </w:rPr>
        <w:t xml:space="preserve"> jednorazowo na podstawie wystawionej faktury po zakończeniu robót budowlanych i protokolarnym przekazaniu nieruchomości.</w:t>
      </w:r>
    </w:p>
    <w:p w:rsidR="007450D7" w:rsidRDefault="007450D7" w:rsidP="007450D7">
      <w:pPr>
        <w:numPr>
          <w:ilvl w:val="0"/>
          <w:numId w:val="28"/>
        </w:numPr>
        <w:tabs>
          <w:tab w:val="center" w:pos="4536"/>
          <w:tab w:val="left" w:pos="6135"/>
        </w:tabs>
        <w:spacing w:after="200" w:line="276" w:lineRule="auto"/>
        <w:ind w:left="426"/>
        <w:contextualSpacing/>
        <w:jc w:val="both"/>
        <w:rPr>
          <w:rFonts w:eastAsia="SimSun"/>
        </w:rPr>
      </w:pPr>
      <w:r w:rsidRPr="007450D7">
        <w:rPr>
          <w:rFonts w:eastAsia="SimSun"/>
        </w:rPr>
        <w:t xml:space="preserve">W przypadku wykonywania robót budowalnych bez wymaganej zgody Właściciela  lub protokolarnego wydania nieruchomości, </w:t>
      </w:r>
      <w:r w:rsidR="00287BCD">
        <w:rPr>
          <w:rFonts w:eastAsia="SimSun"/>
        </w:rPr>
        <w:t>zostanie naliczona</w:t>
      </w:r>
      <w:r w:rsidRPr="007450D7">
        <w:rPr>
          <w:rFonts w:eastAsia="SimSun"/>
        </w:rPr>
        <w:t xml:space="preserve"> opłat</w:t>
      </w:r>
      <w:r w:rsidR="00287BCD">
        <w:rPr>
          <w:rFonts w:eastAsia="SimSun"/>
        </w:rPr>
        <w:t>a</w:t>
      </w:r>
      <w:r w:rsidRPr="007450D7">
        <w:rPr>
          <w:rFonts w:eastAsia="SimSun"/>
        </w:rPr>
        <w:t xml:space="preserve"> w formie odszkodowania w wysokości </w:t>
      </w:r>
      <w:r w:rsidRPr="007450D7">
        <w:rPr>
          <w:rFonts w:eastAsia="SimSun"/>
          <w:b/>
        </w:rPr>
        <w:t>50,00 zł netto/dziennie za 1 m</w:t>
      </w:r>
      <w:r w:rsidRPr="007450D7">
        <w:rPr>
          <w:rFonts w:eastAsia="SimSun"/>
          <w:b/>
          <w:vertAlign w:val="superscript"/>
        </w:rPr>
        <w:t>2</w:t>
      </w:r>
      <w:r w:rsidRPr="007450D7">
        <w:rPr>
          <w:rFonts w:eastAsia="SimSun"/>
        </w:rPr>
        <w:t>,</w:t>
      </w:r>
      <w:r w:rsidRPr="007450D7">
        <w:rPr>
          <w:rFonts w:eastAsia="SimSun"/>
          <w:b/>
        </w:rPr>
        <w:t xml:space="preserve"> </w:t>
      </w:r>
      <w:r w:rsidRPr="007450D7">
        <w:rPr>
          <w:rFonts w:eastAsia="SimSun"/>
        </w:rPr>
        <w:t>zajętego terenu za cały okres</w:t>
      </w:r>
      <w:r w:rsidR="00287BCD">
        <w:rPr>
          <w:rFonts w:eastAsia="SimSun"/>
        </w:rPr>
        <w:t xml:space="preserve"> </w:t>
      </w:r>
      <w:r w:rsidRPr="007450D7">
        <w:rPr>
          <w:rFonts w:eastAsia="SimSun"/>
        </w:rPr>
        <w:t>korzystania z gruntu bez wymagan</w:t>
      </w:r>
      <w:r w:rsidR="00287BCD">
        <w:rPr>
          <w:rFonts w:eastAsia="SimSun"/>
        </w:rPr>
        <w:t>ej</w:t>
      </w:r>
      <w:r w:rsidRPr="007450D7">
        <w:rPr>
          <w:rFonts w:eastAsia="SimSun"/>
        </w:rPr>
        <w:t xml:space="preserve"> zg</w:t>
      </w:r>
      <w:r w:rsidR="00287BCD">
        <w:rPr>
          <w:rFonts w:eastAsia="SimSun"/>
        </w:rPr>
        <w:t>ody</w:t>
      </w:r>
      <w:r w:rsidRPr="007450D7">
        <w:rPr>
          <w:rFonts w:eastAsia="SimSun"/>
        </w:rPr>
        <w:t>.</w:t>
      </w:r>
    </w:p>
    <w:p w:rsidR="00395079" w:rsidRPr="007450D7" w:rsidRDefault="00395079" w:rsidP="007450D7">
      <w:pPr>
        <w:numPr>
          <w:ilvl w:val="0"/>
          <w:numId w:val="28"/>
        </w:numPr>
        <w:tabs>
          <w:tab w:val="center" w:pos="4536"/>
          <w:tab w:val="left" w:pos="6135"/>
        </w:tabs>
        <w:spacing w:after="200" w:line="276" w:lineRule="auto"/>
        <w:ind w:left="426"/>
        <w:contextualSpacing/>
        <w:jc w:val="both"/>
        <w:rPr>
          <w:rFonts w:eastAsia="SimSun"/>
        </w:rPr>
      </w:pPr>
      <w:r>
        <w:rPr>
          <w:rFonts w:eastAsia="SimSun"/>
        </w:rPr>
        <w:t xml:space="preserve">Po zakończeniu inwestycji </w:t>
      </w:r>
      <w:r w:rsidRPr="00F47C68">
        <w:rPr>
          <w:rFonts w:eastAsia="SimSun"/>
          <w:b/>
        </w:rPr>
        <w:t>Inwestor</w:t>
      </w:r>
      <w:r>
        <w:rPr>
          <w:rFonts w:eastAsia="SimSun"/>
        </w:rPr>
        <w:t xml:space="preserve"> zobowiązany jest do protokolarnego przekazania nieruchomości Właścicielowi.</w:t>
      </w:r>
    </w:p>
    <w:p w:rsidR="007450D7" w:rsidRPr="007450D7" w:rsidRDefault="007450D7" w:rsidP="007450D7">
      <w:pPr>
        <w:tabs>
          <w:tab w:val="center" w:pos="4536"/>
          <w:tab w:val="left" w:pos="6135"/>
        </w:tabs>
        <w:spacing w:line="276" w:lineRule="auto"/>
        <w:ind w:left="567" w:hanging="689"/>
        <w:jc w:val="center"/>
        <w:rPr>
          <w:rFonts w:eastAsia="SimSun"/>
          <w:b/>
        </w:rPr>
      </w:pPr>
    </w:p>
    <w:p w:rsidR="007450D7" w:rsidRPr="007450D7" w:rsidRDefault="007450D7" w:rsidP="007450D7">
      <w:pPr>
        <w:tabs>
          <w:tab w:val="center" w:pos="4536"/>
          <w:tab w:val="left" w:pos="6135"/>
        </w:tabs>
        <w:spacing w:line="276" w:lineRule="auto"/>
        <w:ind w:left="567" w:hanging="567"/>
        <w:jc w:val="center"/>
        <w:rPr>
          <w:rFonts w:eastAsia="SimSun"/>
        </w:rPr>
      </w:pPr>
      <w:r w:rsidRPr="007450D7">
        <w:rPr>
          <w:rFonts w:eastAsia="SimSun"/>
          <w:b/>
        </w:rPr>
        <w:t xml:space="preserve">§ </w:t>
      </w:r>
      <w:r>
        <w:rPr>
          <w:rFonts w:eastAsia="SimSun"/>
          <w:b/>
        </w:rPr>
        <w:t>7</w:t>
      </w:r>
    </w:p>
    <w:p w:rsidR="007450D7" w:rsidRPr="007450D7" w:rsidRDefault="007450D7" w:rsidP="007450D7">
      <w:pPr>
        <w:tabs>
          <w:tab w:val="left" w:pos="142"/>
          <w:tab w:val="left" w:pos="284"/>
          <w:tab w:val="left" w:pos="1134"/>
        </w:tabs>
        <w:spacing w:line="276" w:lineRule="auto"/>
        <w:ind w:left="851" w:hanging="689"/>
        <w:jc w:val="both"/>
        <w:rPr>
          <w:rFonts w:eastAsia="SimSun"/>
          <w:b/>
        </w:rPr>
      </w:pPr>
    </w:p>
    <w:p w:rsidR="00E336DC" w:rsidRPr="00E336DC" w:rsidRDefault="00287BCD" w:rsidP="007450D7">
      <w:pPr>
        <w:numPr>
          <w:ilvl w:val="0"/>
          <w:numId w:val="27"/>
        </w:numPr>
        <w:spacing w:after="200" w:line="276" w:lineRule="auto"/>
        <w:ind w:left="426"/>
        <w:contextualSpacing/>
        <w:jc w:val="both"/>
        <w:rPr>
          <w:rFonts w:eastAsia="SimSun"/>
          <w:bCs/>
        </w:rPr>
      </w:pPr>
      <w:r>
        <w:rPr>
          <w:rFonts w:eastAsia="SimSun"/>
        </w:rPr>
        <w:t xml:space="preserve">Wymienione w niniejszej umowie </w:t>
      </w:r>
      <w:r w:rsidR="007450D7" w:rsidRPr="007450D7">
        <w:rPr>
          <w:rFonts w:eastAsia="SimSun"/>
        </w:rPr>
        <w:t>stawki opłat są kwotami netto</w:t>
      </w:r>
      <w:r w:rsidR="00E336DC">
        <w:rPr>
          <w:rFonts w:eastAsia="SimSun"/>
        </w:rPr>
        <w:t xml:space="preserve"> i wynikają z zarządzenia Nr …</w:t>
      </w:r>
      <w:r w:rsidR="00D763F8">
        <w:rPr>
          <w:rFonts w:eastAsia="SimSun"/>
        </w:rPr>
        <w:t xml:space="preserve"> </w:t>
      </w:r>
      <w:r w:rsidR="00E336DC">
        <w:rPr>
          <w:rFonts w:eastAsia="SimSun"/>
        </w:rPr>
        <w:t>/2018 Starosty Puławskiego z dnia … lutego z dnia 2018</w:t>
      </w:r>
      <w:r w:rsidR="00981201">
        <w:rPr>
          <w:rFonts w:eastAsia="SimSun"/>
        </w:rPr>
        <w:t xml:space="preserve"> </w:t>
      </w:r>
      <w:r w:rsidR="00E336DC">
        <w:rPr>
          <w:rFonts w:eastAsia="SimSun"/>
        </w:rPr>
        <w:t xml:space="preserve">r. </w:t>
      </w:r>
      <w:r w:rsidR="00E336DC">
        <w:rPr>
          <w:rFonts w:eastAsiaTheme="minorHAnsi"/>
          <w:lang w:eastAsia="en-US"/>
        </w:rPr>
        <w:t>w sprawie ustalenia zasad udostępniania nieruchomości Skarbu Państwa na potrzeby infrastruktury technicznej</w:t>
      </w:r>
      <w:r w:rsidR="007450D7" w:rsidRPr="007450D7">
        <w:rPr>
          <w:rFonts w:eastAsia="SimSun"/>
        </w:rPr>
        <w:t xml:space="preserve">. </w:t>
      </w:r>
    </w:p>
    <w:p w:rsidR="007450D7" w:rsidRPr="007450D7" w:rsidRDefault="007450D7" w:rsidP="007450D7">
      <w:pPr>
        <w:numPr>
          <w:ilvl w:val="0"/>
          <w:numId w:val="27"/>
        </w:numPr>
        <w:spacing w:after="200" w:line="276" w:lineRule="auto"/>
        <w:ind w:left="426"/>
        <w:contextualSpacing/>
        <w:jc w:val="both"/>
        <w:rPr>
          <w:rFonts w:eastAsia="SimSun"/>
          <w:bCs/>
        </w:rPr>
      </w:pPr>
      <w:r w:rsidRPr="007450D7">
        <w:rPr>
          <w:rFonts w:eastAsia="SimSun"/>
        </w:rPr>
        <w:t>Do ustalon</w:t>
      </w:r>
      <w:r w:rsidR="00E336DC">
        <w:rPr>
          <w:rFonts w:eastAsia="SimSun"/>
        </w:rPr>
        <w:t>ych</w:t>
      </w:r>
      <w:r w:rsidRPr="007450D7">
        <w:rPr>
          <w:rFonts w:eastAsia="SimSun"/>
        </w:rPr>
        <w:t xml:space="preserve"> opłat </w:t>
      </w:r>
      <w:r w:rsidR="00E336DC">
        <w:rPr>
          <w:rFonts w:eastAsia="SimSun"/>
        </w:rPr>
        <w:t>zostanie doliczony</w:t>
      </w:r>
      <w:r w:rsidRPr="007450D7">
        <w:rPr>
          <w:rFonts w:eastAsia="SimSun"/>
        </w:rPr>
        <w:t xml:space="preserve"> podatek VAT w wysokości obowiązującej w dniu wystawienia faktury.</w:t>
      </w:r>
    </w:p>
    <w:p w:rsidR="007450D7" w:rsidRPr="007450D7" w:rsidRDefault="007450D7" w:rsidP="007450D7">
      <w:pPr>
        <w:numPr>
          <w:ilvl w:val="0"/>
          <w:numId w:val="27"/>
        </w:numPr>
        <w:spacing w:after="200" w:line="276" w:lineRule="auto"/>
        <w:ind w:left="426"/>
        <w:contextualSpacing/>
        <w:jc w:val="both"/>
        <w:rPr>
          <w:rFonts w:eastAsia="SimSun"/>
          <w:bCs/>
        </w:rPr>
      </w:pPr>
      <w:r w:rsidRPr="007450D7">
        <w:rPr>
          <w:rFonts w:eastAsia="SimSun"/>
          <w:bCs/>
        </w:rPr>
        <w:t xml:space="preserve">Stawki opłat nie podlegają </w:t>
      </w:r>
      <w:r w:rsidR="00FF0A76">
        <w:rPr>
          <w:rFonts w:eastAsia="SimSun"/>
          <w:bCs/>
        </w:rPr>
        <w:t xml:space="preserve">zwrotowi ani </w:t>
      </w:r>
      <w:r w:rsidRPr="007450D7">
        <w:rPr>
          <w:rFonts w:eastAsia="SimSun"/>
          <w:bCs/>
        </w:rPr>
        <w:t>rozłożeniu na raty.</w:t>
      </w:r>
    </w:p>
    <w:p w:rsidR="007450D7" w:rsidRPr="007450D7" w:rsidRDefault="007450D7" w:rsidP="007450D7">
      <w:pPr>
        <w:numPr>
          <w:ilvl w:val="0"/>
          <w:numId w:val="27"/>
        </w:numPr>
        <w:spacing w:after="200" w:line="276" w:lineRule="auto"/>
        <w:ind w:left="426"/>
        <w:contextualSpacing/>
        <w:jc w:val="both"/>
        <w:rPr>
          <w:rFonts w:eastAsia="SimSun"/>
        </w:rPr>
      </w:pPr>
      <w:r w:rsidRPr="007450D7">
        <w:rPr>
          <w:rFonts w:eastAsia="SimSun"/>
        </w:rPr>
        <w:t xml:space="preserve">W sytuacji, gdy Skarb Państwa jest współwłaścicielem nieruchomości, opłata za udostępnienie nieruchomości naliczana jest proporcjonalnie do udziału przysługującego Skarbowi Państwa. </w:t>
      </w:r>
    </w:p>
    <w:p w:rsidR="007450D7" w:rsidRPr="007450D7" w:rsidRDefault="007450D7" w:rsidP="007450D7">
      <w:pPr>
        <w:numPr>
          <w:ilvl w:val="0"/>
          <w:numId w:val="27"/>
        </w:numPr>
        <w:spacing w:after="200" w:line="276" w:lineRule="auto"/>
        <w:ind w:left="426"/>
        <w:contextualSpacing/>
        <w:jc w:val="both"/>
        <w:rPr>
          <w:rFonts w:eastAsia="SimSun"/>
        </w:rPr>
      </w:pPr>
      <w:r w:rsidRPr="007450D7">
        <w:rPr>
          <w:rFonts w:eastAsia="SimSun"/>
        </w:rPr>
        <w:t xml:space="preserve">W przypadku siły wyższej lub nagłej potrzeby zapobieżenia powstaniu znacznej szkody, udostępnienie terenu może nastąpić z pominięciem </w:t>
      </w:r>
      <w:r w:rsidR="00F47C68">
        <w:rPr>
          <w:rFonts w:eastAsia="SimSun"/>
        </w:rPr>
        <w:t>trybu określonego w niniejszym z</w:t>
      </w:r>
      <w:r w:rsidRPr="007450D7">
        <w:rPr>
          <w:rFonts w:eastAsia="SimSun"/>
        </w:rPr>
        <w:t>arządzeniu, przy czym wysokość wymienionych stawek opłat z tytułu udostępnienia nieruchomości nie ulega zmianie.</w:t>
      </w:r>
    </w:p>
    <w:p w:rsidR="007450D7" w:rsidRPr="007450D7" w:rsidRDefault="007450D7" w:rsidP="007450D7">
      <w:pPr>
        <w:tabs>
          <w:tab w:val="center" w:pos="4536"/>
          <w:tab w:val="left" w:pos="6135"/>
        </w:tabs>
        <w:spacing w:line="276" w:lineRule="auto"/>
        <w:ind w:hanging="689"/>
        <w:rPr>
          <w:rFonts w:eastAsia="SimSun"/>
        </w:rPr>
      </w:pPr>
      <w:r w:rsidRPr="007450D7">
        <w:rPr>
          <w:rFonts w:eastAsia="SimSun"/>
        </w:rPr>
        <w:tab/>
      </w:r>
    </w:p>
    <w:p w:rsidR="00395079" w:rsidRDefault="00395079" w:rsidP="007450D7">
      <w:pPr>
        <w:tabs>
          <w:tab w:val="center" w:pos="4536"/>
          <w:tab w:val="left" w:pos="6135"/>
        </w:tabs>
        <w:spacing w:line="276" w:lineRule="auto"/>
        <w:jc w:val="center"/>
        <w:rPr>
          <w:rFonts w:eastAsia="SimSun"/>
          <w:b/>
        </w:rPr>
      </w:pPr>
    </w:p>
    <w:p w:rsidR="00D763F8" w:rsidRDefault="00D763F8" w:rsidP="007450D7">
      <w:pPr>
        <w:tabs>
          <w:tab w:val="center" w:pos="4536"/>
          <w:tab w:val="left" w:pos="6135"/>
        </w:tabs>
        <w:spacing w:line="276" w:lineRule="auto"/>
        <w:jc w:val="center"/>
        <w:rPr>
          <w:rFonts w:eastAsia="SimSun"/>
          <w:b/>
        </w:rPr>
      </w:pPr>
    </w:p>
    <w:p w:rsidR="00D763F8" w:rsidRDefault="00D763F8" w:rsidP="007450D7">
      <w:pPr>
        <w:tabs>
          <w:tab w:val="center" w:pos="4536"/>
          <w:tab w:val="left" w:pos="6135"/>
        </w:tabs>
        <w:spacing w:line="276" w:lineRule="auto"/>
        <w:jc w:val="center"/>
        <w:rPr>
          <w:rFonts w:eastAsia="SimSun"/>
          <w:b/>
        </w:rPr>
      </w:pPr>
    </w:p>
    <w:p w:rsidR="007450D7" w:rsidRPr="007450D7" w:rsidRDefault="007450D7" w:rsidP="007450D7">
      <w:pPr>
        <w:tabs>
          <w:tab w:val="center" w:pos="4536"/>
          <w:tab w:val="left" w:pos="6135"/>
        </w:tabs>
        <w:spacing w:line="276" w:lineRule="auto"/>
        <w:jc w:val="center"/>
        <w:rPr>
          <w:rFonts w:eastAsia="SimSun"/>
          <w:b/>
        </w:rPr>
      </w:pPr>
      <w:r w:rsidRPr="007450D7">
        <w:rPr>
          <w:rFonts w:eastAsia="SimSun"/>
          <w:b/>
        </w:rPr>
        <w:lastRenderedPageBreak/>
        <w:t xml:space="preserve">§ </w:t>
      </w:r>
      <w:r>
        <w:rPr>
          <w:rFonts w:eastAsia="SimSun"/>
          <w:b/>
        </w:rPr>
        <w:t>8</w:t>
      </w:r>
    </w:p>
    <w:p w:rsidR="00220E75" w:rsidRPr="0032013A" w:rsidRDefault="00220E75" w:rsidP="00220E75">
      <w:pPr>
        <w:tabs>
          <w:tab w:val="left" w:pos="4320"/>
        </w:tabs>
        <w:overflowPunct w:val="0"/>
        <w:autoSpaceDE w:val="0"/>
        <w:spacing w:line="276" w:lineRule="auto"/>
        <w:ind w:left="66"/>
        <w:textAlignment w:val="baseline"/>
        <w:rPr>
          <w:b/>
        </w:rPr>
      </w:pPr>
    </w:p>
    <w:p w:rsidR="0032013A" w:rsidRPr="0032013A" w:rsidRDefault="006D7148" w:rsidP="0032013A">
      <w:pPr>
        <w:numPr>
          <w:ilvl w:val="6"/>
          <w:numId w:val="23"/>
        </w:numPr>
        <w:suppressAutoHyphens w:val="0"/>
        <w:spacing w:after="160" w:line="276" w:lineRule="auto"/>
        <w:ind w:left="426"/>
        <w:contextualSpacing/>
        <w:jc w:val="both"/>
        <w:rPr>
          <w:rFonts w:eastAsiaTheme="minorHAnsi"/>
          <w:lang w:eastAsia="en-US"/>
        </w:rPr>
      </w:pPr>
      <w:r>
        <w:rPr>
          <w:b/>
        </w:rPr>
        <w:t>Właściciel</w:t>
      </w:r>
      <w:r w:rsidR="0032013A" w:rsidRPr="0032013A">
        <w:rPr>
          <w:rFonts w:eastAsiaTheme="minorHAnsi"/>
          <w:b/>
          <w:lang w:eastAsia="en-US"/>
        </w:rPr>
        <w:t xml:space="preserve"> </w:t>
      </w:r>
      <w:r w:rsidR="0032013A" w:rsidRPr="0032013A">
        <w:rPr>
          <w:rFonts w:eastAsiaTheme="minorHAnsi"/>
          <w:lang w:eastAsia="en-US"/>
        </w:rPr>
        <w:t xml:space="preserve">oświadcza, że z dniem zawarcia umowy, </w:t>
      </w:r>
      <w:r>
        <w:rPr>
          <w:rFonts w:eastAsiaTheme="minorHAnsi"/>
          <w:b/>
          <w:lang w:eastAsia="en-US"/>
        </w:rPr>
        <w:t>Inwestor</w:t>
      </w:r>
      <w:r w:rsidR="0032013A" w:rsidRPr="0032013A">
        <w:rPr>
          <w:rFonts w:eastAsiaTheme="minorHAnsi"/>
          <w:b/>
          <w:lang w:eastAsia="en-US"/>
        </w:rPr>
        <w:t xml:space="preserve"> </w:t>
      </w:r>
      <w:r w:rsidR="0032013A" w:rsidRPr="0032013A">
        <w:rPr>
          <w:rFonts w:eastAsiaTheme="minorHAnsi"/>
          <w:lang w:eastAsia="en-US"/>
        </w:rPr>
        <w:t>jest uprawniony do udostępnienia przedmiotu umowy osobie trzeciej w celu przeprowadzenia prac</w:t>
      </w:r>
      <w:r w:rsidR="00F47C68">
        <w:rPr>
          <w:rFonts w:eastAsiaTheme="minorHAnsi"/>
          <w:lang w:eastAsia="en-US"/>
        </w:rPr>
        <w:t xml:space="preserve"> związanych z realizacją inwestycji</w:t>
      </w:r>
      <w:r w:rsidR="008F1FC0">
        <w:rPr>
          <w:rFonts w:eastAsiaTheme="minorHAnsi"/>
          <w:lang w:eastAsia="en-US"/>
        </w:rPr>
        <w:t>,</w:t>
      </w:r>
      <w:r w:rsidR="0032013A" w:rsidRPr="0032013A">
        <w:rPr>
          <w:rFonts w:eastAsiaTheme="minorHAnsi"/>
          <w:lang w:eastAsia="en-US"/>
        </w:rPr>
        <w:t xml:space="preserve"> o któr</w:t>
      </w:r>
      <w:r w:rsidR="008851F8">
        <w:rPr>
          <w:rFonts w:eastAsiaTheme="minorHAnsi"/>
          <w:lang w:eastAsia="en-US"/>
        </w:rPr>
        <w:t>ej</w:t>
      </w:r>
      <w:r w:rsidR="0032013A" w:rsidRPr="0032013A">
        <w:rPr>
          <w:rFonts w:eastAsiaTheme="minorHAnsi"/>
          <w:lang w:eastAsia="en-US"/>
        </w:rPr>
        <w:t xml:space="preserve"> mowa w § 2</w:t>
      </w:r>
      <w:r w:rsidR="0032013A">
        <w:rPr>
          <w:rFonts w:eastAsiaTheme="minorHAnsi"/>
          <w:lang w:eastAsia="en-US"/>
        </w:rPr>
        <w:t xml:space="preserve"> ust. 1</w:t>
      </w:r>
      <w:r w:rsidR="0032013A" w:rsidRPr="0032013A">
        <w:rPr>
          <w:rFonts w:eastAsiaTheme="minorHAnsi"/>
          <w:lang w:eastAsia="en-US"/>
        </w:rPr>
        <w:t xml:space="preserve">, o czym niezwłocznie powiadomi na piśmie </w:t>
      </w:r>
      <w:r>
        <w:rPr>
          <w:rFonts w:eastAsiaTheme="minorHAnsi"/>
          <w:lang w:eastAsia="en-US"/>
        </w:rPr>
        <w:t>Właściciela.</w:t>
      </w:r>
    </w:p>
    <w:p w:rsidR="0032013A" w:rsidRPr="0032013A" w:rsidRDefault="0032013A" w:rsidP="0032013A">
      <w:pPr>
        <w:numPr>
          <w:ilvl w:val="6"/>
          <w:numId w:val="23"/>
        </w:numPr>
        <w:suppressAutoHyphens w:val="0"/>
        <w:spacing w:after="160" w:line="276" w:lineRule="auto"/>
        <w:ind w:left="426"/>
        <w:contextualSpacing/>
        <w:jc w:val="both"/>
        <w:rPr>
          <w:rFonts w:eastAsiaTheme="minorHAnsi"/>
          <w:lang w:eastAsia="en-US"/>
        </w:rPr>
      </w:pPr>
      <w:r w:rsidRPr="0032013A">
        <w:rPr>
          <w:rFonts w:eastAsiaTheme="minorHAnsi"/>
          <w:lang w:eastAsia="en-US"/>
        </w:rPr>
        <w:t>W sytuacji udostępnienia przez</w:t>
      </w:r>
      <w:r w:rsidRPr="0032013A">
        <w:rPr>
          <w:rFonts w:eastAsiaTheme="minorHAnsi"/>
          <w:b/>
          <w:lang w:eastAsia="en-US"/>
        </w:rPr>
        <w:t xml:space="preserve"> </w:t>
      </w:r>
      <w:r w:rsidR="006D7148">
        <w:rPr>
          <w:rFonts w:eastAsiaTheme="minorHAnsi"/>
          <w:b/>
          <w:lang w:eastAsia="en-US"/>
        </w:rPr>
        <w:t>Inwestora</w:t>
      </w:r>
      <w:r w:rsidRPr="0032013A">
        <w:rPr>
          <w:rFonts w:eastAsiaTheme="minorHAnsi"/>
          <w:b/>
          <w:lang w:eastAsia="en-US"/>
        </w:rPr>
        <w:t xml:space="preserve"> </w:t>
      </w:r>
      <w:r w:rsidRPr="0032013A">
        <w:rPr>
          <w:rFonts w:eastAsiaTheme="minorHAnsi"/>
          <w:lang w:eastAsia="en-US"/>
        </w:rPr>
        <w:t>przedmiotu umowy osobie trzeciej</w:t>
      </w:r>
      <w:r w:rsidRPr="0032013A">
        <w:rPr>
          <w:rFonts w:eastAsiaTheme="minorHAnsi"/>
          <w:b/>
          <w:lang w:eastAsia="en-US"/>
        </w:rPr>
        <w:t xml:space="preserve">, </w:t>
      </w:r>
      <w:r w:rsidR="006D7148">
        <w:rPr>
          <w:rFonts w:eastAsiaTheme="minorHAnsi"/>
          <w:b/>
          <w:lang w:eastAsia="en-US"/>
        </w:rPr>
        <w:t>Inwestor</w:t>
      </w:r>
      <w:r w:rsidRPr="0032013A">
        <w:rPr>
          <w:rFonts w:eastAsiaTheme="minorHAnsi"/>
          <w:b/>
          <w:lang w:eastAsia="en-US"/>
        </w:rPr>
        <w:t xml:space="preserve"> </w:t>
      </w:r>
      <w:r w:rsidRPr="0032013A">
        <w:rPr>
          <w:rFonts w:eastAsiaTheme="minorHAnsi"/>
          <w:lang w:eastAsia="en-US"/>
        </w:rPr>
        <w:t>ponosi pełną odpowiedzialność</w:t>
      </w:r>
      <w:r w:rsidRPr="0032013A">
        <w:rPr>
          <w:rFonts w:eastAsiaTheme="minorHAnsi"/>
          <w:b/>
          <w:lang w:eastAsia="en-US"/>
        </w:rPr>
        <w:t xml:space="preserve"> </w:t>
      </w:r>
      <w:r w:rsidRPr="0032013A">
        <w:rPr>
          <w:rFonts w:eastAsiaTheme="minorHAnsi"/>
          <w:lang w:eastAsia="en-US"/>
        </w:rPr>
        <w:t xml:space="preserve">za prowadzone przez nią działania. </w:t>
      </w:r>
    </w:p>
    <w:p w:rsidR="0032013A" w:rsidRDefault="006D7148" w:rsidP="0032013A">
      <w:pPr>
        <w:numPr>
          <w:ilvl w:val="6"/>
          <w:numId w:val="23"/>
        </w:numPr>
        <w:suppressAutoHyphens w:val="0"/>
        <w:spacing w:after="160" w:line="276" w:lineRule="auto"/>
        <w:ind w:left="426"/>
        <w:contextualSpacing/>
        <w:jc w:val="both"/>
        <w:rPr>
          <w:rFonts w:eastAsiaTheme="minorHAnsi"/>
          <w:lang w:eastAsia="en-US"/>
        </w:rPr>
      </w:pPr>
      <w:r>
        <w:rPr>
          <w:rFonts w:eastAsiaTheme="minorHAnsi"/>
          <w:b/>
          <w:lang w:eastAsia="en-US"/>
        </w:rPr>
        <w:t>Inwestor</w:t>
      </w:r>
      <w:r w:rsidR="0032013A" w:rsidRPr="0032013A">
        <w:rPr>
          <w:rFonts w:eastAsiaTheme="minorHAnsi"/>
          <w:lang w:eastAsia="en-US"/>
        </w:rPr>
        <w:t xml:space="preserve"> zobowiązuje się do naprawy i pokrycia wszelkich kosztów</w:t>
      </w:r>
      <w:r w:rsidR="008F1FC0">
        <w:rPr>
          <w:rFonts w:eastAsiaTheme="minorHAnsi"/>
          <w:lang w:eastAsia="en-US"/>
        </w:rPr>
        <w:t>,</w:t>
      </w:r>
      <w:r w:rsidR="0032013A" w:rsidRPr="0032013A">
        <w:rPr>
          <w:rFonts w:eastAsiaTheme="minorHAnsi"/>
          <w:lang w:eastAsia="en-US"/>
        </w:rPr>
        <w:t xml:space="preserve"> związanych </w:t>
      </w:r>
      <w:r w:rsidR="0032013A" w:rsidRPr="0032013A">
        <w:rPr>
          <w:rFonts w:eastAsiaTheme="minorHAnsi"/>
          <w:lang w:eastAsia="en-US"/>
        </w:rPr>
        <w:br/>
        <w:t>z ewentualnymi szkodami powstałymi na przedmiocie umowy w trakcie prowadzonych prac, w tym za szkody spowodowan</w:t>
      </w:r>
      <w:r w:rsidR="008F1FC0">
        <w:rPr>
          <w:rFonts w:eastAsiaTheme="minorHAnsi"/>
          <w:lang w:eastAsia="en-US"/>
        </w:rPr>
        <w:t>e przez osobę trzecią działającą</w:t>
      </w:r>
      <w:r w:rsidR="0032013A" w:rsidRPr="0032013A">
        <w:rPr>
          <w:rFonts w:eastAsiaTheme="minorHAnsi"/>
          <w:lang w:eastAsia="en-US"/>
        </w:rPr>
        <w:t xml:space="preserve"> na jego zlecenie. </w:t>
      </w:r>
    </w:p>
    <w:p w:rsidR="0032013A" w:rsidRPr="0032013A" w:rsidRDefault="0032013A" w:rsidP="0032013A">
      <w:pPr>
        <w:tabs>
          <w:tab w:val="left" w:pos="4320"/>
        </w:tabs>
        <w:overflowPunct w:val="0"/>
        <w:autoSpaceDE w:val="0"/>
        <w:spacing w:line="276" w:lineRule="auto"/>
        <w:ind w:left="170"/>
        <w:jc w:val="center"/>
        <w:textAlignment w:val="baseline"/>
      </w:pPr>
    </w:p>
    <w:p w:rsidR="0032013A" w:rsidRDefault="007450D7" w:rsidP="0032013A">
      <w:pPr>
        <w:tabs>
          <w:tab w:val="left" w:pos="426"/>
          <w:tab w:val="left" w:pos="4320"/>
        </w:tabs>
        <w:overflowPunct w:val="0"/>
        <w:autoSpaceDE w:val="0"/>
        <w:spacing w:line="276" w:lineRule="auto"/>
        <w:jc w:val="center"/>
        <w:textAlignment w:val="baseline"/>
        <w:rPr>
          <w:b/>
          <w:color w:val="000000"/>
        </w:rPr>
      </w:pPr>
      <w:r>
        <w:rPr>
          <w:b/>
          <w:color w:val="000000"/>
        </w:rPr>
        <w:t>§ 9</w:t>
      </w:r>
    </w:p>
    <w:p w:rsidR="00575DB8" w:rsidRDefault="00575DB8" w:rsidP="0032013A">
      <w:pPr>
        <w:tabs>
          <w:tab w:val="left" w:pos="426"/>
          <w:tab w:val="left" w:pos="4320"/>
        </w:tabs>
        <w:overflowPunct w:val="0"/>
        <w:autoSpaceDE w:val="0"/>
        <w:spacing w:line="276" w:lineRule="auto"/>
        <w:jc w:val="center"/>
        <w:textAlignment w:val="baseline"/>
        <w:rPr>
          <w:b/>
          <w:color w:val="000000"/>
        </w:rPr>
      </w:pPr>
    </w:p>
    <w:p w:rsidR="00575DB8" w:rsidRPr="00575DB8" w:rsidRDefault="00575DB8" w:rsidP="00575DB8">
      <w:pPr>
        <w:numPr>
          <w:ilvl w:val="0"/>
          <w:numId w:val="29"/>
        </w:numPr>
        <w:suppressAutoHyphens w:val="0"/>
        <w:autoSpaceDE w:val="0"/>
        <w:autoSpaceDN w:val="0"/>
        <w:adjustRightInd w:val="0"/>
        <w:spacing w:after="200" w:line="276" w:lineRule="auto"/>
        <w:ind w:left="426" w:hanging="284"/>
        <w:contextualSpacing/>
        <w:jc w:val="both"/>
        <w:rPr>
          <w:rFonts w:eastAsia="Calibri"/>
          <w:lang w:eastAsia="en-US"/>
        </w:rPr>
      </w:pPr>
      <w:r w:rsidRPr="00575DB8">
        <w:rPr>
          <w:rFonts w:eastAsia="Calibri"/>
          <w:lang w:eastAsia="en-US"/>
        </w:rPr>
        <w:t xml:space="preserve">Utrzymanie urządzeń infrastruktury technicznej należy do </w:t>
      </w:r>
      <w:r w:rsidRPr="00575DB8">
        <w:rPr>
          <w:rFonts w:eastAsia="Calibri"/>
          <w:b/>
          <w:lang w:eastAsia="en-US"/>
        </w:rPr>
        <w:t>Inwestora</w:t>
      </w:r>
      <w:r w:rsidRPr="00575DB8">
        <w:rPr>
          <w:rFonts w:eastAsia="Calibri"/>
          <w:lang w:eastAsia="en-US"/>
        </w:rPr>
        <w:t xml:space="preserve">, który </w:t>
      </w:r>
      <w:r w:rsidRPr="00575DB8">
        <w:rPr>
          <w:lang w:eastAsia="pl-PL"/>
        </w:rPr>
        <w:t xml:space="preserve">jest całkowicie odpowiedzialny za </w:t>
      </w:r>
      <w:r w:rsidR="008F1FC0">
        <w:rPr>
          <w:lang w:eastAsia="pl-PL"/>
        </w:rPr>
        <w:t xml:space="preserve">ich </w:t>
      </w:r>
      <w:r w:rsidRPr="00575DB8">
        <w:rPr>
          <w:lang w:eastAsia="pl-PL"/>
        </w:rPr>
        <w:t>stan techniczny</w:t>
      </w:r>
      <w:r w:rsidR="008F1FC0">
        <w:rPr>
          <w:lang w:eastAsia="pl-PL"/>
        </w:rPr>
        <w:t xml:space="preserve"> </w:t>
      </w:r>
      <w:r w:rsidRPr="00575DB8">
        <w:rPr>
          <w:lang w:eastAsia="pl-PL"/>
        </w:rPr>
        <w:t xml:space="preserve">i w razie </w:t>
      </w:r>
      <w:r w:rsidR="008F1FC0">
        <w:rPr>
          <w:lang w:eastAsia="pl-PL"/>
        </w:rPr>
        <w:t>ich</w:t>
      </w:r>
      <w:r w:rsidRPr="00575DB8">
        <w:rPr>
          <w:lang w:eastAsia="pl-PL"/>
        </w:rPr>
        <w:t xml:space="preserve"> uszkodzenia </w:t>
      </w:r>
      <w:r w:rsidR="008F1FC0" w:rsidRPr="00575DB8">
        <w:rPr>
          <w:lang w:eastAsia="pl-PL"/>
        </w:rPr>
        <w:t xml:space="preserve">zobowiązany </w:t>
      </w:r>
      <w:r w:rsidRPr="00575DB8">
        <w:rPr>
          <w:lang w:eastAsia="pl-PL"/>
        </w:rPr>
        <w:t xml:space="preserve">jest do </w:t>
      </w:r>
      <w:r w:rsidR="008F1FC0">
        <w:rPr>
          <w:lang w:eastAsia="pl-PL"/>
        </w:rPr>
        <w:t>niezwłocznej</w:t>
      </w:r>
      <w:r w:rsidRPr="00575DB8">
        <w:rPr>
          <w:lang w:eastAsia="pl-PL"/>
        </w:rPr>
        <w:t xml:space="preserve"> naprawy, po uprzednim poinformowaniu Właściciela</w:t>
      </w:r>
      <w:r>
        <w:rPr>
          <w:lang w:eastAsia="pl-PL"/>
        </w:rPr>
        <w:t xml:space="preserve"> oraz zawarciu stosownej umowy udostępnienia nieruchomości</w:t>
      </w:r>
      <w:r w:rsidRPr="00575DB8">
        <w:rPr>
          <w:lang w:eastAsia="pl-PL"/>
        </w:rPr>
        <w:t>.</w:t>
      </w:r>
    </w:p>
    <w:p w:rsidR="00575DB8" w:rsidRPr="00575DB8" w:rsidRDefault="00575DB8" w:rsidP="00575DB8">
      <w:pPr>
        <w:numPr>
          <w:ilvl w:val="0"/>
          <w:numId w:val="29"/>
        </w:numPr>
        <w:suppressAutoHyphens w:val="0"/>
        <w:autoSpaceDE w:val="0"/>
        <w:autoSpaceDN w:val="0"/>
        <w:adjustRightInd w:val="0"/>
        <w:spacing w:after="200" w:line="276" w:lineRule="auto"/>
        <w:ind w:left="426" w:hanging="284"/>
        <w:contextualSpacing/>
        <w:jc w:val="both"/>
        <w:rPr>
          <w:rFonts w:eastAsia="Calibri"/>
          <w:lang w:eastAsia="en-US"/>
        </w:rPr>
      </w:pPr>
      <w:r w:rsidRPr="00575DB8">
        <w:rPr>
          <w:rFonts w:eastAsia="Calibri"/>
          <w:lang w:eastAsia="en-US"/>
        </w:rPr>
        <w:t>W przypadku wystąpienia konieczności dokonania naprawy urządzenia</w:t>
      </w:r>
      <w:r w:rsidR="00256620">
        <w:rPr>
          <w:rFonts w:eastAsia="Calibri"/>
          <w:lang w:eastAsia="en-US"/>
        </w:rPr>
        <w:t>,</w:t>
      </w:r>
      <w:r w:rsidRPr="00575DB8">
        <w:rPr>
          <w:rFonts w:eastAsia="Calibri"/>
          <w:lang w:eastAsia="en-US"/>
        </w:rPr>
        <w:t xml:space="preserve"> </w:t>
      </w:r>
      <w:r w:rsidRPr="00575DB8">
        <w:rPr>
          <w:rFonts w:eastAsia="Calibri"/>
          <w:b/>
          <w:lang w:eastAsia="en-US"/>
        </w:rPr>
        <w:t>Inwestor</w:t>
      </w:r>
      <w:r w:rsidRPr="00575DB8">
        <w:rPr>
          <w:rFonts w:eastAsia="Calibri"/>
          <w:lang w:eastAsia="en-US"/>
        </w:rPr>
        <w:t xml:space="preserve"> </w:t>
      </w:r>
      <w:r w:rsidR="00256620">
        <w:rPr>
          <w:rFonts w:eastAsia="Calibri"/>
          <w:lang w:eastAsia="en-US"/>
        </w:rPr>
        <w:t>zobowiązany jest do stosowania zapisów § 4 niniejszej umowy</w:t>
      </w:r>
      <w:r w:rsidRPr="00575DB8">
        <w:rPr>
          <w:rFonts w:eastAsia="Calibri"/>
          <w:lang w:eastAsia="en-US"/>
        </w:rPr>
        <w:t>.</w:t>
      </w:r>
    </w:p>
    <w:p w:rsidR="00575DB8" w:rsidRPr="00575DB8" w:rsidRDefault="00575DB8" w:rsidP="00575DB8">
      <w:pPr>
        <w:numPr>
          <w:ilvl w:val="0"/>
          <w:numId w:val="29"/>
        </w:numPr>
        <w:suppressAutoHyphens w:val="0"/>
        <w:autoSpaceDE w:val="0"/>
        <w:autoSpaceDN w:val="0"/>
        <w:adjustRightInd w:val="0"/>
        <w:spacing w:after="200" w:line="276" w:lineRule="auto"/>
        <w:ind w:left="426" w:hanging="284"/>
        <w:contextualSpacing/>
        <w:jc w:val="both"/>
        <w:rPr>
          <w:rFonts w:eastAsia="Calibri"/>
          <w:lang w:eastAsia="en-US"/>
        </w:rPr>
      </w:pPr>
      <w:r w:rsidRPr="00575DB8">
        <w:rPr>
          <w:rFonts w:eastAsia="Calibri"/>
          <w:lang w:eastAsia="en-US"/>
        </w:rPr>
        <w:t xml:space="preserve">Jeżeli w terminie trzech lat od dnia dokonania odbioru nieruchomości gruntowej przez Właściciela, ujawnią się na niej negatywne następstwa spowodowane nieprawidłowym  wykonaniem  inwestycji  lub  nieprawidłowym  wykonaniem  prac polegających na przywróceniu nieruchomości do stanu poprzedniego, </w:t>
      </w:r>
      <w:r w:rsidRPr="00575DB8">
        <w:rPr>
          <w:rFonts w:eastAsia="Calibri"/>
          <w:b/>
          <w:lang w:eastAsia="en-US"/>
        </w:rPr>
        <w:t>Właściciel</w:t>
      </w:r>
      <w:r w:rsidRPr="00575DB8">
        <w:rPr>
          <w:rFonts w:eastAsia="Calibri"/>
          <w:lang w:eastAsia="en-US"/>
        </w:rPr>
        <w:t xml:space="preserve"> jest uprawniony do żądania od </w:t>
      </w:r>
      <w:r w:rsidRPr="00575DB8">
        <w:rPr>
          <w:rFonts w:eastAsia="Calibri"/>
          <w:b/>
          <w:lang w:eastAsia="en-US"/>
        </w:rPr>
        <w:t>Inwestora</w:t>
      </w:r>
      <w:r w:rsidRPr="00575DB8">
        <w:rPr>
          <w:rFonts w:eastAsia="Calibri"/>
          <w:lang w:eastAsia="en-US"/>
        </w:rPr>
        <w:t xml:space="preserve">, który zajmował nieruchomość, usunięcia zaistniałych wad </w:t>
      </w:r>
      <w:r w:rsidR="000C6063">
        <w:rPr>
          <w:rFonts w:eastAsia="Calibri"/>
          <w:lang w:eastAsia="en-US"/>
        </w:rPr>
        <w:br/>
      </w:r>
      <w:r w:rsidRPr="00575DB8">
        <w:rPr>
          <w:rFonts w:eastAsia="Calibri"/>
          <w:lang w:eastAsia="en-US"/>
        </w:rPr>
        <w:t>w terminie wskazanym przez Właściciela nieruchomości.</w:t>
      </w:r>
    </w:p>
    <w:p w:rsidR="00575DB8" w:rsidRDefault="00575DB8" w:rsidP="00575DB8">
      <w:pPr>
        <w:numPr>
          <w:ilvl w:val="0"/>
          <w:numId w:val="29"/>
        </w:numPr>
        <w:suppressAutoHyphens w:val="0"/>
        <w:autoSpaceDE w:val="0"/>
        <w:autoSpaceDN w:val="0"/>
        <w:adjustRightInd w:val="0"/>
        <w:spacing w:after="200" w:line="276" w:lineRule="auto"/>
        <w:ind w:left="426" w:hanging="284"/>
        <w:contextualSpacing/>
        <w:jc w:val="both"/>
        <w:rPr>
          <w:rFonts w:eastAsia="Calibri"/>
          <w:lang w:eastAsia="en-US"/>
        </w:rPr>
      </w:pPr>
      <w:r w:rsidRPr="00575DB8">
        <w:rPr>
          <w:rFonts w:eastAsia="Calibri"/>
          <w:lang w:eastAsia="en-US"/>
        </w:rPr>
        <w:t xml:space="preserve">W razie </w:t>
      </w:r>
      <w:r w:rsidR="000C6063">
        <w:rPr>
          <w:rFonts w:eastAsia="Calibri"/>
          <w:lang w:eastAsia="en-US"/>
        </w:rPr>
        <w:t xml:space="preserve">uchylania się lub </w:t>
      </w:r>
      <w:r w:rsidRPr="00575DB8">
        <w:rPr>
          <w:rFonts w:eastAsia="Calibri"/>
          <w:lang w:eastAsia="en-US"/>
        </w:rPr>
        <w:t xml:space="preserve">zwłoki w usunięciu wad we wskazanym terminie, </w:t>
      </w:r>
      <w:r w:rsidRPr="00575DB8">
        <w:rPr>
          <w:rFonts w:eastAsia="Calibri"/>
          <w:b/>
          <w:lang w:eastAsia="en-US"/>
        </w:rPr>
        <w:t>Właściciel</w:t>
      </w:r>
      <w:r w:rsidRPr="00575DB8">
        <w:rPr>
          <w:rFonts w:eastAsia="Calibri"/>
          <w:lang w:eastAsia="en-US"/>
        </w:rPr>
        <w:t xml:space="preserve"> może zlecić wykonanie niezbędnych poprawek, </w:t>
      </w:r>
      <w:r w:rsidR="000C6063">
        <w:rPr>
          <w:rFonts w:eastAsia="Calibri"/>
          <w:lang w:eastAsia="en-US"/>
        </w:rPr>
        <w:t>n</w:t>
      </w:r>
      <w:r w:rsidRPr="00575DB8">
        <w:rPr>
          <w:rFonts w:eastAsia="Calibri"/>
          <w:lang w:eastAsia="en-US"/>
        </w:rPr>
        <w:t xml:space="preserve">a koszt </w:t>
      </w:r>
      <w:r w:rsidRPr="00575DB8">
        <w:rPr>
          <w:rFonts w:eastAsia="Calibri"/>
          <w:b/>
          <w:lang w:eastAsia="en-US"/>
        </w:rPr>
        <w:t>Inwestora</w:t>
      </w:r>
      <w:r w:rsidRPr="00575DB8">
        <w:rPr>
          <w:rFonts w:eastAsia="Calibri"/>
          <w:lang w:eastAsia="en-US"/>
        </w:rPr>
        <w:t>, który zajmował nieruchomość.</w:t>
      </w:r>
    </w:p>
    <w:p w:rsidR="00575DB8" w:rsidRPr="0032013A" w:rsidRDefault="00575DB8" w:rsidP="0032013A">
      <w:pPr>
        <w:tabs>
          <w:tab w:val="left" w:pos="426"/>
          <w:tab w:val="left" w:pos="4320"/>
        </w:tabs>
        <w:overflowPunct w:val="0"/>
        <w:autoSpaceDE w:val="0"/>
        <w:spacing w:line="276" w:lineRule="auto"/>
        <w:jc w:val="center"/>
        <w:textAlignment w:val="baseline"/>
        <w:rPr>
          <w:b/>
          <w:color w:val="000000"/>
        </w:rPr>
      </w:pPr>
    </w:p>
    <w:p w:rsidR="0032013A" w:rsidRDefault="000C6063" w:rsidP="0032013A">
      <w:pPr>
        <w:tabs>
          <w:tab w:val="left" w:pos="426"/>
          <w:tab w:val="left" w:pos="4320"/>
        </w:tabs>
        <w:overflowPunct w:val="0"/>
        <w:autoSpaceDE w:val="0"/>
        <w:spacing w:line="276" w:lineRule="auto"/>
        <w:ind w:left="426"/>
        <w:contextualSpacing/>
        <w:jc w:val="center"/>
        <w:textAlignment w:val="baseline"/>
        <w:rPr>
          <w:b/>
        </w:rPr>
      </w:pPr>
      <w:r>
        <w:rPr>
          <w:b/>
        </w:rPr>
        <w:t>§ 10</w:t>
      </w:r>
    </w:p>
    <w:p w:rsidR="000C6063" w:rsidRPr="0032013A" w:rsidRDefault="000C6063" w:rsidP="0032013A">
      <w:pPr>
        <w:tabs>
          <w:tab w:val="left" w:pos="426"/>
          <w:tab w:val="left" w:pos="4320"/>
        </w:tabs>
        <w:overflowPunct w:val="0"/>
        <w:autoSpaceDE w:val="0"/>
        <w:spacing w:line="276" w:lineRule="auto"/>
        <w:ind w:left="426"/>
        <w:contextualSpacing/>
        <w:jc w:val="center"/>
        <w:textAlignment w:val="baseline"/>
        <w:rPr>
          <w:b/>
        </w:rPr>
      </w:pPr>
    </w:p>
    <w:p w:rsidR="0032013A" w:rsidRDefault="006D7148" w:rsidP="0032013A">
      <w:pPr>
        <w:numPr>
          <w:ilvl w:val="0"/>
          <w:numId w:val="22"/>
        </w:numPr>
        <w:suppressAutoHyphens w:val="0"/>
        <w:spacing w:line="276" w:lineRule="auto"/>
        <w:ind w:left="426"/>
        <w:contextualSpacing/>
        <w:jc w:val="both"/>
        <w:rPr>
          <w:rFonts w:eastAsiaTheme="minorHAnsi"/>
          <w:lang w:eastAsia="en-US"/>
        </w:rPr>
      </w:pPr>
      <w:r>
        <w:rPr>
          <w:b/>
        </w:rPr>
        <w:t>Właściciel</w:t>
      </w:r>
      <w:r w:rsidR="0032013A" w:rsidRPr="0032013A">
        <w:rPr>
          <w:rFonts w:eastAsiaTheme="minorHAnsi"/>
          <w:lang w:eastAsia="en-US"/>
        </w:rPr>
        <w:t xml:space="preserve"> może wypowiedzieć umowę ze skutkiem natychmiastowym w przypadku wykonywania niniejszej umowy w sposób </w:t>
      </w:r>
      <w:r w:rsidR="008851F8">
        <w:rPr>
          <w:rFonts w:eastAsiaTheme="minorHAnsi"/>
          <w:lang w:eastAsia="en-US"/>
        </w:rPr>
        <w:t>niezgodny z celem na jaki została zawarta.</w:t>
      </w:r>
    </w:p>
    <w:p w:rsidR="006D7148" w:rsidRDefault="006D7148" w:rsidP="006D7148">
      <w:pPr>
        <w:pStyle w:val="Akapitzlist"/>
        <w:numPr>
          <w:ilvl w:val="0"/>
          <w:numId w:val="22"/>
        </w:numPr>
        <w:suppressAutoHyphens w:val="0"/>
        <w:spacing w:line="276" w:lineRule="auto"/>
        <w:ind w:left="426"/>
        <w:jc w:val="both"/>
      </w:pPr>
      <w:r>
        <w:t>Umowa udostępnienia nieruchomości może zostać rozwiązana w trybie natychmiastowym, przed przystąpieniem do realizacji inwestycji, z przyczyn związanych z potrzebami Skarbu Państwa, w szczególności w przypadku decyzji podjętej przez Wojewodę Lubelskiego.</w:t>
      </w:r>
    </w:p>
    <w:p w:rsidR="0032013A" w:rsidRPr="0032013A" w:rsidRDefault="006D7148" w:rsidP="0032013A">
      <w:pPr>
        <w:numPr>
          <w:ilvl w:val="0"/>
          <w:numId w:val="22"/>
        </w:numPr>
        <w:suppressAutoHyphens w:val="0"/>
        <w:spacing w:line="276" w:lineRule="auto"/>
        <w:ind w:left="426"/>
        <w:contextualSpacing/>
        <w:jc w:val="both"/>
        <w:rPr>
          <w:rFonts w:eastAsiaTheme="minorHAnsi"/>
          <w:lang w:eastAsia="en-US"/>
        </w:rPr>
      </w:pPr>
      <w:r>
        <w:rPr>
          <w:rFonts w:eastAsiaTheme="minorHAnsi"/>
          <w:b/>
          <w:lang w:eastAsia="en-US"/>
        </w:rPr>
        <w:t>Inwestor</w:t>
      </w:r>
      <w:r w:rsidR="0032013A" w:rsidRPr="0032013A">
        <w:rPr>
          <w:rFonts w:eastAsiaTheme="minorHAnsi"/>
          <w:b/>
          <w:lang w:eastAsia="en-US"/>
        </w:rPr>
        <w:t xml:space="preserve"> </w:t>
      </w:r>
      <w:r w:rsidR="0032013A" w:rsidRPr="0032013A">
        <w:rPr>
          <w:rFonts w:eastAsiaTheme="minorHAnsi"/>
          <w:lang w:eastAsia="en-US"/>
        </w:rPr>
        <w:t>ma prawo wypowiedzieć umowę z zachowaniem jednomiesięcznego terminu wypowiedzenia w przypadku zaistnienia okoliczności powodującej, że wykonanie umowy jest niemożliwe, czego nie można było przewidzieć w chwili jej zawarcia.</w:t>
      </w:r>
    </w:p>
    <w:p w:rsidR="00C31319" w:rsidRPr="00C31319" w:rsidRDefault="00C31319" w:rsidP="00C31319">
      <w:pPr>
        <w:numPr>
          <w:ilvl w:val="0"/>
          <w:numId w:val="22"/>
        </w:numPr>
        <w:suppressAutoHyphens w:val="0"/>
        <w:spacing w:line="276" w:lineRule="auto"/>
        <w:ind w:left="426"/>
        <w:contextualSpacing/>
        <w:jc w:val="both"/>
        <w:rPr>
          <w:rFonts w:eastAsiaTheme="minorHAnsi"/>
          <w:lang w:eastAsia="en-US"/>
        </w:rPr>
      </w:pPr>
      <w:r w:rsidRPr="00C31319">
        <w:rPr>
          <w:rFonts w:eastAsiaTheme="minorHAnsi"/>
          <w:lang w:eastAsia="en-US"/>
        </w:rPr>
        <w:t>W przypadku</w:t>
      </w:r>
      <w:r w:rsidR="00D82304">
        <w:rPr>
          <w:rFonts w:eastAsiaTheme="minorHAnsi"/>
          <w:lang w:eastAsia="en-US"/>
        </w:rPr>
        <w:t>,</w:t>
      </w:r>
      <w:r w:rsidRPr="00C31319">
        <w:rPr>
          <w:rFonts w:eastAsiaTheme="minorHAnsi"/>
          <w:lang w:eastAsia="en-US"/>
        </w:rPr>
        <w:t xml:space="preserve"> </w:t>
      </w:r>
      <w:r>
        <w:rPr>
          <w:rFonts w:eastAsiaTheme="minorHAnsi"/>
          <w:lang w:eastAsia="en-US"/>
        </w:rPr>
        <w:t xml:space="preserve">gdy </w:t>
      </w:r>
      <w:r w:rsidRPr="00C31319">
        <w:rPr>
          <w:rFonts w:eastAsiaTheme="minorHAnsi"/>
          <w:lang w:eastAsia="en-US"/>
        </w:rPr>
        <w:t xml:space="preserve">po uiszczeniu jednorazowej opłaty za udostępnienie nieruchomości </w:t>
      </w:r>
      <w:r>
        <w:rPr>
          <w:rFonts w:eastAsiaTheme="minorHAnsi"/>
          <w:lang w:eastAsia="en-US"/>
        </w:rPr>
        <w:t xml:space="preserve">Inwestor </w:t>
      </w:r>
      <w:r w:rsidRPr="00C31319">
        <w:rPr>
          <w:rFonts w:eastAsiaTheme="minorHAnsi"/>
          <w:lang w:eastAsia="en-US"/>
        </w:rPr>
        <w:t>odstąpi od realizacji inwestycji, zgodnie z treścią § 6 ww. zarządzenia jednorazowa opłata nie podlega zwrotowi.</w:t>
      </w:r>
    </w:p>
    <w:p w:rsidR="0032013A" w:rsidRDefault="0032013A" w:rsidP="0032013A">
      <w:pPr>
        <w:numPr>
          <w:ilvl w:val="0"/>
          <w:numId w:val="22"/>
        </w:numPr>
        <w:suppressAutoHyphens w:val="0"/>
        <w:spacing w:line="276" w:lineRule="auto"/>
        <w:ind w:left="426"/>
        <w:contextualSpacing/>
        <w:jc w:val="both"/>
        <w:rPr>
          <w:rFonts w:eastAsiaTheme="minorHAnsi"/>
          <w:lang w:eastAsia="en-US"/>
        </w:rPr>
      </w:pPr>
      <w:r w:rsidRPr="0032013A">
        <w:rPr>
          <w:rFonts w:eastAsiaTheme="minorHAnsi"/>
          <w:lang w:eastAsia="en-US"/>
        </w:rPr>
        <w:t>Pod rygorem nieważności wypowiedzenie winno nastąpić na piśmie.</w:t>
      </w:r>
    </w:p>
    <w:p w:rsidR="0032013A" w:rsidRDefault="0032013A" w:rsidP="00F855FD">
      <w:pPr>
        <w:tabs>
          <w:tab w:val="left" w:pos="426"/>
          <w:tab w:val="left" w:pos="4320"/>
        </w:tabs>
        <w:overflowPunct w:val="0"/>
        <w:autoSpaceDE w:val="0"/>
        <w:spacing w:line="276" w:lineRule="auto"/>
        <w:textAlignment w:val="baseline"/>
        <w:rPr>
          <w:b/>
        </w:rPr>
      </w:pPr>
    </w:p>
    <w:p w:rsidR="0032013A" w:rsidRPr="0032013A" w:rsidRDefault="0032013A" w:rsidP="0032013A">
      <w:pPr>
        <w:tabs>
          <w:tab w:val="left" w:pos="426"/>
          <w:tab w:val="left" w:pos="4320"/>
        </w:tabs>
        <w:overflowPunct w:val="0"/>
        <w:autoSpaceDE w:val="0"/>
        <w:spacing w:line="276" w:lineRule="auto"/>
        <w:jc w:val="center"/>
        <w:textAlignment w:val="baseline"/>
        <w:rPr>
          <w:b/>
          <w:color w:val="000000"/>
        </w:rPr>
      </w:pPr>
      <w:r>
        <w:rPr>
          <w:b/>
        </w:rPr>
        <w:lastRenderedPageBreak/>
        <w:t xml:space="preserve">§ </w:t>
      </w:r>
      <w:r w:rsidR="000C6063">
        <w:rPr>
          <w:b/>
        </w:rPr>
        <w:t>11</w:t>
      </w:r>
    </w:p>
    <w:p w:rsidR="0032013A" w:rsidRPr="0032013A" w:rsidRDefault="0032013A" w:rsidP="0032013A">
      <w:pPr>
        <w:tabs>
          <w:tab w:val="left" w:pos="426"/>
          <w:tab w:val="left" w:pos="4320"/>
        </w:tabs>
        <w:overflowPunct w:val="0"/>
        <w:autoSpaceDE w:val="0"/>
        <w:spacing w:line="276" w:lineRule="auto"/>
        <w:jc w:val="center"/>
        <w:textAlignment w:val="baseline"/>
        <w:rPr>
          <w:b/>
          <w:color w:val="000000"/>
        </w:rPr>
      </w:pPr>
    </w:p>
    <w:p w:rsidR="0032013A" w:rsidRPr="0032013A" w:rsidRDefault="0032013A" w:rsidP="0032013A">
      <w:pPr>
        <w:pStyle w:val="Akapitzlist"/>
        <w:numPr>
          <w:ilvl w:val="6"/>
          <w:numId w:val="11"/>
        </w:numPr>
        <w:tabs>
          <w:tab w:val="left" w:pos="426"/>
          <w:tab w:val="left" w:pos="4320"/>
        </w:tabs>
        <w:overflowPunct w:val="0"/>
        <w:autoSpaceDE w:val="0"/>
        <w:spacing w:line="276" w:lineRule="auto"/>
        <w:ind w:left="426"/>
        <w:jc w:val="both"/>
        <w:textAlignment w:val="baseline"/>
        <w:rPr>
          <w:b/>
          <w:color w:val="000000"/>
        </w:rPr>
      </w:pPr>
      <w:r w:rsidRPr="0032013A">
        <w:rPr>
          <w:color w:val="000000"/>
        </w:rPr>
        <w:t xml:space="preserve">W związku z trwałym zajęciem nieruchomości Strony podejmą starania w celu ustanowienia służebności przesyłu. </w:t>
      </w:r>
    </w:p>
    <w:p w:rsidR="0032013A" w:rsidRPr="0032013A" w:rsidRDefault="0032013A" w:rsidP="0032013A">
      <w:pPr>
        <w:pStyle w:val="Akapitzlist"/>
        <w:numPr>
          <w:ilvl w:val="6"/>
          <w:numId w:val="11"/>
        </w:numPr>
        <w:tabs>
          <w:tab w:val="left" w:pos="426"/>
          <w:tab w:val="left" w:pos="4320"/>
        </w:tabs>
        <w:overflowPunct w:val="0"/>
        <w:autoSpaceDE w:val="0"/>
        <w:spacing w:line="276" w:lineRule="auto"/>
        <w:ind w:left="426"/>
        <w:jc w:val="both"/>
        <w:textAlignment w:val="baseline"/>
        <w:rPr>
          <w:b/>
          <w:color w:val="000000"/>
        </w:rPr>
      </w:pPr>
      <w:r w:rsidRPr="0032013A">
        <w:rPr>
          <w:color w:val="000000"/>
        </w:rPr>
        <w:t xml:space="preserve">Koszty ustanowienia służebności ponosi </w:t>
      </w:r>
      <w:r w:rsidR="004227A8" w:rsidRPr="004227A8">
        <w:rPr>
          <w:b/>
          <w:color w:val="000000"/>
        </w:rPr>
        <w:t>Inwestor</w:t>
      </w:r>
      <w:r w:rsidRPr="0032013A">
        <w:rPr>
          <w:color w:val="000000"/>
        </w:rPr>
        <w:t xml:space="preserve"> (przygotowanie dokumentów geodezyjnych, wycena służebności, koszty sporządzenia aktu notarialnego oraz koszty wieczystoksięgowe). </w:t>
      </w:r>
    </w:p>
    <w:p w:rsidR="0032013A" w:rsidRPr="0032013A" w:rsidRDefault="0032013A" w:rsidP="0032013A">
      <w:pPr>
        <w:tabs>
          <w:tab w:val="left" w:pos="4320"/>
        </w:tabs>
        <w:overflowPunct w:val="0"/>
        <w:autoSpaceDE w:val="0"/>
        <w:spacing w:line="276" w:lineRule="auto"/>
        <w:jc w:val="center"/>
        <w:textAlignment w:val="baseline"/>
        <w:rPr>
          <w:b/>
        </w:rPr>
      </w:pPr>
    </w:p>
    <w:p w:rsidR="0032013A" w:rsidRPr="0032013A" w:rsidRDefault="007450D7" w:rsidP="0032013A">
      <w:pPr>
        <w:tabs>
          <w:tab w:val="left" w:pos="4320"/>
        </w:tabs>
        <w:overflowPunct w:val="0"/>
        <w:autoSpaceDE w:val="0"/>
        <w:spacing w:line="276" w:lineRule="auto"/>
        <w:jc w:val="center"/>
        <w:textAlignment w:val="baseline"/>
        <w:rPr>
          <w:b/>
        </w:rPr>
      </w:pPr>
      <w:r>
        <w:rPr>
          <w:b/>
        </w:rPr>
        <w:t xml:space="preserve">§ </w:t>
      </w:r>
      <w:r w:rsidR="000C6063">
        <w:rPr>
          <w:b/>
        </w:rPr>
        <w:t>12</w:t>
      </w:r>
    </w:p>
    <w:p w:rsidR="0032013A" w:rsidRPr="0032013A" w:rsidRDefault="0032013A" w:rsidP="0032013A">
      <w:pPr>
        <w:tabs>
          <w:tab w:val="left" w:pos="4320"/>
        </w:tabs>
        <w:overflowPunct w:val="0"/>
        <w:autoSpaceDE w:val="0"/>
        <w:spacing w:line="276" w:lineRule="auto"/>
        <w:jc w:val="center"/>
        <w:textAlignment w:val="baseline"/>
      </w:pPr>
    </w:p>
    <w:p w:rsidR="0032013A" w:rsidRDefault="0032013A" w:rsidP="00C2558F">
      <w:pPr>
        <w:pStyle w:val="Akapitzlist"/>
        <w:numPr>
          <w:ilvl w:val="0"/>
          <w:numId w:val="30"/>
        </w:numPr>
        <w:tabs>
          <w:tab w:val="left" w:pos="4320"/>
        </w:tabs>
        <w:overflowPunct w:val="0"/>
        <w:autoSpaceDE w:val="0"/>
        <w:spacing w:line="276" w:lineRule="auto"/>
        <w:ind w:left="426"/>
        <w:jc w:val="both"/>
        <w:textAlignment w:val="baseline"/>
      </w:pPr>
      <w:r w:rsidRPr="0032013A">
        <w:t xml:space="preserve">Jakiekolwiek zmiany niniejszej umowy wymagają formy pisemnej pod rygorem nieważności. </w:t>
      </w:r>
    </w:p>
    <w:p w:rsidR="00C2558F" w:rsidRPr="004C0E23" w:rsidRDefault="00C2558F" w:rsidP="00C2558F">
      <w:pPr>
        <w:pStyle w:val="Akapitzlist"/>
        <w:numPr>
          <w:ilvl w:val="0"/>
          <w:numId w:val="30"/>
        </w:numPr>
        <w:suppressAutoHyphens w:val="0"/>
        <w:spacing w:after="160" w:line="276" w:lineRule="auto"/>
        <w:ind w:left="426"/>
        <w:jc w:val="both"/>
        <w:rPr>
          <w:u w:val="single"/>
        </w:rPr>
      </w:pPr>
      <w:r w:rsidRPr="00064C74">
        <w:t>W przypadku nie wykonania p</w:t>
      </w:r>
      <w:r>
        <w:t xml:space="preserve">rac związanych z celem udostępnienia </w:t>
      </w:r>
      <w:r w:rsidRPr="00064C74">
        <w:t xml:space="preserve">nieruchomości </w:t>
      </w:r>
      <w:r w:rsidRPr="00064C74">
        <w:br/>
        <w:t xml:space="preserve">w okresie na który została zawarta niniejsza umowa, </w:t>
      </w:r>
      <w:r>
        <w:t xml:space="preserve">lub potrzebą ponownego zajęcia nieruchomości, </w:t>
      </w:r>
      <w:r w:rsidRPr="00064C74">
        <w:t xml:space="preserve">przedłużenie obowiązywania terminu </w:t>
      </w:r>
      <w:r>
        <w:t xml:space="preserve">lub zawarcie nowej umowy </w:t>
      </w:r>
      <w:r w:rsidRPr="00064C74">
        <w:t xml:space="preserve">nastąpi zgodnie z </w:t>
      </w:r>
      <w:r>
        <w:t>zapisami</w:t>
      </w:r>
      <w:r w:rsidRPr="00064C74">
        <w:t xml:space="preserve"> ustawy z dnia 21 sierpnia 1997 r. o gospodarce nieruchomościami (Dz. U. z 201</w:t>
      </w:r>
      <w:r>
        <w:t>8</w:t>
      </w:r>
      <w:r w:rsidRPr="00064C74">
        <w:t xml:space="preserve"> r. poz. </w:t>
      </w:r>
      <w:r>
        <w:t>121</w:t>
      </w:r>
      <w:r w:rsidRPr="00064C74">
        <w:t xml:space="preserve"> z późn. zm</w:t>
      </w:r>
      <w:r>
        <w:t>.</w:t>
      </w:r>
      <w:r w:rsidRPr="00064C74">
        <w:t>)</w:t>
      </w:r>
      <w:r>
        <w:t xml:space="preserve"> i może wymagać uzyskania zgody Wojewody</w:t>
      </w:r>
      <w:r w:rsidRPr="00064C74">
        <w:t xml:space="preserve">. </w:t>
      </w:r>
      <w:r>
        <w:t>Inwestor</w:t>
      </w:r>
      <w:r w:rsidRPr="004C0E23">
        <w:t xml:space="preserve"> w tym celu zobowiązany jest wystąpić </w:t>
      </w:r>
      <w:r>
        <w:t xml:space="preserve">do Właściciela </w:t>
      </w:r>
      <w:r w:rsidRPr="004C0E23">
        <w:t xml:space="preserve">ze stosownym wnioskiem, w którym określi planowany termin </w:t>
      </w:r>
      <w:r>
        <w:t xml:space="preserve">rozpoczęcia i </w:t>
      </w:r>
      <w:r w:rsidRPr="004C0E23">
        <w:t>zakończenia prac.</w:t>
      </w:r>
    </w:p>
    <w:p w:rsidR="0032013A" w:rsidRPr="0032013A" w:rsidRDefault="0032013A" w:rsidP="0032013A">
      <w:pPr>
        <w:tabs>
          <w:tab w:val="left" w:pos="4320"/>
        </w:tabs>
        <w:overflowPunct w:val="0"/>
        <w:autoSpaceDE w:val="0"/>
        <w:spacing w:line="276" w:lineRule="auto"/>
        <w:textAlignment w:val="baseline"/>
      </w:pPr>
    </w:p>
    <w:p w:rsidR="0032013A" w:rsidRPr="0032013A" w:rsidRDefault="007450D7" w:rsidP="0032013A">
      <w:pPr>
        <w:tabs>
          <w:tab w:val="left" w:pos="4320"/>
        </w:tabs>
        <w:overflowPunct w:val="0"/>
        <w:autoSpaceDE w:val="0"/>
        <w:spacing w:line="276" w:lineRule="auto"/>
        <w:jc w:val="center"/>
        <w:textAlignment w:val="baseline"/>
        <w:rPr>
          <w:b/>
        </w:rPr>
      </w:pPr>
      <w:r>
        <w:rPr>
          <w:b/>
        </w:rPr>
        <w:t>§ 1</w:t>
      </w:r>
      <w:r w:rsidR="000C6063">
        <w:rPr>
          <w:b/>
        </w:rPr>
        <w:t>3</w:t>
      </w:r>
    </w:p>
    <w:p w:rsidR="0032013A" w:rsidRPr="0032013A" w:rsidRDefault="0032013A" w:rsidP="0032013A">
      <w:pPr>
        <w:spacing w:line="276" w:lineRule="auto"/>
        <w:rPr>
          <w:b/>
          <w:szCs w:val="20"/>
          <w:highlight w:val="yellow"/>
        </w:rPr>
      </w:pPr>
    </w:p>
    <w:p w:rsidR="00853D03" w:rsidRDefault="0032013A" w:rsidP="00C2558F">
      <w:pPr>
        <w:numPr>
          <w:ilvl w:val="0"/>
          <w:numId w:val="24"/>
        </w:numPr>
        <w:spacing w:line="276" w:lineRule="auto"/>
        <w:ind w:left="426" w:hanging="426"/>
        <w:jc w:val="both"/>
        <w:rPr>
          <w:szCs w:val="20"/>
        </w:rPr>
      </w:pPr>
      <w:r w:rsidRPr="0032013A">
        <w:rPr>
          <w:szCs w:val="20"/>
        </w:rPr>
        <w:t xml:space="preserve">W sprawach </w:t>
      </w:r>
      <w:r w:rsidRPr="0032013A">
        <w:rPr>
          <w:rFonts w:eastAsia="Arial"/>
          <w:kern w:val="3"/>
          <w:szCs w:val="20"/>
          <w:lang w:eastAsia="zh-CN" w:bidi="hi-IN"/>
        </w:rPr>
        <w:t xml:space="preserve">nieuregulowanych niniejszą umową mają zastosowanie odpowiednie przepisy ustawy </w:t>
      </w:r>
      <w:r w:rsidRPr="0032013A">
        <w:rPr>
          <w:rFonts w:eastAsia="Arial"/>
          <w:kern w:val="3"/>
          <w:szCs w:val="22"/>
          <w:lang w:eastAsia="zh-CN" w:bidi="hi-IN"/>
        </w:rPr>
        <w:t>z dnia 23 kwietnia 1964 r. Kodeks cywilny (Dz. U. z 2017 r., poz. 459</w:t>
      </w:r>
      <w:r w:rsidR="00853D03">
        <w:rPr>
          <w:rFonts w:eastAsia="Arial"/>
          <w:kern w:val="3"/>
          <w:szCs w:val="22"/>
          <w:lang w:eastAsia="zh-CN" w:bidi="hi-IN"/>
        </w:rPr>
        <w:t xml:space="preserve"> </w:t>
      </w:r>
      <w:r w:rsidR="00853D03">
        <w:rPr>
          <w:rFonts w:eastAsia="Arial"/>
          <w:kern w:val="3"/>
          <w:szCs w:val="22"/>
          <w:lang w:eastAsia="zh-CN" w:bidi="hi-IN"/>
        </w:rPr>
        <w:br/>
        <w:t>z późn. zm.</w:t>
      </w:r>
      <w:r w:rsidRPr="0032013A">
        <w:rPr>
          <w:rFonts w:eastAsia="Arial"/>
          <w:kern w:val="3"/>
          <w:szCs w:val="22"/>
          <w:lang w:eastAsia="zh-CN" w:bidi="hi-IN"/>
        </w:rPr>
        <w:t xml:space="preserve">) oraz ustawy z dnia 21 sierpnia 1997 r. o gospodarce nieruchomościami </w:t>
      </w:r>
      <w:r w:rsidR="00853D03">
        <w:rPr>
          <w:rFonts w:eastAsia="Arial"/>
          <w:kern w:val="3"/>
          <w:szCs w:val="22"/>
          <w:lang w:eastAsia="zh-CN" w:bidi="hi-IN"/>
        </w:rPr>
        <w:br/>
      </w:r>
      <w:r w:rsidRPr="0032013A">
        <w:rPr>
          <w:rFonts w:eastAsia="Arial"/>
          <w:kern w:val="3"/>
          <w:szCs w:val="22"/>
          <w:lang w:eastAsia="zh-CN" w:bidi="hi-IN"/>
        </w:rPr>
        <w:t>(Dz. U. z 201</w:t>
      </w:r>
      <w:r w:rsidR="00925877">
        <w:rPr>
          <w:rFonts w:eastAsia="Arial"/>
          <w:kern w:val="3"/>
          <w:szCs w:val="22"/>
          <w:lang w:eastAsia="zh-CN" w:bidi="hi-IN"/>
        </w:rPr>
        <w:t>8</w:t>
      </w:r>
      <w:r w:rsidRPr="0032013A">
        <w:rPr>
          <w:rFonts w:eastAsia="Arial"/>
          <w:kern w:val="3"/>
          <w:szCs w:val="22"/>
          <w:lang w:eastAsia="zh-CN" w:bidi="hi-IN"/>
        </w:rPr>
        <w:t xml:space="preserve"> r., poz. </w:t>
      </w:r>
      <w:r w:rsidR="00925877">
        <w:rPr>
          <w:rFonts w:eastAsia="Arial"/>
          <w:kern w:val="3"/>
          <w:szCs w:val="22"/>
          <w:lang w:eastAsia="zh-CN" w:bidi="hi-IN"/>
        </w:rPr>
        <w:t>121</w:t>
      </w:r>
      <w:r w:rsidRPr="0032013A">
        <w:rPr>
          <w:rFonts w:eastAsia="Arial"/>
          <w:kern w:val="3"/>
          <w:szCs w:val="22"/>
          <w:lang w:eastAsia="zh-CN" w:bidi="hi-IN"/>
        </w:rPr>
        <w:t xml:space="preserve"> z późn.zm.).</w:t>
      </w:r>
    </w:p>
    <w:p w:rsidR="0032013A" w:rsidRPr="00853D03" w:rsidRDefault="0032013A" w:rsidP="00C2558F">
      <w:pPr>
        <w:numPr>
          <w:ilvl w:val="0"/>
          <w:numId w:val="24"/>
        </w:numPr>
        <w:spacing w:line="276" w:lineRule="auto"/>
        <w:ind w:left="426" w:hanging="426"/>
        <w:jc w:val="both"/>
        <w:rPr>
          <w:szCs w:val="20"/>
        </w:rPr>
      </w:pPr>
      <w:r w:rsidRPr="00853D03">
        <w:rPr>
          <w:szCs w:val="20"/>
        </w:rPr>
        <w:t>Ewentualne spory, jakie mogą wyniknąć w trakcie realizacji niniejszej umowy Strony będą rozstrzygać w drodze negocjacji. W przypadku braku polubownego rozstrzygnięcia, sprawy rozpoznawać będzie Sąd właściwy ze względu na położenie nieruchomości</w:t>
      </w:r>
    </w:p>
    <w:p w:rsidR="00853D03" w:rsidRDefault="00853D03" w:rsidP="0032013A">
      <w:pPr>
        <w:tabs>
          <w:tab w:val="left" w:pos="4320"/>
        </w:tabs>
        <w:overflowPunct w:val="0"/>
        <w:autoSpaceDE w:val="0"/>
        <w:spacing w:line="276" w:lineRule="auto"/>
        <w:jc w:val="center"/>
        <w:textAlignment w:val="baseline"/>
        <w:rPr>
          <w:b/>
        </w:rPr>
      </w:pPr>
    </w:p>
    <w:p w:rsidR="0032013A" w:rsidRDefault="0032013A" w:rsidP="0032013A">
      <w:pPr>
        <w:tabs>
          <w:tab w:val="left" w:pos="4320"/>
        </w:tabs>
        <w:overflowPunct w:val="0"/>
        <w:autoSpaceDE w:val="0"/>
        <w:spacing w:line="276" w:lineRule="auto"/>
        <w:jc w:val="center"/>
        <w:textAlignment w:val="baseline"/>
        <w:rPr>
          <w:b/>
        </w:rPr>
      </w:pPr>
      <w:r>
        <w:rPr>
          <w:b/>
        </w:rPr>
        <w:t>§ 1</w:t>
      </w:r>
      <w:r w:rsidR="000C6063">
        <w:rPr>
          <w:b/>
        </w:rPr>
        <w:t>4</w:t>
      </w:r>
    </w:p>
    <w:p w:rsidR="000C6063" w:rsidRPr="0032013A" w:rsidRDefault="000C6063" w:rsidP="0032013A">
      <w:pPr>
        <w:tabs>
          <w:tab w:val="left" w:pos="4320"/>
        </w:tabs>
        <w:overflowPunct w:val="0"/>
        <w:autoSpaceDE w:val="0"/>
        <w:spacing w:line="276" w:lineRule="auto"/>
        <w:jc w:val="center"/>
        <w:textAlignment w:val="baseline"/>
      </w:pPr>
    </w:p>
    <w:p w:rsidR="0032013A" w:rsidRPr="0032013A" w:rsidRDefault="00234E0C" w:rsidP="00234E0C">
      <w:pPr>
        <w:tabs>
          <w:tab w:val="left" w:pos="4320"/>
        </w:tabs>
        <w:overflowPunct w:val="0"/>
        <w:autoSpaceDE w:val="0"/>
        <w:spacing w:line="276" w:lineRule="auto"/>
        <w:jc w:val="both"/>
        <w:textAlignment w:val="baseline"/>
      </w:pPr>
      <w:r>
        <w:t xml:space="preserve">Umowa została zawarta w </w:t>
      </w:r>
      <w:r w:rsidR="004227A8">
        <w:t>………</w:t>
      </w:r>
      <w:r>
        <w:t xml:space="preserve"> jednobrzmiących egzemplarzach, </w:t>
      </w:r>
      <w:r w:rsidR="004227A8">
        <w:t>po …</w:t>
      </w:r>
      <w:r>
        <w:t xml:space="preserve"> egzemplarze</w:t>
      </w:r>
      <w:r w:rsidR="00345580">
        <w:t>/u</w:t>
      </w:r>
      <w:r>
        <w:t xml:space="preserve"> dla </w:t>
      </w:r>
      <w:r w:rsidR="004227A8">
        <w:t>każdej ze stron</w:t>
      </w:r>
      <w:r>
        <w:t>.</w:t>
      </w:r>
    </w:p>
    <w:p w:rsidR="0032013A" w:rsidRPr="0032013A" w:rsidRDefault="0032013A" w:rsidP="0032013A">
      <w:pPr>
        <w:tabs>
          <w:tab w:val="left" w:pos="4320"/>
        </w:tabs>
        <w:overflowPunct w:val="0"/>
        <w:autoSpaceDE w:val="0"/>
        <w:spacing w:line="276" w:lineRule="auto"/>
        <w:textAlignment w:val="baseline"/>
        <w:rPr>
          <w:b/>
        </w:rPr>
      </w:pPr>
    </w:p>
    <w:p w:rsidR="0032013A" w:rsidRPr="0032013A" w:rsidRDefault="0032013A" w:rsidP="0032013A">
      <w:pPr>
        <w:tabs>
          <w:tab w:val="left" w:pos="4320"/>
        </w:tabs>
        <w:overflowPunct w:val="0"/>
        <w:autoSpaceDE w:val="0"/>
        <w:spacing w:line="276" w:lineRule="auto"/>
        <w:jc w:val="center"/>
        <w:textAlignment w:val="baseline"/>
        <w:rPr>
          <w:b/>
        </w:rPr>
      </w:pPr>
    </w:p>
    <w:p w:rsidR="0032013A" w:rsidRPr="00412A09" w:rsidRDefault="00343113" w:rsidP="00343113">
      <w:pPr>
        <w:tabs>
          <w:tab w:val="left" w:pos="4320"/>
        </w:tabs>
        <w:overflowPunct w:val="0"/>
        <w:autoSpaceDE w:val="0"/>
        <w:spacing w:line="276" w:lineRule="auto"/>
        <w:jc w:val="center"/>
        <w:textAlignment w:val="baseline"/>
      </w:pPr>
      <w:r>
        <w:rPr>
          <w:b/>
        </w:rPr>
        <w:t xml:space="preserve">WŁAŚCICIEL </w:t>
      </w:r>
      <w:r>
        <w:rPr>
          <w:b/>
        </w:rPr>
        <w:tab/>
      </w:r>
      <w:r>
        <w:rPr>
          <w:b/>
        </w:rPr>
        <w:tab/>
      </w:r>
      <w:r>
        <w:rPr>
          <w:b/>
        </w:rPr>
        <w:tab/>
        <w:t>INWESTOR</w:t>
      </w:r>
    </w:p>
    <w:p w:rsidR="0032013A" w:rsidRPr="00412A09" w:rsidRDefault="0032013A" w:rsidP="0032013A">
      <w:pPr>
        <w:spacing w:line="276" w:lineRule="auto"/>
        <w:jc w:val="both"/>
      </w:pPr>
    </w:p>
    <w:p w:rsidR="0032013A" w:rsidRPr="00412A09" w:rsidRDefault="0032013A" w:rsidP="0032013A">
      <w:pPr>
        <w:spacing w:line="276" w:lineRule="auto"/>
        <w:jc w:val="both"/>
      </w:pPr>
    </w:p>
    <w:p w:rsidR="0032013A" w:rsidRPr="00412A09" w:rsidRDefault="0032013A" w:rsidP="00234E0C">
      <w:pPr>
        <w:spacing w:line="276" w:lineRule="auto"/>
      </w:pPr>
    </w:p>
    <w:p w:rsidR="0032013A" w:rsidRDefault="0032013A" w:rsidP="00F855FD">
      <w:pPr>
        <w:tabs>
          <w:tab w:val="left" w:pos="4320"/>
        </w:tabs>
        <w:overflowPunct w:val="0"/>
        <w:autoSpaceDE w:val="0"/>
        <w:spacing w:line="276" w:lineRule="auto"/>
        <w:jc w:val="both"/>
        <w:textAlignment w:val="baseline"/>
        <w:rPr>
          <w:highlight w:val="yellow"/>
        </w:rPr>
      </w:pPr>
    </w:p>
    <w:p w:rsidR="0032013A" w:rsidRDefault="0032013A" w:rsidP="0032013A">
      <w:pPr>
        <w:tabs>
          <w:tab w:val="left" w:pos="4320"/>
        </w:tabs>
        <w:overflowPunct w:val="0"/>
        <w:autoSpaceDE w:val="0"/>
        <w:spacing w:line="276" w:lineRule="auto"/>
        <w:ind w:left="66"/>
        <w:jc w:val="both"/>
        <w:textAlignment w:val="baseline"/>
        <w:rPr>
          <w:highlight w:val="yellow"/>
        </w:rPr>
      </w:pPr>
    </w:p>
    <w:p w:rsidR="007A17A5" w:rsidRDefault="007A17A5" w:rsidP="0032013A">
      <w:pPr>
        <w:tabs>
          <w:tab w:val="left" w:pos="4320"/>
        </w:tabs>
        <w:overflowPunct w:val="0"/>
        <w:autoSpaceDE w:val="0"/>
        <w:spacing w:line="276" w:lineRule="auto"/>
        <w:ind w:left="66"/>
        <w:jc w:val="both"/>
        <w:textAlignment w:val="baseline"/>
        <w:rPr>
          <w:highlight w:val="yellow"/>
        </w:rPr>
      </w:pPr>
    </w:p>
    <w:p w:rsidR="007A17A5" w:rsidRDefault="007A17A5" w:rsidP="0032013A">
      <w:pPr>
        <w:tabs>
          <w:tab w:val="left" w:pos="4320"/>
        </w:tabs>
        <w:overflowPunct w:val="0"/>
        <w:autoSpaceDE w:val="0"/>
        <w:spacing w:line="276" w:lineRule="auto"/>
        <w:ind w:left="66"/>
        <w:jc w:val="both"/>
        <w:textAlignment w:val="baseline"/>
        <w:rPr>
          <w:highlight w:val="yellow"/>
        </w:rPr>
      </w:pPr>
    </w:p>
    <w:p w:rsidR="00C30FDE" w:rsidRPr="00412A09" w:rsidRDefault="004C7E84" w:rsidP="0007292C">
      <w:pPr>
        <w:spacing w:line="276" w:lineRule="auto"/>
      </w:pPr>
    </w:p>
    <w:sectPr w:rsidR="00C30FDE" w:rsidRPr="00412A09" w:rsidSect="00C34FB1">
      <w:footerReference w:type="default" r:id="rId8"/>
      <w:pgSz w:w="11906" w:h="16838"/>
      <w:pgMar w:top="993" w:right="1418"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E84" w:rsidRDefault="004C7E84" w:rsidP="00C34FB1">
      <w:r>
        <w:separator/>
      </w:r>
    </w:p>
  </w:endnote>
  <w:endnote w:type="continuationSeparator" w:id="0">
    <w:p w:rsidR="004C7E84" w:rsidRDefault="004C7E84" w:rsidP="00C34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310324"/>
      <w:docPartObj>
        <w:docPartGallery w:val="Page Numbers (Bottom of Page)"/>
        <w:docPartUnique/>
      </w:docPartObj>
    </w:sdtPr>
    <w:sdtEndPr/>
    <w:sdtContent>
      <w:p w:rsidR="00C34FB1" w:rsidRDefault="00C34FB1">
        <w:pPr>
          <w:pStyle w:val="Stopka"/>
          <w:jc w:val="center"/>
        </w:pPr>
        <w:r>
          <w:fldChar w:fldCharType="begin"/>
        </w:r>
        <w:r>
          <w:instrText>PAGE   \* MERGEFORMAT</w:instrText>
        </w:r>
        <w:r>
          <w:fldChar w:fldCharType="separate"/>
        </w:r>
        <w:r w:rsidR="00667BEE">
          <w:rPr>
            <w:noProof/>
          </w:rPr>
          <w:t>1</w:t>
        </w:r>
        <w:r>
          <w:fldChar w:fldCharType="end"/>
        </w:r>
      </w:p>
    </w:sdtContent>
  </w:sdt>
  <w:p w:rsidR="00C34FB1" w:rsidRDefault="00C34FB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E84" w:rsidRDefault="004C7E84" w:rsidP="00C34FB1">
      <w:r>
        <w:separator/>
      </w:r>
    </w:p>
  </w:footnote>
  <w:footnote w:type="continuationSeparator" w:id="0">
    <w:p w:rsidR="004C7E84" w:rsidRDefault="004C7E84" w:rsidP="00C34F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22E9"/>
    <w:multiLevelType w:val="multilevel"/>
    <w:tmpl w:val="11B80E2A"/>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786" w:hanging="360"/>
      </w:pPr>
      <w:rPr>
        <w:b/>
        <w:color w:val="auto"/>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DC2726C"/>
    <w:multiLevelType w:val="hybridMultilevel"/>
    <w:tmpl w:val="E826B3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FFC7929"/>
    <w:multiLevelType w:val="multilevel"/>
    <w:tmpl w:val="FFEEED9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31544D6"/>
    <w:multiLevelType w:val="multilevel"/>
    <w:tmpl w:val="34702BF2"/>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color w:val="auto"/>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CC97A43"/>
    <w:multiLevelType w:val="multilevel"/>
    <w:tmpl w:val="11B80E2A"/>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color w:val="auto"/>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CD132AF"/>
    <w:multiLevelType w:val="hybridMultilevel"/>
    <w:tmpl w:val="3BD6107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1432FE7"/>
    <w:multiLevelType w:val="hybridMultilevel"/>
    <w:tmpl w:val="0966E34C"/>
    <w:lvl w:ilvl="0" w:tplc="775EE614">
      <w:start w:val="1"/>
      <w:numFmt w:val="decimal"/>
      <w:lvlText w:val="%1."/>
      <w:lvlJc w:val="center"/>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5225054"/>
    <w:multiLevelType w:val="hybridMultilevel"/>
    <w:tmpl w:val="87FE807C"/>
    <w:lvl w:ilvl="0" w:tplc="05D29B68">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8">
    <w:nsid w:val="26D56D57"/>
    <w:multiLevelType w:val="hybridMultilevel"/>
    <w:tmpl w:val="656C41F2"/>
    <w:lvl w:ilvl="0" w:tplc="4EE0385C">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F96428"/>
    <w:multiLevelType w:val="hybridMultilevel"/>
    <w:tmpl w:val="BBB8FB98"/>
    <w:lvl w:ilvl="0" w:tplc="1E62FD5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3A353B48"/>
    <w:multiLevelType w:val="multilevel"/>
    <w:tmpl w:val="11B80E2A"/>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color w:val="auto"/>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A643C62"/>
    <w:multiLevelType w:val="hybridMultilevel"/>
    <w:tmpl w:val="A4FAA652"/>
    <w:lvl w:ilvl="0" w:tplc="04604FE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FB67385"/>
    <w:multiLevelType w:val="hybridMultilevel"/>
    <w:tmpl w:val="89BA22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0B815EC"/>
    <w:multiLevelType w:val="hybridMultilevel"/>
    <w:tmpl w:val="6C46389A"/>
    <w:lvl w:ilvl="0" w:tplc="E710D976">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37B0E01"/>
    <w:multiLevelType w:val="hybridMultilevel"/>
    <w:tmpl w:val="F8C08816"/>
    <w:lvl w:ilvl="0" w:tplc="B77A56F4">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49D7ACC"/>
    <w:multiLevelType w:val="hybridMultilevel"/>
    <w:tmpl w:val="89BA22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7FF3D8F"/>
    <w:multiLevelType w:val="hybridMultilevel"/>
    <w:tmpl w:val="34282C9E"/>
    <w:lvl w:ilvl="0" w:tplc="30742A70">
      <w:start w:val="1"/>
      <w:numFmt w:val="decimal"/>
      <w:lvlText w:val="%1."/>
      <w:lvlJc w:val="left"/>
      <w:pPr>
        <w:ind w:left="1789" w:hanging="360"/>
      </w:pPr>
      <w:rPr>
        <w:rFonts w:ascii="Times New Roman" w:eastAsiaTheme="minorHAnsi" w:hAnsi="Times New Roman" w:cs="Times New Roman"/>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nsid w:val="49DD704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A2E0957"/>
    <w:multiLevelType w:val="hybridMultilevel"/>
    <w:tmpl w:val="FFA272E6"/>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9">
    <w:nsid w:val="4BB10DBB"/>
    <w:multiLevelType w:val="hybridMultilevel"/>
    <w:tmpl w:val="6BD4141C"/>
    <w:lvl w:ilvl="0" w:tplc="F2566134">
      <w:start w:val="1"/>
      <w:numFmt w:val="decimal"/>
      <w:lvlText w:val="%1)"/>
      <w:lvlJc w:val="left"/>
      <w:pPr>
        <w:ind w:left="1095" w:hanging="360"/>
      </w:pPr>
      <w:rPr>
        <w:rFonts w:ascii="Times New Roman" w:hAnsi="Times New Roman" w:cs="Times New Roman" w:hint="default"/>
        <w:b/>
        <w:color w:val="auto"/>
      </w:r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20">
    <w:nsid w:val="4F693AF2"/>
    <w:multiLevelType w:val="hybridMultilevel"/>
    <w:tmpl w:val="AEC8B2D2"/>
    <w:lvl w:ilvl="0" w:tplc="94865122">
      <w:start w:val="1"/>
      <w:numFmt w:val="decimal"/>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F40E1A"/>
    <w:multiLevelType w:val="singleLevel"/>
    <w:tmpl w:val="5E740648"/>
    <w:lvl w:ilvl="0">
      <w:start w:val="1"/>
      <w:numFmt w:val="decimal"/>
      <w:lvlText w:val="%1."/>
      <w:lvlJc w:val="left"/>
      <w:pPr>
        <w:tabs>
          <w:tab w:val="num" w:pos="-360"/>
        </w:tabs>
        <w:ind w:left="360" w:hanging="360"/>
      </w:pPr>
      <w:rPr>
        <w:b/>
      </w:rPr>
    </w:lvl>
  </w:abstractNum>
  <w:abstractNum w:abstractNumId="22">
    <w:nsid w:val="50A80314"/>
    <w:multiLevelType w:val="hybridMultilevel"/>
    <w:tmpl w:val="55DEB5C0"/>
    <w:lvl w:ilvl="0" w:tplc="F46A27C4">
      <w:start w:val="1"/>
      <w:numFmt w:val="decimal"/>
      <w:lvlText w:val="%1."/>
      <w:lvlJc w:val="left"/>
      <w:pPr>
        <w:ind w:left="375" w:hanging="360"/>
      </w:pPr>
      <w:rPr>
        <w:rFonts w:hint="default"/>
        <w:b/>
        <w:color w:val="auto"/>
      </w:rPr>
    </w:lvl>
    <w:lvl w:ilvl="1" w:tplc="04150019" w:tentative="1">
      <w:start w:val="1"/>
      <w:numFmt w:val="lowerLetter"/>
      <w:lvlText w:val="%2."/>
      <w:lvlJc w:val="left"/>
      <w:pPr>
        <w:ind w:left="1095" w:hanging="360"/>
      </w:pPr>
    </w:lvl>
    <w:lvl w:ilvl="2" w:tplc="0415001B" w:tentative="1">
      <w:start w:val="1"/>
      <w:numFmt w:val="lowerRoman"/>
      <w:lvlText w:val="%3."/>
      <w:lvlJc w:val="right"/>
      <w:pPr>
        <w:ind w:left="1815" w:hanging="180"/>
      </w:pPr>
    </w:lvl>
    <w:lvl w:ilvl="3" w:tplc="0415000F" w:tentative="1">
      <w:start w:val="1"/>
      <w:numFmt w:val="decimal"/>
      <w:lvlText w:val="%4."/>
      <w:lvlJc w:val="left"/>
      <w:pPr>
        <w:ind w:left="2535" w:hanging="360"/>
      </w:pPr>
    </w:lvl>
    <w:lvl w:ilvl="4" w:tplc="04150019" w:tentative="1">
      <w:start w:val="1"/>
      <w:numFmt w:val="lowerLetter"/>
      <w:lvlText w:val="%5."/>
      <w:lvlJc w:val="left"/>
      <w:pPr>
        <w:ind w:left="3255" w:hanging="360"/>
      </w:pPr>
    </w:lvl>
    <w:lvl w:ilvl="5" w:tplc="0415001B" w:tentative="1">
      <w:start w:val="1"/>
      <w:numFmt w:val="lowerRoman"/>
      <w:lvlText w:val="%6."/>
      <w:lvlJc w:val="right"/>
      <w:pPr>
        <w:ind w:left="3975" w:hanging="180"/>
      </w:pPr>
    </w:lvl>
    <w:lvl w:ilvl="6" w:tplc="0415000F" w:tentative="1">
      <w:start w:val="1"/>
      <w:numFmt w:val="decimal"/>
      <w:lvlText w:val="%7."/>
      <w:lvlJc w:val="left"/>
      <w:pPr>
        <w:ind w:left="4695" w:hanging="360"/>
      </w:pPr>
    </w:lvl>
    <w:lvl w:ilvl="7" w:tplc="04150019" w:tentative="1">
      <w:start w:val="1"/>
      <w:numFmt w:val="lowerLetter"/>
      <w:lvlText w:val="%8."/>
      <w:lvlJc w:val="left"/>
      <w:pPr>
        <w:ind w:left="5415" w:hanging="360"/>
      </w:pPr>
    </w:lvl>
    <w:lvl w:ilvl="8" w:tplc="0415001B" w:tentative="1">
      <w:start w:val="1"/>
      <w:numFmt w:val="lowerRoman"/>
      <w:lvlText w:val="%9."/>
      <w:lvlJc w:val="right"/>
      <w:pPr>
        <w:ind w:left="6135" w:hanging="180"/>
      </w:pPr>
    </w:lvl>
  </w:abstractNum>
  <w:abstractNum w:abstractNumId="23">
    <w:nsid w:val="51197D5E"/>
    <w:multiLevelType w:val="hybridMultilevel"/>
    <w:tmpl w:val="F6081206"/>
    <w:lvl w:ilvl="0" w:tplc="B77A56F4">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58E930F9"/>
    <w:multiLevelType w:val="hybridMultilevel"/>
    <w:tmpl w:val="088A0BF6"/>
    <w:lvl w:ilvl="0" w:tplc="59BCE2CE">
      <w:start w:val="1"/>
      <w:numFmt w:val="decimal"/>
      <w:lvlText w:val="%1."/>
      <w:lvlJc w:val="center"/>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97C31D7"/>
    <w:multiLevelType w:val="hybridMultilevel"/>
    <w:tmpl w:val="18220E1E"/>
    <w:lvl w:ilvl="0" w:tplc="312A7D6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5A4092D"/>
    <w:multiLevelType w:val="hybridMultilevel"/>
    <w:tmpl w:val="E5CE90EE"/>
    <w:lvl w:ilvl="0" w:tplc="86C48DB0">
      <w:start w:val="1"/>
      <w:numFmt w:val="decimal"/>
      <w:lvlText w:val="%1."/>
      <w:lvlJc w:val="center"/>
      <w:pPr>
        <w:ind w:left="598" w:hanging="360"/>
      </w:pPr>
      <w:rPr>
        <w:rFonts w:hint="default"/>
        <w:b/>
      </w:rPr>
    </w:lvl>
    <w:lvl w:ilvl="1" w:tplc="04150019" w:tentative="1">
      <w:start w:val="1"/>
      <w:numFmt w:val="lowerLetter"/>
      <w:lvlText w:val="%2."/>
      <w:lvlJc w:val="left"/>
      <w:pPr>
        <w:ind w:left="1318" w:hanging="360"/>
      </w:pPr>
    </w:lvl>
    <w:lvl w:ilvl="2" w:tplc="0415001B" w:tentative="1">
      <w:start w:val="1"/>
      <w:numFmt w:val="lowerRoman"/>
      <w:lvlText w:val="%3."/>
      <w:lvlJc w:val="right"/>
      <w:pPr>
        <w:ind w:left="2038" w:hanging="180"/>
      </w:pPr>
    </w:lvl>
    <w:lvl w:ilvl="3" w:tplc="0415000F" w:tentative="1">
      <w:start w:val="1"/>
      <w:numFmt w:val="decimal"/>
      <w:lvlText w:val="%4."/>
      <w:lvlJc w:val="left"/>
      <w:pPr>
        <w:ind w:left="2758" w:hanging="360"/>
      </w:pPr>
    </w:lvl>
    <w:lvl w:ilvl="4" w:tplc="04150019" w:tentative="1">
      <w:start w:val="1"/>
      <w:numFmt w:val="lowerLetter"/>
      <w:lvlText w:val="%5."/>
      <w:lvlJc w:val="left"/>
      <w:pPr>
        <w:ind w:left="3478" w:hanging="360"/>
      </w:pPr>
    </w:lvl>
    <w:lvl w:ilvl="5" w:tplc="0415001B" w:tentative="1">
      <w:start w:val="1"/>
      <w:numFmt w:val="lowerRoman"/>
      <w:lvlText w:val="%6."/>
      <w:lvlJc w:val="right"/>
      <w:pPr>
        <w:ind w:left="4198" w:hanging="180"/>
      </w:pPr>
    </w:lvl>
    <w:lvl w:ilvl="6" w:tplc="0415000F" w:tentative="1">
      <w:start w:val="1"/>
      <w:numFmt w:val="decimal"/>
      <w:lvlText w:val="%7."/>
      <w:lvlJc w:val="left"/>
      <w:pPr>
        <w:ind w:left="4918" w:hanging="360"/>
      </w:pPr>
    </w:lvl>
    <w:lvl w:ilvl="7" w:tplc="04150019" w:tentative="1">
      <w:start w:val="1"/>
      <w:numFmt w:val="lowerLetter"/>
      <w:lvlText w:val="%8."/>
      <w:lvlJc w:val="left"/>
      <w:pPr>
        <w:ind w:left="5638" w:hanging="360"/>
      </w:pPr>
    </w:lvl>
    <w:lvl w:ilvl="8" w:tplc="0415001B" w:tentative="1">
      <w:start w:val="1"/>
      <w:numFmt w:val="lowerRoman"/>
      <w:lvlText w:val="%9."/>
      <w:lvlJc w:val="right"/>
      <w:pPr>
        <w:ind w:left="6358" w:hanging="180"/>
      </w:pPr>
    </w:lvl>
  </w:abstractNum>
  <w:abstractNum w:abstractNumId="27">
    <w:nsid w:val="765268B8"/>
    <w:multiLevelType w:val="hybridMultilevel"/>
    <w:tmpl w:val="7D34AF10"/>
    <w:lvl w:ilvl="0" w:tplc="D7DCB854">
      <w:start w:val="1"/>
      <w:numFmt w:val="decimal"/>
      <w:lvlText w:val="%1."/>
      <w:lvlJc w:val="left"/>
      <w:pPr>
        <w:ind w:left="375"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DF43690">
      <w:start w:val="1"/>
      <w:numFmt w:val="decimal"/>
      <w:lvlText w:val="%7."/>
      <w:lvlJc w:val="left"/>
      <w:pPr>
        <w:ind w:left="5040" w:hanging="360"/>
      </w:pPr>
      <w:rPr>
        <w:b/>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78E5BEC"/>
    <w:multiLevelType w:val="hybridMultilevel"/>
    <w:tmpl w:val="ADAE8E92"/>
    <w:lvl w:ilvl="0" w:tplc="3786616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DDD5B10"/>
    <w:multiLevelType w:val="hybridMultilevel"/>
    <w:tmpl w:val="4948B25E"/>
    <w:lvl w:ilvl="0" w:tplc="6F22F77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5"/>
  </w:num>
  <w:num w:numId="5">
    <w:abstractNumId w:val="25"/>
  </w:num>
  <w:num w:numId="6">
    <w:abstractNumId w:val="2"/>
  </w:num>
  <w:num w:numId="7">
    <w:abstractNumId w:val="0"/>
  </w:num>
  <w:num w:numId="8">
    <w:abstractNumId w:val="17"/>
  </w:num>
  <w:num w:numId="9">
    <w:abstractNumId w:val="29"/>
  </w:num>
  <w:num w:numId="10">
    <w:abstractNumId w:val="22"/>
  </w:num>
  <w:num w:numId="11">
    <w:abstractNumId w:val="23"/>
  </w:num>
  <w:num w:numId="12">
    <w:abstractNumId w:val="14"/>
  </w:num>
  <w:num w:numId="13">
    <w:abstractNumId w:val="3"/>
  </w:num>
  <w:num w:numId="14">
    <w:abstractNumId w:val="10"/>
  </w:num>
  <w:num w:numId="15">
    <w:abstractNumId w:val="18"/>
  </w:num>
  <w:num w:numId="16">
    <w:abstractNumId w:val="28"/>
  </w:num>
  <w:num w:numId="17">
    <w:abstractNumId w:val="15"/>
  </w:num>
  <w:num w:numId="18">
    <w:abstractNumId w:val="12"/>
  </w:num>
  <w:num w:numId="19">
    <w:abstractNumId w:val="20"/>
  </w:num>
  <w:num w:numId="20">
    <w:abstractNumId w:val="19"/>
  </w:num>
  <w:num w:numId="21">
    <w:abstractNumId w:val="27"/>
  </w:num>
  <w:num w:numId="22">
    <w:abstractNumId w:val="16"/>
  </w:num>
  <w:num w:numId="23">
    <w:abstractNumId w:val="4"/>
  </w:num>
  <w:num w:numId="24">
    <w:abstractNumId w:val="21"/>
  </w:num>
  <w:num w:numId="25">
    <w:abstractNumId w:val="11"/>
  </w:num>
  <w:num w:numId="26">
    <w:abstractNumId w:val="7"/>
  </w:num>
  <w:num w:numId="27">
    <w:abstractNumId w:val="6"/>
  </w:num>
  <w:num w:numId="28">
    <w:abstractNumId w:val="26"/>
  </w:num>
  <w:num w:numId="29">
    <w:abstractNumId w:val="13"/>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ocumentProtection w:edit="readOnly" w:enforcement="1" w:cryptProviderType="rsaFull" w:cryptAlgorithmClass="hash" w:cryptAlgorithmType="typeAny" w:cryptAlgorithmSid="4" w:cryptSpinCount="100000" w:hash="R8fUsp33kFapilT7EoT29WfgJlQ=" w:salt="p78cqh2sm+5wmY6ckyyw0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425"/>
    <w:rsid w:val="000026AD"/>
    <w:rsid w:val="000075B1"/>
    <w:rsid w:val="00025181"/>
    <w:rsid w:val="00053DBB"/>
    <w:rsid w:val="00061256"/>
    <w:rsid w:val="0007292C"/>
    <w:rsid w:val="0007398B"/>
    <w:rsid w:val="000B5ACF"/>
    <w:rsid w:val="000C6063"/>
    <w:rsid w:val="000F0FA4"/>
    <w:rsid w:val="001071BF"/>
    <w:rsid w:val="0013698B"/>
    <w:rsid w:val="0014784A"/>
    <w:rsid w:val="001E61C1"/>
    <w:rsid w:val="001F1DDB"/>
    <w:rsid w:val="002059EE"/>
    <w:rsid w:val="00220E75"/>
    <w:rsid w:val="00234E0C"/>
    <w:rsid w:val="00250E64"/>
    <w:rsid w:val="00253C04"/>
    <w:rsid w:val="00256620"/>
    <w:rsid w:val="00263543"/>
    <w:rsid w:val="0028310C"/>
    <w:rsid w:val="00287BCD"/>
    <w:rsid w:val="002901AB"/>
    <w:rsid w:val="002F27D5"/>
    <w:rsid w:val="002F3DCF"/>
    <w:rsid w:val="0032013A"/>
    <w:rsid w:val="003351FD"/>
    <w:rsid w:val="00341A36"/>
    <w:rsid w:val="00343113"/>
    <w:rsid w:val="00345580"/>
    <w:rsid w:val="00395079"/>
    <w:rsid w:val="003D7D7E"/>
    <w:rsid w:val="003F0BD3"/>
    <w:rsid w:val="00412A09"/>
    <w:rsid w:val="004227A8"/>
    <w:rsid w:val="00432DCE"/>
    <w:rsid w:val="00472AA6"/>
    <w:rsid w:val="00474E61"/>
    <w:rsid w:val="00482766"/>
    <w:rsid w:val="004916B2"/>
    <w:rsid w:val="00495577"/>
    <w:rsid w:val="004C322A"/>
    <w:rsid w:val="004C7E84"/>
    <w:rsid w:val="00550EF2"/>
    <w:rsid w:val="00575DB8"/>
    <w:rsid w:val="00596CA8"/>
    <w:rsid w:val="005D3543"/>
    <w:rsid w:val="005F0975"/>
    <w:rsid w:val="0060062E"/>
    <w:rsid w:val="0060603F"/>
    <w:rsid w:val="00614201"/>
    <w:rsid w:val="00627A26"/>
    <w:rsid w:val="00667BEE"/>
    <w:rsid w:val="00670B7A"/>
    <w:rsid w:val="00676CA4"/>
    <w:rsid w:val="006A1E4C"/>
    <w:rsid w:val="006C0D1C"/>
    <w:rsid w:val="006C5D17"/>
    <w:rsid w:val="006D7148"/>
    <w:rsid w:val="006F37A0"/>
    <w:rsid w:val="007357FB"/>
    <w:rsid w:val="007450D7"/>
    <w:rsid w:val="00777344"/>
    <w:rsid w:val="007A17A5"/>
    <w:rsid w:val="007B3EF2"/>
    <w:rsid w:val="00810425"/>
    <w:rsid w:val="00833206"/>
    <w:rsid w:val="008506A5"/>
    <w:rsid w:val="00853D03"/>
    <w:rsid w:val="00857611"/>
    <w:rsid w:val="00865400"/>
    <w:rsid w:val="00872C9C"/>
    <w:rsid w:val="00874C1A"/>
    <w:rsid w:val="008851F8"/>
    <w:rsid w:val="00896F22"/>
    <w:rsid w:val="008C2602"/>
    <w:rsid w:val="008C6092"/>
    <w:rsid w:val="008F1FC0"/>
    <w:rsid w:val="00912645"/>
    <w:rsid w:val="00925877"/>
    <w:rsid w:val="00934C30"/>
    <w:rsid w:val="0093762B"/>
    <w:rsid w:val="00950A7F"/>
    <w:rsid w:val="00981201"/>
    <w:rsid w:val="009A1251"/>
    <w:rsid w:val="009A3A02"/>
    <w:rsid w:val="009E46C7"/>
    <w:rsid w:val="009E5FC0"/>
    <w:rsid w:val="00A06D0A"/>
    <w:rsid w:val="00A552F1"/>
    <w:rsid w:val="00A703F0"/>
    <w:rsid w:val="00A953A8"/>
    <w:rsid w:val="00AA6112"/>
    <w:rsid w:val="00AE35E1"/>
    <w:rsid w:val="00B04402"/>
    <w:rsid w:val="00B201D9"/>
    <w:rsid w:val="00B2329B"/>
    <w:rsid w:val="00B34F31"/>
    <w:rsid w:val="00B416E8"/>
    <w:rsid w:val="00B47B9C"/>
    <w:rsid w:val="00B908D2"/>
    <w:rsid w:val="00BC321F"/>
    <w:rsid w:val="00BD77DC"/>
    <w:rsid w:val="00BF03BB"/>
    <w:rsid w:val="00BF5A80"/>
    <w:rsid w:val="00C16ADD"/>
    <w:rsid w:val="00C2558F"/>
    <w:rsid w:val="00C31319"/>
    <w:rsid w:val="00C34FB1"/>
    <w:rsid w:val="00C440ED"/>
    <w:rsid w:val="00C479B0"/>
    <w:rsid w:val="00C77A6C"/>
    <w:rsid w:val="00C80061"/>
    <w:rsid w:val="00CE01FD"/>
    <w:rsid w:val="00D1598A"/>
    <w:rsid w:val="00D71833"/>
    <w:rsid w:val="00D763F8"/>
    <w:rsid w:val="00D82304"/>
    <w:rsid w:val="00DC34C2"/>
    <w:rsid w:val="00DF7C7E"/>
    <w:rsid w:val="00E277E1"/>
    <w:rsid w:val="00E305FA"/>
    <w:rsid w:val="00E336DC"/>
    <w:rsid w:val="00E45909"/>
    <w:rsid w:val="00E85876"/>
    <w:rsid w:val="00E93CA4"/>
    <w:rsid w:val="00EB11E2"/>
    <w:rsid w:val="00ED51D7"/>
    <w:rsid w:val="00EE024E"/>
    <w:rsid w:val="00EF738B"/>
    <w:rsid w:val="00F071C2"/>
    <w:rsid w:val="00F24F16"/>
    <w:rsid w:val="00F47C68"/>
    <w:rsid w:val="00F61DF4"/>
    <w:rsid w:val="00F71340"/>
    <w:rsid w:val="00F855FD"/>
    <w:rsid w:val="00FB4F84"/>
    <w:rsid w:val="00FD1FD3"/>
    <w:rsid w:val="00FE0115"/>
    <w:rsid w:val="00FF0A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7611"/>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3DCF"/>
    <w:pPr>
      <w:ind w:left="720"/>
      <w:contextualSpacing/>
    </w:pPr>
  </w:style>
  <w:style w:type="paragraph" w:styleId="Tekstdymka">
    <w:name w:val="Balloon Text"/>
    <w:basedOn w:val="Normalny"/>
    <w:link w:val="TekstdymkaZnak"/>
    <w:uiPriority w:val="99"/>
    <w:semiHidden/>
    <w:unhideWhenUsed/>
    <w:rsid w:val="00E85876"/>
    <w:rPr>
      <w:rFonts w:ascii="Tahoma" w:hAnsi="Tahoma" w:cs="Tahoma"/>
      <w:sz w:val="16"/>
      <w:szCs w:val="16"/>
    </w:rPr>
  </w:style>
  <w:style w:type="character" w:customStyle="1" w:styleId="TekstdymkaZnak">
    <w:name w:val="Tekst dymka Znak"/>
    <w:basedOn w:val="Domylnaczcionkaakapitu"/>
    <w:link w:val="Tekstdymka"/>
    <w:uiPriority w:val="99"/>
    <w:semiHidden/>
    <w:rsid w:val="00E85876"/>
    <w:rPr>
      <w:rFonts w:ascii="Tahoma" w:eastAsia="Times New Roman" w:hAnsi="Tahoma" w:cs="Tahoma"/>
      <w:sz w:val="16"/>
      <w:szCs w:val="16"/>
      <w:lang w:eastAsia="ar-SA"/>
    </w:rPr>
  </w:style>
  <w:style w:type="paragraph" w:customStyle="1" w:styleId="WW-Zwykytekst">
    <w:name w:val="WW-Zwyk?y tekst"/>
    <w:basedOn w:val="Normalny"/>
    <w:rsid w:val="00F61DF4"/>
    <w:rPr>
      <w:rFonts w:ascii="Courier New" w:hAnsi="Courier New"/>
      <w:sz w:val="20"/>
      <w:szCs w:val="20"/>
    </w:rPr>
  </w:style>
  <w:style w:type="paragraph" w:styleId="Nagwek">
    <w:name w:val="header"/>
    <w:basedOn w:val="Normalny"/>
    <w:link w:val="NagwekZnak"/>
    <w:uiPriority w:val="99"/>
    <w:unhideWhenUsed/>
    <w:rsid w:val="00C34FB1"/>
    <w:pPr>
      <w:tabs>
        <w:tab w:val="center" w:pos="4536"/>
        <w:tab w:val="right" w:pos="9072"/>
      </w:tabs>
    </w:pPr>
  </w:style>
  <w:style w:type="character" w:customStyle="1" w:styleId="NagwekZnak">
    <w:name w:val="Nagłówek Znak"/>
    <w:basedOn w:val="Domylnaczcionkaakapitu"/>
    <w:link w:val="Nagwek"/>
    <w:uiPriority w:val="99"/>
    <w:rsid w:val="00C34FB1"/>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C34FB1"/>
    <w:pPr>
      <w:tabs>
        <w:tab w:val="center" w:pos="4536"/>
        <w:tab w:val="right" w:pos="9072"/>
      </w:tabs>
    </w:pPr>
  </w:style>
  <w:style w:type="character" w:customStyle="1" w:styleId="StopkaZnak">
    <w:name w:val="Stopka Znak"/>
    <w:basedOn w:val="Domylnaczcionkaakapitu"/>
    <w:link w:val="Stopka"/>
    <w:uiPriority w:val="99"/>
    <w:rsid w:val="00C34FB1"/>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7611"/>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3DCF"/>
    <w:pPr>
      <w:ind w:left="720"/>
      <w:contextualSpacing/>
    </w:pPr>
  </w:style>
  <w:style w:type="paragraph" w:styleId="Tekstdymka">
    <w:name w:val="Balloon Text"/>
    <w:basedOn w:val="Normalny"/>
    <w:link w:val="TekstdymkaZnak"/>
    <w:uiPriority w:val="99"/>
    <w:semiHidden/>
    <w:unhideWhenUsed/>
    <w:rsid w:val="00E85876"/>
    <w:rPr>
      <w:rFonts w:ascii="Tahoma" w:hAnsi="Tahoma" w:cs="Tahoma"/>
      <w:sz w:val="16"/>
      <w:szCs w:val="16"/>
    </w:rPr>
  </w:style>
  <w:style w:type="character" w:customStyle="1" w:styleId="TekstdymkaZnak">
    <w:name w:val="Tekst dymka Znak"/>
    <w:basedOn w:val="Domylnaczcionkaakapitu"/>
    <w:link w:val="Tekstdymka"/>
    <w:uiPriority w:val="99"/>
    <w:semiHidden/>
    <w:rsid w:val="00E85876"/>
    <w:rPr>
      <w:rFonts w:ascii="Tahoma" w:eastAsia="Times New Roman" w:hAnsi="Tahoma" w:cs="Tahoma"/>
      <w:sz w:val="16"/>
      <w:szCs w:val="16"/>
      <w:lang w:eastAsia="ar-SA"/>
    </w:rPr>
  </w:style>
  <w:style w:type="paragraph" w:customStyle="1" w:styleId="WW-Zwykytekst">
    <w:name w:val="WW-Zwyk?y tekst"/>
    <w:basedOn w:val="Normalny"/>
    <w:rsid w:val="00F61DF4"/>
    <w:rPr>
      <w:rFonts w:ascii="Courier New" w:hAnsi="Courier New"/>
      <w:sz w:val="20"/>
      <w:szCs w:val="20"/>
    </w:rPr>
  </w:style>
  <w:style w:type="paragraph" w:styleId="Nagwek">
    <w:name w:val="header"/>
    <w:basedOn w:val="Normalny"/>
    <w:link w:val="NagwekZnak"/>
    <w:uiPriority w:val="99"/>
    <w:unhideWhenUsed/>
    <w:rsid w:val="00C34FB1"/>
    <w:pPr>
      <w:tabs>
        <w:tab w:val="center" w:pos="4536"/>
        <w:tab w:val="right" w:pos="9072"/>
      </w:tabs>
    </w:pPr>
  </w:style>
  <w:style w:type="character" w:customStyle="1" w:styleId="NagwekZnak">
    <w:name w:val="Nagłówek Znak"/>
    <w:basedOn w:val="Domylnaczcionkaakapitu"/>
    <w:link w:val="Nagwek"/>
    <w:uiPriority w:val="99"/>
    <w:rsid w:val="00C34FB1"/>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C34FB1"/>
    <w:pPr>
      <w:tabs>
        <w:tab w:val="center" w:pos="4536"/>
        <w:tab w:val="right" w:pos="9072"/>
      </w:tabs>
    </w:pPr>
  </w:style>
  <w:style w:type="character" w:customStyle="1" w:styleId="StopkaZnak">
    <w:name w:val="Stopka Znak"/>
    <w:basedOn w:val="Domylnaczcionkaakapitu"/>
    <w:link w:val="Stopka"/>
    <w:uiPriority w:val="99"/>
    <w:rsid w:val="00C34FB1"/>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97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1538</Words>
  <Characters>9228</Characters>
  <Application>Microsoft Office Word</Application>
  <DocSecurity>8</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ZN</dc:creator>
  <cp:lastModifiedBy>Sylwester Grzechnik</cp:lastModifiedBy>
  <cp:revision>2</cp:revision>
  <cp:lastPrinted>2018-03-01T09:45:00Z</cp:lastPrinted>
  <dcterms:created xsi:type="dcterms:W3CDTF">2018-03-06T09:47:00Z</dcterms:created>
  <dcterms:modified xsi:type="dcterms:W3CDTF">2018-03-06T09:47:00Z</dcterms:modified>
</cp:coreProperties>
</file>