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D" w:rsidRPr="00810C41" w:rsidRDefault="00D138CD" w:rsidP="001E6A3C">
      <w:pPr>
        <w:widowControl/>
        <w:autoSpaceDN/>
        <w:spacing w:after="160" w:line="240" w:lineRule="auto"/>
        <w:ind w:left="567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810C4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D138CD" w:rsidRPr="00810C41" w:rsidRDefault="00D138CD" w:rsidP="00D138C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</w:t>
      </w:r>
      <w:r w:rsid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rony osób fizycznych w związku </w:t>
      </w:r>
      <w:r w:rsidRP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informuję, iż:</w:t>
      </w:r>
    </w:p>
    <w:p w:rsidR="00D138CD" w:rsidRPr="00810C41" w:rsidRDefault="00D138CD" w:rsidP="00D138CD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hAnsi="Times New Roman" w:cs="Times New Roman"/>
          <w:sz w:val="20"/>
          <w:szCs w:val="20"/>
        </w:rPr>
        <w:t>Administratorem Pani/Pana danych osobowych jest Starosta Puławski z siedzibą w Puławach al. Królewska 19, 24-100 Puławy, tel.81 886 11 00, adres email: starostwo@pulawy.</w:t>
      </w:r>
      <w:proofErr w:type="gramStart"/>
      <w:r w:rsidRPr="00810C41">
        <w:rPr>
          <w:rFonts w:ascii="Times New Roman" w:hAnsi="Times New Roman" w:cs="Times New Roman"/>
          <w:sz w:val="20"/>
          <w:szCs w:val="20"/>
        </w:rPr>
        <w:t>powiat</w:t>
      </w:r>
      <w:proofErr w:type="gramEnd"/>
      <w:r w:rsidRPr="00810C41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10C41">
        <w:rPr>
          <w:rFonts w:ascii="Times New Roman" w:hAnsi="Times New Roman" w:cs="Times New Roman"/>
          <w:sz w:val="20"/>
          <w:szCs w:val="20"/>
        </w:rPr>
        <w:t>pl</w:t>
      </w:r>
      <w:proofErr w:type="gramEnd"/>
    </w:p>
    <w:p w:rsidR="00D138CD" w:rsidRPr="00810C41" w:rsidRDefault="00D138CD" w:rsidP="00D138CD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hAnsi="Times New Roman" w:cs="Times New Roman"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7" w:history="1">
        <w:r w:rsidRPr="002B709C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rodo@pulawy.powiat.pl</w:t>
        </w:r>
      </w:hyperlink>
      <w:r w:rsidRPr="002B70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0C41">
        <w:rPr>
          <w:rFonts w:ascii="Times New Roman" w:hAnsi="Times New Roman" w:cs="Times New Roman"/>
          <w:sz w:val="20"/>
          <w:szCs w:val="20"/>
        </w:rPr>
        <w:t>lub listownie na podany wyżej adres administratora danych z dopiskiem „Do Inspektora ochrony danych”.</w:t>
      </w:r>
    </w:p>
    <w:p w:rsidR="00815C9C" w:rsidRPr="00810C41" w:rsidRDefault="00D138CD" w:rsidP="00815C9C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r w:rsidR="00815C9C" w:rsidRPr="00810C41">
        <w:rPr>
          <w:rFonts w:ascii="Times New Roman" w:eastAsia="Times New Roman" w:hAnsi="Times New Roman" w:cs="Times New Roman"/>
          <w:sz w:val="20"/>
          <w:szCs w:val="20"/>
        </w:rPr>
        <w:t xml:space="preserve">na podstawie art. 6 ust. 1 lit. c RODO 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>w celu realiz</w:t>
      </w:r>
      <w:r w:rsidR="00815C9C" w:rsidRPr="00810C41">
        <w:rPr>
          <w:rFonts w:ascii="Times New Roman" w:eastAsia="Times New Roman" w:hAnsi="Times New Roman" w:cs="Times New Roman"/>
          <w:sz w:val="20"/>
          <w:szCs w:val="20"/>
        </w:rPr>
        <w:t>acji zadań wynikających z</w:t>
      </w:r>
      <w:r w:rsidR="00810C41">
        <w:rPr>
          <w:rFonts w:ascii="Times New Roman" w:eastAsia="Times New Roman" w:hAnsi="Times New Roman" w:cs="Times New Roman"/>
          <w:sz w:val="20"/>
          <w:szCs w:val="20"/>
        </w:rPr>
        <w:t>:</w:t>
      </w:r>
      <w:r w:rsidR="00815C9C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5 czerwca 1998 r. o samorządzie powiatowym,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69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</w:t>
      </w:r>
      <w:bookmarkStart w:id="0" w:name="_GoBack"/>
      <w:bookmarkEnd w:id="0"/>
      <w:r w:rsid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czerwca 1960 r. Kodeks postępowania administracyjnego,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7 lipca 1994 r. Prawo budowlane,</w:t>
      </w:r>
      <w:r w:rsidR="00810C41" w:rsidRP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10 kwietnia 2003 r. o szczególnych zasadach przygotowania i realizacji inwestycji w zakresie dróg publicznych,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27 marca 2003 r. o planowaniu i zagospodarowaniu przestrzennym,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ustawy z 24 czerwca 1994 </w:t>
      </w:r>
      <w:proofErr w:type="gramStart"/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r. </w:t>
      </w:r>
      <w:r w:rsid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proofErr w:type="gramEnd"/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własności lokali,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rozporządzenia Ministra Infrastruktury i Budownictwa z dnia 23 lutego 2016 r. w sprawie sposobu prowadzenia rejestrów wniosków o pozwolenie na budowę i decyzji o pozwoleniu na budowę oraz rejestrów zgłoszeń dotyczących budowy, o której mowa w art. 29 ust. 1 pkt 1a, 2b i 19a ustawy - Prawo budowlane</w:t>
      </w:r>
      <w:r w:rsidR="00810C41" w:rsidRP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rozporządzenia Rady Ministrów z 28 grudnia 2001 r. w sprawie dodatków mieszkaniowych</w:t>
      </w:r>
      <w:r w:rsidR="00810C41" w:rsidRP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6 września 2001 r. o dostępie do informacji publicznej,</w:t>
      </w:r>
      <w:r w:rsidR="00810C41" w:rsidRPr="0081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rozporządzenia Ministra Spraw </w:t>
      </w:r>
      <w:proofErr w:type="gramStart"/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Wewnętrznych </w:t>
      </w:r>
      <w:r w:rsidR="003D20F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</w:t>
      </w:r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proofErr w:type="gramEnd"/>
      <w:r w:rsidR="00810C41" w:rsidRPr="00D9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Administracji z dnia 18 stycznia 2007 r. w sprawie </w:t>
      </w:r>
      <w:r w:rsidR="00810C41" w:rsidRPr="00810C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Biuletynu Informacji Publicznej oraz </w:t>
      </w:r>
      <w:r w:rsidR="00815C9C" w:rsidRPr="00810C4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art. 6 ust. 1 lit. a) RODO – zgody (dot. numeru telefonu oraz adresu e – mail).</w:t>
      </w:r>
    </w:p>
    <w:p w:rsidR="00D138CD" w:rsidRPr="00810C41" w:rsidRDefault="00D138CD" w:rsidP="00D138CD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C41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celów </w:t>
      </w:r>
      <w:proofErr w:type="gramStart"/>
      <w:r w:rsidRPr="00810C41">
        <w:rPr>
          <w:rFonts w:ascii="Times New Roman" w:hAnsi="Times New Roman" w:cs="Times New Roman"/>
          <w:sz w:val="20"/>
          <w:szCs w:val="20"/>
        </w:rPr>
        <w:t xml:space="preserve">przetwarzania </w:t>
      </w:r>
      <w:r w:rsidR="00810C4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10C41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810C41">
        <w:rPr>
          <w:rFonts w:ascii="Times New Roman" w:hAnsi="Times New Roman" w:cs="Times New Roman"/>
          <w:sz w:val="20"/>
          <w:szCs w:val="20"/>
        </w:rPr>
        <w:t xml:space="preserve"> uwzględnieniem okresów przechowywania określonych w przepisach szczególnych, w tym przepisach archiwalnych, tj. ustawą z 14 lipca 1983 r. o narodowym zasobie archiwalnym  i archiwach (Dz. U. </w:t>
      </w:r>
      <w:proofErr w:type="gramStart"/>
      <w:r w:rsidRPr="00810C41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810C41">
        <w:rPr>
          <w:rFonts w:ascii="Times New Roman" w:hAnsi="Times New Roman" w:cs="Times New Roman"/>
          <w:sz w:val="20"/>
          <w:szCs w:val="20"/>
        </w:rPr>
        <w:t xml:space="preserve"> 2020 r. poz. 164) i rozporządzeniem Prezesa Rady Ministrów z 18 stycznia 2011 r. w sprawie instrukcji kancelaryjnej, jednolitych rzeczowych wykazów akt oraz instrukcji w sprawie organizacji i zakresu działania archiwów zakładowych (Dz.U. z 2011 r. Nr 14 poz. 67, ze zm</w:t>
      </w:r>
      <w:proofErr w:type="gramStart"/>
      <w:r w:rsidRPr="00810C41">
        <w:rPr>
          <w:rFonts w:ascii="Times New Roman" w:hAnsi="Times New Roman" w:cs="Times New Roman"/>
          <w:sz w:val="20"/>
          <w:szCs w:val="20"/>
        </w:rPr>
        <w:t>.).</w:t>
      </w:r>
      <w:r w:rsidR="009E1016" w:rsidRPr="00810C41">
        <w:rPr>
          <w:rFonts w:ascii="Arial" w:eastAsia="Times New Roman" w:hAnsi="Arial" w:cs="Arial"/>
          <w:color w:val="101010"/>
          <w:sz w:val="20"/>
          <w:szCs w:val="20"/>
          <w:lang w:eastAsia="pl-PL"/>
        </w:rPr>
        <w:t xml:space="preserve"> </w:t>
      </w:r>
      <w:r w:rsidR="009E1016" w:rsidRPr="003031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proofErr w:type="gramEnd"/>
      <w:r w:rsidR="009E1016" w:rsidRPr="003031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przypadku przetwarzania </w:t>
      </w:r>
      <w:r w:rsidR="009E1016" w:rsidRPr="00810C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danych osobowych </w:t>
      </w:r>
      <w:r w:rsidR="009E1016" w:rsidRPr="003031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podstawie zgody do czasu zrealizowania celu lub jej odwołania</w:t>
      </w:r>
      <w:r w:rsidR="009E1016" w:rsidRPr="00810C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3D20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Wycofanie zgody nie ma wpływu na przetwarzanie Pana/Pani danych. </w:t>
      </w:r>
    </w:p>
    <w:p w:rsidR="00D138CD" w:rsidRPr="002B709C" w:rsidRDefault="00D138CD" w:rsidP="002B709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Państwa dane mogą zostać przekazane </w:t>
      </w:r>
      <w:r w:rsidR="002B709C" w:rsidRPr="00810C41">
        <w:rPr>
          <w:rFonts w:ascii="Times New Roman" w:eastAsia="Times New Roman" w:hAnsi="Times New Roman" w:cs="Times New Roman"/>
          <w:sz w:val="20"/>
          <w:szCs w:val="20"/>
        </w:rPr>
        <w:t xml:space="preserve">podmiotom lub organom uprawnionym na podstawie </w:t>
      </w:r>
      <w:r w:rsidR="002B709C">
        <w:rPr>
          <w:rFonts w:ascii="Times New Roman" w:eastAsia="Times New Roman" w:hAnsi="Times New Roman" w:cs="Times New Roman"/>
          <w:sz w:val="20"/>
          <w:szCs w:val="20"/>
        </w:rPr>
        <w:t xml:space="preserve">przepisów prawa, </w:t>
      </w:r>
      <w:r w:rsidRPr="002B709C">
        <w:rPr>
          <w:rFonts w:ascii="Times New Roman" w:eastAsia="Times New Roman" w:hAnsi="Times New Roman" w:cs="Times New Roman"/>
          <w:sz w:val="20"/>
          <w:szCs w:val="20"/>
        </w:rPr>
        <w:t xml:space="preserve">podmiotom zewnętrznym na podstawie umowy powierzenia przetwarzania danych osobowych, a także </w:t>
      </w:r>
      <w:proofErr w:type="gramStart"/>
      <w:r w:rsidR="002B709C">
        <w:rPr>
          <w:rFonts w:ascii="Times New Roman" w:eastAsia="Times New Roman" w:hAnsi="Times New Roman" w:cs="Times New Roman"/>
          <w:sz w:val="20"/>
          <w:szCs w:val="20"/>
        </w:rPr>
        <w:t>stronom        i</w:t>
      </w:r>
      <w:proofErr w:type="gramEnd"/>
      <w:r w:rsidR="002B709C">
        <w:rPr>
          <w:rFonts w:ascii="Times New Roman" w:eastAsia="Times New Roman" w:hAnsi="Times New Roman" w:cs="Times New Roman"/>
          <w:sz w:val="20"/>
          <w:szCs w:val="20"/>
        </w:rPr>
        <w:t xml:space="preserve"> uczestnikom prowadzonego postępowania. </w:t>
      </w:r>
    </w:p>
    <w:p w:rsidR="00D138CD" w:rsidRPr="00810C41" w:rsidRDefault="00D138CD" w:rsidP="00D138CD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Osoba, której dane dotyczą ma prawo do:</w:t>
      </w:r>
    </w:p>
    <w:p w:rsidR="00810C41" w:rsidRDefault="00D138CD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- dostępu do treści swoich danych oraz możliwości ich poprawiania, sprostowania, ograniczenia przetwarzania, a także – w przypadkach przewidzianych prawem – prawo do usunięcia danych i prawo do wniesienia sprzeciwu wobec przetwarzania Państwa danych</w:t>
      </w:r>
      <w:r w:rsidR="00810C4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44BDF" w:rsidRPr="00810C41" w:rsidRDefault="00D138CD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bookmarkStart w:id="1" w:name="_Hlk515218261"/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 w:rsidRPr="00810C41">
        <w:rPr>
          <w:rFonts w:ascii="Times New Roman" w:hAnsi="Times New Roman"/>
          <w:sz w:val="20"/>
          <w:szCs w:val="20"/>
        </w:rPr>
        <w:t xml:space="preserve">w </w:t>
      </w:r>
      <w:proofErr w:type="gramStart"/>
      <w:r w:rsidRPr="00810C41">
        <w:rPr>
          <w:rFonts w:ascii="Times New Roman" w:hAnsi="Times New Roman"/>
          <w:sz w:val="20"/>
          <w:szCs w:val="20"/>
        </w:rPr>
        <w:t>przypadku gdy</w:t>
      </w:r>
      <w:proofErr w:type="gramEnd"/>
      <w:r w:rsidRPr="00810C41">
        <w:rPr>
          <w:rFonts w:ascii="Times New Roman" w:hAnsi="Times New Roman"/>
          <w:sz w:val="20"/>
          <w:szCs w:val="20"/>
        </w:rPr>
        <w:t xml:space="preserve"> przetwarzanie danych odbywa się</w:t>
      </w:r>
      <w:r w:rsidRPr="00810C41"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 tj. Prezesa Urzędu Ochrony Danych Osobowych, ul. Stawki 2, 00-193 Warszawa</w:t>
      </w:r>
      <w:bookmarkEnd w:id="1"/>
      <w:r w:rsidRPr="00810C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4BDF" w:rsidRPr="00810C41" w:rsidRDefault="00644BDF" w:rsidP="00D138C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7. Podanie przez Panią/Pana danych osobowych</w:t>
      </w:r>
      <w:r w:rsidR="00815C9C" w:rsidRPr="0006265C">
        <w:rPr>
          <w:rFonts w:ascii="Arial" w:eastAsia="Times New Roman" w:hAnsi="Arial" w:cs="Arial"/>
          <w:color w:val="37474F"/>
          <w:sz w:val="20"/>
          <w:szCs w:val="20"/>
          <w:lang w:eastAsia="pl-PL"/>
        </w:rPr>
        <w:t xml:space="preserve">, </w:t>
      </w:r>
      <w:r w:rsidR="00815C9C" w:rsidRPr="00062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zakresie wymaganym odrębnymi przepisami, jest niezbędne dla zrealizowania uprawnienia lub spełnienia obowiązku wynikającego z przepisu prawa – jest to wymóg ustawowy. Konsekwencją niepodania danych będzie brak możliwości realizacji zadania nałożonego ustawą na administratora. Jeżeli przepis nie wymaga podania danych osobowych – ich podanie</w:t>
      </w:r>
      <w:r w:rsidR="00815C9C" w:rsidRPr="00810C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jest dobrowolne.</w:t>
      </w:r>
    </w:p>
    <w:p w:rsidR="00D138CD" w:rsidRDefault="00815C9C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8.</w:t>
      </w:r>
      <w:r w:rsidR="00D138CD" w:rsidRPr="00810C41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E6A3C" w:rsidRDefault="001E6A3C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A3C" w:rsidRDefault="001E6A3C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A3C" w:rsidRDefault="001E6A3C" w:rsidP="00D138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A3C" w:rsidRDefault="001E6A3C" w:rsidP="001E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</w:t>
      </w:r>
    </w:p>
    <w:p w:rsidR="00377193" w:rsidRPr="001E6A3C" w:rsidRDefault="001E6A3C" w:rsidP="001E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</w:rPr>
      </w:pPr>
      <w:r w:rsidRPr="001E6A3C">
        <w:rPr>
          <w:rFonts w:ascii="Times New Roman" w:eastAsia="Times New Roman" w:hAnsi="Times New Roman" w:cs="Times New Roman"/>
          <w:sz w:val="14"/>
          <w:szCs w:val="20"/>
        </w:rPr>
        <w:t>(Miejscowość, data i czytelny podpis)</w:t>
      </w:r>
    </w:p>
    <w:sectPr w:rsidR="00377193" w:rsidRPr="001E6A3C" w:rsidSect="001E6A3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74"/>
    <w:multiLevelType w:val="multilevel"/>
    <w:tmpl w:val="E99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C2725"/>
    <w:multiLevelType w:val="hybridMultilevel"/>
    <w:tmpl w:val="6164B578"/>
    <w:lvl w:ilvl="0" w:tplc="409856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CD"/>
    <w:rsid w:val="00096B52"/>
    <w:rsid w:val="001E6A3C"/>
    <w:rsid w:val="002B709C"/>
    <w:rsid w:val="003D20FF"/>
    <w:rsid w:val="00644BDF"/>
    <w:rsid w:val="007D69AB"/>
    <w:rsid w:val="00810C41"/>
    <w:rsid w:val="00815C9C"/>
    <w:rsid w:val="009E1016"/>
    <w:rsid w:val="00AA7C05"/>
    <w:rsid w:val="00CB41DE"/>
    <w:rsid w:val="00D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8C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13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8CD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="Times New Roman" w:cs="Times New Roman"/>
      <w:noProof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8C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13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8CD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="Times New Roman" w:cs="Times New Roman"/>
      <w:noProof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pulawy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2F57-42AF-4EB0-BCC5-F3D671D3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Skocz</cp:lastModifiedBy>
  <cp:revision>3</cp:revision>
  <cp:lastPrinted>2021-10-29T05:38:00Z</cp:lastPrinted>
  <dcterms:created xsi:type="dcterms:W3CDTF">2020-12-04T09:50:00Z</dcterms:created>
  <dcterms:modified xsi:type="dcterms:W3CDTF">2021-10-29T05:38:00Z</dcterms:modified>
</cp:coreProperties>
</file>