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3" w:rsidRPr="00A618A3" w:rsidRDefault="00932633" w:rsidP="00A618A3">
      <w:pPr>
        <w:pStyle w:val="Tekstpodstawowy"/>
        <w:widowControl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 w:rsidRPr="00A618A3">
        <w:rPr>
          <w:rStyle w:val="Pogrubienie"/>
          <w:rFonts w:ascii="Arial" w:hAnsi="Arial" w:cs="Arial"/>
          <w:color w:val="000000"/>
        </w:rPr>
        <w:t>______________________________________________________</w:t>
      </w:r>
      <w:r w:rsidR="00B02DCE" w:rsidRPr="00A618A3">
        <w:rPr>
          <w:rStyle w:val="Pogrubienie"/>
          <w:rFonts w:ascii="Arial" w:hAnsi="Arial" w:cs="Arial"/>
          <w:color w:val="000000"/>
        </w:rPr>
        <w:t>_____________</w:t>
      </w:r>
    </w:p>
    <w:p w:rsidR="00EE2E7D" w:rsidRPr="00A618A3" w:rsidRDefault="00932633" w:rsidP="00A618A3">
      <w:pPr>
        <w:pStyle w:val="Tekstpodstawowy"/>
        <w:widowControl/>
        <w:spacing w:line="276" w:lineRule="auto"/>
        <w:jc w:val="center"/>
        <w:rPr>
          <w:rStyle w:val="Pogrubienie"/>
          <w:rFonts w:ascii="Arial" w:hAnsi="Arial" w:cs="Arial"/>
          <w:color w:val="000000"/>
        </w:rPr>
      </w:pPr>
      <w:r w:rsidRPr="00A618A3">
        <w:rPr>
          <w:rStyle w:val="Pogrubienie"/>
          <w:rFonts w:ascii="Arial" w:hAnsi="Arial" w:cs="Arial"/>
          <w:color w:val="000000"/>
        </w:rPr>
        <w:t xml:space="preserve">USUWANIE POJAZDÓW Z DRÓG I PRZECHOWYWANIE NA </w:t>
      </w:r>
      <w:proofErr w:type="gramStart"/>
      <w:r w:rsidRPr="00A618A3">
        <w:rPr>
          <w:rStyle w:val="Pogrubienie"/>
          <w:rFonts w:ascii="Arial" w:hAnsi="Arial" w:cs="Arial"/>
          <w:color w:val="000000"/>
        </w:rPr>
        <w:t>PARKINGU                                     WYZNACZONYM</w:t>
      </w:r>
      <w:proofErr w:type="gramEnd"/>
      <w:r w:rsidRPr="00A618A3">
        <w:rPr>
          <w:rStyle w:val="Pogrubienie"/>
          <w:rFonts w:ascii="Arial" w:hAnsi="Arial" w:cs="Arial"/>
          <w:color w:val="000000"/>
        </w:rPr>
        <w:t xml:space="preserve"> PRZEZ STAROSTĘ </w:t>
      </w:r>
      <w:r w:rsidR="00627773">
        <w:rPr>
          <w:rStyle w:val="Pogrubienie"/>
          <w:rFonts w:ascii="Arial" w:hAnsi="Arial" w:cs="Arial"/>
          <w:color w:val="000000"/>
        </w:rPr>
        <w:t>W 2022</w:t>
      </w:r>
      <w:r w:rsidRPr="00A618A3">
        <w:rPr>
          <w:rStyle w:val="Pogrubienie"/>
          <w:rFonts w:ascii="Arial" w:hAnsi="Arial" w:cs="Arial"/>
          <w:color w:val="000000"/>
        </w:rPr>
        <w:t xml:space="preserve"> ROKU</w:t>
      </w:r>
    </w:p>
    <w:p w:rsidR="00E42A92" w:rsidRPr="00627773" w:rsidRDefault="00932633" w:rsidP="00627773">
      <w:pPr>
        <w:pStyle w:val="Tekstpodstawowy"/>
        <w:widowControl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 w:rsidRPr="00A618A3">
        <w:rPr>
          <w:rStyle w:val="Pogrubienie"/>
          <w:rFonts w:ascii="Arial" w:hAnsi="Arial" w:cs="Arial"/>
          <w:color w:val="000000"/>
        </w:rPr>
        <w:t>_____</w:t>
      </w:r>
      <w:r w:rsidR="00EE2E7D" w:rsidRPr="00A618A3">
        <w:rPr>
          <w:rStyle w:val="Pogrubienie"/>
          <w:rFonts w:ascii="Arial" w:hAnsi="Arial" w:cs="Arial"/>
          <w:color w:val="000000"/>
        </w:rPr>
        <w:t>___</w:t>
      </w:r>
      <w:bookmarkStart w:id="0" w:name="_GoBack"/>
      <w:bookmarkEnd w:id="0"/>
      <w:r w:rsidR="00EE2E7D" w:rsidRPr="00A618A3">
        <w:rPr>
          <w:rStyle w:val="Pogrubienie"/>
          <w:rFonts w:ascii="Arial" w:hAnsi="Arial" w:cs="Arial"/>
          <w:color w:val="000000"/>
        </w:rPr>
        <w:t>___________________________</w:t>
      </w:r>
      <w:r w:rsidRPr="00A618A3">
        <w:rPr>
          <w:rStyle w:val="Pogrubienie"/>
          <w:rFonts w:ascii="Arial" w:hAnsi="Arial" w:cs="Arial"/>
          <w:color w:val="000000"/>
        </w:rPr>
        <w:t>_________________</w:t>
      </w:r>
      <w:r w:rsidR="00B02DCE" w:rsidRPr="00A618A3">
        <w:rPr>
          <w:rStyle w:val="Pogrubienie"/>
          <w:rFonts w:ascii="Arial" w:hAnsi="Arial" w:cs="Arial"/>
          <w:color w:val="000000"/>
        </w:rPr>
        <w:t>_____________</w:t>
      </w:r>
    </w:p>
    <w:p w:rsidR="00932633" w:rsidRPr="00A618A3" w:rsidRDefault="00932633" w:rsidP="00A618A3">
      <w:pPr>
        <w:pStyle w:val="Tekstpodstawowy"/>
        <w:widowControl/>
        <w:tabs>
          <w:tab w:val="left" w:pos="932"/>
        </w:tabs>
        <w:spacing w:after="0" w:line="276" w:lineRule="auto"/>
        <w:jc w:val="both"/>
        <w:rPr>
          <w:rFonts w:ascii="Arial" w:hAnsi="Arial" w:cs="Arial"/>
        </w:rPr>
      </w:pPr>
      <w:r w:rsidRPr="00A618A3">
        <w:rPr>
          <w:rStyle w:val="Pogrubienie"/>
          <w:rFonts w:ascii="Arial" w:hAnsi="Arial" w:cs="Arial"/>
          <w:b w:val="0"/>
          <w:color w:val="000000"/>
        </w:rPr>
        <w:t>Zgodnie z art. 130a</w:t>
      </w:r>
      <w:r w:rsidRPr="00A618A3">
        <w:rPr>
          <w:rStyle w:val="Pogrubienie"/>
          <w:rFonts w:ascii="Arial" w:hAnsi="Arial" w:cs="Arial"/>
          <w:color w:val="000000"/>
        </w:rPr>
        <w:t xml:space="preserve"> </w:t>
      </w:r>
      <w:r w:rsidRPr="00A618A3">
        <w:rPr>
          <w:rFonts w:ascii="Arial" w:hAnsi="Arial" w:cs="Arial"/>
          <w:color w:val="000000"/>
        </w:rPr>
        <w:t xml:space="preserve">ustawy z dnia 20 czerwca 1997 r. - Prawo o ruchu </w:t>
      </w:r>
      <w:proofErr w:type="gramStart"/>
      <w:r w:rsidRPr="00A618A3">
        <w:rPr>
          <w:rFonts w:ascii="Arial" w:hAnsi="Arial" w:cs="Arial"/>
          <w:color w:val="000000"/>
        </w:rPr>
        <w:t xml:space="preserve">drogowym </w:t>
      </w:r>
      <w:r w:rsidR="00B02DCE" w:rsidRPr="00A618A3">
        <w:rPr>
          <w:rFonts w:ascii="Arial" w:hAnsi="Arial" w:cs="Arial"/>
          <w:color w:val="000000"/>
        </w:rPr>
        <w:t xml:space="preserve">                </w:t>
      </w:r>
      <w:r w:rsidR="00627773">
        <w:rPr>
          <w:rFonts w:ascii="Arial" w:hAnsi="Arial" w:cs="Arial"/>
          <w:color w:val="000000"/>
        </w:rPr>
        <w:t>(Dz</w:t>
      </w:r>
      <w:proofErr w:type="gramEnd"/>
      <w:r w:rsidR="00627773">
        <w:rPr>
          <w:rFonts w:ascii="Arial" w:hAnsi="Arial" w:cs="Arial"/>
          <w:color w:val="000000"/>
        </w:rPr>
        <w:t xml:space="preserve">. U. </w:t>
      </w:r>
      <w:proofErr w:type="gramStart"/>
      <w:r w:rsidR="00627773">
        <w:rPr>
          <w:rFonts w:ascii="Arial" w:hAnsi="Arial" w:cs="Arial"/>
          <w:color w:val="000000"/>
        </w:rPr>
        <w:t>z</w:t>
      </w:r>
      <w:proofErr w:type="gramEnd"/>
      <w:r w:rsidR="00627773">
        <w:rPr>
          <w:rFonts w:ascii="Arial" w:hAnsi="Arial" w:cs="Arial"/>
          <w:color w:val="000000"/>
        </w:rPr>
        <w:t xml:space="preserve"> 2021</w:t>
      </w:r>
      <w:r w:rsidRPr="00A618A3">
        <w:rPr>
          <w:rFonts w:ascii="Arial" w:hAnsi="Arial" w:cs="Arial"/>
          <w:color w:val="000000"/>
        </w:rPr>
        <w:t xml:space="preserve"> r.,</w:t>
      </w:r>
      <w:r w:rsidR="00B02DCE" w:rsidRPr="00A618A3">
        <w:rPr>
          <w:rFonts w:ascii="Arial" w:hAnsi="Arial" w:cs="Arial"/>
          <w:color w:val="000000"/>
        </w:rPr>
        <w:t xml:space="preserve"> </w:t>
      </w:r>
      <w:r w:rsidRPr="00A618A3">
        <w:rPr>
          <w:rFonts w:ascii="Arial" w:hAnsi="Arial" w:cs="Arial"/>
          <w:color w:val="000000"/>
        </w:rPr>
        <w:t xml:space="preserve">poz. </w:t>
      </w:r>
      <w:r w:rsidR="00627773">
        <w:rPr>
          <w:rFonts w:ascii="Arial" w:hAnsi="Arial" w:cs="Arial"/>
          <w:color w:val="000000"/>
        </w:rPr>
        <w:t>450</w:t>
      </w:r>
      <w:r w:rsidR="00802E64" w:rsidRPr="00A618A3">
        <w:rPr>
          <w:rFonts w:ascii="Arial" w:hAnsi="Arial" w:cs="Arial"/>
          <w:color w:val="000000"/>
        </w:rPr>
        <w:t xml:space="preserve"> </w:t>
      </w:r>
      <w:r w:rsidRPr="00A618A3">
        <w:rPr>
          <w:rFonts w:ascii="Arial" w:hAnsi="Arial" w:cs="Arial"/>
          <w:color w:val="000000"/>
        </w:rPr>
        <w:t>z późniejszymi zmianami):</w:t>
      </w:r>
    </w:p>
    <w:p w:rsidR="00932633" w:rsidRPr="00A618A3" w:rsidRDefault="00932633" w:rsidP="00A618A3">
      <w:pPr>
        <w:widowControl/>
        <w:tabs>
          <w:tab w:val="left" w:pos="932"/>
        </w:tabs>
        <w:spacing w:line="276" w:lineRule="auto"/>
        <w:ind w:left="932" w:hanging="283"/>
        <w:jc w:val="both"/>
        <w:rPr>
          <w:rFonts w:ascii="Arial" w:hAnsi="Arial" w:cs="Arial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  <w:t>1. Pojazd jest usuwany z drogi (obligatoryjnie) na koszt właściciela w przypadku: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1) pozostawienia pojazdu w miejscu, gdzie jest to zabronione i utrudnia ruch lub w inny sposób zagraża bezpieczeństwu;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2) nieokazania przez kierującego dokumentu potwierdzającego zawarcie umowy obowiązkowego ubezpieczenia odpowiedzialności cywilnej posiadacza pojazdu lub dowodu opłacenia s</w:t>
      </w:r>
      <w:r w:rsidR="00EE2E7D"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kładki za to 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ubezpieczenie, jeżeli pojazd ten jest </w:t>
      </w:r>
      <w:proofErr w:type="gramStart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zarejestrowany </w:t>
      </w:r>
      <w:r w:rsidR="00EE2E7D"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                   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w</w:t>
      </w:r>
      <w:proofErr w:type="gramEnd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kraju, o którym mowa w art. 129 ust. 2 pkt 8 lit.</w:t>
      </w:r>
      <w:r w:rsid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c;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3) przekroczenia wymiarów, dopuszczalnej masy całkowitej lub nacisku osi określonych w przepisach ruchu drogowego, </w:t>
      </w:r>
      <w:r w:rsidR="003E081E"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chyba, że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istnieje możliwość skierowania pojazdu na pobliską drogę, na której dopuszczalny jest ruch takiego pojazdu;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4) pozostawienia pojazdu nieoznakowanego kartą parkingową, w miejscu przeznaczonym dla pojazdu osoby niepełnosprawnej o obniżonej sprawności ruchowej oraz osób wymienionych w art. 8 ust. 2;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5) pozostawienia pojazdu w miejscu ob</w:t>
      </w:r>
      <w:r w:rsidR="00EE2E7D"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owiązywania znaku wskazującego,                               </w:t>
      </w:r>
      <w:proofErr w:type="gramStart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że</w:t>
      </w:r>
      <w:proofErr w:type="gramEnd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zaparkowany pojazd zostanie usunięty na koszt właściciela</w:t>
      </w:r>
      <w:r w:rsidRPr="00A618A3">
        <w:rPr>
          <w:rFonts w:ascii="Arial" w:eastAsia="Times New Roman" w:hAnsi="Arial" w:cs="Arial"/>
          <w:color w:val="808080"/>
          <w:kern w:val="0"/>
          <w:lang w:eastAsia="pl-PL" w:bidi="ar-SA"/>
        </w:rPr>
        <w:t>.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Pojazd jest usuwany z drogi na koszt wykonującego przejazd drogowy w przypadk</w:t>
      </w:r>
      <w:r w:rsidR="00EE2E7D"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u, o którym mowa 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w art. 140ad ust. 2 pkt 2 ww. ustawy.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  <w:t>2. Pojazd może być usunięty z drogi (fakultatywnie) na koszt właściciela, jeżeli nie ma możliwości zabezpieczenia</w:t>
      </w:r>
      <w:r w:rsidR="009D3E57"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  <w:t xml:space="preserve"> </w:t>
      </w:r>
      <w:r w:rsidRPr="00A618A3"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  <w:t xml:space="preserve">go w inny sposób, w </w:t>
      </w:r>
      <w:r w:rsidR="00627773" w:rsidRPr="00A618A3"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  <w:t>przypadku, gdy</w:t>
      </w:r>
      <w:r w:rsidRPr="00A618A3"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  <w:t>: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1) kierowała nim osoba: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proofErr w:type="gramStart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a</w:t>
      </w:r>
      <w:proofErr w:type="gramEnd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) znajdująca się w stanie nietrzeźwości lub w stanie po użyciu alkoholu albo środka działającego podobnie do alkoholu,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proofErr w:type="gramStart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b</w:t>
      </w:r>
      <w:proofErr w:type="gramEnd"/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) nieposiadająca przy sobie dokumentów uprawniających do kierowania lub używania pojazdu;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2) jego stan techniczny zagraża bezpieczeństwu ruchu drogowego, powoduje uszkodzenie drogi albo narusza wymagania ochrony środowiska.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Od usunięcia pojazdu odstępuje się, jeżeli przed wydaniem dyspozycji usunięcia pojazdu lub w trakcie usuwania pojazdu ustaną przyczyny jego usunięcia. Jeżeli wydanie dyspozycji usunięcia pojazdu</w:t>
      </w:r>
      <w:r w:rsidR="004D2043"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przypadkach, o których mowa w ust. 1-2, spowodowało powstanie kosztów, do ich pokrycia jest obowiązany właściciel pojazdu. 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3. Pojazd może być przemieszczony lub usunięty z drogi, jeżeli utrudnia prowadzenie akcji ratowniczej.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u w:val="single"/>
          <w:lang w:eastAsia="pl-PL" w:bidi="ar-SA"/>
        </w:rPr>
        <w:t>4. Dyspozycję przemieszczenia lub usunięcia pojazdu z drogi wydaje: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1) policjant,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2) strażnik gminny (miejski),</w:t>
      </w:r>
    </w:p>
    <w:p w:rsidR="0093263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3) osoba dowodząca akcją ratowniczą.</w:t>
      </w:r>
    </w:p>
    <w:p w:rsidR="00A618A3" w:rsidRPr="00A618A3" w:rsidRDefault="00A618A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5. Pojazd usunięty z drogi, umieszcza się na wyznaczonym przez starostę parkingu strzeżonym do czasu uiszczenia opłaty za jego usunięcie i parkowanie.</w:t>
      </w:r>
    </w:p>
    <w:p w:rsidR="00EE2E7D" w:rsidRPr="00A618A3" w:rsidRDefault="00EE2E7D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E42A92" w:rsidRPr="00A618A3" w:rsidRDefault="00932633" w:rsidP="00627773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Usuwanie pojazdów oraz prowadzenie parkingu strzeżonego dla pojazdów usunię</w:t>
      </w:r>
      <w:r w:rsidR="00EE2E7D"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tych z dróg, 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należy do zadań własnych powiatu. Starosta realizuje te zadania przy pomocy powiatowych jednostek organizacyjnych lub powierza ich wykonywanie zgodnie</w:t>
      </w:r>
      <w:r w:rsidR="00401DC1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z przepisami o zamówieniach publicznych.</w:t>
      </w:r>
    </w:p>
    <w:p w:rsidR="00627773" w:rsidRPr="00CF305D" w:rsidRDefault="00401DC1" w:rsidP="003E081E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terenie Powiatu Puławskiego Starosta zleca 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>u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suwanie pojazdów oraz prowadzenie parkingu strzeżonego dla pojazdów usuniętych z dróg</w:t>
      </w:r>
      <w:r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podmiotowi zewnętrznemu, tj.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</w:t>
      </w:r>
      <w:r w:rsidR="006615BD" w:rsidRPr="00A618A3">
        <w:rPr>
          <w:rFonts w:ascii="Arial" w:hAnsi="Arial" w:cs="Arial"/>
          <w:b/>
        </w:rPr>
        <w:t>d dnia 01.01.</w:t>
      </w:r>
      <w:r w:rsidR="00627773">
        <w:rPr>
          <w:rFonts w:ascii="Arial" w:hAnsi="Arial" w:cs="Arial"/>
          <w:b/>
        </w:rPr>
        <w:t xml:space="preserve">2022 </w:t>
      </w:r>
      <w:proofErr w:type="gramStart"/>
      <w:r w:rsidR="00627773">
        <w:rPr>
          <w:rFonts w:ascii="Arial" w:hAnsi="Arial" w:cs="Arial"/>
          <w:b/>
        </w:rPr>
        <w:t>r</w:t>
      </w:r>
      <w:proofErr w:type="gramEnd"/>
      <w:r w:rsidR="00627773">
        <w:rPr>
          <w:rFonts w:ascii="Arial" w:hAnsi="Arial" w:cs="Arial"/>
          <w:b/>
        </w:rPr>
        <w:t>. do dnia 31.12.2022</w:t>
      </w:r>
      <w:r w:rsidR="00A618A3" w:rsidRPr="00A618A3">
        <w:rPr>
          <w:rFonts w:ascii="Arial" w:hAnsi="Arial" w:cs="Arial"/>
          <w:b/>
        </w:rPr>
        <w:t xml:space="preserve"> </w:t>
      </w:r>
      <w:proofErr w:type="gramStart"/>
      <w:r w:rsidR="00A618A3" w:rsidRPr="00A618A3">
        <w:rPr>
          <w:rFonts w:ascii="Arial" w:hAnsi="Arial" w:cs="Arial"/>
          <w:b/>
        </w:rPr>
        <w:t>r</w:t>
      </w:r>
      <w:proofErr w:type="gramEnd"/>
      <w:r w:rsidR="00A618A3" w:rsidRPr="00A618A3">
        <w:rPr>
          <w:rFonts w:ascii="Arial" w:hAnsi="Arial" w:cs="Arial"/>
          <w:b/>
        </w:rPr>
        <w:t xml:space="preserve">. podmiotem </w:t>
      </w:r>
      <w:r w:rsidR="00DE0098">
        <w:rPr>
          <w:rFonts w:ascii="Arial" w:hAnsi="Arial" w:cs="Arial"/>
          <w:b/>
        </w:rPr>
        <w:t xml:space="preserve">wyznaczonym w drodze zamówienia publicznego </w:t>
      </w:r>
      <w:r w:rsidR="00932633" w:rsidRPr="00A618A3">
        <w:rPr>
          <w:rFonts w:ascii="Arial" w:hAnsi="Arial" w:cs="Arial"/>
          <w:b/>
        </w:rPr>
        <w:t xml:space="preserve">do </w:t>
      </w:r>
      <w:r w:rsidR="00E42A92" w:rsidRPr="00A618A3">
        <w:rPr>
          <w:rFonts w:ascii="Arial" w:hAnsi="Arial" w:cs="Arial"/>
          <w:b/>
        </w:rPr>
        <w:t>holowania</w:t>
      </w:r>
      <w:r w:rsidR="00932633" w:rsidRPr="00A618A3">
        <w:rPr>
          <w:rFonts w:ascii="Arial" w:hAnsi="Arial" w:cs="Arial"/>
          <w:b/>
        </w:rPr>
        <w:t xml:space="preserve"> </w:t>
      </w:r>
      <w:r w:rsidR="003E081E">
        <w:rPr>
          <w:rFonts w:ascii="Arial" w:hAnsi="Arial" w:cs="Arial"/>
          <w:b/>
        </w:rPr>
        <w:br/>
      </w:r>
      <w:r w:rsidR="00932633" w:rsidRPr="00A618A3">
        <w:rPr>
          <w:rFonts w:ascii="Arial" w:hAnsi="Arial" w:cs="Arial"/>
          <w:b/>
        </w:rPr>
        <w:t xml:space="preserve">i </w:t>
      </w:r>
      <w:r w:rsidR="00E42A92" w:rsidRPr="00A618A3">
        <w:rPr>
          <w:rFonts w:ascii="Arial" w:hAnsi="Arial" w:cs="Arial"/>
          <w:b/>
        </w:rPr>
        <w:t xml:space="preserve">przechowywania </w:t>
      </w:r>
      <w:r w:rsidR="00932633" w:rsidRPr="00A618A3">
        <w:rPr>
          <w:rFonts w:ascii="Arial" w:hAnsi="Arial" w:cs="Arial"/>
          <w:b/>
        </w:rPr>
        <w:t xml:space="preserve">pojazdów </w:t>
      </w:r>
      <w:r w:rsidR="0058498C" w:rsidRPr="00A618A3">
        <w:rPr>
          <w:rFonts w:ascii="Arial" w:hAnsi="Arial" w:cs="Arial"/>
          <w:b/>
        </w:rPr>
        <w:t>usuniętych z dróg</w:t>
      </w:r>
      <w:r w:rsidR="00932633" w:rsidRPr="00A618A3">
        <w:rPr>
          <w:rFonts w:ascii="Arial" w:hAnsi="Arial" w:cs="Arial"/>
          <w:b/>
        </w:rPr>
        <w:t xml:space="preserve"> </w:t>
      </w:r>
      <w:r w:rsidR="0058498C" w:rsidRPr="00A618A3">
        <w:rPr>
          <w:rFonts w:ascii="Arial" w:hAnsi="Arial" w:cs="Arial"/>
          <w:b/>
        </w:rPr>
        <w:t xml:space="preserve">Powiatu Puławskiego </w:t>
      </w:r>
      <w:r w:rsidR="00A618A3" w:rsidRPr="00A618A3">
        <w:rPr>
          <w:rFonts w:ascii="Arial" w:hAnsi="Arial" w:cs="Arial"/>
          <w:b/>
        </w:rPr>
        <w:t xml:space="preserve">jest </w:t>
      </w:r>
      <w:r w:rsidR="00802E64" w:rsidRPr="00A618A3">
        <w:rPr>
          <w:rFonts w:ascii="Arial" w:hAnsi="Arial" w:cs="Arial"/>
          <w:b/>
        </w:rPr>
        <w:t xml:space="preserve">firma </w:t>
      </w:r>
      <w:r w:rsidR="00627773" w:rsidRPr="00CF305D">
        <w:rPr>
          <w:rFonts w:ascii="Arial" w:hAnsi="Arial" w:cs="Arial"/>
          <w:b/>
        </w:rPr>
        <w:t>Blacharstwo–Lakiernictwo–Pomoc Drogowa Sławomir Bernat, 24-100 Puławy, Góra Puławska ul. Powiśle 32 (NIP: 716-001-91-53)</w:t>
      </w:r>
      <w:r w:rsidR="00627773">
        <w:rPr>
          <w:rFonts w:ascii="Arial" w:hAnsi="Arial" w:cs="Arial"/>
          <w:b/>
        </w:rPr>
        <w:t>.</w:t>
      </w:r>
    </w:p>
    <w:p w:rsidR="00783314" w:rsidRPr="00DE0098" w:rsidRDefault="00783314" w:rsidP="00627773">
      <w:pPr>
        <w:spacing w:line="276" w:lineRule="auto"/>
        <w:jc w:val="both"/>
        <w:rPr>
          <w:rFonts w:ascii="Arial" w:hAnsi="Arial" w:cs="Arial"/>
        </w:rPr>
      </w:pPr>
    </w:p>
    <w:p w:rsidR="00802E64" w:rsidRPr="00A618A3" w:rsidRDefault="00802E64" w:rsidP="00A618A3">
      <w:pPr>
        <w:spacing w:line="276" w:lineRule="auto"/>
        <w:ind w:firstLine="708"/>
        <w:jc w:val="both"/>
        <w:rPr>
          <w:rFonts w:ascii="Arial" w:hAnsi="Arial" w:cs="Arial"/>
        </w:rPr>
      </w:pPr>
      <w:r w:rsidRPr="00A618A3">
        <w:rPr>
          <w:rFonts w:ascii="Arial" w:hAnsi="Arial" w:cs="Arial"/>
        </w:rPr>
        <w:t>Ww. podmiot posiada 2 parkingi strzeżone pod adresem:</w:t>
      </w:r>
    </w:p>
    <w:p w:rsidR="003E081E" w:rsidRPr="00CF305D" w:rsidRDefault="003E081E" w:rsidP="003E081E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lang w:eastAsia="en-US" w:bidi="ar-SA"/>
        </w:rPr>
      </w:pPr>
      <w:r w:rsidRPr="00CF305D">
        <w:rPr>
          <w:rFonts w:ascii="Arial" w:eastAsia="Calibri" w:hAnsi="Arial" w:cs="Arial"/>
          <w:kern w:val="0"/>
          <w:lang w:eastAsia="en-US" w:bidi="ar-SA"/>
        </w:rPr>
        <w:t xml:space="preserve">1) </w:t>
      </w:r>
      <w:r w:rsidRPr="00CF305D">
        <w:rPr>
          <w:rFonts w:ascii="Arial" w:eastAsia="Calibri" w:hAnsi="Arial" w:cs="Arial"/>
          <w:kern w:val="0"/>
          <w:u w:val="single"/>
          <w:lang w:eastAsia="en-US" w:bidi="ar-SA"/>
        </w:rPr>
        <w:t>24-100 Puławy, Góra Puławska ul. Powiśle 32</w:t>
      </w:r>
      <w:r w:rsidRPr="00CF305D">
        <w:rPr>
          <w:rFonts w:ascii="Arial" w:eastAsia="Calibri" w:hAnsi="Arial" w:cs="Arial"/>
          <w:kern w:val="0"/>
          <w:lang w:eastAsia="en-US" w:bidi="ar-SA"/>
        </w:rPr>
        <w:t xml:space="preserve"> - przeznaczony do przechowywania pojazdów do 3,5 t. i powyżej 3,5 t., z wyłączeniem parkowania pojazdów przewożących towary niebezpieczne, </w:t>
      </w:r>
    </w:p>
    <w:p w:rsidR="003E081E" w:rsidRPr="00CF305D" w:rsidRDefault="003E081E" w:rsidP="003E081E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lang w:eastAsia="en-US" w:bidi="ar-SA"/>
        </w:rPr>
      </w:pPr>
      <w:r w:rsidRPr="00CF305D">
        <w:rPr>
          <w:rFonts w:ascii="Arial" w:eastAsia="Calibri" w:hAnsi="Arial" w:cs="Arial"/>
          <w:kern w:val="0"/>
          <w:lang w:eastAsia="en-US" w:bidi="ar-SA"/>
        </w:rPr>
        <w:t xml:space="preserve">2) </w:t>
      </w:r>
      <w:r w:rsidRPr="00CF305D">
        <w:rPr>
          <w:rFonts w:ascii="Arial" w:eastAsia="Calibri" w:hAnsi="Arial" w:cs="Arial"/>
          <w:kern w:val="0"/>
          <w:u w:val="single"/>
          <w:lang w:eastAsia="en-US" w:bidi="ar-SA"/>
        </w:rPr>
        <w:t>24-100 Puławy, ul. Lubelska 63a</w:t>
      </w:r>
      <w:r w:rsidRPr="00CF305D">
        <w:rPr>
          <w:rFonts w:ascii="Arial" w:eastAsia="Calibri" w:hAnsi="Arial" w:cs="Arial"/>
          <w:kern w:val="0"/>
          <w:lang w:eastAsia="en-US" w:bidi="ar-SA"/>
        </w:rPr>
        <w:t xml:space="preserve"> - przeznaczony wyłącznie do przechowywania pojazdów przewożących towary niebezpieczne.</w:t>
      </w:r>
    </w:p>
    <w:p w:rsidR="00932633" w:rsidRPr="003E081E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957DCE" w:rsidRPr="003E081E" w:rsidRDefault="00932633" w:rsidP="003E08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6. Rada powiatu, biorąc pod uwagę konieczność sprawnej realizacji ww. zadań, oraz koszty </w:t>
      </w:r>
      <w:r w:rsidR="00EE2E7D"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usuwania </w:t>
      </w:r>
      <w:r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i przechowywania pojazdów na obszarze danego powiatu, ustala corocznie, w drodze uchwały, wysokość opłat i wysokość kosztów za </w:t>
      </w:r>
      <w:proofErr w:type="gramStart"/>
      <w:r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holowanie </w:t>
      </w:r>
      <w:r w:rsidR="00EE2E7D"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                         </w:t>
      </w:r>
      <w:r w:rsidR="00957DCE"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>i</w:t>
      </w:r>
      <w:proofErr w:type="gramEnd"/>
      <w:r w:rsidR="00957DCE"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przechowywanie pojazdów:</w:t>
      </w:r>
    </w:p>
    <w:p w:rsidR="003E081E" w:rsidRPr="003E081E" w:rsidRDefault="00957DCE" w:rsidP="003E081E">
      <w:pPr>
        <w:shd w:val="clear" w:color="auto" w:fill="BFBFBF" w:themeFill="background1" w:themeFillShade="BF"/>
        <w:spacing w:line="276" w:lineRule="auto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3E081E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- </w:t>
      </w:r>
      <w:r w:rsidRPr="003E081E">
        <w:rPr>
          <w:rFonts w:ascii="Arial" w:eastAsiaTheme="minorHAnsi" w:hAnsi="Arial" w:cs="Arial"/>
          <w:lang w:eastAsia="en-US"/>
        </w:rPr>
        <w:t xml:space="preserve">w dniu </w:t>
      </w:r>
      <w:r w:rsidR="003E081E">
        <w:rPr>
          <w:rFonts w:ascii="Arial" w:eastAsiaTheme="minorHAnsi" w:hAnsi="Arial" w:cs="Arial"/>
          <w:kern w:val="0"/>
          <w:lang w:eastAsia="en-US" w:bidi="ar-SA"/>
        </w:rPr>
        <w:t>27 października 2021</w:t>
      </w:r>
      <w:r w:rsidR="00F15910" w:rsidRPr="003E081E">
        <w:rPr>
          <w:rFonts w:ascii="Arial" w:eastAsiaTheme="minorHAnsi" w:hAnsi="Arial" w:cs="Arial"/>
          <w:kern w:val="0"/>
          <w:lang w:eastAsia="en-US" w:bidi="ar-SA"/>
        </w:rPr>
        <w:t xml:space="preserve"> r.</w:t>
      </w:r>
      <w:r w:rsidR="00F15910" w:rsidRPr="003E081E">
        <w:rPr>
          <w:rFonts w:ascii="Arial" w:eastAsiaTheme="minorHAnsi" w:hAnsi="Arial" w:cs="Arial"/>
          <w:bCs/>
          <w:kern w:val="0"/>
          <w:lang w:eastAsia="en-US" w:bidi="ar-SA"/>
        </w:rPr>
        <w:t xml:space="preserve"> </w:t>
      </w:r>
      <w:r w:rsidR="00F15910" w:rsidRPr="003E081E">
        <w:rPr>
          <w:rFonts w:ascii="Arial" w:hAnsi="Arial" w:cs="Arial"/>
        </w:rPr>
        <w:t>Rada</w:t>
      </w:r>
      <w:r w:rsidRPr="003E081E">
        <w:rPr>
          <w:rFonts w:ascii="Arial" w:hAnsi="Arial" w:cs="Arial"/>
        </w:rPr>
        <w:t xml:space="preserve"> Powiatu Puławskiego podjęła </w:t>
      </w:r>
      <w:r w:rsidR="00185A61">
        <w:rPr>
          <w:rFonts w:ascii="Arial" w:eastAsia="Times New Roman" w:hAnsi="Arial" w:cs="Arial"/>
          <w:kern w:val="0"/>
          <w:lang w:eastAsia="pl-PL" w:bidi="ar-SA"/>
        </w:rPr>
        <w:t>Uchwałę</w:t>
      </w:r>
      <w:r w:rsidR="003E081E" w:rsidRPr="003E081E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185A61">
        <w:rPr>
          <w:rFonts w:ascii="Arial" w:eastAsia="Times New Roman" w:hAnsi="Arial" w:cs="Arial"/>
          <w:kern w:val="0"/>
          <w:lang w:eastAsia="pl-PL" w:bidi="ar-SA"/>
        </w:rPr>
        <w:br/>
      </w:r>
      <w:r w:rsidR="003E081E" w:rsidRPr="003E081E">
        <w:rPr>
          <w:rFonts w:ascii="Arial" w:eastAsiaTheme="minorHAnsi" w:hAnsi="Arial" w:cs="Arial"/>
          <w:bCs/>
          <w:kern w:val="0"/>
          <w:lang w:eastAsia="en-US" w:bidi="ar-SA"/>
        </w:rPr>
        <w:t xml:space="preserve">nr XXX/234/2021 w sprawie ustalenia wysokości opłat za usunięcie pojazdu z drogi </w:t>
      </w:r>
      <w:r w:rsidR="00EF3B2C">
        <w:rPr>
          <w:rFonts w:ascii="Arial" w:eastAsiaTheme="minorHAnsi" w:hAnsi="Arial" w:cs="Arial"/>
          <w:bCs/>
          <w:kern w:val="0"/>
          <w:lang w:eastAsia="en-US" w:bidi="ar-SA"/>
        </w:rPr>
        <w:br/>
      </w:r>
      <w:r w:rsidR="003E081E" w:rsidRPr="003E081E">
        <w:rPr>
          <w:rFonts w:ascii="Arial" w:eastAsiaTheme="minorHAnsi" w:hAnsi="Arial" w:cs="Arial"/>
          <w:bCs/>
          <w:kern w:val="0"/>
          <w:lang w:eastAsia="en-US" w:bidi="ar-SA"/>
        </w:rPr>
        <w:t>i jego przechowywa</w:t>
      </w:r>
      <w:r w:rsidR="00185A61">
        <w:rPr>
          <w:rFonts w:ascii="Arial" w:eastAsiaTheme="minorHAnsi" w:hAnsi="Arial" w:cs="Arial"/>
          <w:bCs/>
          <w:kern w:val="0"/>
          <w:lang w:eastAsia="en-US" w:bidi="ar-SA"/>
        </w:rPr>
        <w:t xml:space="preserve">nie na parkingu strzeżonym oraz </w:t>
      </w:r>
      <w:r w:rsidR="003E081E" w:rsidRPr="003E081E">
        <w:rPr>
          <w:rFonts w:ascii="Arial" w:eastAsiaTheme="minorHAnsi" w:hAnsi="Arial" w:cs="Arial"/>
          <w:bCs/>
          <w:kern w:val="0"/>
          <w:lang w:eastAsia="en-US" w:bidi="ar-SA"/>
        </w:rPr>
        <w:t xml:space="preserve">wysokości kosztów powstałych </w:t>
      </w:r>
      <w:r w:rsidR="00EF3B2C">
        <w:rPr>
          <w:rFonts w:ascii="Arial" w:eastAsiaTheme="minorHAnsi" w:hAnsi="Arial" w:cs="Arial"/>
          <w:bCs/>
          <w:kern w:val="0"/>
          <w:lang w:eastAsia="en-US" w:bidi="ar-SA"/>
        </w:rPr>
        <w:br/>
      </w:r>
      <w:r w:rsidR="003E081E" w:rsidRPr="003E081E">
        <w:rPr>
          <w:rFonts w:ascii="Arial" w:eastAsiaTheme="minorHAnsi" w:hAnsi="Arial" w:cs="Arial"/>
          <w:bCs/>
          <w:kern w:val="0"/>
          <w:lang w:eastAsia="en-US" w:bidi="ar-SA"/>
        </w:rPr>
        <w:t>w wyniku odstąpienia od wykonania dyspozycji usunięcia pojazdu w 2022 roku</w:t>
      </w:r>
      <w:r w:rsidR="003E081E" w:rsidRPr="003E081E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EF3B2C">
        <w:rPr>
          <w:rFonts w:ascii="Arial" w:eastAsia="Times New Roman" w:hAnsi="Arial" w:cs="Arial"/>
          <w:kern w:val="0"/>
          <w:lang w:eastAsia="pl-PL" w:bidi="ar-SA"/>
        </w:rPr>
        <w:br/>
      </w:r>
      <w:r w:rsidR="003E081E" w:rsidRPr="003E081E">
        <w:rPr>
          <w:rFonts w:ascii="Arial" w:eastAsia="Times New Roman" w:hAnsi="Arial" w:cs="Arial"/>
          <w:kern w:val="0"/>
          <w:lang w:eastAsia="pl-PL" w:bidi="ar-SA"/>
        </w:rPr>
        <w:t>(Dz. Urz. Woj. Lubelskiego z dnia 29 października 2021 r., poz. 4389).</w:t>
      </w:r>
    </w:p>
    <w:p w:rsidR="003E081E" w:rsidRPr="003E081E" w:rsidRDefault="003E081E" w:rsidP="00A618A3">
      <w:pPr>
        <w:adjustRightInd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932633" w:rsidRPr="00A618A3" w:rsidRDefault="00932633" w:rsidP="00A618A3">
      <w:pPr>
        <w:adjustRightInd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618A3">
        <w:rPr>
          <w:rFonts w:ascii="Arial" w:eastAsia="Times New Roman" w:hAnsi="Arial" w:cs="Arial"/>
          <w:kern w:val="0"/>
          <w:lang w:eastAsia="pl-PL" w:bidi="ar-SA"/>
        </w:rPr>
        <w:t>7. Starosta w stosunku do pojazdu usuniętego z drogi, występuje do sądu z wnioskiem o orzeczenie jego przepadku na rzecz powiatu, jeżeli prawidłowo powiadomiony właściciel lub osoba uprawniona nie odebrała pojazdu w terminie 3 miesięcy od dnia jego usunięcia. Powiadomienie zawiera pouczenie o skutkach nieodebrania pojazdu.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8. Koszty związane z usuwaniem, przechowywaniem, oszacowaniem, sprzedażą lub zniszczeniem pojazdu powstałe od momentu wydania dyspozycji jego usunięcia do zakończenia postępowania ponosi osoba będąca właścicielem tego pojazdu w dniu wydania dyspozycji usunięcia pojazdu.</w:t>
      </w:r>
    </w:p>
    <w:p w:rsidR="00932633" w:rsidRPr="00A618A3" w:rsidRDefault="00932633" w:rsidP="00A618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476138" w:rsidRPr="003E081E" w:rsidRDefault="00932633" w:rsidP="003E08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>9. Decyzję o zapłacie tych kosztów wydaje Starosta</w:t>
      </w:r>
      <w:r w:rsidRPr="00A618A3">
        <w:rPr>
          <w:rFonts w:ascii="Arial" w:eastAsia="Times New Roman" w:hAnsi="Arial" w:cs="Arial"/>
          <w:color w:val="808080"/>
          <w:kern w:val="0"/>
          <w:lang w:eastAsia="pl-PL" w:bidi="ar-SA"/>
        </w:rPr>
        <w:t>.</w:t>
      </w:r>
      <w:r w:rsidRPr="00A618A3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Jeżeli w chwili usunięcia pojazd znajdował się we władaniu osoby dysponującej nim na podstawie innego niż własność tytułu prawnego, osoba ta jest zobowiązana solidarnie do pokrycia kosztów holowania i przechowywania pojazdu.</w:t>
      </w:r>
    </w:p>
    <w:sectPr w:rsidR="00476138" w:rsidRPr="003E081E" w:rsidSect="003E081E">
      <w:footerReference w:type="default" r:id="rId7"/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2D" w:rsidRDefault="00432B2D" w:rsidP="00E42A92">
      <w:r>
        <w:separator/>
      </w:r>
    </w:p>
  </w:endnote>
  <w:endnote w:type="continuationSeparator" w:id="0">
    <w:p w:rsidR="00432B2D" w:rsidRDefault="00432B2D" w:rsidP="00E4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829338"/>
      <w:docPartObj>
        <w:docPartGallery w:val="Page Numbers (Bottom of Page)"/>
        <w:docPartUnique/>
      </w:docPartObj>
    </w:sdtPr>
    <w:sdtEndPr/>
    <w:sdtContent>
      <w:p w:rsidR="00E42A92" w:rsidRDefault="00E42A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2C">
          <w:rPr>
            <w:noProof/>
          </w:rPr>
          <w:t>1</w:t>
        </w:r>
        <w:r>
          <w:fldChar w:fldCharType="end"/>
        </w:r>
      </w:p>
    </w:sdtContent>
  </w:sdt>
  <w:p w:rsidR="00E42A92" w:rsidRDefault="00E42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2D" w:rsidRDefault="00432B2D" w:rsidP="00E42A92">
      <w:r>
        <w:separator/>
      </w:r>
    </w:p>
  </w:footnote>
  <w:footnote w:type="continuationSeparator" w:id="0">
    <w:p w:rsidR="00432B2D" w:rsidRDefault="00432B2D" w:rsidP="00E4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3"/>
    <w:rsid w:val="000B790E"/>
    <w:rsid w:val="00153404"/>
    <w:rsid w:val="00185A61"/>
    <w:rsid w:val="001946CD"/>
    <w:rsid w:val="003778F4"/>
    <w:rsid w:val="003D6C69"/>
    <w:rsid w:val="003E081E"/>
    <w:rsid w:val="00401DC1"/>
    <w:rsid w:val="00432B2D"/>
    <w:rsid w:val="00476138"/>
    <w:rsid w:val="004D2043"/>
    <w:rsid w:val="0058498C"/>
    <w:rsid w:val="00585996"/>
    <w:rsid w:val="00627773"/>
    <w:rsid w:val="00643986"/>
    <w:rsid w:val="006615BD"/>
    <w:rsid w:val="006F2C34"/>
    <w:rsid w:val="0071212E"/>
    <w:rsid w:val="0076474D"/>
    <w:rsid w:val="00783314"/>
    <w:rsid w:val="007C2D57"/>
    <w:rsid w:val="00802E64"/>
    <w:rsid w:val="0080598F"/>
    <w:rsid w:val="008C6D44"/>
    <w:rsid w:val="008F3B3F"/>
    <w:rsid w:val="00932633"/>
    <w:rsid w:val="009419B4"/>
    <w:rsid w:val="00957DCE"/>
    <w:rsid w:val="009D3E57"/>
    <w:rsid w:val="00A618A3"/>
    <w:rsid w:val="00AA515F"/>
    <w:rsid w:val="00B02DCE"/>
    <w:rsid w:val="00D26CC6"/>
    <w:rsid w:val="00DC1C88"/>
    <w:rsid w:val="00DE0098"/>
    <w:rsid w:val="00E42A92"/>
    <w:rsid w:val="00EE2E7D"/>
    <w:rsid w:val="00EF3B2C"/>
    <w:rsid w:val="00F15910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7B612-68F9-46AA-ADA8-D4F35002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6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26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2633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9326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2A9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2A9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2A9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2A92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80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12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12E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7354-1852-4439-A9FA-0D8FAA3F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19</cp:revision>
  <cp:lastPrinted>2020-12-21T11:36:00Z</cp:lastPrinted>
  <dcterms:created xsi:type="dcterms:W3CDTF">2019-01-07T06:54:00Z</dcterms:created>
  <dcterms:modified xsi:type="dcterms:W3CDTF">2021-12-16T09:13:00Z</dcterms:modified>
</cp:coreProperties>
</file>