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6CAE" w14:textId="649B2202" w:rsidR="00A84215" w:rsidRPr="0070269A" w:rsidRDefault="00A84215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</w:pPr>
      <w:r w:rsidRPr="0070269A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Uzyskanie zwolnienia od kosztów sądowych</w:t>
      </w:r>
    </w:p>
    <w:p w14:paraId="00000001" w14:textId="32576F6B" w:rsidR="00A10BD9" w:rsidRPr="0070269A" w:rsidRDefault="00594A4E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Można ubiegać się o zwolnienie od kosztów sądowych w przypadku, gdy osoba jest niezamożna lub znajduje się w trudnej sytuacji materialnej.</w:t>
      </w:r>
    </w:p>
    <w:p w14:paraId="00000002" w14:textId="001DDE76" w:rsidR="00A10BD9" w:rsidRPr="0070269A" w:rsidRDefault="00594A4E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Aby uzyskać zwolnienie od kosztów sądowych, należy złożyć odpowiedni wniosek do sądu. Wniosek taki powinien zawierać informacje o sytuacji materialnej osoby ubiegającej się o zwolnienie oraz uzasadnienie potrzeby takiego zwolnienia.</w:t>
      </w:r>
      <w:r w:rsidR="00A84215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 Do przedmiotowego wniosku jesteśmy obowiązani dołączyć formularz „oświadczenie o stanie rodzinnym, majątku, dochodach i źródłach utrzymania”. Formularze te dostępne są w każdym sądzie , a także można je  pobrać z </w:t>
      </w:r>
      <w:proofErr w:type="spellStart"/>
      <w:r w:rsidR="00A84215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="00A84215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.</w:t>
      </w:r>
    </w:p>
    <w:p w14:paraId="00000003" w14:textId="72C177AF" w:rsidR="00A10BD9" w:rsidRPr="0070269A" w:rsidRDefault="00594A4E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Sąd dokonuje oceny sytuacji materialnej osoby składającej wniosek o zwolnienie od kosztów sądowych</w:t>
      </w:r>
      <w:r w:rsidR="00A84215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, opierając się na informacjach zawartych we wniosku o oświadczeniu. N</w:t>
      </w: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a tej podstawie </w:t>
      </w:r>
      <w:r w:rsidR="00A84215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sąd </w:t>
      </w: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podejmuje decyzję w sprawie zwolnienia lub niezwolnienia od kosztów.</w:t>
      </w:r>
    </w:p>
    <w:p w14:paraId="00000004" w14:textId="7320CE0E" w:rsidR="00A10BD9" w:rsidRPr="0070269A" w:rsidRDefault="00594A4E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</w:pP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Warto jednak pamiętać, że zwolnienie od kosztów sądowych nie oznacza całkowitej bezpłatności postępowania sądowego. Osoba składająca wniosek o zwolnienie od kosztów sądowych musi liczyć się z tym, że nadal będzie m</w:t>
      </w:r>
      <w:r w:rsidR="00A84215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usiała ponieść niektóre koszty - </w:t>
      </w:r>
      <w:r w:rsidR="00A84215" w:rsidRPr="0070269A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z</w:t>
      </w:r>
      <w:r w:rsidR="00A84215" w:rsidRPr="0070269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wrotu kosztów procesu</w:t>
      </w:r>
      <w:r w:rsidR="00A84215" w:rsidRPr="007026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A84215" w:rsidRPr="00702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przeciwnikowi.</w:t>
      </w:r>
      <w:r w:rsidR="00A84215" w:rsidRPr="007026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14:paraId="00000005" w14:textId="77777777" w:rsidR="00A10BD9" w:rsidRPr="0070269A" w:rsidRDefault="00A10BD9" w:rsidP="0070269A">
      <w:pPr>
        <w:spacing w:line="360" w:lineRule="auto"/>
        <w:jc w:val="both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00000007" w14:textId="554E4156" w:rsidR="00A10BD9" w:rsidRPr="0070269A" w:rsidRDefault="00594A4E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360" w:lineRule="auto"/>
        <w:jc w:val="both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Zwolnienie od kosztów sądowych jest możliwe dla osób, które znajdują się w trudnej sytuacji materialnej lub są niezamożne. Jest to ważna kwestia, ponieważ koszty sądowe mogą być znaczne, zwłaszcza w przypadku długotrwałych i skomplikowanych spraw. </w:t>
      </w:r>
    </w:p>
    <w:p w14:paraId="00000008" w14:textId="6F9CFB68" w:rsidR="00A10BD9" w:rsidRPr="0070269A" w:rsidRDefault="00594A4E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 w:line="360" w:lineRule="auto"/>
        <w:jc w:val="both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Wniosek o zwolnienie od kosztów sądowych powinien być szczegółowo uzasadniony, a jego brak lub niewystarczające uzasadnienie może spowodować odrzucenie wniosku. Wniosek taki powinien zawierać informacje o dochodach i wydatkach osoby składającej wniosek oraz ewentualne źródła pomocy finansowej, jakie osoba ta otrzymuje. </w:t>
      </w:r>
      <w:r w:rsidR="0070269A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 Warto w takim wniosku opisać wydatki ponoszone przez wnioskodawcę na wyżywienie, zakup środków czystości, opłaty za media, opłaty za zakup opału , raty kredytów, zakup leków. </w:t>
      </w: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W niektórych przypadkach może być wymagane przedstawienie dokumentów potwierdzających sytuację materialną, takich jak oświadczenia o zarobkach, wyciągi z konta bankowego czy umowy najmu mieszkania.</w:t>
      </w:r>
    </w:p>
    <w:p w14:paraId="2E784934" w14:textId="437258B0" w:rsidR="00A84215" w:rsidRPr="0070269A" w:rsidRDefault="00594A4E" w:rsidP="0070269A">
      <w:pPr>
        <w:pStyle w:val="NormalnyWeb"/>
        <w:shd w:val="clear" w:color="auto" w:fill="FFFFFF"/>
        <w:spacing w:after="225" w:line="360" w:lineRule="auto"/>
        <w:jc w:val="both"/>
        <w:textAlignment w:val="baseline"/>
        <w:rPr>
          <w:rFonts w:eastAsia="Times New Roman"/>
          <w:color w:val="000000"/>
          <w:lang w:val="pl-PL"/>
        </w:rPr>
      </w:pPr>
      <w:r w:rsidRPr="0070269A">
        <w:rPr>
          <w:rFonts w:eastAsia="Roboto"/>
          <w:color w:val="000000" w:themeColor="text1"/>
        </w:rPr>
        <w:lastRenderedPageBreak/>
        <w:t xml:space="preserve">Decyzja w sprawie zwolnienia od kosztów sądowych zależy od indywidualnych okoliczności każdej sprawy. Sąd dokonuje oceny sytuacji materialnej osoby składającej wniosek i na tej podstawie podejmuje decyzję o zwolnieniu lub niezwolnieniu od kosztów. </w:t>
      </w:r>
      <w:r w:rsidR="0070269A" w:rsidRPr="0070269A">
        <w:rPr>
          <w:rFonts w:eastAsia="Roboto"/>
          <w:color w:val="000000" w:themeColor="text1"/>
        </w:rPr>
        <w:t>Warto wskazać, iż s</w:t>
      </w:r>
      <w:proofErr w:type="spellStart"/>
      <w:r w:rsidR="0070269A" w:rsidRPr="0070269A">
        <w:rPr>
          <w:rFonts w:eastAsia="Times New Roman"/>
          <w:color w:val="000000"/>
          <w:lang w:val="pl-PL"/>
        </w:rPr>
        <w:t>ąd</w:t>
      </w:r>
      <w:proofErr w:type="spellEnd"/>
      <w:r w:rsidR="0070269A" w:rsidRPr="0070269A">
        <w:rPr>
          <w:rFonts w:eastAsia="Times New Roman"/>
          <w:color w:val="000000"/>
          <w:lang w:val="pl-PL"/>
        </w:rPr>
        <w:t xml:space="preserve"> może zwolnić wnioskodawcę </w:t>
      </w:r>
      <w:r w:rsidR="00A84215" w:rsidRPr="0070269A">
        <w:rPr>
          <w:rFonts w:eastAsia="Times New Roman"/>
          <w:color w:val="000000"/>
          <w:lang w:val="pl-PL"/>
        </w:rPr>
        <w:t xml:space="preserve"> od kosztów sądowych: </w:t>
      </w:r>
    </w:p>
    <w:p w14:paraId="579D21B6" w14:textId="4FC02031" w:rsidR="00A84215" w:rsidRPr="00A84215" w:rsidRDefault="00A84215" w:rsidP="0070269A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A84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pl-PL"/>
        </w:rPr>
        <w:t>w całości</w:t>
      </w:r>
      <w:r w:rsidR="0070269A"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 </w:t>
      </w:r>
    </w:p>
    <w:p w14:paraId="42232A72" w14:textId="77777777" w:rsidR="00A84215" w:rsidRDefault="00A84215" w:rsidP="0070269A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A84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pl-PL"/>
        </w:rPr>
        <w:t>w części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821053F" w14:textId="77777777" w:rsidR="0070269A" w:rsidRPr="00A84215" w:rsidRDefault="0070269A" w:rsidP="007026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609A1A0C" w14:textId="5D69F11F" w:rsidR="00A84215" w:rsidRPr="0070269A" w:rsidRDefault="00A84215" w:rsidP="007026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Strona</w:t>
      </w:r>
      <w:r w:rsidR="0070269A"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która została </w:t>
      </w:r>
      <w:r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zwolniona od kosztów sądowych </w:t>
      </w:r>
      <w:r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>w całości</w:t>
      </w:r>
      <w:r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 nie uiszcza opłat sądowych i nie ponosi wydatków, które obciążają tymczasowo Skarb Państwa.</w:t>
      </w:r>
      <w:r w:rsidR="0070269A"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Strona, która została zwolniona </w:t>
      </w:r>
      <w:r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od kosztów sądowych </w:t>
      </w:r>
      <w:r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>w części</w:t>
      </w:r>
      <w:r w:rsidR="0070269A"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 ponosi część opłat sądowych.</w:t>
      </w:r>
    </w:p>
    <w:p w14:paraId="0000000B" w14:textId="2525F39F" w:rsidR="00A10BD9" w:rsidRPr="0070269A" w:rsidRDefault="0070269A" w:rsidP="0070269A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Zasadne jest aby podkreślić, iż z</w:t>
      </w:r>
      <w:r w:rsidR="00594A4E" w:rsidRPr="0070269A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 xml:space="preserve">wolnienie od kosztów sądowych jest ważnym narzędziem pozwalającym na zapewnienie dostępu do wymiaru sprawiedliwości osobom znajdującym się w trudnej sytuacji materialnej. Jednocześnie, aby uniknąć nadużyć, należy upewnić się, że wnioski o zwolnienie od kosztów sądowych są składane w sposób rzetelny i uzasadniony. </w:t>
      </w:r>
    </w:p>
    <w:p w14:paraId="1448EEDC" w14:textId="3A5B9C5C" w:rsidR="00A84215" w:rsidRPr="0070269A" w:rsidRDefault="00A84215" w:rsidP="007026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 xml:space="preserve">W </w:t>
      </w:r>
      <w:r w:rsidR="0070269A"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 xml:space="preserve">sytuacji gdy wniosek o 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zwolnienie od kosztów sądowych</w:t>
      </w:r>
      <w:r w:rsidR="0070269A"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zostanie oddalony, to 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strona </w:t>
      </w:r>
      <w:r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>nie może ponownie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 domagać się zwolnienia powołując się na te same okoliczności, które stanowiły uzasadnienie oddalonego wniosku. Ponowny wniosek o zwolnienie od kosztów sądowych, oparty na tych samych okolicznościach, podlega odrzuceniu. </w:t>
      </w:r>
      <w:r w:rsidR="0070269A" w:rsidRPr="0070269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odrzucenie wniosku nie przysługuje zażalenie. </w:t>
      </w:r>
    </w:p>
    <w:p w14:paraId="678A3B7A" w14:textId="77777777" w:rsidR="0070269A" w:rsidRPr="00A84215" w:rsidRDefault="0070269A" w:rsidP="007026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0000000C" w14:textId="6377B157" w:rsidR="00A10BD9" w:rsidRPr="0070269A" w:rsidRDefault="00A84215" w:rsidP="00702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269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Sąd</w:t>
      </w:r>
      <w:r w:rsidR="0070269A" w:rsidRPr="0070269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 możliwość cofnięcia zwolnienia</w:t>
      </w:r>
      <w:r w:rsidRPr="0070269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od kosztów sądowych</w:t>
      </w:r>
      <w:r w:rsidR="0070269A" w:rsidRPr="00702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jeżeli okaże</w:t>
      </w:r>
      <w:r w:rsidRPr="00702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się, że okoliczności, na podstawie których je przyznano, nie istniały lub przestały istnieć</w:t>
      </w:r>
      <w:r w:rsidR="0070269A" w:rsidRPr="00702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F415B65" w14:textId="77777777" w:rsidR="00A84215" w:rsidRPr="0070269A" w:rsidRDefault="00A84215" w:rsidP="00702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1BC22A" w14:textId="532B9C93" w:rsidR="00A84215" w:rsidRPr="00A84215" w:rsidRDefault="00A84215" w:rsidP="0070269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Sąd może przyznać zwolnienie od kosztów sądowych </w:t>
      </w:r>
      <w:r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>osobie prawnej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 lub </w:t>
      </w:r>
      <w:r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>jednostce organizacyjnej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 niebędącej osobą prawną, której ustawa przyznaje zdolność prawną, jeżeli wykazała, że nie ma </w:t>
      </w:r>
      <w:r w:rsidRPr="007026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pl-PL"/>
        </w:rPr>
        <w:t>dostatecznych środków</w:t>
      </w:r>
      <w:r w:rsidRPr="00A8421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 na ich uiszczenie. </w:t>
      </w:r>
    </w:p>
    <w:p w14:paraId="0E876E6F" w14:textId="77777777" w:rsidR="0070269A" w:rsidRDefault="0070269A">
      <w:pPr>
        <w:rPr>
          <w:rFonts w:ascii="Times New Roman" w:hAnsi="Times New Roman" w:cs="Times New Roman"/>
          <w:sz w:val="24"/>
          <w:szCs w:val="24"/>
        </w:rPr>
      </w:pPr>
    </w:p>
    <w:p w14:paraId="7CA45D1B" w14:textId="77777777" w:rsidR="0070269A" w:rsidRDefault="0070269A">
      <w:pPr>
        <w:rPr>
          <w:rFonts w:ascii="Times New Roman" w:hAnsi="Times New Roman" w:cs="Times New Roman"/>
          <w:sz w:val="24"/>
          <w:szCs w:val="24"/>
        </w:rPr>
      </w:pPr>
    </w:p>
    <w:p w14:paraId="4894CB45" w14:textId="4D7819E5" w:rsidR="0070269A" w:rsidRDefault="0070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r.pr. Magdalena Piech</w:t>
      </w:r>
    </w:p>
    <w:p w14:paraId="0F46F6A7" w14:textId="77777777" w:rsidR="0070269A" w:rsidRDefault="0070269A">
      <w:pPr>
        <w:rPr>
          <w:rFonts w:ascii="Times New Roman" w:hAnsi="Times New Roman" w:cs="Times New Roman"/>
          <w:sz w:val="24"/>
          <w:szCs w:val="24"/>
        </w:rPr>
      </w:pPr>
    </w:p>
    <w:p w14:paraId="30711D51" w14:textId="77777777" w:rsidR="0070269A" w:rsidRDefault="0070269A">
      <w:pPr>
        <w:rPr>
          <w:rFonts w:ascii="Times New Roman" w:hAnsi="Times New Roman" w:cs="Times New Roman"/>
          <w:sz w:val="24"/>
          <w:szCs w:val="24"/>
        </w:rPr>
      </w:pPr>
    </w:p>
    <w:p w14:paraId="7E7E6C30" w14:textId="77777777" w:rsidR="0070269A" w:rsidRDefault="0070269A">
      <w:pPr>
        <w:rPr>
          <w:rFonts w:ascii="Times New Roman" w:hAnsi="Times New Roman" w:cs="Times New Roman"/>
          <w:sz w:val="24"/>
          <w:szCs w:val="24"/>
        </w:rPr>
      </w:pPr>
    </w:p>
    <w:p w14:paraId="53095D61" w14:textId="77777777" w:rsidR="0070269A" w:rsidRDefault="0070269A">
      <w:pPr>
        <w:rPr>
          <w:rFonts w:ascii="Times New Roman" w:hAnsi="Times New Roman" w:cs="Times New Roman"/>
          <w:sz w:val="24"/>
          <w:szCs w:val="24"/>
        </w:rPr>
      </w:pPr>
    </w:p>
    <w:p w14:paraId="7690666F" w14:textId="18018CE8" w:rsidR="0070269A" w:rsidRDefault="0070269A">
      <w:pPr>
        <w:rPr>
          <w:rFonts w:ascii="Times New Roman" w:hAnsi="Times New Roman" w:cs="Times New Roman"/>
          <w:i/>
          <w:sz w:val="24"/>
          <w:szCs w:val="24"/>
        </w:rPr>
      </w:pPr>
      <w:r w:rsidRPr="0070269A">
        <w:rPr>
          <w:rFonts w:ascii="Times New Roman" w:hAnsi="Times New Roman" w:cs="Times New Roman"/>
          <w:i/>
          <w:sz w:val="24"/>
          <w:szCs w:val="24"/>
        </w:rPr>
        <w:t>Poniżej wzór wniosku o zwolnienie od kosztów sądowych</w:t>
      </w:r>
    </w:p>
    <w:p w14:paraId="7DF56BA6" w14:textId="77777777" w:rsidR="0086497C" w:rsidRDefault="0086497C" w:rsidP="0086497C">
      <w:pPr>
        <w:tabs>
          <w:tab w:val="right" w:pos="9000"/>
        </w:tabs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>....................</w:t>
      </w:r>
      <w:r w:rsidRPr="007A69FF">
        <w:rPr>
          <w:rFonts w:ascii="Times New Roman" w:hAnsi="Times New Roman"/>
          <w:sz w:val="24"/>
        </w:rPr>
        <w:t xml:space="preserve">, dnia </w:t>
      </w:r>
      <w:r>
        <w:rPr>
          <w:rFonts w:ascii="Times New Roman" w:hAnsi="Times New Roman"/>
          <w:sz w:val="24"/>
        </w:rPr>
        <w:t>....................</w:t>
      </w:r>
      <w:r w:rsidRPr="007A69FF">
        <w:rPr>
          <w:rFonts w:ascii="Times New Roman" w:hAnsi="Times New Roman"/>
          <w:sz w:val="24"/>
        </w:rPr>
        <w:t xml:space="preserve"> r.</w:t>
      </w:r>
    </w:p>
    <w:p w14:paraId="4B2FAFFF" w14:textId="77777777" w:rsidR="0086497C" w:rsidRPr="007A69FF" w:rsidRDefault="0086497C" w:rsidP="0086497C">
      <w:pPr>
        <w:ind w:right="1933"/>
        <w:jc w:val="right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i/>
          <w:sz w:val="24"/>
        </w:rPr>
        <w:t>(miejscowość)</w:t>
      </w:r>
    </w:p>
    <w:p w14:paraId="7F7FAAAA" w14:textId="76EFB1A6" w:rsidR="0086497C" w:rsidRPr="007A69FF" w:rsidRDefault="0086497C" w:rsidP="0086497C">
      <w:pPr>
        <w:spacing w:before="240" w:line="240" w:lineRule="auto"/>
        <w:ind w:left="468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b/>
          <w:sz w:val="24"/>
        </w:rPr>
        <w:t xml:space="preserve">Sąd Rejonowy w </w:t>
      </w:r>
      <w:r>
        <w:rPr>
          <w:rFonts w:ascii="Times New Roman" w:hAnsi="Times New Roman"/>
          <w:b/>
          <w:bCs/>
          <w:sz w:val="24"/>
        </w:rPr>
        <w:t>Puławach</w:t>
      </w:r>
    </w:p>
    <w:p w14:paraId="5FC34493" w14:textId="6C6B3C8C" w:rsidR="0086497C" w:rsidRPr="007A69FF" w:rsidRDefault="0086497C" w:rsidP="0086497C">
      <w:pPr>
        <w:spacing w:line="240" w:lineRule="auto"/>
        <w:ind w:left="46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 </w:t>
      </w:r>
      <w:r w:rsidRPr="007A69FF">
        <w:rPr>
          <w:rFonts w:ascii="Times New Roman" w:hAnsi="Times New Roman"/>
          <w:b/>
          <w:sz w:val="24"/>
        </w:rPr>
        <w:t>Wydział Cywilny</w:t>
      </w:r>
    </w:p>
    <w:p w14:paraId="612AAF51" w14:textId="0AD6263A" w:rsidR="0086497C" w:rsidRPr="007A69FF" w:rsidRDefault="0086497C" w:rsidP="0086497C">
      <w:pPr>
        <w:spacing w:line="240" w:lineRule="auto"/>
        <w:ind w:left="468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Lubelska 7</w:t>
      </w:r>
    </w:p>
    <w:p w14:paraId="3D949031" w14:textId="0C5477B2" w:rsidR="0086497C" w:rsidRPr="007A69FF" w:rsidRDefault="0086497C" w:rsidP="0086497C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24-100 Puławy</w:t>
      </w:r>
    </w:p>
    <w:p w14:paraId="076C7282" w14:textId="77777777" w:rsidR="0086497C" w:rsidRPr="007A69FF" w:rsidRDefault="0086497C" w:rsidP="0086497C">
      <w:pPr>
        <w:spacing w:line="240" w:lineRule="auto"/>
        <w:ind w:left="4680" w:hanging="126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b/>
          <w:sz w:val="24"/>
        </w:rPr>
        <w:t>Powód:</w:t>
      </w:r>
      <w:r>
        <w:rPr>
          <w:rFonts w:ascii="Times New Roman" w:hAnsi="Times New Roman"/>
          <w:b/>
          <w:sz w:val="24"/>
        </w:rPr>
        <w:tab/>
      </w:r>
      <w:r w:rsidRPr="007A69FF">
        <w:rPr>
          <w:rFonts w:ascii="Times New Roman" w:hAnsi="Times New Roman"/>
          <w:b/>
          <w:bCs/>
          <w:sz w:val="24"/>
        </w:rPr>
        <w:t>....................</w:t>
      </w:r>
      <w:r>
        <w:rPr>
          <w:rFonts w:ascii="Times New Roman" w:hAnsi="Times New Roman"/>
          <w:sz w:val="24"/>
        </w:rPr>
        <w:t xml:space="preserve"> </w:t>
      </w:r>
      <w:r w:rsidRPr="007A69FF">
        <w:rPr>
          <w:rFonts w:ascii="Times New Roman" w:hAnsi="Times New Roman"/>
          <w:b/>
          <w:i/>
          <w:sz w:val="24"/>
        </w:rPr>
        <w:t>(imię i nazwisko)</w:t>
      </w:r>
    </w:p>
    <w:p w14:paraId="66719C5F" w14:textId="77777777" w:rsidR="0086497C" w:rsidRPr="007A69FF" w:rsidRDefault="0086497C" w:rsidP="0086497C">
      <w:pPr>
        <w:spacing w:line="240" w:lineRule="auto"/>
        <w:ind w:left="468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....................</w:t>
      </w:r>
    </w:p>
    <w:p w14:paraId="2F88DCBA" w14:textId="77777777" w:rsidR="0086497C" w:rsidRPr="007A69FF" w:rsidRDefault="0086497C" w:rsidP="0086497C">
      <w:pPr>
        <w:spacing w:after="240" w:line="240" w:lineRule="auto"/>
        <w:ind w:left="468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sz w:val="24"/>
        </w:rPr>
        <w:t xml:space="preserve">00-000 </w:t>
      </w:r>
      <w:r>
        <w:rPr>
          <w:rFonts w:ascii="Times New Roman" w:hAnsi="Times New Roman"/>
          <w:sz w:val="24"/>
        </w:rPr>
        <w:t xml:space="preserve">.................... </w:t>
      </w:r>
      <w:r w:rsidRPr="007A69FF">
        <w:rPr>
          <w:rFonts w:ascii="Times New Roman" w:hAnsi="Times New Roman"/>
          <w:i/>
          <w:sz w:val="24"/>
        </w:rPr>
        <w:t>(miejscowość)</w:t>
      </w:r>
    </w:p>
    <w:p w14:paraId="30889AD9" w14:textId="77777777" w:rsidR="0086497C" w:rsidRPr="007A69FF" w:rsidRDefault="0086497C" w:rsidP="0086497C">
      <w:pPr>
        <w:spacing w:line="240" w:lineRule="auto"/>
        <w:ind w:left="4680" w:hanging="126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b/>
          <w:sz w:val="24"/>
        </w:rPr>
        <w:t>Pozwany:</w:t>
      </w:r>
      <w:r>
        <w:rPr>
          <w:rFonts w:ascii="Times New Roman" w:hAnsi="Times New Roman"/>
          <w:b/>
          <w:sz w:val="24"/>
        </w:rPr>
        <w:tab/>
      </w:r>
      <w:r w:rsidRPr="007A69FF">
        <w:rPr>
          <w:rFonts w:ascii="Times New Roman" w:hAnsi="Times New Roman"/>
          <w:b/>
          <w:bCs/>
          <w:sz w:val="24"/>
        </w:rPr>
        <w:t>....................</w:t>
      </w:r>
      <w:r>
        <w:rPr>
          <w:rFonts w:ascii="Times New Roman" w:hAnsi="Times New Roman"/>
          <w:sz w:val="24"/>
        </w:rPr>
        <w:t xml:space="preserve"> </w:t>
      </w:r>
      <w:r w:rsidRPr="007A69FF">
        <w:rPr>
          <w:rFonts w:ascii="Times New Roman" w:hAnsi="Times New Roman"/>
          <w:b/>
          <w:i/>
          <w:sz w:val="24"/>
        </w:rPr>
        <w:t>(imię i nazwisko)</w:t>
      </w:r>
    </w:p>
    <w:p w14:paraId="03A9310E" w14:textId="77777777" w:rsidR="0086497C" w:rsidRPr="007A69FF" w:rsidRDefault="0086497C" w:rsidP="0086497C">
      <w:pPr>
        <w:spacing w:line="240" w:lineRule="auto"/>
        <w:ind w:left="468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....................</w:t>
      </w:r>
    </w:p>
    <w:p w14:paraId="0CCB9EBC" w14:textId="77777777" w:rsidR="0086497C" w:rsidRPr="007A69FF" w:rsidRDefault="0086497C" w:rsidP="0086497C">
      <w:pPr>
        <w:spacing w:after="240" w:line="240" w:lineRule="auto"/>
        <w:ind w:left="4680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sz w:val="24"/>
        </w:rPr>
        <w:t xml:space="preserve">00-000 </w:t>
      </w:r>
      <w:r>
        <w:rPr>
          <w:rFonts w:ascii="Times New Roman" w:hAnsi="Times New Roman"/>
          <w:sz w:val="24"/>
        </w:rPr>
        <w:t xml:space="preserve">.................... </w:t>
      </w:r>
      <w:r w:rsidRPr="007A69FF">
        <w:rPr>
          <w:rFonts w:ascii="Times New Roman" w:hAnsi="Times New Roman"/>
          <w:i/>
          <w:sz w:val="24"/>
        </w:rPr>
        <w:t>(miejscowość)</w:t>
      </w:r>
    </w:p>
    <w:p w14:paraId="7A95520F" w14:textId="77777777" w:rsidR="0086497C" w:rsidRPr="007A69FF" w:rsidRDefault="0086497C" w:rsidP="0086497C">
      <w:pPr>
        <w:spacing w:line="240" w:lineRule="auto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b/>
          <w:sz w:val="24"/>
        </w:rPr>
        <w:t xml:space="preserve">sygn. akt </w:t>
      </w:r>
      <w:r w:rsidRPr="007A69FF">
        <w:rPr>
          <w:rFonts w:ascii="Times New Roman" w:hAnsi="Times New Roman"/>
          <w:b/>
          <w:bCs/>
          <w:sz w:val="24"/>
        </w:rPr>
        <w:t>....................</w:t>
      </w:r>
    </w:p>
    <w:p w14:paraId="1F80A302" w14:textId="77777777" w:rsidR="0086497C" w:rsidRDefault="0086497C" w:rsidP="0086497C">
      <w:pPr>
        <w:spacing w:before="480" w:after="480" w:line="240" w:lineRule="auto"/>
        <w:jc w:val="center"/>
        <w:rPr>
          <w:rFonts w:ascii="Times New Roman" w:hAnsi="Times New Roman"/>
          <w:b/>
          <w:sz w:val="24"/>
        </w:rPr>
      </w:pPr>
    </w:p>
    <w:p w14:paraId="4D79F964" w14:textId="77777777" w:rsidR="0086497C" w:rsidRPr="007A69FF" w:rsidRDefault="0086497C" w:rsidP="0086497C">
      <w:pPr>
        <w:spacing w:before="480" w:after="480" w:line="240" w:lineRule="auto"/>
        <w:jc w:val="center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b/>
          <w:sz w:val="24"/>
        </w:rPr>
        <w:t>WNIOSEK O ZWOLNIENIE OD KOSZTÓW SĄDOWYCH</w:t>
      </w:r>
    </w:p>
    <w:p w14:paraId="24FA582C" w14:textId="77777777" w:rsidR="0086497C" w:rsidRDefault="0086497C" w:rsidP="0086497C">
      <w:pPr>
        <w:spacing w:line="240" w:lineRule="auto"/>
        <w:ind w:firstLine="426"/>
        <w:jc w:val="both"/>
        <w:rPr>
          <w:rFonts w:ascii="Times New Roman" w:hAnsi="Times New Roman"/>
          <w:i/>
          <w:sz w:val="24"/>
        </w:rPr>
      </w:pPr>
      <w:r w:rsidRPr="007A69FF">
        <w:rPr>
          <w:rFonts w:ascii="Times New Roman" w:hAnsi="Times New Roman"/>
          <w:sz w:val="24"/>
        </w:rPr>
        <w:t xml:space="preserve">Niniejszym działając w imieniu własnym, wnoszę o zwolnienie mnie od kosztów sądowych w </w:t>
      </w:r>
      <w:r w:rsidRPr="007A69FF">
        <w:rPr>
          <w:rFonts w:ascii="Times New Roman" w:hAnsi="Times New Roman"/>
          <w:i/>
          <w:sz w:val="24"/>
        </w:rPr>
        <w:t xml:space="preserve">całości/części (należy dokładnie określić zakres zwolnienia, o który wnosi strona; w przypadku wnioskowania o częściowe zwolnienie od kosztów sądowych strona powinna sprecyzować, w jakiej części koszty jest w stanie uiścić). </w:t>
      </w:r>
    </w:p>
    <w:p w14:paraId="5B61598D" w14:textId="2536C8D6" w:rsidR="0086497C" w:rsidRPr="007A69FF" w:rsidRDefault="0086497C" w:rsidP="0086497C">
      <w:pPr>
        <w:spacing w:line="240" w:lineRule="auto"/>
        <w:ind w:firstLine="426"/>
        <w:jc w:val="both"/>
        <w:rPr>
          <w:rFonts w:ascii="Times New Roman" w:hAnsi="Times New Roman"/>
          <w:sz w:val="24"/>
        </w:rPr>
      </w:pPr>
      <w:r w:rsidRPr="007A69FF">
        <w:rPr>
          <w:rFonts w:ascii="Times New Roman" w:hAnsi="Times New Roman"/>
          <w:sz w:val="24"/>
        </w:rPr>
        <w:t xml:space="preserve">Wnioskując o powyższe, niniejszym wskazuję, że nie jestem w stanie uiścić wymaganych kosztów bez uszczerbku utrzymania koniecznego dla siebie i rodziny (...) </w:t>
      </w:r>
      <w:r w:rsidRPr="007A69FF">
        <w:rPr>
          <w:rFonts w:ascii="Times New Roman" w:hAnsi="Times New Roman"/>
          <w:i/>
          <w:sz w:val="24"/>
        </w:rPr>
        <w:t>(W tym miejscu należy krótko uzasadnić żądanie wniosku. Wnioskodawca może w tym celu odnieść się do wysokości kosztów sądowych, które jest zobowiązany ponieść, oraz opisać swoją sytuację życiową, rodzinną lub majątkową</w:t>
      </w:r>
      <w:r>
        <w:rPr>
          <w:rFonts w:ascii="Times New Roman" w:hAnsi="Times New Roman"/>
          <w:i/>
          <w:sz w:val="24"/>
        </w:rPr>
        <w:t>.</w:t>
      </w:r>
    </w:p>
    <w:p w14:paraId="41C37682" w14:textId="77777777" w:rsidR="0086497C" w:rsidRDefault="0086497C" w:rsidP="0086497C">
      <w:pPr>
        <w:spacing w:before="480" w:line="240" w:lineRule="auto"/>
        <w:ind w:left="2700"/>
        <w:jc w:val="center"/>
        <w:rPr>
          <w:rFonts w:ascii="Times New Roman" w:hAnsi="Times New Roman"/>
          <w:iCs/>
          <w:sz w:val="24"/>
        </w:rPr>
      </w:pPr>
    </w:p>
    <w:p w14:paraId="40B56976" w14:textId="77777777" w:rsidR="0086497C" w:rsidRPr="007A69FF" w:rsidRDefault="0086497C" w:rsidP="0086497C">
      <w:pPr>
        <w:spacing w:before="480" w:line="240" w:lineRule="auto"/>
        <w:ind w:left="2700"/>
        <w:jc w:val="center"/>
        <w:rPr>
          <w:rFonts w:ascii="Times New Roman" w:hAnsi="Times New Roman"/>
          <w:iCs/>
          <w:sz w:val="24"/>
        </w:rPr>
      </w:pPr>
      <w:r w:rsidRPr="007A69FF">
        <w:rPr>
          <w:rFonts w:ascii="Times New Roman" w:hAnsi="Times New Roman"/>
          <w:iCs/>
          <w:sz w:val="24"/>
        </w:rPr>
        <w:t>...............................</w:t>
      </w:r>
      <w:r>
        <w:rPr>
          <w:rFonts w:ascii="Times New Roman" w:hAnsi="Times New Roman"/>
          <w:iCs/>
          <w:sz w:val="24"/>
        </w:rPr>
        <w:t>.......</w:t>
      </w:r>
      <w:r w:rsidRPr="007A69FF">
        <w:rPr>
          <w:rFonts w:ascii="Times New Roman" w:hAnsi="Times New Roman"/>
          <w:iCs/>
          <w:sz w:val="24"/>
        </w:rPr>
        <w:t>..</w:t>
      </w:r>
    </w:p>
    <w:p w14:paraId="0A9BBBA5" w14:textId="77777777" w:rsidR="0086497C" w:rsidRPr="007A69FF" w:rsidRDefault="0086497C" w:rsidP="0086497C">
      <w:pPr>
        <w:spacing w:after="480" w:line="240" w:lineRule="auto"/>
        <w:ind w:left="2700"/>
        <w:jc w:val="center"/>
        <w:rPr>
          <w:rFonts w:ascii="Times New Roman" w:hAnsi="Times New Roman"/>
          <w:sz w:val="20"/>
          <w:szCs w:val="20"/>
        </w:rPr>
      </w:pPr>
      <w:r w:rsidRPr="007A69FF">
        <w:rPr>
          <w:rFonts w:ascii="Times New Roman" w:hAnsi="Times New Roman"/>
          <w:iCs/>
          <w:sz w:val="20"/>
          <w:szCs w:val="20"/>
        </w:rPr>
        <w:t>(podpis wnioskodawcy)</w:t>
      </w:r>
    </w:p>
    <w:p w14:paraId="137A7260" w14:textId="77777777" w:rsidR="0086497C" w:rsidRPr="007A69FF" w:rsidRDefault="0086497C" w:rsidP="0086497C">
      <w:pPr>
        <w:spacing w:line="240" w:lineRule="auto"/>
        <w:jc w:val="both"/>
        <w:rPr>
          <w:rFonts w:ascii="Times New Roman" w:hAnsi="Times New Roman"/>
          <w:sz w:val="24"/>
        </w:rPr>
      </w:pPr>
      <w:bookmarkStart w:id="0" w:name="WKP_AL_131"/>
      <w:r w:rsidRPr="007A69FF">
        <w:rPr>
          <w:rFonts w:ascii="Times New Roman" w:hAnsi="Times New Roman"/>
          <w:sz w:val="24"/>
        </w:rPr>
        <w:t>Załącznik</w:t>
      </w:r>
      <w:bookmarkEnd w:id="0"/>
      <w:r w:rsidRPr="007A69FF">
        <w:rPr>
          <w:rFonts w:ascii="Times New Roman" w:hAnsi="Times New Roman"/>
          <w:sz w:val="24"/>
        </w:rPr>
        <w:t>:</w:t>
      </w:r>
    </w:p>
    <w:p w14:paraId="6D271AA3" w14:textId="71C85BB6" w:rsidR="0086497C" w:rsidRDefault="0086497C" w:rsidP="00702ABA">
      <w:pPr>
        <w:pStyle w:val="Lista1"/>
        <w:numPr>
          <w:ilvl w:val="0"/>
          <w:numId w:val="2"/>
        </w:numPr>
        <w:rPr>
          <w:i/>
          <w:szCs w:val="24"/>
        </w:rPr>
      </w:pPr>
      <w:r w:rsidRPr="007A69FF">
        <w:t xml:space="preserve">oświadczenie o stanie rodzinnym, majątku, dochodach i źródłach utrzymania </w:t>
      </w:r>
      <w:bookmarkStart w:id="1" w:name="_GoBack"/>
      <w:bookmarkEnd w:id="1"/>
    </w:p>
    <w:p w14:paraId="1035E095" w14:textId="77777777" w:rsidR="0086497C" w:rsidRPr="0070269A" w:rsidRDefault="0086497C">
      <w:pPr>
        <w:rPr>
          <w:rFonts w:ascii="Times New Roman" w:hAnsi="Times New Roman" w:cs="Times New Roman"/>
          <w:i/>
          <w:sz w:val="24"/>
          <w:szCs w:val="24"/>
        </w:rPr>
      </w:pPr>
    </w:p>
    <w:sectPr w:rsidR="0086497C" w:rsidRPr="0070269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2F80"/>
    <w:multiLevelType w:val="hybridMultilevel"/>
    <w:tmpl w:val="09BCDD8A"/>
    <w:lvl w:ilvl="0" w:tplc="0A40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D9421B"/>
    <w:multiLevelType w:val="multilevel"/>
    <w:tmpl w:val="6CA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10BD9"/>
    <w:rsid w:val="00542E24"/>
    <w:rsid w:val="00594A4E"/>
    <w:rsid w:val="0070269A"/>
    <w:rsid w:val="0086497C"/>
    <w:rsid w:val="00A10BD9"/>
    <w:rsid w:val="00A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842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42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215"/>
    <w:pPr>
      <w:ind w:left="720"/>
      <w:contextualSpacing/>
    </w:pPr>
  </w:style>
  <w:style w:type="paragraph" w:customStyle="1" w:styleId="Lista1">
    <w:name w:val="Lista1"/>
    <w:basedOn w:val="Normalny"/>
    <w:rsid w:val="0086497C"/>
    <w:pPr>
      <w:widowControl w:val="0"/>
      <w:suppressAutoHyphens/>
      <w:spacing w:line="240" w:lineRule="auto"/>
      <w:ind w:left="709" w:hanging="425"/>
      <w:jc w:val="both"/>
    </w:pPr>
    <w:rPr>
      <w:rFonts w:ascii="Times New Roman" w:eastAsia="Yu Gothic UI Semilight" w:hAnsi="Times New Roman" w:cs="Times New Roman"/>
      <w:sz w:val="24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842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42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215"/>
    <w:pPr>
      <w:ind w:left="720"/>
      <w:contextualSpacing/>
    </w:pPr>
  </w:style>
  <w:style w:type="paragraph" w:customStyle="1" w:styleId="Lista1">
    <w:name w:val="Lista1"/>
    <w:basedOn w:val="Normalny"/>
    <w:rsid w:val="0086497C"/>
    <w:pPr>
      <w:widowControl w:val="0"/>
      <w:suppressAutoHyphens/>
      <w:spacing w:line="240" w:lineRule="auto"/>
      <w:ind w:left="709" w:hanging="425"/>
      <w:jc w:val="both"/>
    </w:pPr>
    <w:rPr>
      <w:rFonts w:ascii="Times New Roman" w:eastAsia="Yu Gothic UI Semilight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7</cp:revision>
  <dcterms:created xsi:type="dcterms:W3CDTF">2023-02-24T17:52:00Z</dcterms:created>
  <dcterms:modified xsi:type="dcterms:W3CDTF">2023-02-27T10:08:00Z</dcterms:modified>
</cp:coreProperties>
</file>