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5B" w:rsidRPr="0085465B" w:rsidRDefault="0085465B" w:rsidP="00BA4A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46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</w:p>
    <w:p w:rsidR="0085465B" w:rsidRDefault="0085465B" w:rsidP="00BA4A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46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273B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8546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PRZEGLĄDU PIOSENKI PATRIOTYCZNEJ, POWSTAŃCZEJ I ŻOŁNIERSKIEJ</w:t>
      </w:r>
      <w:r w:rsidR="006045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406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pt. „Wspólne dobro – Ojczyzna”</w:t>
      </w:r>
    </w:p>
    <w:p w:rsidR="0085465B" w:rsidRPr="0085465B" w:rsidRDefault="0085465B" w:rsidP="00BA4A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06AC" w:rsidRDefault="002406AC" w:rsidP="00BA4A9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85465B" w:rsidRPr="002406AC" w:rsidRDefault="0085465B" w:rsidP="00BA4A99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06A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60453D" w:rsidRPr="002406AC">
        <w:rPr>
          <w:rFonts w:ascii="Times New Roman" w:hAnsi="Times New Roman" w:cs="Times New Roman"/>
          <w:i/>
          <w:color w:val="000000"/>
          <w:sz w:val="24"/>
          <w:szCs w:val="24"/>
        </w:rPr>
        <w:t>"Świadomość własnej przeszłości pomaga nam włączyć się w długi szereg pokoleń, by przekazać innym wspólne dobro - Ojczyznę."</w:t>
      </w:r>
    </w:p>
    <w:p w:rsidR="0060453D" w:rsidRPr="002406AC" w:rsidRDefault="0060453D" w:rsidP="00BA4A99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06AC">
        <w:rPr>
          <w:rFonts w:ascii="Times New Roman" w:hAnsi="Times New Roman" w:cs="Times New Roman"/>
          <w:i/>
          <w:color w:val="000000"/>
          <w:sz w:val="24"/>
          <w:szCs w:val="24"/>
        </w:rPr>
        <w:t>Jan Paweł II</w:t>
      </w:r>
    </w:p>
    <w:p w:rsidR="002406AC" w:rsidRDefault="002406AC" w:rsidP="00BA4A99">
      <w:pPr>
        <w:spacing w:after="0" w:line="276" w:lineRule="auto"/>
        <w:rPr>
          <w:rFonts w:ascii="Times New Roman" w:hAnsi="Times New Roman" w:cs="Times New Roman"/>
          <w:i/>
          <w:color w:val="000000"/>
        </w:rPr>
      </w:pPr>
    </w:p>
    <w:p w:rsidR="004473A7" w:rsidRPr="0085465B" w:rsidRDefault="004473A7" w:rsidP="00BA4A9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85465B" w:rsidRPr="008202F0" w:rsidRDefault="00273BE2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WSPÓŁORGANIZACJA</w:t>
      </w:r>
      <w:r w:rsidR="0085465B"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</w:p>
    <w:p w:rsidR="0085465B" w:rsidRPr="00C0340E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Lokalna Grupa Działania „Lepsza Przyszłość Ziemi Ryckiej z/s w Rykach</w:t>
      </w:r>
    </w:p>
    <w:p w:rsidR="006877FF" w:rsidRPr="00273BE2" w:rsidRDefault="006877FF" w:rsidP="00BA4A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ul. Żytnia 8</w:t>
      </w:r>
    </w:p>
    <w:p w:rsidR="006877FF" w:rsidRPr="00273BE2" w:rsidRDefault="006877FF" w:rsidP="00BA4A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08-500 Ryki</w:t>
      </w:r>
    </w:p>
    <w:p w:rsidR="006877FF" w:rsidRPr="00273BE2" w:rsidRDefault="006877FF" w:rsidP="00BA4A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Tel./fax (81) 865 20 95</w:t>
      </w:r>
    </w:p>
    <w:p w:rsidR="00EA45CD" w:rsidRPr="00273BE2" w:rsidRDefault="006877FF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273BE2" w:rsidRPr="00273BE2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</w:p>
    <w:p w:rsidR="00273BE2" w:rsidRPr="00273BE2" w:rsidRDefault="00273BE2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CD" w:rsidRPr="00C0340E" w:rsidRDefault="00EA45CD" w:rsidP="00273BE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E">
        <w:rPr>
          <w:rFonts w:ascii="Times New Roman" w:hAnsi="Times New Roman" w:cs="Times New Roman"/>
          <w:b/>
          <w:sz w:val="24"/>
          <w:szCs w:val="24"/>
        </w:rPr>
        <w:t>Gminny Ośrodek Kultury w Kłoczewie</w:t>
      </w:r>
    </w:p>
    <w:p w:rsidR="00EA45CD" w:rsidRPr="00273BE2" w:rsidRDefault="00273BE2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u</w:t>
      </w:r>
      <w:r w:rsidR="00EA45CD" w:rsidRPr="00273BE2">
        <w:rPr>
          <w:rFonts w:ascii="Times New Roman" w:hAnsi="Times New Roman" w:cs="Times New Roman"/>
          <w:sz w:val="24"/>
          <w:szCs w:val="24"/>
        </w:rPr>
        <w:t>l. Klonowa 2</w:t>
      </w:r>
    </w:p>
    <w:p w:rsidR="00EA45CD" w:rsidRPr="00273BE2" w:rsidRDefault="00EA45CD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08-550 Kłoczew</w:t>
      </w:r>
    </w:p>
    <w:p w:rsidR="00EA45CD" w:rsidRDefault="00EA45CD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Tel. (25) 7511685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0E" w:rsidRP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E">
        <w:rPr>
          <w:rFonts w:ascii="Times New Roman" w:hAnsi="Times New Roman" w:cs="Times New Roman"/>
          <w:b/>
          <w:sz w:val="24"/>
          <w:szCs w:val="24"/>
        </w:rPr>
        <w:t>Powiat Rycki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Wyczółkowskiego 10A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08-500 Ryki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(81) 8657450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0E" w:rsidRP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E">
        <w:rPr>
          <w:rFonts w:ascii="Times New Roman" w:hAnsi="Times New Roman" w:cs="Times New Roman"/>
          <w:b/>
          <w:sz w:val="24"/>
          <w:szCs w:val="24"/>
        </w:rPr>
        <w:t>Wojskowe Koło Łowieckie „Diana” z/s w Stężycy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Królewska 8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08-540 Stężyca</w:t>
      </w:r>
    </w:p>
    <w:p w:rsidR="00C0340E" w:rsidRPr="00273BE2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65B" w:rsidRPr="0085465B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65B" w:rsidRPr="008202F0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II.  </w:t>
      </w:r>
      <w:bookmarkStart w:id="0" w:name="_GoBack"/>
      <w:bookmarkEnd w:id="0"/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Cel </w:t>
      </w:r>
      <w:r w:rsid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projektu</w:t>
      </w: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</w:p>
    <w:p w:rsidR="0085465B" w:rsidRPr="00273BE2" w:rsidRDefault="0085465B" w:rsidP="00BA4A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ktywizacja społeczności lokalnej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465B" w:rsidRPr="00273BE2" w:rsidRDefault="00A871F7" w:rsidP="00BA4A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Promocja, r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ozbudzanie i rozwijanie aktywności muzycznej mieszkańców obszaru objętego LSR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465B" w:rsidRPr="00273BE2" w:rsidRDefault="00A871F7" w:rsidP="00BA4A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dziedzictwa kulturowego i historycznego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465B" w:rsidRPr="00273BE2" w:rsidRDefault="00A871F7" w:rsidP="00BA4A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Ks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ztałtowanie umiejętności współzawodnictwa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465B" w:rsidRPr="00273BE2" w:rsidRDefault="0060453D" w:rsidP="00BA4A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dorobku artystycznego zespołów i grup z obszaru objętego LSR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465B" w:rsidRPr="00273BE2" w:rsidRDefault="002406AC" w:rsidP="00BA4A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ktywizacja grup </w:t>
      </w:r>
      <w:proofErr w:type="spellStart"/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defaworyzowanych</w:t>
      </w:r>
      <w:proofErr w:type="spellEnd"/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465B" w:rsidRPr="00273BE2" w:rsidRDefault="002406AC" w:rsidP="00BA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7</w:t>
      </w:r>
      <w:r w:rsidR="0085465B" w:rsidRPr="00273BE2">
        <w:rPr>
          <w:rFonts w:ascii="Times New Roman" w:hAnsi="Times New Roman" w:cs="Times New Roman"/>
          <w:sz w:val="24"/>
          <w:szCs w:val="24"/>
        </w:rPr>
        <w:t>) Edukacja historyczna, poszukiwanie dawnych, zapomnianych utworów oraz        popularyzacja nowych utworów o tematyce patriotycznej.</w:t>
      </w:r>
      <w:r w:rsidRPr="00273BE2">
        <w:rPr>
          <w:rFonts w:ascii="Times New Roman" w:hAnsi="Times New Roman" w:cs="Times New Roman"/>
          <w:sz w:val="24"/>
          <w:szCs w:val="24"/>
        </w:rPr>
        <w:t xml:space="preserve"> </w:t>
      </w:r>
      <w:r w:rsidR="0085465B" w:rsidRPr="00273B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65B" w:rsidRPr="00273BE2" w:rsidRDefault="002406AC" w:rsidP="00BA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273BE2">
        <w:rPr>
          <w:rFonts w:ascii="Times New Roman" w:hAnsi="Times New Roman" w:cs="Times New Roman"/>
          <w:sz w:val="24"/>
          <w:szCs w:val="24"/>
        </w:rPr>
        <w:t>8</w:t>
      </w:r>
      <w:r w:rsidR="0085465B" w:rsidRPr="00273BE2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history="1">
        <w:r w:rsidR="0085465B" w:rsidRPr="00273BE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Integracja różnych środowisk, różnych pokoleń wokół tematu Ojczyzna.</w:t>
        </w:r>
      </w:hyperlink>
      <w:r w:rsidR="0085465B" w:rsidRPr="00273BE2">
        <w:rPr>
          <w:rFonts w:ascii="Times New Roman" w:hAnsi="Times New Roman" w:cs="Times New Roman"/>
          <w:sz w:val="24"/>
          <w:szCs w:val="24"/>
        </w:rPr>
        <w:fldChar w:fldCharType="begin"/>
      </w:r>
      <w:r w:rsidR="0085465B" w:rsidRPr="00273BE2">
        <w:rPr>
          <w:rFonts w:ascii="Times New Roman" w:hAnsi="Times New Roman" w:cs="Times New Roman"/>
          <w:sz w:val="24"/>
          <w:szCs w:val="24"/>
        </w:rPr>
        <w:instrText xml:space="preserve"> HYPERLINK "http://lubimyczytac.pl/cytat/48024"</w:instrText>
      </w:r>
      <w:r w:rsidR="0085465B" w:rsidRPr="00273BE2">
        <w:rPr>
          <w:rFonts w:ascii="Times New Roman" w:hAnsi="Times New Roman" w:cs="Times New Roman"/>
          <w:sz w:val="24"/>
          <w:szCs w:val="24"/>
        </w:rPr>
        <w:fldChar w:fldCharType="separate"/>
      </w:r>
      <w:r w:rsidR="0085465B" w:rsidRPr="00273BE2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 xml:space="preserve">   </w:t>
      </w:r>
    </w:p>
    <w:p w:rsidR="0085465B" w:rsidRPr="00273BE2" w:rsidRDefault="002406AC" w:rsidP="00BA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>9</w:t>
      </w:r>
      <w:r w:rsidR="0085465B" w:rsidRPr="00273BE2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>)  Dbanie o właściwe formy wyrazu artystycznego i estetycznego oraz poszukiwanie form wykonawczych utworów i muzyki patriotycznej.</w:t>
      </w:r>
      <w:r w:rsidR="0085465B" w:rsidRPr="00273BE2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148E" w:rsidRPr="00273BE2" w:rsidRDefault="0085465B" w:rsidP="00BA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1</w:t>
      </w:r>
      <w:r w:rsidR="002406AC" w:rsidRPr="00273BE2">
        <w:rPr>
          <w:rFonts w:ascii="Times New Roman" w:hAnsi="Times New Roman" w:cs="Times New Roman"/>
          <w:sz w:val="24"/>
          <w:szCs w:val="24"/>
        </w:rPr>
        <w:t>0</w:t>
      </w:r>
      <w:r w:rsidRPr="00273BE2">
        <w:rPr>
          <w:rFonts w:ascii="Times New Roman" w:hAnsi="Times New Roman" w:cs="Times New Roman"/>
          <w:sz w:val="24"/>
          <w:szCs w:val="24"/>
        </w:rPr>
        <w:t xml:space="preserve">) Popularyzowanie i wspieranie muzycznych talentów uczestników. </w:t>
      </w:r>
    </w:p>
    <w:p w:rsidR="00D3148E" w:rsidRPr="00273BE2" w:rsidRDefault="00D3148E" w:rsidP="00BA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hAnsi="Times New Roman" w:cs="Times New Roman"/>
          <w:sz w:val="24"/>
          <w:szCs w:val="24"/>
        </w:rPr>
        <w:t>1</w:t>
      </w:r>
      <w:r w:rsidR="002406AC" w:rsidRPr="00273BE2">
        <w:rPr>
          <w:rFonts w:ascii="Times New Roman" w:hAnsi="Times New Roman" w:cs="Times New Roman"/>
          <w:sz w:val="24"/>
          <w:szCs w:val="24"/>
        </w:rPr>
        <w:t>1</w:t>
      </w:r>
      <w:r w:rsidRPr="00273BE2">
        <w:rPr>
          <w:rFonts w:ascii="Times New Roman" w:hAnsi="Times New Roman" w:cs="Times New Roman"/>
          <w:sz w:val="24"/>
          <w:szCs w:val="24"/>
        </w:rPr>
        <w:t xml:space="preserve">) </w:t>
      </w:r>
      <w:r w:rsidR="00EA45CD" w:rsidRPr="00273BE2">
        <w:rPr>
          <w:rFonts w:ascii="Times New Roman" w:hAnsi="Times New Roman" w:cs="Times New Roman"/>
          <w:sz w:val="24"/>
          <w:szCs w:val="24"/>
        </w:rPr>
        <w:t>P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amięć o wydarzeniach, które zmieniły losy naszej Ojczyzny. </w:t>
      </w:r>
    </w:p>
    <w:p w:rsidR="00D3148E" w:rsidRPr="00273BE2" w:rsidRDefault="00D3148E" w:rsidP="00BA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406AC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A45CD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ropagowanie obchodów świąt narodowych.</w:t>
      </w:r>
    </w:p>
    <w:p w:rsidR="0085465B" w:rsidRPr="0085465B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65B" w:rsidRPr="008202F0" w:rsidRDefault="00C036AC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III</w:t>
      </w:r>
      <w:r w:rsidR="0085465B"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Termin i miejsce imprezy:</w:t>
      </w:r>
    </w:p>
    <w:p w:rsidR="0085465B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619F" w:rsidRPr="00273BE2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73BE2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listopad 2019 </w:t>
      </w:r>
      <w:r w:rsidR="008202F0">
        <w:rPr>
          <w:rFonts w:ascii="Times New Roman" w:eastAsia="Times New Roman" w:hAnsi="Times New Roman" w:cs="Times New Roman"/>
          <w:sz w:val="24"/>
          <w:szCs w:val="24"/>
          <w:lang w:eastAsia="pl-PL"/>
        </w:rPr>
        <w:t>r. godz. 15.00 w hali sportowej Szkoły Podstawowej w Kłoczewie.</w:t>
      </w:r>
    </w:p>
    <w:p w:rsidR="0085465B" w:rsidRPr="0085465B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65B" w:rsidRPr="008202F0" w:rsidRDefault="00C036AC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IV</w:t>
      </w:r>
      <w:r w:rsidR="0085465B"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85465B"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Warunki uczestnictwa: </w:t>
      </w:r>
    </w:p>
    <w:p w:rsidR="0085465B" w:rsidRPr="0085465B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65B" w:rsidRPr="00273BE2" w:rsidRDefault="0085465B" w:rsidP="00BA4A99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przeglądzie mogą wziąć udział </w:t>
      </w:r>
      <w:bookmarkStart w:id="1" w:name="_Hlk23858611"/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grupy, zespoły </w:t>
      </w:r>
      <w:r w:rsidR="002406AC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 się z osób dorosłych w tym seniorów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obszaru objętego LSR tj. cały obszar powiatu ryckiego</w:t>
      </w:r>
      <w:bookmarkEnd w:id="1"/>
      <w:r w:rsidR="00FD1295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71F7" w:rsidRPr="00273BE2" w:rsidRDefault="00FD1295" w:rsidP="00BA4A99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nie jest formą konkursową.</w:t>
      </w:r>
    </w:p>
    <w:p w:rsidR="00A871F7" w:rsidRPr="00273BE2" w:rsidRDefault="00A871F7" w:rsidP="00BA4A99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przeglądu składają klauzule zgód na przetwarzanie danych osobowych oraz </w:t>
      </w:r>
      <w:r w:rsidRPr="00273BE2">
        <w:rPr>
          <w:rFonts w:ascii="Times New Roman" w:hAnsi="Times New Roman" w:cs="Times New Roman"/>
          <w:sz w:val="24"/>
          <w:szCs w:val="24"/>
        </w:rPr>
        <w:t>zgody na fotografowanie, filmowanie bądź inną rejestrację przebiegu Przeglądu oraz ewentualną późniejszą eksploatację zarejestrowanego materiału przez organizatora (TV, prasa, Internet itp.) w celach promocyjnych i realizacji zadań statutowych Organizatora.</w:t>
      </w:r>
    </w:p>
    <w:p w:rsidR="0085465B" w:rsidRPr="0085465B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65B" w:rsidRPr="008202F0" w:rsidRDefault="00C036AC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 w:rsidR="0085465B"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Zasady uczestnictwa:</w:t>
      </w:r>
    </w:p>
    <w:p w:rsidR="0085465B" w:rsidRPr="00273BE2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uczestnicy przygotowują </w:t>
      </w:r>
      <w:r w:rsidR="00DB49C8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repertuar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śpiewany o</w:t>
      </w:r>
      <w:r w:rsidR="00DB49C8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tematyce żołnierskiej, powstańczej lub  patriotycznej</w:t>
      </w:r>
      <w:r w:rsidR="00DB49C8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prezentacji nie może przekroczyć 10 min. </w:t>
      </w:r>
    </w:p>
    <w:p w:rsidR="0085465B" w:rsidRPr="00273BE2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DB49C8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1295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mogą 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piosenki akompaniując samemu, korzystając</w:t>
      </w:r>
    </w:p>
    <w:p w:rsidR="0085465B" w:rsidRPr="00273BE2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pomocy akompaniatora lub nagrania audio (zapis na CD) </w:t>
      </w:r>
    </w:p>
    <w:p w:rsidR="0085465B" w:rsidRPr="00273BE2" w:rsidRDefault="00FD1295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miejscu do wykorzystania odtwarzacz CD, laptop oraz nagłośnienie</w:t>
      </w:r>
    </w:p>
    <w:p w:rsidR="0085465B" w:rsidRPr="00273BE2" w:rsidRDefault="00FD1295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 zgłoszenia należy przysyłać w nieprzekraczalnym terminie: </w:t>
      </w:r>
      <w:r w:rsidR="00BA4A99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…</w:t>
      </w:r>
    </w:p>
    <w:p w:rsidR="00FD1295" w:rsidRPr="008202F0" w:rsidRDefault="00FD1295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C036AC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6AC" w:rsidRDefault="00C036AC" w:rsidP="008202F0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Nagrody</w:t>
      </w:r>
    </w:p>
    <w:p w:rsidR="008202F0" w:rsidRPr="008202F0" w:rsidRDefault="008202F0" w:rsidP="008202F0">
      <w:pPr>
        <w:pStyle w:val="Akapitzlist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5465B" w:rsidRPr="00273BE2" w:rsidRDefault="00C036AC" w:rsidP="00BA4A9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Uczestnicy </w:t>
      </w:r>
      <w:r w:rsidRPr="00273BE2">
        <w:rPr>
          <w:rFonts w:ascii="Times New Roman" w:hAnsi="Times New Roman" w:cs="Times New Roman"/>
          <w:sz w:val="24"/>
          <w:szCs w:val="24"/>
        </w:rPr>
        <w:t>zostaną nagrodzeni i otrzymają pamiątkowe dyplomy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A4A99" w:rsidRDefault="00BA4A99" w:rsidP="00BA4A99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5EB" w:rsidRPr="008202F0" w:rsidRDefault="00F425EB" w:rsidP="00F425EB">
      <w:pPr>
        <w:spacing w:line="36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/>
          <w:b/>
          <w:sz w:val="26"/>
          <w:szCs w:val="26"/>
          <w:lang w:eastAsia="pl-PL"/>
        </w:rPr>
        <w:t>VII. Ochrona danych osobowych</w:t>
      </w:r>
    </w:p>
    <w:p w:rsidR="00F425EB" w:rsidRPr="008202F0" w:rsidRDefault="00F425EB" w:rsidP="00F425E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202F0">
        <w:rPr>
          <w:rFonts w:ascii="Times New Roman" w:hAnsi="Times New Roman"/>
          <w:b/>
          <w:color w:val="000000"/>
          <w:sz w:val="26"/>
          <w:szCs w:val="26"/>
        </w:rPr>
        <w:t xml:space="preserve">Uczestnicy przyjmują do wiadomości, że: 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powierzonych danych osobowych jest </w:t>
      </w:r>
      <w:r w:rsidRPr="00273B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Stowarzyszenie Lokalna Grupa Działania „Lepsza Przyszłość Ziemi Ryckiej </w:t>
      </w:r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z siedzibą  w Rykach.  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9" w:history="1">
        <w:r w:rsidRPr="00273BE2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 2015 poz. 1822).</w:t>
      </w:r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F425EB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1A1E49" w:rsidRPr="00273BE2" w:rsidRDefault="001A1E49" w:rsidP="008202F0">
      <w:pPr>
        <w:pStyle w:val="Akapitzlist"/>
        <w:numPr>
          <w:ilvl w:val="0"/>
          <w:numId w:val="8"/>
        </w:numPr>
        <w:spacing w:before="60"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30E">
        <w:rPr>
          <w:rFonts w:ascii="Times New Roman" w:hAnsi="Times New Roman"/>
          <w:color w:val="000000"/>
          <w:sz w:val="24"/>
          <w:szCs w:val="24"/>
        </w:rPr>
        <w:t>Wycofanie zgody nie wpływa na zgodność z prawem przetwarzania, którego dokonano na podstawie zgody przed jej wycofaniem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uznania, że przetwarzanie danych osobowych narusza przepisy rozporządzenia 2016/679, przysługuje prawo wniesienia skargi do Prezesa Urzędu Ochrony Danych Osobowych;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>Podanie danych osobowych na podstawie art. 6 ust. 1 lit. c) rozporządzenia 2016/679 we wniosku o przyznanie pomocy / wniosku o płatność na operacje w ramach poddziałania 19.4 „Wsparcie na rzecz kosztów bieżących i aktywizacji” objętego Programem Rozwoju Obszarów Wiejskich na lata 2014 – 2020, wynika z obowiązku zawartego w przepisach powszechnie obowiązujących, a konsekwencją niepodania tych danych osobowych może być odmowa przyznania pomocy/wypłaty pomocy.</w:t>
      </w:r>
    </w:p>
    <w:p w:rsidR="00EA45CD" w:rsidRPr="0085465B" w:rsidRDefault="00EA45CD" w:rsidP="00BA4A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65B" w:rsidRPr="0085465B" w:rsidRDefault="00C036AC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</w:t>
      </w:r>
      <w:r w:rsidR="0085465B" w:rsidRPr="008546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Postanowienia końcowe:</w:t>
      </w:r>
    </w:p>
    <w:p w:rsidR="0085465B" w:rsidRPr="00273BE2" w:rsidRDefault="00EA45CD" w:rsidP="008202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1F7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czestnicy przeglądu przyjeżdżają na koszt własny</w:t>
      </w:r>
    </w:p>
    <w:p w:rsidR="0085465B" w:rsidRPr="00273BE2" w:rsidRDefault="00EA45CD" w:rsidP="008202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ostatecznej interpretacji</w:t>
      </w:r>
      <w:r w:rsidR="00C036AC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</w:p>
    <w:p w:rsidR="0085465B" w:rsidRPr="00273BE2" w:rsidRDefault="00EA45CD" w:rsidP="008202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na temat przeglądu można uzyskać na stronie</w:t>
      </w:r>
      <w:r w:rsidR="00C036AC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</w:t>
      </w:r>
      <w:hyperlink r:id="rId10" w:history="1">
        <w:r w:rsidRPr="00273B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www.lokalnagrupadzialania.pl</w:t>
        </w:r>
      </w:hyperlink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biurze LGD w Rykach przy ul. Żytniej 8</w:t>
      </w:r>
    </w:p>
    <w:p w:rsidR="0085465B" w:rsidRPr="00273BE2" w:rsidRDefault="00EA45CD" w:rsidP="008202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zgłoszenia na przegląd można pobrać ze strony 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="00C036AC" w:rsidRPr="00273B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www.lokalnagrupadzialania.pl</w:t>
        </w:r>
      </w:hyperlink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 w biurze LGD w Rykach przy ul. Żytniej 8</w:t>
      </w:r>
    </w:p>
    <w:p w:rsidR="00A871F7" w:rsidRPr="008202F0" w:rsidRDefault="00EA45CD" w:rsidP="008202F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1F7" w:rsidRPr="0082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Udział w przeglądzie </w:t>
      </w:r>
      <w:r w:rsidR="0085465B" w:rsidRPr="0082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jednoznaczne z akceptacją regulaminu oraz</w:t>
      </w:r>
      <w:r w:rsidR="0082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465B" w:rsidRPr="008202F0">
        <w:rPr>
          <w:rFonts w:ascii="Times New Roman" w:hAnsi="Times New Roman" w:cs="Times New Roman"/>
          <w:b/>
          <w:bCs/>
          <w:sz w:val="24"/>
          <w:szCs w:val="24"/>
        </w:rPr>
        <w:t xml:space="preserve">wyrażeniem zgody na przetwarzanie danych osobowych </w:t>
      </w:r>
      <w:r w:rsidR="00A871F7" w:rsidRPr="008202F0">
        <w:rPr>
          <w:rFonts w:ascii="Times New Roman" w:hAnsi="Times New Roman" w:cs="Times New Roman"/>
          <w:b/>
          <w:bCs/>
          <w:sz w:val="24"/>
          <w:szCs w:val="24"/>
        </w:rPr>
        <w:t xml:space="preserve">oraz wyrażeniem zgody na fotografowanie, filmowanie bądź inną rejestrację przebiegu Przeglądu oraz ewentualną późniejszą eksploatację zarejestrowanego materiału przez organizatora (TV, prasa, Internet itp.) </w:t>
      </w:r>
    </w:p>
    <w:p w:rsidR="008202F0" w:rsidRDefault="00C036AC" w:rsidP="00820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 xml:space="preserve">6) </w:t>
      </w:r>
      <w:r w:rsidR="00EA45CD" w:rsidRPr="00273BE2">
        <w:rPr>
          <w:rFonts w:ascii="Times New Roman" w:hAnsi="Times New Roman" w:cs="Times New Roman"/>
          <w:sz w:val="24"/>
          <w:szCs w:val="24"/>
        </w:rPr>
        <w:t xml:space="preserve"> </w:t>
      </w:r>
      <w:r w:rsidR="008202F0">
        <w:rPr>
          <w:rFonts w:ascii="Times New Roman" w:hAnsi="Times New Roman" w:cs="Times New Roman"/>
          <w:sz w:val="24"/>
          <w:szCs w:val="24"/>
        </w:rPr>
        <w:t>Dane osobowe w tym wizerunek przetwarzane będą w celu realizacji projektu, promocji, monitoringu i ewaluacji.</w:t>
      </w:r>
    </w:p>
    <w:p w:rsidR="00EA45CD" w:rsidRPr="00273BE2" w:rsidRDefault="008202F0" w:rsidP="008202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EA45CD" w:rsidRPr="00273BE2">
        <w:rPr>
          <w:rFonts w:ascii="Times New Roman" w:hAnsi="Times New Roman" w:cs="Times New Roman"/>
          <w:sz w:val="24"/>
          <w:szCs w:val="24"/>
        </w:rPr>
        <w:t>Niespełnienie warunków regulaminu eliminuje uczestników z Przeglądu.</w:t>
      </w:r>
    </w:p>
    <w:p w:rsidR="00EA45CD" w:rsidRPr="00273BE2" w:rsidRDefault="008202F0" w:rsidP="00820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36AC" w:rsidRPr="00273BE2">
        <w:rPr>
          <w:rFonts w:ascii="Times New Roman" w:hAnsi="Times New Roman" w:cs="Times New Roman"/>
          <w:sz w:val="24"/>
          <w:szCs w:val="24"/>
        </w:rPr>
        <w:t xml:space="preserve">) </w:t>
      </w:r>
      <w:r w:rsidR="00EA45CD" w:rsidRPr="00273BE2">
        <w:rPr>
          <w:rFonts w:ascii="Times New Roman" w:hAnsi="Times New Roman" w:cs="Times New Roman"/>
          <w:sz w:val="24"/>
          <w:szCs w:val="24"/>
        </w:rPr>
        <w:t xml:space="preserve">Organizatorzy nie ponoszą odpowiedzialności za rzeczy uczestników, które mogą zostać zagubione, zniszczone lub skradzione podczas Przeglądu. </w:t>
      </w:r>
    </w:p>
    <w:p w:rsidR="00E1392E" w:rsidRDefault="008202F0" w:rsidP="00820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36AC" w:rsidRPr="00273BE2">
        <w:rPr>
          <w:rFonts w:ascii="Times New Roman" w:hAnsi="Times New Roman" w:cs="Times New Roman"/>
          <w:sz w:val="24"/>
          <w:szCs w:val="24"/>
        </w:rPr>
        <w:t xml:space="preserve">) </w:t>
      </w:r>
      <w:r w:rsidR="00EA45CD" w:rsidRPr="00273BE2">
        <w:rPr>
          <w:rFonts w:ascii="Times New Roman" w:hAnsi="Times New Roman" w:cs="Times New Roman"/>
          <w:sz w:val="24"/>
          <w:szCs w:val="24"/>
        </w:rPr>
        <w:t>W zależności od liczby zgłoszeń Organizator zastrzega sobie prawo skrócenia lub wydłużenia Przeglądu.</w:t>
      </w:r>
    </w:p>
    <w:p w:rsidR="00273BE2" w:rsidRPr="00273BE2" w:rsidRDefault="00273BE2" w:rsidP="00820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CD" w:rsidRPr="008202F0" w:rsidRDefault="00EA45CD" w:rsidP="00BA4A99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202F0">
        <w:rPr>
          <w:rFonts w:ascii="Times New Roman" w:hAnsi="Times New Roman" w:cs="Times New Roman"/>
          <w:b/>
          <w:sz w:val="26"/>
          <w:szCs w:val="26"/>
          <w:u w:val="single"/>
        </w:rPr>
        <w:t>V</w:t>
      </w:r>
      <w:r w:rsidR="00BA4A99" w:rsidRPr="008202F0">
        <w:rPr>
          <w:rFonts w:ascii="Times New Roman" w:hAnsi="Times New Roman" w:cs="Times New Roman"/>
          <w:b/>
          <w:sz w:val="26"/>
          <w:szCs w:val="26"/>
          <w:u w:val="single"/>
        </w:rPr>
        <w:t>III</w:t>
      </w:r>
      <w:r w:rsidRPr="008202F0">
        <w:rPr>
          <w:rFonts w:ascii="Times New Roman" w:hAnsi="Times New Roman" w:cs="Times New Roman"/>
          <w:b/>
          <w:sz w:val="26"/>
          <w:szCs w:val="26"/>
          <w:u w:val="single"/>
        </w:rPr>
        <w:t xml:space="preserve">.   PROGRAM PRZEGLĄDU  </w:t>
      </w:r>
    </w:p>
    <w:p w:rsidR="00EA45CD" w:rsidRPr="00C036AC" w:rsidRDefault="00EA45CD" w:rsidP="00BA4A99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A45CD" w:rsidRPr="00273BE2" w:rsidRDefault="00EA45CD" w:rsidP="00BA4A99">
      <w:pPr>
        <w:spacing w:line="276" w:lineRule="auto"/>
        <w:ind w:left="2124" w:hanging="2124"/>
        <w:jc w:val="both"/>
        <w:rPr>
          <w:rFonts w:ascii="Times New Roman" w:hAnsi="Times New Roman" w:cs="Times New Roman"/>
        </w:rPr>
      </w:pPr>
      <w:r w:rsidRPr="00273BE2">
        <w:rPr>
          <w:rFonts w:ascii="Times New Roman" w:hAnsi="Times New Roman" w:cs="Times New Roman"/>
          <w:b/>
        </w:rPr>
        <w:t>14:</w:t>
      </w:r>
      <w:r w:rsidR="008202F0">
        <w:rPr>
          <w:rFonts w:ascii="Times New Roman" w:hAnsi="Times New Roman" w:cs="Times New Roman"/>
          <w:b/>
        </w:rPr>
        <w:t>3</w:t>
      </w:r>
      <w:r w:rsidRPr="00273BE2">
        <w:rPr>
          <w:rFonts w:ascii="Times New Roman" w:hAnsi="Times New Roman" w:cs="Times New Roman"/>
          <w:b/>
        </w:rPr>
        <w:t>0- 1</w:t>
      </w:r>
      <w:r w:rsidR="008202F0">
        <w:rPr>
          <w:rFonts w:ascii="Times New Roman" w:hAnsi="Times New Roman" w:cs="Times New Roman"/>
          <w:b/>
        </w:rPr>
        <w:t>5</w:t>
      </w:r>
      <w:r w:rsidRPr="00273BE2">
        <w:rPr>
          <w:rFonts w:ascii="Times New Roman" w:hAnsi="Times New Roman" w:cs="Times New Roman"/>
          <w:b/>
        </w:rPr>
        <w:t>:</w:t>
      </w:r>
      <w:r w:rsidR="008202F0">
        <w:rPr>
          <w:rFonts w:ascii="Times New Roman" w:hAnsi="Times New Roman" w:cs="Times New Roman"/>
          <w:b/>
        </w:rPr>
        <w:t>0</w:t>
      </w:r>
      <w:r w:rsidRPr="00273BE2">
        <w:rPr>
          <w:rFonts w:ascii="Times New Roman" w:hAnsi="Times New Roman" w:cs="Times New Roman"/>
          <w:b/>
        </w:rPr>
        <w:t>0</w:t>
      </w:r>
      <w:r w:rsidRPr="00273BE2">
        <w:rPr>
          <w:rFonts w:ascii="Times New Roman" w:hAnsi="Times New Roman" w:cs="Times New Roman"/>
        </w:rPr>
        <w:t xml:space="preserve">   </w:t>
      </w:r>
      <w:r w:rsidRPr="00273BE2">
        <w:rPr>
          <w:rFonts w:ascii="Times New Roman" w:hAnsi="Times New Roman" w:cs="Times New Roman"/>
        </w:rPr>
        <w:tab/>
        <w:t xml:space="preserve">rejestracja i odprawa opiekunów zespołów, /kolejność prezentacji poszczególnych formacji  tanecznych ustala </w:t>
      </w:r>
      <w:r w:rsidRPr="00273BE2">
        <w:rPr>
          <w:rFonts w:ascii="Times New Roman" w:hAnsi="Times New Roman" w:cs="Times New Roman"/>
          <w:b/>
        </w:rPr>
        <w:t>Organizator/</w:t>
      </w:r>
    </w:p>
    <w:p w:rsidR="00EA45CD" w:rsidRPr="00273BE2" w:rsidRDefault="00EA45CD" w:rsidP="00BA4A99">
      <w:pPr>
        <w:spacing w:line="276" w:lineRule="auto"/>
        <w:ind w:left="2127" w:hanging="2127"/>
        <w:jc w:val="both"/>
        <w:rPr>
          <w:rFonts w:ascii="Times New Roman" w:hAnsi="Times New Roman" w:cs="Times New Roman"/>
        </w:rPr>
      </w:pPr>
      <w:r w:rsidRPr="00273BE2">
        <w:rPr>
          <w:rFonts w:ascii="Times New Roman" w:hAnsi="Times New Roman" w:cs="Times New Roman"/>
          <w:b/>
        </w:rPr>
        <w:t>1</w:t>
      </w:r>
      <w:r w:rsidR="008202F0">
        <w:rPr>
          <w:rFonts w:ascii="Times New Roman" w:hAnsi="Times New Roman" w:cs="Times New Roman"/>
          <w:b/>
        </w:rPr>
        <w:t>5</w:t>
      </w:r>
      <w:r w:rsidRPr="00273BE2">
        <w:rPr>
          <w:rFonts w:ascii="Times New Roman" w:hAnsi="Times New Roman" w:cs="Times New Roman"/>
          <w:b/>
        </w:rPr>
        <w:t>:</w:t>
      </w:r>
      <w:r w:rsidR="008202F0">
        <w:rPr>
          <w:rFonts w:ascii="Times New Roman" w:hAnsi="Times New Roman" w:cs="Times New Roman"/>
          <w:b/>
        </w:rPr>
        <w:t>0</w:t>
      </w:r>
      <w:r w:rsidRPr="00273BE2">
        <w:rPr>
          <w:rFonts w:ascii="Times New Roman" w:hAnsi="Times New Roman" w:cs="Times New Roman"/>
          <w:b/>
        </w:rPr>
        <w:t>0</w:t>
      </w:r>
      <w:r w:rsidRPr="00273BE2">
        <w:rPr>
          <w:rFonts w:ascii="Times New Roman" w:hAnsi="Times New Roman" w:cs="Times New Roman"/>
          <w:b/>
        </w:rPr>
        <w:tab/>
      </w:r>
      <w:r w:rsidRPr="00273BE2">
        <w:rPr>
          <w:rFonts w:ascii="Times New Roman" w:hAnsi="Times New Roman" w:cs="Times New Roman"/>
        </w:rPr>
        <w:t xml:space="preserve">rozpoczęcie Przeglądu – prezentacje artystyczne </w:t>
      </w:r>
    </w:p>
    <w:p w:rsidR="00EA45CD" w:rsidRPr="00C036AC" w:rsidRDefault="00EA45CD" w:rsidP="00BA4A9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E2">
        <w:rPr>
          <w:rFonts w:ascii="Times New Roman" w:hAnsi="Times New Roman" w:cs="Times New Roman"/>
          <w:b/>
        </w:rPr>
        <w:t xml:space="preserve">17:00 </w:t>
      </w:r>
      <w:r w:rsidRPr="00273BE2">
        <w:rPr>
          <w:rFonts w:ascii="Times New Roman" w:hAnsi="Times New Roman" w:cs="Times New Roman"/>
          <w:b/>
        </w:rPr>
        <w:tab/>
      </w:r>
      <w:r w:rsidRPr="00273BE2">
        <w:rPr>
          <w:rFonts w:ascii="Times New Roman" w:hAnsi="Times New Roman" w:cs="Times New Roman"/>
          <w:b/>
        </w:rPr>
        <w:tab/>
      </w:r>
      <w:r w:rsidRPr="00273BE2">
        <w:rPr>
          <w:rFonts w:ascii="Times New Roman" w:hAnsi="Times New Roman" w:cs="Times New Roman"/>
          <w:b/>
        </w:rPr>
        <w:tab/>
      </w:r>
      <w:r w:rsidRPr="00273BE2">
        <w:rPr>
          <w:rFonts w:ascii="Times New Roman" w:hAnsi="Times New Roman" w:cs="Times New Roman"/>
        </w:rPr>
        <w:t>zakończenie, wręczenie nagród</w:t>
      </w:r>
    </w:p>
    <w:p w:rsidR="00EA45CD" w:rsidRPr="00C036AC" w:rsidRDefault="00EA45CD" w:rsidP="00BA4A99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5CD" w:rsidRPr="00C036AC" w:rsidRDefault="00EA45CD" w:rsidP="00BA4A99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36AC">
        <w:rPr>
          <w:rFonts w:ascii="Times New Roman" w:hAnsi="Times New Roman" w:cs="Times New Roman"/>
          <w:b/>
          <w:sz w:val="28"/>
          <w:szCs w:val="28"/>
        </w:rPr>
        <w:t>Załącznik:</w:t>
      </w:r>
    </w:p>
    <w:p w:rsidR="00EA45CD" w:rsidRPr="00273BE2" w:rsidRDefault="00EA45CD" w:rsidP="00BA4A99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Karta zgłoszenia</w:t>
      </w:r>
    </w:p>
    <w:p w:rsidR="00F41D9C" w:rsidRPr="00273BE2" w:rsidRDefault="004F3CF2" w:rsidP="00273BE2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lastRenderedPageBreak/>
        <w:t>Oświadczenia o wyrażeniu zgody na przetwarzanie danych osobowych</w:t>
      </w:r>
    </w:p>
    <w:sectPr w:rsidR="00F41D9C" w:rsidRPr="00273B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35" w:rsidRDefault="00DE2B35" w:rsidP="00E1392E">
      <w:pPr>
        <w:spacing w:after="0" w:line="240" w:lineRule="auto"/>
      </w:pPr>
      <w:r>
        <w:separator/>
      </w:r>
    </w:p>
  </w:endnote>
  <w:endnote w:type="continuationSeparator" w:id="0">
    <w:p w:rsidR="00DE2B35" w:rsidRDefault="00DE2B35" w:rsidP="00E1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628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392E" w:rsidRDefault="00E1392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8E2" w:rsidRPr="009768E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E1392E" w:rsidRDefault="00E13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35" w:rsidRDefault="00DE2B35" w:rsidP="00E1392E">
      <w:pPr>
        <w:spacing w:after="0" w:line="240" w:lineRule="auto"/>
      </w:pPr>
      <w:r>
        <w:separator/>
      </w:r>
    </w:p>
  </w:footnote>
  <w:footnote w:type="continuationSeparator" w:id="0">
    <w:p w:rsidR="00DE2B35" w:rsidRDefault="00DE2B35" w:rsidP="00E1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1065" w:hanging="360"/>
      </w:pPr>
      <w:rPr>
        <w:rFonts w:ascii="Symbol" w:hAnsi="Symbol" w:cs="Symbol" w:hint="default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785" w:hanging="360"/>
      </w:pPr>
      <w:rPr>
        <w:rFonts w:ascii="Symbol" w:hAnsi="Symbol" w:cs="Symbol" w:hint="default"/>
        <w:sz w:val="24"/>
        <w:szCs w:val="24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3225" w:hanging="360"/>
      </w:pPr>
      <w:rPr>
        <w:rFonts w:ascii="Symbol" w:hAnsi="Symbol" w:cs="Symbol" w:hint="default"/>
        <w:sz w:val="24"/>
        <w:szCs w:val="24"/>
        <w:lang w:eastAsia="pl-P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385" w:hanging="360"/>
      </w:pPr>
      <w:rPr>
        <w:rFonts w:ascii="Symbol" w:hAnsi="Symbol" w:cs="Symbol" w:hint="default"/>
        <w:sz w:val="24"/>
        <w:szCs w:val="24"/>
        <w:lang w:eastAsia="pl-P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99681B"/>
    <w:multiLevelType w:val="hybridMultilevel"/>
    <w:tmpl w:val="9310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438C"/>
    <w:multiLevelType w:val="hybridMultilevel"/>
    <w:tmpl w:val="1868A48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8CA41A5"/>
    <w:multiLevelType w:val="hybridMultilevel"/>
    <w:tmpl w:val="8CDC51D0"/>
    <w:lvl w:ilvl="0" w:tplc="DEDE72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43C90"/>
    <w:multiLevelType w:val="hybridMultilevel"/>
    <w:tmpl w:val="521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37FA4"/>
    <w:multiLevelType w:val="hybridMultilevel"/>
    <w:tmpl w:val="E5CA264E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94904"/>
    <w:multiLevelType w:val="hybridMultilevel"/>
    <w:tmpl w:val="D7186928"/>
    <w:lvl w:ilvl="0" w:tplc="C7B02F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5B"/>
    <w:rsid w:val="000C5D4F"/>
    <w:rsid w:val="001A1E49"/>
    <w:rsid w:val="002406AC"/>
    <w:rsid w:val="00273BE2"/>
    <w:rsid w:val="004473A7"/>
    <w:rsid w:val="004F3CF2"/>
    <w:rsid w:val="0055042A"/>
    <w:rsid w:val="0060453D"/>
    <w:rsid w:val="006877FF"/>
    <w:rsid w:val="00762107"/>
    <w:rsid w:val="00777A3D"/>
    <w:rsid w:val="008202F0"/>
    <w:rsid w:val="0085465B"/>
    <w:rsid w:val="008D00D1"/>
    <w:rsid w:val="009768E2"/>
    <w:rsid w:val="00A7414F"/>
    <w:rsid w:val="00A871F7"/>
    <w:rsid w:val="00B239B9"/>
    <w:rsid w:val="00BA4A99"/>
    <w:rsid w:val="00BC619F"/>
    <w:rsid w:val="00C0340E"/>
    <w:rsid w:val="00C036AC"/>
    <w:rsid w:val="00CD2F17"/>
    <w:rsid w:val="00D3148E"/>
    <w:rsid w:val="00DB2A01"/>
    <w:rsid w:val="00DB49C8"/>
    <w:rsid w:val="00DE2B35"/>
    <w:rsid w:val="00E1392E"/>
    <w:rsid w:val="00EA45CD"/>
    <w:rsid w:val="00F301CB"/>
    <w:rsid w:val="00F41D9C"/>
    <w:rsid w:val="00F425EB"/>
    <w:rsid w:val="00F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EFEA-CAA0-4FDA-90C1-DB286564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465B"/>
    <w:pPr>
      <w:ind w:left="720"/>
      <w:contextualSpacing/>
    </w:pPr>
  </w:style>
  <w:style w:type="character" w:styleId="Hipercze">
    <w:name w:val="Hyperlink"/>
    <w:rsid w:val="0085465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465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45CD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EA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B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92E"/>
  </w:style>
  <w:style w:type="paragraph" w:styleId="Stopka">
    <w:name w:val="footer"/>
    <w:basedOn w:val="Normalny"/>
    <w:link w:val="StopkaZnak"/>
    <w:uiPriority w:val="99"/>
    <w:unhideWhenUsed/>
    <w:rsid w:val="00E1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92E"/>
  </w:style>
  <w:style w:type="character" w:styleId="Uwydatnienie">
    <w:name w:val="Emphasis"/>
    <w:basedOn w:val="Domylnaczcionkaakapitu"/>
    <w:uiPriority w:val="20"/>
    <w:qFormat/>
    <w:rsid w:val="004473A7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A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myczytac.pl/cytat/480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kalnagrupadzialan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kalnagrupadziala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dryk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Starostwo2</dc:creator>
  <cp:keywords/>
  <dc:description/>
  <cp:lastModifiedBy>Anna Wąsowska</cp:lastModifiedBy>
  <cp:revision>2</cp:revision>
  <dcterms:created xsi:type="dcterms:W3CDTF">2019-11-07T20:59:00Z</dcterms:created>
  <dcterms:modified xsi:type="dcterms:W3CDTF">2019-11-07T20:59:00Z</dcterms:modified>
</cp:coreProperties>
</file>