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9AA0" w14:textId="12A97635" w:rsidR="00F4758E" w:rsidRDefault="00F4758E" w:rsidP="00B17D5F">
      <w:pPr>
        <w:spacing w:line="276" w:lineRule="auto"/>
        <w:jc w:val="right"/>
        <w:rPr>
          <w:rFonts w:ascii="Axiforma Light" w:hAnsi="Axiforma Light" w:cs="Calibri Light"/>
          <w:color w:val="000000" w:themeColor="text1"/>
          <w:sz w:val="16"/>
          <w:szCs w:val="16"/>
        </w:rPr>
      </w:pPr>
      <w:r w:rsidRPr="00EE7D6A">
        <w:rPr>
          <w:rFonts w:ascii="Axiforma" w:hAnsi="Axiforma" w:cs="Calibri Light"/>
          <w:color w:val="000000" w:themeColor="text1"/>
          <w:sz w:val="18"/>
          <w:szCs w:val="18"/>
        </w:rPr>
        <w:br/>
      </w:r>
    </w:p>
    <w:p w14:paraId="49F76A8B" w14:textId="77777777" w:rsidR="001A25CD" w:rsidRPr="001A25CD" w:rsidRDefault="001A25CD" w:rsidP="001A25CD">
      <w:pPr>
        <w:spacing w:line="276" w:lineRule="auto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</w:p>
    <w:p w14:paraId="043A01AC" w14:textId="05AC1F46" w:rsidR="00FE3A1F" w:rsidRPr="008D62B3" w:rsidRDefault="00FE3A1F" w:rsidP="0021799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b/>
          <w:bCs/>
          <w:sz w:val="22"/>
          <w:szCs w:val="22"/>
        </w:rPr>
        <w:t>NOWOCZESNA SIEĆ ŚWIATŁOWODOWA NA OBSZARZE</w:t>
      </w:r>
      <w:r w:rsidR="00217992" w:rsidRPr="008D62B3">
        <w:rPr>
          <w:rStyle w:val="normaltextrun"/>
          <w:rFonts w:ascii="Arial" w:hAnsi="Arial" w:cs="Arial"/>
          <w:b/>
          <w:bCs/>
          <w:sz w:val="22"/>
          <w:szCs w:val="22"/>
        </w:rPr>
        <w:t xml:space="preserve"> GMINY TRZYDNIK DUŻY</w:t>
      </w:r>
    </w:p>
    <w:p w14:paraId="405ED131" w14:textId="77777777" w:rsidR="00FE3A1F" w:rsidRPr="008D62B3" w:rsidRDefault="00FE3A1F" w:rsidP="00FE3A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b/>
          <w:bCs/>
          <w:sz w:val="22"/>
          <w:szCs w:val="22"/>
        </w:rPr>
        <w:t>              </w:t>
      </w:r>
      <w:r w:rsidRPr="008D62B3">
        <w:rPr>
          <w:rStyle w:val="eop"/>
          <w:rFonts w:ascii="Arial" w:hAnsi="Arial" w:cs="Arial"/>
          <w:sz w:val="22"/>
          <w:szCs w:val="22"/>
        </w:rPr>
        <w:t> </w:t>
      </w:r>
    </w:p>
    <w:p w14:paraId="108C1700" w14:textId="77777777" w:rsidR="00FE3A1F" w:rsidRPr="008D62B3" w:rsidRDefault="00FE3A1F" w:rsidP="00FE3A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sz w:val="18"/>
          <w:szCs w:val="18"/>
        </w:rPr>
        <w:t> </w:t>
      </w:r>
      <w:r w:rsidRPr="008D62B3">
        <w:rPr>
          <w:rStyle w:val="eop"/>
          <w:rFonts w:ascii="Arial" w:hAnsi="Arial" w:cs="Arial"/>
          <w:sz w:val="18"/>
          <w:szCs w:val="18"/>
        </w:rPr>
        <w:t> </w:t>
      </w:r>
    </w:p>
    <w:p w14:paraId="695B1870" w14:textId="275ABCB4" w:rsidR="00FE3A1F" w:rsidRPr="008D62B3" w:rsidRDefault="00FE3A1F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>Na obszarze</w:t>
      </w:r>
      <w:r w:rsidR="00217992" w:rsidRPr="008D62B3">
        <w:rPr>
          <w:rStyle w:val="normaltextrun"/>
          <w:rFonts w:ascii="Arial" w:hAnsi="Arial" w:cs="Arial"/>
          <w:b/>
          <w:bCs/>
          <w:sz w:val="18"/>
          <w:szCs w:val="18"/>
        </w:rPr>
        <w:t xml:space="preserve"> Gminy Trzydnik Duży </w:t>
      </w:r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>ruszyła realizacja trzeciego etapu Programu Operacyjnego Po</w:t>
      </w:r>
      <w:r w:rsidR="00217992" w:rsidRPr="008D62B3">
        <w:rPr>
          <w:rStyle w:val="normaltextrun"/>
          <w:rFonts w:ascii="Arial" w:hAnsi="Arial" w:cs="Arial"/>
          <w:b/>
          <w:bCs/>
          <w:sz w:val="18"/>
          <w:szCs w:val="18"/>
        </w:rPr>
        <w:t>l</w:t>
      </w:r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>ska Cyfrowa (</w:t>
      </w:r>
      <w:proofErr w:type="spellStart"/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>POPC</w:t>
      </w:r>
      <w:proofErr w:type="spellEnd"/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>) wspierającego budowę sieci światłowodowej w lokalizacjach, gdzie usługi te nie były wcześniej dostępne. Do końca 2021 roku na terenie całego kraju powstanie infrastruktura</w:t>
      </w:r>
      <w:r w:rsidR="00514C67" w:rsidRPr="008D62B3">
        <w:rPr>
          <w:rStyle w:val="normaltextrun"/>
          <w:rFonts w:ascii="Arial" w:hAnsi="Arial" w:cs="Arial"/>
          <w:b/>
          <w:bCs/>
          <w:sz w:val="18"/>
          <w:szCs w:val="18"/>
        </w:rPr>
        <w:t xml:space="preserve"> światłowodowa</w:t>
      </w:r>
      <w:r w:rsidRPr="008D62B3">
        <w:rPr>
          <w:rStyle w:val="normaltextrun"/>
          <w:rFonts w:ascii="Arial" w:hAnsi="Arial" w:cs="Arial"/>
          <w:b/>
          <w:bCs/>
          <w:sz w:val="18"/>
          <w:szCs w:val="18"/>
        </w:rPr>
        <w:t xml:space="preserve"> obejmująca swoim zasięgiem ponad pół miliona gospodarstw domowych i blisko 2 tysiące jednostek oświatowych. </w:t>
      </w:r>
      <w:r w:rsidRPr="008D62B3">
        <w:rPr>
          <w:rStyle w:val="eop"/>
          <w:rFonts w:ascii="Arial" w:hAnsi="Arial" w:cs="Arial"/>
          <w:sz w:val="18"/>
          <w:szCs w:val="18"/>
        </w:rPr>
        <w:t> </w:t>
      </w:r>
    </w:p>
    <w:p w14:paraId="66C57ECA" w14:textId="77777777" w:rsidR="00FE3A1F" w:rsidRPr="008D62B3" w:rsidRDefault="00FE3A1F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sz w:val="18"/>
          <w:szCs w:val="18"/>
        </w:rPr>
        <w:t> </w:t>
      </w:r>
      <w:r w:rsidRPr="008D62B3">
        <w:rPr>
          <w:rStyle w:val="eop"/>
          <w:rFonts w:ascii="Arial" w:hAnsi="Arial" w:cs="Arial"/>
          <w:sz w:val="18"/>
          <w:szCs w:val="18"/>
        </w:rPr>
        <w:t> </w:t>
      </w:r>
    </w:p>
    <w:p w14:paraId="63BBD1AB" w14:textId="548B7E75" w:rsidR="005A5403" w:rsidRPr="008D62B3" w:rsidRDefault="00FE3A1F" w:rsidP="00217992">
      <w:pPr>
        <w:pStyle w:val="Bezodstpw"/>
        <w:spacing w:line="276" w:lineRule="auto"/>
        <w:jc w:val="both"/>
        <w:rPr>
          <w:rStyle w:val="normaltextrun"/>
          <w:rFonts w:cs="Arial"/>
          <w:sz w:val="18"/>
          <w:szCs w:val="18"/>
        </w:rPr>
      </w:pPr>
      <w:r w:rsidRPr="008D62B3">
        <w:rPr>
          <w:rStyle w:val="normaltextrun"/>
          <w:rFonts w:cs="Arial"/>
          <w:sz w:val="18"/>
          <w:szCs w:val="18"/>
        </w:rPr>
        <w:t xml:space="preserve">Rozpoczynające się właśnie działania związane są z trzecim konkursem Programu Operacyjnego Polska Cyfrowa. Objął on 33 najtrudniejsze pod względem inwestycyjnym obszary Polski, na które we wcześniejszych naborach nie podpisano umów o dofinansowanie. Spółki FIBEE są beneficjentami konkursu na 19 obszarach. Inwestycja realizowana jest </w:t>
      </w:r>
      <w:r w:rsidR="008D62B3">
        <w:rPr>
          <w:rStyle w:val="normaltextrun"/>
          <w:rFonts w:cs="Arial"/>
          <w:sz w:val="18"/>
          <w:szCs w:val="18"/>
        </w:rPr>
        <w:br/>
      </w:r>
      <w:r w:rsidRPr="008D62B3">
        <w:rPr>
          <w:rStyle w:val="normaltextrun"/>
          <w:rFonts w:cs="Arial"/>
          <w:sz w:val="18"/>
          <w:szCs w:val="18"/>
        </w:rPr>
        <w:t xml:space="preserve">z dotacji UE oraz środków własnych beneficjenta. Generalnym Wykonawcą odpowiedzialnym za działania związane </w:t>
      </w:r>
      <w:r w:rsidR="008D62B3">
        <w:rPr>
          <w:rStyle w:val="normaltextrun"/>
          <w:rFonts w:cs="Arial"/>
          <w:sz w:val="18"/>
          <w:szCs w:val="18"/>
        </w:rPr>
        <w:br/>
      </w:r>
      <w:r w:rsidRPr="008D62B3">
        <w:rPr>
          <w:rStyle w:val="normaltextrun"/>
          <w:rFonts w:cs="Arial"/>
          <w:sz w:val="18"/>
          <w:szCs w:val="18"/>
        </w:rPr>
        <w:t>z projektowaniem</w:t>
      </w:r>
      <w:r w:rsidR="00217992" w:rsidRPr="008D62B3">
        <w:rPr>
          <w:rStyle w:val="normaltextrun"/>
          <w:rFonts w:cs="Arial"/>
          <w:sz w:val="18"/>
          <w:szCs w:val="18"/>
        </w:rPr>
        <w:t xml:space="preserve"> </w:t>
      </w:r>
      <w:r w:rsidRPr="008D62B3">
        <w:rPr>
          <w:rStyle w:val="normaltextrun"/>
          <w:rFonts w:cs="Arial"/>
          <w:sz w:val="18"/>
          <w:szCs w:val="18"/>
        </w:rPr>
        <w:t>i budową sieci światłowodowej na obszarze</w:t>
      </w:r>
      <w:r w:rsidR="00217992" w:rsidRPr="008D62B3">
        <w:rPr>
          <w:rStyle w:val="normaltextrun"/>
          <w:rFonts w:cs="Arial"/>
          <w:sz w:val="18"/>
          <w:szCs w:val="18"/>
        </w:rPr>
        <w:t xml:space="preserve"> Gminy Trzydnik Duży </w:t>
      </w:r>
      <w:r w:rsidR="00514C67" w:rsidRPr="008D62B3">
        <w:rPr>
          <w:rStyle w:val="normaltextrun"/>
          <w:rFonts w:cs="Arial"/>
          <w:sz w:val="18"/>
          <w:szCs w:val="18"/>
        </w:rPr>
        <w:t>jest</w:t>
      </w:r>
      <w:r w:rsidR="00217992" w:rsidRPr="008D62B3">
        <w:rPr>
          <w:rStyle w:val="normaltextrun"/>
          <w:rFonts w:cs="Arial"/>
          <w:sz w:val="18"/>
          <w:szCs w:val="18"/>
        </w:rPr>
        <w:t xml:space="preserve"> firma: </w:t>
      </w:r>
      <w:proofErr w:type="spellStart"/>
      <w:r w:rsidR="00217992" w:rsidRPr="008D62B3">
        <w:rPr>
          <w:rStyle w:val="normaltextrun"/>
          <w:rFonts w:cs="Arial"/>
          <w:sz w:val="18"/>
          <w:szCs w:val="18"/>
        </w:rPr>
        <w:t>FIBEE</w:t>
      </w:r>
      <w:proofErr w:type="spellEnd"/>
      <w:r w:rsidR="00217992" w:rsidRPr="008D62B3">
        <w:rPr>
          <w:rStyle w:val="normaltextrun"/>
          <w:rFonts w:cs="Arial"/>
          <w:sz w:val="18"/>
          <w:szCs w:val="18"/>
        </w:rPr>
        <w:t xml:space="preserve"> I Sp. z o.</w:t>
      </w:r>
      <w:r w:rsidR="005A5403" w:rsidRPr="008D62B3">
        <w:rPr>
          <w:rStyle w:val="normaltextrun"/>
          <w:rFonts w:cs="Arial"/>
          <w:sz w:val="18"/>
          <w:szCs w:val="18"/>
        </w:rPr>
        <w:t xml:space="preserve"> </w:t>
      </w:r>
      <w:proofErr w:type="gramStart"/>
      <w:r w:rsidR="00217992" w:rsidRPr="008D62B3">
        <w:rPr>
          <w:rStyle w:val="normaltextrun"/>
          <w:rFonts w:cs="Arial"/>
          <w:sz w:val="18"/>
          <w:szCs w:val="18"/>
        </w:rPr>
        <w:t>o</w:t>
      </w:r>
      <w:proofErr w:type="gramEnd"/>
      <w:r w:rsidR="00217992" w:rsidRPr="008D62B3">
        <w:rPr>
          <w:rStyle w:val="normaltextrun"/>
          <w:rFonts w:cs="Arial"/>
          <w:sz w:val="18"/>
          <w:szCs w:val="18"/>
        </w:rPr>
        <w:t>.</w:t>
      </w:r>
    </w:p>
    <w:p w14:paraId="419E001F" w14:textId="5A36A37D" w:rsidR="00FE3A1F" w:rsidRPr="008D62B3" w:rsidRDefault="00514C67" w:rsidP="00217992">
      <w:pPr>
        <w:pStyle w:val="Bezodstpw"/>
        <w:spacing w:line="276" w:lineRule="auto"/>
        <w:jc w:val="both"/>
        <w:rPr>
          <w:rStyle w:val="normaltextrun"/>
          <w:rFonts w:cs="Arial"/>
          <w:b/>
          <w:sz w:val="18"/>
          <w:szCs w:val="18"/>
        </w:rPr>
      </w:pPr>
      <w:r w:rsidRPr="008D62B3">
        <w:rPr>
          <w:rStyle w:val="normaltextrun"/>
          <w:rFonts w:cs="Arial"/>
          <w:b/>
          <w:sz w:val="18"/>
          <w:szCs w:val="18"/>
        </w:rPr>
        <w:t>Jej przedstawiciele będą kontaktować się z mieszkańcami w celu pozyskania zgód na poprowadzenie sieci światłowodowej przez działki prywatne lub na słupach</w:t>
      </w:r>
      <w:r w:rsidR="00A64114" w:rsidRPr="008D62B3">
        <w:rPr>
          <w:rStyle w:val="normaltextrun"/>
          <w:rFonts w:cs="Arial"/>
          <w:b/>
          <w:sz w:val="18"/>
          <w:szCs w:val="18"/>
        </w:rPr>
        <w:t xml:space="preserve"> </w:t>
      </w:r>
      <w:r w:rsidRPr="008D62B3">
        <w:rPr>
          <w:rStyle w:val="normaltextrun"/>
          <w:rFonts w:cs="Arial"/>
          <w:b/>
          <w:sz w:val="18"/>
          <w:szCs w:val="18"/>
        </w:rPr>
        <w:t>znajdujących na posesjach.</w:t>
      </w:r>
    </w:p>
    <w:p w14:paraId="621596EE" w14:textId="77777777" w:rsidR="00217992" w:rsidRPr="008D62B3" w:rsidRDefault="00217992" w:rsidP="00217992">
      <w:pPr>
        <w:pStyle w:val="Bezodstpw"/>
        <w:spacing w:line="276" w:lineRule="auto"/>
        <w:jc w:val="both"/>
        <w:rPr>
          <w:rFonts w:cs="Arial"/>
          <w:sz w:val="18"/>
          <w:szCs w:val="18"/>
        </w:rPr>
      </w:pPr>
    </w:p>
    <w:p w14:paraId="43F394F8" w14:textId="49085BF9" w:rsidR="00A64114" w:rsidRPr="008D62B3" w:rsidRDefault="008F3AA0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sz w:val="18"/>
          <w:szCs w:val="18"/>
        </w:rPr>
        <w:t xml:space="preserve">W ramach 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>Programu Operacyjnego Polska Cyfrowa</w:t>
      </w:r>
      <w:r w:rsidRPr="008D62B3">
        <w:rPr>
          <w:rStyle w:val="normaltextrun"/>
          <w:rFonts w:ascii="Arial" w:hAnsi="Arial" w:cs="Arial"/>
          <w:sz w:val="18"/>
          <w:szCs w:val="18"/>
        </w:rPr>
        <w:t xml:space="preserve"> po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>w</w:t>
      </w:r>
      <w:r w:rsidRPr="008D62B3">
        <w:rPr>
          <w:rStyle w:val="normaltextrun"/>
          <w:rFonts w:ascii="Arial" w:hAnsi="Arial" w:cs="Arial"/>
          <w:sz w:val="18"/>
          <w:szCs w:val="18"/>
        </w:rPr>
        <w:t>stanie i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>nfrastruktura światłowodow</w:t>
      </w:r>
      <w:r w:rsidRPr="008D62B3">
        <w:rPr>
          <w:rStyle w:val="normaltextrun"/>
          <w:rFonts w:ascii="Arial" w:hAnsi="Arial" w:cs="Arial"/>
          <w:sz w:val="18"/>
          <w:szCs w:val="18"/>
        </w:rPr>
        <w:t xml:space="preserve">a 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>w technologii </w:t>
      </w:r>
      <w:proofErr w:type="spellStart"/>
      <w:r w:rsidR="00FE3A1F" w:rsidRPr="008D62B3">
        <w:rPr>
          <w:rStyle w:val="spellingerror"/>
          <w:rFonts w:ascii="Arial" w:hAnsi="Arial" w:cs="Arial"/>
          <w:sz w:val="18"/>
          <w:szCs w:val="18"/>
        </w:rPr>
        <w:t>Fiber</w:t>
      </w:r>
      <w:proofErr w:type="spellEnd"/>
      <w:r w:rsidR="00FE3A1F" w:rsidRPr="008D62B3">
        <w:rPr>
          <w:rStyle w:val="normaltextrun"/>
          <w:rFonts w:ascii="Arial" w:hAnsi="Arial" w:cs="Arial"/>
          <w:sz w:val="18"/>
          <w:szCs w:val="18"/>
        </w:rPr>
        <w:t>-To-The-Home (światłowód do domu)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>, opart</w:t>
      </w:r>
      <w:r w:rsidR="00A65A19" w:rsidRPr="008D62B3">
        <w:rPr>
          <w:rStyle w:val="normaltextrun"/>
          <w:rFonts w:ascii="Arial" w:hAnsi="Arial" w:cs="Arial"/>
          <w:sz w:val="18"/>
          <w:szCs w:val="18"/>
        </w:rPr>
        <w:t>a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 xml:space="preserve"> w 100% na kablach światłowodowych doprowadzanych bezpośrednio do domu lub mieszkania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 xml:space="preserve">. Dzięki temu mieszkańcy uzyskają dostęp do niezawodnych usług </w:t>
      </w:r>
      <w:r w:rsidR="00FE3A1F" w:rsidRPr="008D62B3">
        <w:rPr>
          <w:rStyle w:val="contextualspellingandgrammarerror"/>
          <w:rFonts w:ascii="Arial" w:hAnsi="Arial" w:cs="Arial"/>
          <w:sz w:val="18"/>
          <w:szCs w:val="18"/>
        </w:rPr>
        <w:t>światłowodowych (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 xml:space="preserve">Internet, telewizja </w:t>
      </w:r>
      <w:r w:rsidR="008D62B3">
        <w:rPr>
          <w:rStyle w:val="normaltextrun"/>
          <w:rFonts w:ascii="Arial" w:hAnsi="Arial" w:cs="Arial"/>
          <w:sz w:val="18"/>
          <w:szCs w:val="18"/>
        </w:rPr>
        <w:br/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>w jakości 4K</w:t>
      </w:r>
      <w:proofErr w:type="gramStart"/>
      <w:r w:rsidR="00FE3A1F" w:rsidRPr="008D62B3">
        <w:rPr>
          <w:rStyle w:val="normaltextrun"/>
          <w:rFonts w:ascii="Arial" w:hAnsi="Arial" w:cs="Arial"/>
          <w:sz w:val="18"/>
          <w:szCs w:val="18"/>
        </w:rPr>
        <w:t xml:space="preserve">). 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>Co</w:t>
      </w:r>
      <w:proofErr w:type="gramEnd"/>
      <w:r w:rsidR="00514C67" w:rsidRPr="008D62B3">
        <w:rPr>
          <w:rStyle w:val="normaltextrun"/>
          <w:rFonts w:ascii="Arial" w:hAnsi="Arial" w:cs="Arial"/>
          <w:sz w:val="18"/>
          <w:szCs w:val="18"/>
        </w:rPr>
        <w:t xml:space="preserve"> więcej, budowana sieć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 xml:space="preserve"> będzie miał</w:t>
      </w:r>
      <w:r w:rsidR="005A5403" w:rsidRPr="008D62B3">
        <w:rPr>
          <w:rStyle w:val="normaltextrun"/>
          <w:rFonts w:ascii="Arial" w:hAnsi="Arial" w:cs="Arial"/>
          <w:sz w:val="18"/>
          <w:szCs w:val="18"/>
        </w:rPr>
        <w:t>a charakter otwarty, co oznacza,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 xml:space="preserve"> że swoje usługi, będą mogli oferować na niej </w:t>
      </w:r>
      <w:r w:rsidR="00514C67" w:rsidRPr="008D62B3">
        <w:rPr>
          <w:rStyle w:val="normaltextrun"/>
          <w:rFonts w:ascii="Arial" w:hAnsi="Arial" w:cs="Arial"/>
          <w:sz w:val="18"/>
          <w:szCs w:val="18"/>
        </w:rPr>
        <w:t>różni dostawcy telekomunikacyjni</w:t>
      </w:r>
      <w:r w:rsidR="00FE3A1F" w:rsidRPr="008D62B3">
        <w:rPr>
          <w:rStyle w:val="normaltextrun"/>
          <w:rFonts w:ascii="Arial" w:hAnsi="Arial" w:cs="Arial"/>
          <w:sz w:val="18"/>
          <w:szCs w:val="18"/>
        </w:rPr>
        <w:t>.</w:t>
      </w:r>
      <w:r w:rsidR="00A64114" w:rsidRPr="008D62B3">
        <w:rPr>
          <w:rStyle w:val="normaltextrun"/>
          <w:rFonts w:ascii="Arial" w:hAnsi="Arial" w:cs="Arial"/>
          <w:sz w:val="18"/>
          <w:szCs w:val="18"/>
        </w:rPr>
        <w:t xml:space="preserve"> </w:t>
      </w:r>
    </w:p>
    <w:p w14:paraId="02037C81" w14:textId="77777777" w:rsidR="00A64114" w:rsidRPr="008D62B3" w:rsidRDefault="00A64114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20A466B4" w14:textId="79326E7E" w:rsidR="00FE3A1F" w:rsidRPr="008D62B3" w:rsidRDefault="00A64114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8D62B3">
        <w:rPr>
          <w:rStyle w:val="normaltextrun"/>
          <w:rFonts w:ascii="Arial" w:hAnsi="Arial" w:cs="Arial"/>
          <w:sz w:val="18"/>
          <w:szCs w:val="18"/>
        </w:rPr>
        <w:t>Wszyscy mieszkańcy, którzy chcą sprawdzić, czy ich gospodarstwo domowe uzyska dostęp do sieci światłowodowej, proszeni są o kontakt z infolinią: 61 102 10 00. W przypadku zapytań dotyczących samej budowy, jej przebiegu oraz odtwarzania infrastruktury, prosimy o kontakt pod nr telefonu: 22 247 77 01.</w:t>
      </w:r>
    </w:p>
    <w:p w14:paraId="1EC5C46C" w14:textId="77777777" w:rsidR="00217992" w:rsidRPr="008D62B3" w:rsidRDefault="00217992" w:rsidP="00217992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F05FE8F" w14:textId="77777777" w:rsidR="00217992" w:rsidRPr="008D62B3" w:rsidRDefault="00217992" w:rsidP="002179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403A47F" w14:textId="77777777" w:rsidR="00217992" w:rsidRPr="008D62B3" w:rsidRDefault="00217992" w:rsidP="002179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1E2B562" w14:textId="55C5DA74" w:rsidR="005A5403" w:rsidRPr="008D62B3" w:rsidRDefault="008D62B3" w:rsidP="008D62B3">
      <w:pPr>
        <w:pStyle w:val="paragraph"/>
        <w:suppressAutoHyphens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D62B3">
        <w:rPr>
          <w:rFonts w:ascii="Arial" w:hAnsi="Arial" w:cs="Arial"/>
          <w:b/>
          <w:sz w:val="18"/>
          <w:szCs w:val="18"/>
        </w:rPr>
        <w:t>Prosimy Mieszkańców Naszej Gminy o wsparcie i pomoc w realizacji projektu, który pozwoli wyeliminować różnice w możliwościach dostępu do szerokopasmowego Internetu o wysokich przepustowościach na terenie gm</w:t>
      </w:r>
      <w:r w:rsidRPr="008D62B3">
        <w:rPr>
          <w:rFonts w:ascii="Arial" w:hAnsi="Arial" w:cs="Arial"/>
          <w:b/>
          <w:sz w:val="18"/>
          <w:szCs w:val="18"/>
        </w:rPr>
        <w:t>i</w:t>
      </w:r>
      <w:r w:rsidRPr="008D62B3">
        <w:rPr>
          <w:rFonts w:ascii="Arial" w:hAnsi="Arial" w:cs="Arial"/>
          <w:b/>
          <w:sz w:val="18"/>
          <w:szCs w:val="18"/>
        </w:rPr>
        <w:t>ny.</w:t>
      </w:r>
    </w:p>
    <w:p w14:paraId="51554EB6" w14:textId="77777777" w:rsidR="005A5403" w:rsidRPr="008D62B3" w:rsidRDefault="005A5403" w:rsidP="002179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0B97B5A" w14:textId="77777777" w:rsidR="005A5403" w:rsidRDefault="005A5403" w:rsidP="002179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B9FB60" w14:textId="77777777" w:rsidR="00B13DD8" w:rsidRDefault="00B13DD8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</w:p>
    <w:p w14:paraId="5BE9AE7C" w14:textId="77777777" w:rsidR="008D62B3" w:rsidRDefault="008D62B3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</w:p>
    <w:p w14:paraId="2ED7A018" w14:textId="77777777" w:rsidR="008D62B3" w:rsidRDefault="008D62B3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  <w:bookmarkStart w:id="0" w:name="_GoBack"/>
      <w:bookmarkEnd w:id="0"/>
    </w:p>
    <w:p w14:paraId="3433FBC4" w14:textId="77777777" w:rsidR="008D62B3" w:rsidRDefault="008D62B3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</w:p>
    <w:p w14:paraId="494E4CEB" w14:textId="77777777" w:rsidR="008D62B3" w:rsidRDefault="008D62B3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</w:p>
    <w:p w14:paraId="6A318C1D" w14:textId="73AA7A3B" w:rsidR="00E57FD6" w:rsidRDefault="00E57FD6" w:rsidP="00E57FD6">
      <w:pPr>
        <w:pStyle w:val="Standard"/>
        <w:jc w:val="both"/>
        <w:rPr>
          <w:rFonts w:ascii="Axiforma Light" w:hAnsi="Axiforma Light" w:cs="Calibri Light"/>
          <w:color w:val="000000" w:themeColor="text1"/>
          <w:sz w:val="16"/>
          <w:szCs w:val="16"/>
        </w:rPr>
      </w:pPr>
      <w:r>
        <w:rPr>
          <w:rFonts w:ascii="Axiforma Light" w:hAnsi="Axiforma Light" w:cs="Calibri Light"/>
          <w:color w:val="000000" w:themeColor="text1"/>
          <w:sz w:val="16"/>
          <w:szCs w:val="16"/>
        </w:rPr>
        <w:t>________________________________________________________________________</w:t>
      </w:r>
      <w:r w:rsidR="00217992">
        <w:rPr>
          <w:rFonts w:ascii="Axiforma Light" w:hAnsi="Axiforma Light" w:cs="Calibri Light"/>
          <w:color w:val="000000" w:themeColor="text1"/>
          <w:sz w:val="16"/>
          <w:szCs w:val="16"/>
        </w:rPr>
        <w:t>____________________________</w:t>
      </w:r>
    </w:p>
    <w:p w14:paraId="5981DD32" w14:textId="7B4A1B68" w:rsidR="001C053C" w:rsidRPr="00D06244" w:rsidRDefault="00FE3A1F" w:rsidP="001C053C">
      <w:pPr>
        <w:pStyle w:val="Standard"/>
        <w:jc w:val="both"/>
        <w:rPr>
          <w:rStyle w:val="normaltextrun"/>
          <w:rFonts w:ascii="Axiforma Light" w:hAnsi="Axiforma Light"/>
          <w:color w:val="7F7F7F" w:themeColor="text1" w:themeTint="80"/>
          <w:sz w:val="16"/>
          <w:szCs w:val="16"/>
          <w:shd w:val="clear" w:color="auto" w:fill="FFFFFF"/>
        </w:rPr>
      </w:pPr>
      <w:r w:rsidRPr="00D06244">
        <w:rPr>
          <w:rStyle w:val="normaltextrun"/>
          <w:rFonts w:ascii="Axiforma Light" w:hAnsi="Axiforma Light"/>
          <w:color w:val="7F7F7F" w:themeColor="text1" w:themeTint="80"/>
          <w:sz w:val="16"/>
          <w:szCs w:val="16"/>
          <w:shd w:val="clear" w:color="auto" w:fill="FFFFFF"/>
        </w:rPr>
        <w:t xml:space="preserve">FIBEE I Sp. z o.o. i FIBEE IV Sp. z o.o. są beneficjentami trzeciego konkursu na dofinansowanie w ramach Działania 1.1 Programu Operacyjnego Polska Cyfrowa na lata 2014-2020 i realizują zadanie „Wyeliminowanie terytorialnych różnic w możliwości dostępu do szerokopasmowego Internetu o wysokich przepustowościach”, w którym poprowadzą budowę światłowodowych sieci szerokopasmowych w siedmiu województwach w Polsce. W ramach inwestycji blisko 630 tysięcy gospodarstw domowych i ok 1800 jednostek oświatowych uzyska dostęp do nowoczesnej, otwartej </w:t>
      </w:r>
      <w:r w:rsidR="00D037AC" w:rsidRPr="00D06244">
        <w:rPr>
          <w:rStyle w:val="normaltextrun"/>
          <w:rFonts w:ascii="Axiforma Light" w:hAnsi="Axiforma Light"/>
          <w:color w:val="7F7F7F" w:themeColor="text1" w:themeTint="80"/>
          <w:sz w:val="16"/>
          <w:szCs w:val="16"/>
          <w:shd w:val="clear" w:color="auto" w:fill="FFFFFF"/>
        </w:rPr>
        <w:t>infrastruktury</w:t>
      </w:r>
      <w:r w:rsidRPr="00D06244">
        <w:rPr>
          <w:rStyle w:val="normaltextrun"/>
          <w:rFonts w:ascii="Axiforma Light" w:hAnsi="Axiforma Light"/>
          <w:color w:val="7F7F7F" w:themeColor="text1" w:themeTint="80"/>
          <w:sz w:val="16"/>
          <w:szCs w:val="16"/>
          <w:shd w:val="clear" w:color="auto" w:fill="FFFFFF"/>
        </w:rPr>
        <w:t xml:space="preserve"> światłowodowej</w:t>
      </w:r>
      <w:r w:rsidR="00D037AC" w:rsidRPr="00D06244">
        <w:rPr>
          <w:rStyle w:val="normaltextrun"/>
          <w:rFonts w:ascii="Axiforma Light" w:hAnsi="Axiforma Light"/>
          <w:color w:val="7F7F7F" w:themeColor="text1" w:themeTint="80"/>
          <w:sz w:val="16"/>
          <w:szCs w:val="16"/>
          <w:shd w:val="clear" w:color="auto" w:fill="FFFFFF"/>
        </w:rPr>
        <w:t xml:space="preserve">. </w:t>
      </w:r>
    </w:p>
    <w:p w14:paraId="650A4BCE" w14:textId="3CEA3AFA" w:rsidR="001C053C" w:rsidRPr="00D06244" w:rsidRDefault="00D06244" w:rsidP="001C053C">
      <w:pPr>
        <w:pStyle w:val="Standard"/>
        <w:jc w:val="both"/>
        <w:rPr>
          <w:rFonts w:ascii="Axiforma Light" w:hAnsi="Axiforma Light"/>
          <w:color w:val="7F7F7F" w:themeColor="text1" w:themeTint="80"/>
          <w:sz w:val="16"/>
          <w:szCs w:val="16"/>
        </w:rPr>
      </w:pPr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Na sieciach wybudowanych przez </w:t>
      </w:r>
      <w:proofErr w:type="spellStart"/>
      <w:r>
        <w:rPr>
          <w:rFonts w:ascii="Axiforma Light" w:hAnsi="Axiforma Light"/>
          <w:color w:val="7F7F7F" w:themeColor="text1" w:themeTint="80"/>
          <w:sz w:val="16"/>
          <w:szCs w:val="16"/>
        </w:rPr>
        <w:t>FIBEE</w:t>
      </w:r>
      <w:proofErr w:type="spellEnd"/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, pod marką </w:t>
      </w:r>
      <w:proofErr w:type="spellStart"/>
      <w:r>
        <w:rPr>
          <w:rFonts w:ascii="Axiforma Light" w:hAnsi="Axiforma Light"/>
          <w:color w:val="7F7F7F" w:themeColor="text1" w:themeTint="80"/>
          <w:sz w:val="16"/>
          <w:szCs w:val="16"/>
        </w:rPr>
        <w:t>Fiberhost</w:t>
      </w:r>
      <w:proofErr w:type="spellEnd"/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 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 xml:space="preserve">świadczone </w:t>
      </w:r>
      <w:r>
        <w:rPr>
          <w:rFonts w:ascii="Axiforma Light" w:hAnsi="Axiforma Light"/>
          <w:color w:val="7F7F7F" w:themeColor="text1" w:themeTint="80"/>
          <w:sz w:val="16"/>
          <w:szCs w:val="16"/>
        </w:rPr>
        <w:t>będą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 xml:space="preserve"> usługi dostępowe dla operatorów telekomunikacyjnych. </w:t>
      </w:r>
      <w:proofErr w:type="spellStart"/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>Fiberhost</w:t>
      </w:r>
      <w:proofErr w:type="spellEnd"/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 xml:space="preserve"> należy do spółki INEA S.A. będącej liderem w budowaniu i zarządzaniu nowoczesną, otwartą infrastrukturą światłowodową typu FTTH w Polsce. Dzięki współpracy z ogólnopolskimi i lokalnymi dostawcami usług internetowych i telewizyjnych mieszkańcy oraz firmy będące w zasięgu sieci </w:t>
      </w:r>
      <w:proofErr w:type="spellStart"/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>Fiberhost</w:t>
      </w:r>
      <w:proofErr w:type="spellEnd"/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 będą mogli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 xml:space="preserve"> </w:t>
      </w:r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korzystać 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>z</w:t>
      </w:r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 szerokiej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 xml:space="preserve"> </w:t>
      </w:r>
      <w:r>
        <w:rPr>
          <w:rFonts w:ascii="Axiforma Light" w:hAnsi="Axiforma Light"/>
          <w:color w:val="7F7F7F" w:themeColor="text1" w:themeTint="80"/>
          <w:sz w:val="16"/>
          <w:szCs w:val="16"/>
        </w:rPr>
        <w:t xml:space="preserve">oferty </w:t>
      </w:r>
      <w:r w:rsidR="001C053C" w:rsidRPr="00D06244">
        <w:rPr>
          <w:rFonts w:ascii="Axiforma Light" w:hAnsi="Axiforma Light"/>
          <w:color w:val="7F7F7F" w:themeColor="text1" w:themeTint="80"/>
          <w:sz w:val="16"/>
          <w:szCs w:val="16"/>
        </w:rPr>
        <w:t>nowoczesnych usług telekomunikacyjnych.</w:t>
      </w:r>
    </w:p>
    <w:p w14:paraId="74ED4CD9" w14:textId="7B2D8E3C" w:rsidR="00AC1788" w:rsidRPr="007D4C72" w:rsidRDefault="00AC1788" w:rsidP="001A25CD">
      <w:pPr>
        <w:pStyle w:val="Standard"/>
        <w:jc w:val="both"/>
        <w:rPr>
          <w:rFonts w:ascii="Axiforma Light" w:hAnsi="Axiforma Light"/>
          <w:sz w:val="16"/>
          <w:szCs w:val="16"/>
        </w:rPr>
      </w:pPr>
    </w:p>
    <w:sectPr w:rsidR="00AC1788" w:rsidRPr="007D4C72" w:rsidSect="00EE7D6A">
      <w:headerReference w:type="default" r:id="rId9"/>
      <w:footerReference w:type="default" r:id="rId10"/>
      <w:pgSz w:w="11906" w:h="16838"/>
      <w:pgMar w:top="766" w:right="1134" w:bottom="567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49A9" w14:textId="77777777" w:rsidR="00861D20" w:rsidRDefault="00861D20">
      <w:r>
        <w:separator/>
      </w:r>
    </w:p>
  </w:endnote>
  <w:endnote w:type="continuationSeparator" w:id="0">
    <w:p w14:paraId="354D0761" w14:textId="77777777" w:rsidR="00861D20" w:rsidRDefault="008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xiforma Light">
    <w:altName w:val="Liberation Mono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xiforma">
    <w:altName w:val="Liberation Mono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2"/>
      <w:gridCol w:w="3402"/>
      <w:gridCol w:w="3855"/>
      <w:gridCol w:w="114"/>
    </w:tblGrid>
    <w:tr w:rsidR="00617143" w14:paraId="04E70A70" w14:textId="77777777" w:rsidTr="00617143"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65A6F8" w14:textId="77777777" w:rsidR="00617143" w:rsidRDefault="0061714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43D4174" wp14:editId="3D04A787">
                <wp:extent cx="152284" cy="76315"/>
                <wp:effectExtent l="0" t="0" r="0" b="0"/>
                <wp:docPr id="2" name="Obraz 3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C36724" w14:textId="77777777" w:rsidR="00617143" w:rsidRDefault="0061714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69BBC35" wp14:editId="4F90391C">
                <wp:extent cx="152284" cy="76315"/>
                <wp:effectExtent l="0" t="0" r="0" b="0"/>
                <wp:docPr id="3" name="Obraz 148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0588B0D" w14:textId="77777777" w:rsidR="00617143" w:rsidRDefault="00617143">
          <w:pPr>
            <w:pStyle w:val="Stopka"/>
            <w:jc w:val="both"/>
            <w:rPr>
              <w:rFonts w:cs="Arial"/>
              <w:b/>
              <w:color w:val="808080"/>
              <w:sz w:val="13"/>
              <w:szCs w:val="13"/>
            </w:rPr>
          </w:pPr>
        </w:p>
      </w:tc>
      <w:tc>
        <w:tcPr>
          <w:tcW w:w="396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DB2354" w14:textId="77777777" w:rsidR="00617143" w:rsidRDefault="0061714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EBCAC0" wp14:editId="72CE10F2">
                <wp:extent cx="152284" cy="76315"/>
                <wp:effectExtent l="0" t="0" r="0" b="0"/>
                <wp:docPr id="4" name="Obraz 147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7143" w14:paraId="3D881885" w14:textId="77777777" w:rsidTr="00EE7D6A">
      <w:trPr>
        <w:gridAfter w:val="1"/>
        <w:wAfter w:w="114" w:type="dxa"/>
        <w:trHeight w:val="51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811A7" w14:textId="02F17D91" w:rsidR="00617143" w:rsidRDefault="00B13DD8" w:rsidP="00EE7D6A">
          <w:pPr>
            <w:pStyle w:val="Standard"/>
            <w:tabs>
              <w:tab w:val="center" w:pos="1168"/>
            </w:tabs>
            <w:spacing w:after="0"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56AE10C" wp14:editId="704833C5">
                <wp:simplePos x="0" y="0"/>
                <wp:positionH relativeFrom="margin">
                  <wp:posOffset>-2540</wp:posOffset>
                </wp:positionH>
                <wp:positionV relativeFrom="page">
                  <wp:posOffset>3810</wp:posOffset>
                </wp:positionV>
                <wp:extent cx="863600" cy="157018"/>
                <wp:effectExtent l="0" t="0" r="0" b="0"/>
                <wp:wrapNone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57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9144C">
            <w:tab/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19F887" w14:textId="451772FF" w:rsidR="00617143" w:rsidRPr="00EE7D6A" w:rsidRDefault="00617143" w:rsidP="00617143">
          <w:pPr>
            <w:autoSpaceDE w:val="0"/>
            <w:adjustRightInd w:val="0"/>
            <w:rPr>
              <w:noProof/>
              <w:color w:val="808080" w:themeColor="background1" w:themeShade="80"/>
              <w:sz w:val="11"/>
              <w:szCs w:val="11"/>
              <w:lang w:eastAsia="pl-PL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 xml:space="preserve">FIBEE I </w:t>
          </w:r>
          <w:r w:rsidR="00912E0D"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S</w:t>
          </w: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p. z o.o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.</w:t>
          </w:r>
        </w:p>
        <w:p w14:paraId="40602A1C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443C508F" w14:textId="77777777" w:rsidR="00617143" w:rsidRPr="00EE7D6A" w:rsidRDefault="00617143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58EB565D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0000725374 Sąd Rejonowy Poznań-Nowe </w:t>
          </w:r>
        </w:p>
        <w:p w14:paraId="575D1483" w14:textId="77777777" w:rsidR="00617143" w:rsidRPr="00EE7D6A" w:rsidRDefault="00617143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Miasto i Wilda, VIII Wydział Gospodarczy</w:t>
          </w:r>
        </w:p>
        <w:p w14:paraId="28E8C08E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7811969402 | REGON: 369832134</w:t>
          </w:r>
        </w:p>
        <w:p w14:paraId="042FCEB2" w14:textId="77777777" w:rsidR="00617143" w:rsidRDefault="00617143" w:rsidP="00617143">
          <w:pPr>
            <w:pStyle w:val="Stopka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5.000,00</w:t>
          </w:r>
          <w:r w:rsidRPr="00213F1E">
            <w:rPr>
              <w:rFonts w:cs="Arial"/>
              <w:color w:val="808080" w:themeColor="background1" w:themeShade="80"/>
              <w:sz w:val="13"/>
              <w:szCs w:val="13"/>
            </w:rPr>
            <w:t xml:space="preserve"> 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zł</w:t>
          </w:r>
        </w:p>
      </w:tc>
      <w:tc>
        <w:tcPr>
          <w:tcW w:w="3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19449A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 xml:space="preserve">FIBEE IV </w:t>
          </w:r>
          <w:r w:rsidR="00912E0D"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S</w:t>
          </w: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p. z o.o.</w:t>
          </w:r>
        </w:p>
        <w:p w14:paraId="19699BCB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038A780B" w14:textId="77777777" w:rsidR="00617143" w:rsidRPr="00EE7D6A" w:rsidRDefault="00617143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722BE16F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0000725347 Sąd Rejonowy Poznań-Nowe </w:t>
          </w:r>
        </w:p>
        <w:p w14:paraId="18745C4F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Miasto i Wilda, VIII Wydział Gospodarczy </w:t>
          </w:r>
        </w:p>
        <w:p w14:paraId="4305F547" w14:textId="77777777" w:rsidR="00617143" w:rsidRPr="00EE7D6A" w:rsidRDefault="00617143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7811969276 | REGON: 369823810</w:t>
          </w:r>
        </w:p>
        <w:p w14:paraId="569F6F92" w14:textId="77777777" w:rsidR="00617143" w:rsidRDefault="00617143" w:rsidP="00617143">
          <w:pPr>
            <w:pStyle w:val="Standard"/>
            <w:spacing w:after="0" w:line="240" w:lineRule="auto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6.000,00 zł</w:t>
          </w:r>
        </w:p>
      </w:tc>
    </w:tr>
  </w:tbl>
  <w:p w14:paraId="2921700C" w14:textId="77777777" w:rsidR="00947790" w:rsidRDefault="0094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FE66" w14:textId="77777777" w:rsidR="00861D20" w:rsidRDefault="00861D20">
      <w:r>
        <w:rPr>
          <w:color w:val="000000"/>
        </w:rPr>
        <w:separator/>
      </w:r>
    </w:p>
  </w:footnote>
  <w:footnote w:type="continuationSeparator" w:id="0">
    <w:p w14:paraId="2A9202A2" w14:textId="77777777" w:rsidR="00861D20" w:rsidRDefault="0086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7DA4" w14:textId="77777777" w:rsidR="00947790" w:rsidRDefault="00947790">
    <w:pPr>
      <w:pStyle w:val="Nagwek"/>
    </w:pPr>
    <w:r>
      <w:rPr>
        <w:noProof/>
        <w:lang w:eastAsia="pl-PL"/>
      </w:rPr>
      <w:drawing>
        <wp:inline distT="0" distB="0" distL="0" distR="0" wp14:anchorId="0BD4A0CB" wp14:editId="77293E05">
          <wp:extent cx="6119996" cy="695163"/>
          <wp:effectExtent l="0" t="0" r="0" b="0"/>
          <wp:docPr id="1" name="Obraz 2" descr="C:\Users\agata.markisz-kmita\AppData\Local\Microsoft\Windows\INetCache\Content.Outlook\1QJU53KW\Bez-nazwy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95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66EF"/>
    <w:multiLevelType w:val="hybridMultilevel"/>
    <w:tmpl w:val="C5EE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3164A"/>
    <w:multiLevelType w:val="multilevel"/>
    <w:tmpl w:val="A886BCE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7UwMjK1MDc2tTRQ0lEKTi0uzszPAykwrQUA23QsbiwAAAA="/>
  </w:docVars>
  <w:rsids>
    <w:rsidRoot w:val="007E0503"/>
    <w:rsid w:val="000457F4"/>
    <w:rsid w:val="00055652"/>
    <w:rsid w:val="000862AD"/>
    <w:rsid w:val="000A0D73"/>
    <w:rsid w:val="000A3506"/>
    <w:rsid w:val="000F132A"/>
    <w:rsid w:val="00131E22"/>
    <w:rsid w:val="00166E96"/>
    <w:rsid w:val="00170A62"/>
    <w:rsid w:val="00172B79"/>
    <w:rsid w:val="00187176"/>
    <w:rsid w:val="001A25CD"/>
    <w:rsid w:val="001C053C"/>
    <w:rsid w:val="001E052D"/>
    <w:rsid w:val="001F3F90"/>
    <w:rsid w:val="00217992"/>
    <w:rsid w:val="00232519"/>
    <w:rsid w:val="00234A9B"/>
    <w:rsid w:val="00235D49"/>
    <w:rsid w:val="00255F20"/>
    <w:rsid w:val="00282428"/>
    <w:rsid w:val="002E53DE"/>
    <w:rsid w:val="002F169B"/>
    <w:rsid w:val="003140E7"/>
    <w:rsid w:val="003215E6"/>
    <w:rsid w:val="003616F9"/>
    <w:rsid w:val="00373CDD"/>
    <w:rsid w:val="00395C7C"/>
    <w:rsid w:val="003C0842"/>
    <w:rsid w:val="0041089E"/>
    <w:rsid w:val="00434058"/>
    <w:rsid w:val="004B5190"/>
    <w:rsid w:val="004B6749"/>
    <w:rsid w:val="004C5E9A"/>
    <w:rsid w:val="005045E5"/>
    <w:rsid w:val="00514C67"/>
    <w:rsid w:val="0056529D"/>
    <w:rsid w:val="0056770A"/>
    <w:rsid w:val="0059144C"/>
    <w:rsid w:val="0059718F"/>
    <w:rsid w:val="005A07B5"/>
    <w:rsid w:val="005A5403"/>
    <w:rsid w:val="00602F84"/>
    <w:rsid w:val="00617143"/>
    <w:rsid w:val="00636700"/>
    <w:rsid w:val="00667292"/>
    <w:rsid w:val="006A1681"/>
    <w:rsid w:val="006B3D81"/>
    <w:rsid w:val="006D672A"/>
    <w:rsid w:val="00734B1B"/>
    <w:rsid w:val="007A4F72"/>
    <w:rsid w:val="007A7C29"/>
    <w:rsid w:val="007B63D0"/>
    <w:rsid w:val="007C0CDB"/>
    <w:rsid w:val="007D4C72"/>
    <w:rsid w:val="007E0503"/>
    <w:rsid w:val="0081711B"/>
    <w:rsid w:val="00843C10"/>
    <w:rsid w:val="00861D20"/>
    <w:rsid w:val="00867B24"/>
    <w:rsid w:val="00892724"/>
    <w:rsid w:val="008953C1"/>
    <w:rsid w:val="008D62B3"/>
    <w:rsid w:val="008F3AA0"/>
    <w:rsid w:val="008F4447"/>
    <w:rsid w:val="008F78BC"/>
    <w:rsid w:val="00912E0D"/>
    <w:rsid w:val="009221F4"/>
    <w:rsid w:val="00932678"/>
    <w:rsid w:val="00947790"/>
    <w:rsid w:val="009A1644"/>
    <w:rsid w:val="009B2B69"/>
    <w:rsid w:val="009B489E"/>
    <w:rsid w:val="009E435E"/>
    <w:rsid w:val="00A1115E"/>
    <w:rsid w:val="00A24238"/>
    <w:rsid w:val="00A32766"/>
    <w:rsid w:val="00A4362E"/>
    <w:rsid w:val="00A5020D"/>
    <w:rsid w:val="00A64114"/>
    <w:rsid w:val="00A65A19"/>
    <w:rsid w:val="00AC1788"/>
    <w:rsid w:val="00AD4CA7"/>
    <w:rsid w:val="00AF7018"/>
    <w:rsid w:val="00AF7ECA"/>
    <w:rsid w:val="00B13DD8"/>
    <w:rsid w:val="00B17D5F"/>
    <w:rsid w:val="00B24ABE"/>
    <w:rsid w:val="00B422E3"/>
    <w:rsid w:val="00B571F8"/>
    <w:rsid w:val="00B61A2C"/>
    <w:rsid w:val="00C40C26"/>
    <w:rsid w:val="00C458CA"/>
    <w:rsid w:val="00C46DB2"/>
    <w:rsid w:val="00C92512"/>
    <w:rsid w:val="00C92E11"/>
    <w:rsid w:val="00CA3D4A"/>
    <w:rsid w:val="00CF5F41"/>
    <w:rsid w:val="00D037AC"/>
    <w:rsid w:val="00D06244"/>
    <w:rsid w:val="00D17D25"/>
    <w:rsid w:val="00D43A5E"/>
    <w:rsid w:val="00DE5FEA"/>
    <w:rsid w:val="00E30382"/>
    <w:rsid w:val="00E57FD6"/>
    <w:rsid w:val="00E62328"/>
    <w:rsid w:val="00E80BF2"/>
    <w:rsid w:val="00E81FDD"/>
    <w:rsid w:val="00EB2E4C"/>
    <w:rsid w:val="00EC5759"/>
    <w:rsid w:val="00EE2BBA"/>
    <w:rsid w:val="00EE7D6A"/>
    <w:rsid w:val="00F1343E"/>
    <w:rsid w:val="00F35E78"/>
    <w:rsid w:val="00F46CFB"/>
    <w:rsid w:val="00F4758E"/>
    <w:rsid w:val="00F62599"/>
    <w:rsid w:val="00F7744D"/>
    <w:rsid w:val="00F86609"/>
    <w:rsid w:val="00FA4974"/>
    <w:rsid w:val="00FE3A1F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7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fontstyle12">
    <w:name w:val="fontstyle12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B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B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22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22"/>
    <w:rPr>
      <w:rFonts w:asciiTheme="minorHAnsi" w:eastAsia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59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599"/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paragraph">
    <w:name w:val="paragraph"/>
    <w:basedOn w:val="Normalny"/>
    <w:rsid w:val="00FE3A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3A1F"/>
  </w:style>
  <w:style w:type="character" w:customStyle="1" w:styleId="eop">
    <w:name w:val="eop"/>
    <w:basedOn w:val="Domylnaczcionkaakapitu"/>
    <w:rsid w:val="00FE3A1F"/>
  </w:style>
  <w:style w:type="character" w:customStyle="1" w:styleId="scxw131667679">
    <w:name w:val="scxw131667679"/>
    <w:basedOn w:val="Domylnaczcionkaakapitu"/>
    <w:rsid w:val="00FE3A1F"/>
  </w:style>
  <w:style w:type="character" w:customStyle="1" w:styleId="spellingerror">
    <w:name w:val="spellingerror"/>
    <w:basedOn w:val="Domylnaczcionkaakapitu"/>
    <w:rsid w:val="00FE3A1F"/>
  </w:style>
  <w:style w:type="character" w:customStyle="1" w:styleId="contextualspellingandgrammarerror">
    <w:name w:val="contextualspellingandgrammarerror"/>
    <w:basedOn w:val="Domylnaczcionkaakapitu"/>
    <w:rsid w:val="00FE3A1F"/>
  </w:style>
  <w:style w:type="paragraph" w:styleId="Bezodstpw">
    <w:name w:val="No Spacing"/>
    <w:uiPriority w:val="1"/>
    <w:qFormat/>
    <w:rsid w:val="00514C67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fontstyle12">
    <w:name w:val="fontstyle12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B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B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22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22"/>
    <w:rPr>
      <w:rFonts w:asciiTheme="minorHAnsi" w:eastAsia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59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599"/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paragraph">
    <w:name w:val="paragraph"/>
    <w:basedOn w:val="Normalny"/>
    <w:rsid w:val="00FE3A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3A1F"/>
  </w:style>
  <w:style w:type="character" w:customStyle="1" w:styleId="eop">
    <w:name w:val="eop"/>
    <w:basedOn w:val="Domylnaczcionkaakapitu"/>
    <w:rsid w:val="00FE3A1F"/>
  </w:style>
  <w:style w:type="character" w:customStyle="1" w:styleId="scxw131667679">
    <w:name w:val="scxw131667679"/>
    <w:basedOn w:val="Domylnaczcionkaakapitu"/>
    <w:rsid w:val="00FE3A1F"/>
  </w:style>
  <w:style w:type="character" w:customStyle="1" w:styleId="spellingerror">
    <w:name w:val="spellingerror"/>
    <w:basedOn w:val="Domylnaczcionkaakapitu"/>
    <w:rsid w:val="00FE3A1F"/>
  </w:style>
  <w:style w:type="character" w:customStyle="1" w:styleId="contextualspellingandgrammarerror">
    <w:name w:val="contextualspellingandgrammarerror"/>
    <w:basedOn w:val="Domylnaczcionkaakapitu"/>
    <w:rsid w:val="00FE3A1F"/>
  </w:style>
  <w:style w:type="paragraph" w:styleId="Bezodstpw">
    <w:name w:val="No Spacing"/>
    <w:uiPriority w:val="1"/>
    <w:qFormat/>
    <w:rsid w:val="00514C6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6676-BE20-4F06-AB85-AC8D4A16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Śmiglewska</dc:creator>
  <cp:lastModifiedBy>k.blaszczak</cp:lastModifiedBy>
  <cp:revision>3</cp:revision>
  <cp:lastPrinted>2019-03-04T11:05:00Z</cp:lastPrinted>
  <dcterms:created xsi:type="dcterms:W3CDTF">2021-02-16T09:41:00Z</dcterms:created>
  <dcterms:modified xsi:type="dcterms:W3CDTF">2021-02-16T09:50:00Z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0x010100BD3B90C1814B6241B2348EF52BC1B959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