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D" w:rsidRPr="004A1B1E" w:rsidRDefault="00E822FD" w:rsidP="00267C84">
      <w:pPr>
        <w:ind w:left="709"/>
        <w:jc w:val="center"/>
        <w:rPr>
          <w:rFonts w:ascii="Times New Roman" w:hAnsi="Times New Roman" w:cs="Times New Roman"/>
          <w:b/>
          <w:sz w:val="28"/>
        </w:rPr>
      </w:pPr>
      <w:r w:rsidRPr="004A1B1E">
        <w:rPr>
          <w:rFonts w:ascii="Times New Roman" w:hAnsi="Times New Roman" w:cs="Times New Roman"/>
          <w:b/>
          <w:sz w:val="28"/>
        </w:rPr>
        <w:t>Warunki przetargu</w:t>
      </w:r>
    </w:p>
    <w:p w:rsidR="00713C2C" w:rsidRPr="004A1B1E" w:rsidRDefault="00713C2C" w:rsidP="004A1B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Przetarg ograniczony jest do mieszkańców gminy Trzydnik Duży.</w:t>
      </w:r>
    </w:p>
    <w:p w:rsidR="00E822FD" w:rsidRPr="004A1B1E" w:rsidRDefault="00E822FD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 xml:space="preserve">Warunkiem udziału w przetargu jest  wpłata  wadium w wysokości  35 100 zł. Wadium należy wpłacić przelewem na rachunek bankowy Kółka Rolniczego w Olbięcinie o </w:t>
      </w:r>
      <w:r w:rsidR="00F71652" w:rsidRPr="004A1B1E">
        <w:rPr>
          <w:rFonts w:ascii="Times New Roman" w:hAnsi="Times New Roman" w:cs="Times New Roman"/>
        </w:rPr>
        <w:t>numerze 06 8717 1080 2006 6007 4418 0001 z</w:t>
      </w:r>
      <w:r w:rsidRPr="004A1B1E">
        <w:rPr>
          <w:rFonts w:ascii="Times New Roman" w:hAnsi="Times New Roman" w:cs="Times New Roman"/>
        </w:rPr>
        <w:t xml:space="preserve"> opisem  w tytule wpłaty „Przetarg Olbięcin” najpóźniej do dnia 24 czerwca  godz. 14.30. Za datę uznania wpłaty przyjmuje się dzień uznana rachunku bankowego Kółka Rolniczego w Olbięcinie</w:t>
      </w:r>
      <w:r w:rsidR="006F4071" w:rsidRPr="004A1B1E">
        <w:rPr>
          <w:rFonts w:ascii="Times New Roman" w:hAnsi="Times New Roman" w:cs="Times New Roman"/>
        </w:rPr>
        <w:t>. Dowód wniesienia wadium przez Oferenta podlega przedłożeniu Organizatorowi Przetargu wraz z ofertą.</w:t>
      </w:r>
    </w:p>
    <w:p w:rsidR="006B173F" w:rsidRPr="004A1B1E" w:rsidRDefault="006F4071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Wymagane jest złożenie oferty zgodnie z  warunkami opisanymi poniżej:</w:t>
      </w:r>
    </w:p>
    <w:p w:rsidR="00F762AD" w:rsidRPr="004A1B1E" w:rsidRDefault="00250609" w:rsidP="004A1B1E">
      <w:pPr>
        <w:pStyle w:val="Akapitzlist"/>
        <w:ind w:left="1134" w:hanging="414"/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3</w:t>
      </w:r>
      <w:r w:rsidR="00E83FD1" w:rsidRPr="004A1B1E">
        <w:rPr>
          <w:rFonts w:ascii="Times New Roman" w:hAnsi="Times New Roman" w:cs="Times New Roman"/>
        </w:rPr>
        <w:t xml:space="preserve">.1  </w:t>
      </w:r>
      <w:r w:rsidR="00F762AD" w:rsidRPr="004A1B1E">
        <w:rPr>
          <w:rFonts w:ascii="Times New Roman" w:hAnsi="Times New Roman" w:cs="Times New Roman"/>
        </w:rPr>
        <w:t xml:space="preserve">Oferty można przesłać listownie bądź złożyć osobiście </w:t>
      </w:r>
      <w:r w:rsidR="006B173F" w:rsidRPr="004A1B1E">
        <w:rPr>
          <w:rFonts w:ascii="Times New Roman" w:hAnsi="Times New Roman" w:cs="Times New Roman"/>
        </w:rPr>
        <w:t xml:space="preserve">w zamkniętych kopertach do dnia 24.06.2022r. godz. 14.30 w Sekretariacie Urzędu Gminy w Trzydniku Dużym </w:t>
      </w:r>
      <w:r w:rsidR="00F762AD" w:rsidRPr="004A1B1E">
        <w:rPr>
          <w:rFonts w:ascii="Times New Roman" w:hAnsi="Times New Roman" w:cs="Times New Roman"/>
        </w:rPr>
        <w:t>-</w:t>
      </w:r>
      <w:r w:rsidR="006B173F" w:rsidRPr="004A1B1E">
        <w:rPr>
          <w:rFonts w:ascii="Times New Roman" w:hAnsi="Times New Roman" w:cs="Times New Roman"/>
        </w:rPr>
        <w:t xml:space="preserve"> Trzydnik Duży 59a, 23-230 Trzydnik Duży</w:t>
      </w:r>
      <w:r w:rsidR="00F762AD" w:rsidRPr="004A1B1E">
        <w:rPr>
          <w:rFonts w:ascii="Times New Roman" w:hAnsi="Times New Roman" w:cs="Times New Roman"/>
        </w:rPr>
        <w:t>.</w:t>
      </w:r>
      <w:r w:rsidR="003F5FE1" w:rsidRPr="004A1B1E">
        <w:rPr>
          <w:rFonts w:ascii="Times New Roman" w:hAnsi="Times New Roman" w:cs="Times New Roman"/>
        </w:rPr>
        <w:t xml:space="preserve"> </w:t>
      </w:r>
      <w:r w:rsidR="00713C2C" w:rsidRPr="004A1B1E">
        <w:rPr>
          <w:rFonts w:ascii="Times New Roman" w:hAnsi="Times New Roman" w:cs="Times New Roman"/>
        </w:rPr>
        <w:t xml:space="preserve">Koperty powinny być </w:t>
      </w:r>
      <w:r w:rsidR="00F762AD" w:rsidRPr="004A1B1E">
        <w:rPr>
          <w:rFonts w:ascii="Times New Roman" w:hAnsi="Times New Roman" w:cs="Times New Roman"/>
        </w:rPr>
        <w:t xml:space="preserve"> opatrzone zapisem ”Przetarg Olbięcin” w</w:t>
      </w:r>
      <w:r w:rsidR="00713C2C" w:rsidRPr="004A1B1E">
        <w:rPr>
          <w:rFonts w:ascii="Times New Roman" w:hAnsi="Times New Roman" w:cs="Times New Roman"/>
        </w:rPr>
        <w:t>edług zami</w:t>
      </w:r>
      <w:r w:rsidR="00E83FD1" w:rsidRPr="004A1B1E">
        <w:rPr>
          <w:rFonts w:ascii="Times New Roman" w:hAnsi="Times New Roman" w:cs="Times New Roman"/>
        </w:rPr>
        <w:t>eszczonego wzoru. Or</w:t>
      </w:r>
      <w:r w:rsidR="00F762AD" w:rsidRPr="004A1B1E">
        <w:rPr>
          <w:rFonts w:ascii="Times New Roman" w:hAnsi="Times New Roman" w:cs="Times New Roman"/>
        </w:rPr>
        <w:t>ganizator przetargu nie bierze odpowiedzialności, jeżeli oferta zostanie złożona w innym miejscu, niż wskazane powyżej. Oferty które wpłynęły po godz. 14.30 w dniu 24.06.2022r. lub później, nie będą rozpatrywane. Decyduje data i godzina wpływu do Urzędu Gminy w Trzydniku Dużym co dotyczy ofert składanych listownie jak i osobiście.</w:t>
      </w:r>
    </w:p>
    <w:p w:rsidR="00E83FD1" w:rsidRPr="004A1B1E" w:rsidRDefault="00F762AD" w:rsidP="004A1B1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Ofert należy sporządzić w języku polskim a cenę</w:t>
      </w:r>
      <w:r w:rsidR="00D83855" w:rsidRPr="004A1B1E">
        <w:rPr>
          <w:rFonts w:ascii="Times New Roman" w:hAnsi="Times New Roman" w:cs="Times New Roman"/>
        </w:rPr>
        <w:t xml:space="preserve"> należy podać w walucie polskiej PLN z zaokrągleniem do pełnego złotego. Wszystkie dokumenty Oferent</w:t>
      </w:r>
      <w:r w:rsidR="00E83FD1" w:rsidRPr="004A1B1E">
        <w:rPr>
          <w:rFonts w:ascii="Times New Roman" w:hAnsi="Times New Roman" w:cs="Times New Roman"/>
        </w:rPr>
        <w:t xml:space="preserve"> zobowiązany jest  przedkładać w oryginałach lub kopiach poświadczonych za zgodność z oryginałem przez notariusza prowadzącego kancelarie notarialną na terytorium Rzeczypospolitej Polskiej.</w:t>
      </w:r>
    </w:p>
    <w:p w:rsidR="00E83FD1" w:rsidRPr="004A1B1E" w:rsidRDefault="00E83FD1" w:rsidP="004A1B1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W przypadku złożenia ofert przez pełnomocnika do oferty należy załączyć oryginał pełnomocnictwa.</w:t>
      </w:r>
    </w:p>
    <w:p w:rsidR="00E83FD1" w:rsidRPr="004A1B1E" w:rsidRDefault="00E83FD1" w:rsidP="004A1B1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 xml:space="preserve">Do oferty należy dołączyć odpis z właściwego rejestru celem wykazania umocowania do działania w imieniu </w:t>
      </w:r>
      <w:r w:rsidR="000F165D" w:rsidRPr="004A1B1E">
        <w:rPr>
          <w:rFonts w:ascii="Times New Roman" w:hAnsi="Times New Roman" w:cs="Times New Roman"/>
        </w:rPr>
        <w:t>reprezentowanego podmiotu.</w:t>
      </w:r>
    </w:p>
    <w:p w:rsidR="000F165D" w:rsidRPr="004A1B1E" w:rsidRDefault="000F165D" w:rsidP="004A1B1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W przypadku uczestnictwa w przetargu jednego z małżonków wymagane jest przedłożenie pisemnego oświadczenia woli drugiego małżonka o wyrażeniu zgody na nabycie nieruchomości ze środków pochodzących z majątku wspólnego lub złożenie prze</w:t>
      </w:r>
      <w:r w:rsidR="00713C2C" w:rsidRPr="004A1B1E">
        <w:rPr>
          <w:rFonts w:ascii="Times New Roman" w:hAnsi="Times New Roman" w:cs="Times New Roman"/>
        </w:rPr>
        <w:t>z</w:t>
      </w:r>
      <w:r w:rsidRPr="004A1B1E">
        <w:rPr>
          <w:rFonts w:ascii="Times New Roman" w:hAnsi="Times New Roman" w:cs="Times New Roman"/>
        </w:rPr>
        <w:t xml:space="preserve"> osobę przystępującą do przetargu oświadczenia o woli nabycia nieruchomości z majątku odrębnego.</w:t>
      </w:r>
    </w:p>
    <w:p w:rsidR="00E874BF" w:rsidRPr="004A1B1E" w:rsidRDefault="00E874BF" w:rsidP="004A1B1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Dopuszcza się złożenie jednej oferty przez jednego oferenta. Złożenie większej liczby ofert spowoduje odrzucenie wszystkich ofert.</w:t>
      </w:r>
    </w:p>
    <w:p w:rsidR="00E874BF" w:rsidRPr="004A1B1E" w:rsidRDefault="00E874BF" w:rsidP="004A1B1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Przed upływem terminu składania ofert można wycofać ofertę. Nie dopuszcza się zmian oferty.</w:t>
      </w:r>
    </w:p>
    <w:p w:rsidR="00E874BF" w:rsidRPr="004A1B1E" w:rsidRDefault="001E0DB3" w:rsidP="004A1B1E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Oferty które wpłyną po wyznaczonym terminie, będą niekompletne, błędne albo nieczytelne nie będą rozpatrywane.</w:t>
      </w:r>
    </w:p>
    <w:p w:rsidR="001E0DB3" w:rsidRPr="004A1B1E" w:rsidRDefault="001E0DB3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Kryteria oceny ofert: Kwota netto</w:t>
      </w:r>
    </w:p>
    <w:p w:rsidR="001E0DB3" w:rsidRPr="004A1B1E" w:rsidRDefault="001E0DB3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 xml:space="preserve">Komisyjne otwarcie ofert </w:t>
      </w:r>
      <w:r w:rsidR="00D8656F" w:rsidRPr="004A1B1E">
        <w:rPr>
          <w:rFonts w:ascii="Times New Roman" w:hAnsi="Times New Roman" w:cs="Times New Roman"/>
        </w:rPr>
        <w:t>nastąpi  w siedzibie Urzędu Gminy Trzydnik Duży, w sali konferencyjnej w dniu 24.06.2022r o godz. 15.00.</w:t>
      </w:r>
    </w:p>
    <w:p w:rsidR="00D8656F" w:rsidRPr="004A1B1E" w:rsidRDefault="00D8656F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Uczestnikowi przetargu, który zwyciężył w przetargu, wadium zostanie zaliczone na poczet ceny nabycia nieruchomości, zaś pozostałym uczestnikom przetargu wpłacone przez nich wadium zostanie niezwłocznie zwrócone</w:t>
      </w:r>
      <w:r w:rsidR="0015542A" w:rsidRPr="004A1B1E">
        <w:rPr>
          <w:rFonts w:ascii="Times New Roman" w:hAnsi="Times New Roman" w:cs="Times New Roman"/>
        </w:rPr>
        <w:t>.</w:t>
      </w:r>
    </w:p>
    <w:p w:rsidR="0015542A" w:rsidRPr="004A1B1E" w:rsidRDefault="0015542A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Kółko Rolnicze zastrzega sobie prawo do odwołania przetargu z ważnych powodów.</w:t>
      </w:r>
    </w:p>
    <w:p w:rsidR="0015542A" w:rsidRPr="004A1B1E" w:rsidRDefault="0015542A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Kółko Rolnicze zastrzega sobie prawo do zamknięcia przetargu bez wybrania oferty oraz unieważnienia przetargu.</w:t>
      </w:r>
    </w:p>
    <w:p w:rsidR="0015542A" w:rsidRPr="004A1B1E" w:rsidRDefault="0015542A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Wygrywający przetarg zobowiązany jest do zawarcia umowy sprzedaży w formie aktu notarialnego w terminie i miejscu ustalonym przez Organizatora Przetargu, o czym wygrywający przetarg zostanie powiadomiony w formie zawiadomienia pisemnego. Wygrywający przetarg jest zobowiązany przed zawarciem aktu notarialnego do wpłaty ceny ustalonej w przetargu, pomniejszonej o wadium na konto</w:t>
      </w:r>
      <w:r w:rsidR="00F71652" w:rsidRPr="004A1B1E">
        <w:rPr>
          <w:rFonts w:ascii="Times New Roman" w:hAnsi="Times New Roman" w:cs="Times New Roman"/>
        </w:rPr>
        <w:t xml:space="preserve"> 06 8717 1080 2006 6007 4418 0001 </w:t>
      </w:r>
      <w:r w:rsidRPr="004A1B1E">
        <w:rPr>
          <w:rFonts w:ascii="Times New Roman" w:hAnsi="Times New Roman" w:cs="Times New Roman"/>
        </w:rPr>
        <w:t xml:space="preserve">z zaznaczeniem w tytule wpłaty: </w:t>
      </w:r>
      <w:r w:rsidR="00F71652" w:rsidRPr="004A1B1E">
        <w:rPr>
          <w:rFonts w:ascii="Times New Roman" w:hAnsi="Times New Roman" w:cs="Times New Roman"/>
        </w:rPr>
        <w:t>„</w:t>
      </w:r>
      <w:r w:rsidRPr="004A1B1E">
        <w:rPr>
          <w:rFonts w:ascii="Times New Roman" w:hAnsi="Times New Roman" w:cs="Times New Roman"/>
        </w:rPr>
        <w:t>Przetarg Olbięcin”.</w:t>
      </w:r>
    </w:p>
    <w:p w:rsidR="0015542A" w:rsidRPr="004A1B1E" w:rsidRDefault="0015542A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Protokół przeprowadzonego przetargu sporządza się w trzech jednobrzmiących egzemplarzach, z których dwa przeznaczone są dla Kółka Rolniczego, a jeden dla osoby ustalonej jako nabywca nieruchomości. Protokół podpisują przewodniczący i członkowie komisji przetargowej. Protokół stanowi podstaw</w:t>
      </w:r>
      <w:r w:rsidR="004A1B1E">
        <w:rPr>
          <w:rFonts w:ascii="Times New Roman" w:hAnsi="Times New Roman" w:cs="Times New Roman"/>
        </w:rPr>
        <w:t>ę do</w:t>
      </w:r>
      <w:r w:rsidRPr="004A1B1E">
        <w:rPr>
          <w:rFonts w:ascii="Times New Roman" w:hAnsi="Times New Roman" w:cs="Times New Roman"/>
        </w:rPr>
        <w:t xml:space="preserve"> zawarcia aktu notarialnego.</w:t>
      </w:r>
    </w:p>
    <w:p w:rsidR="0015542A" w:rsidRPr="004A1B1E" w:rsidRDefault="0015542A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Wszelkie koszty związane z zawarciem aktu notarialnego ponosi w całości nabywca.</w:t>
      </w:r>
    </w:p>
    <w:p w:rsidR="0015542A" w:rsidRPr="004A1B1E" w:rsidRDefault="00013634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lastRenderedPageBreak/>
        <w:t>Sprzedaż nieruchomości odbywa się w oparciu o dane  ewidencji gruntów. Kółko Rolnicze w Olbięcinie nie ponosi odpowiedzialności za ewentualne różnice pomiędzy stanem faktycznym a danymi zawartymi w ewidencji gruntów. Okazanie granic może nastąpić na wniosek i koszty nabywcy.</w:t>
      </w:r>
    </w:p>
    <w:p w:rsidR="00013634" w:rsidRPr="004A1B1E" w:rsidRDefault="002B2263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Kółko R</w:t>
      </w:r>
      <w:r w:rsidR="00013634" w:rsidRPr="004A1B1E">
        <w:rPr>
          <w:rFonts w:ascii="Times New Roman" w:hAnsi="Times New Roman" w:cs="Times New Roman"/>
        </w:rPr>
        <w:t>olnicze informuję, że cena wywoławcza nieruchomości gruntowej zabudowanej której dotyczy przetarg została okreś</w:t>
      </w:r>
      <w:r w:rsidRPr="004A1B1E">
        <w:rPr>
          <w:rFonts w:ascii="Times New Roman" w:hAnsi="Times New Roman" w:cs="Times New Roman"/>
        </w:rPr>
        <w:t>lona na podstawie Operatu S</w:t>
      </w:r>
      <w:r w:rsidR="00013634" w:rsidRPr="004A1B1E">
        <w:rPr>
          <w:rFonts w:ascii="Times New Roman" w:hAnsi="Times New Roman" w:cs="Times New Roman"/>
        </w:rPr>
        <w:t>zacunkowego</w:t>
      </w:r>
      <w:r w:rsidRPr="004A1B1E">
        <w:rPr>
          <w:rFonts w:ascii="Times New Roman" w:hAnsi="Times New Roman" w:cs="Times New Roman"/>
        </w:rPr>
        <w:t xml:space="preserve"> wykonanego przez Kancelarię Wyceny Nieruchomości ul. Narutowicza 1, 26-600 Radom.</w:t>
      </w:r>
    </w:p>
    <w:p w:rsidR="002B2263" w:rsidRPr="004A1B1E" w:rsidRDefault="0061522D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Przetarg odbywa się w trybie niejawnym.</w:t>
      </w:r>
    </w:p>
    <w:p w:rsidR="0061522D" w:rsidRPr="004A1B1E" w:rsidRDefault="0061522D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Przetarg  jest ważny bez względu na liczbę Oferentów. Złożenie jednej ważnej oferty wystarcza do przeprowadzenia przetargu.</w:t>
      </w:r>
    </w:p>
    <w:p w:rsidR="0061522D" w:rsidRPr="004A1B1E" w:rsidRDefault="0061522D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 xml:space="preserve">Przetarg uważa się za zakończony wynikiem negatywnym, jeżeli nie wpłynęła ani jedna oferta spełniająca warunki określone Regulaminem albo jeżeli żaden z Oferentów nie zaoferował ceny wyższej od ceny wywoławczej </w:t>
      </w:r>
      <w:r w:rsidR="00ED7FFE" w:rsidRPr="004A1B1E">
        <w:rPr>
          <w:rFonts w:ascii="Times New Roman" w:hAnsi="Times New Roman" w:cs="Times New Roman"/>
        </w:rPr>
        <w:t>określonej w ogłoszeniu o Przetargu, a także w  sytuacji gdy przetarg został ogłoszony i nikt do niego nie przystąpił (nikt nie wpłacił wadium).</w:t>
      </w:r>
    </w:p>
    <w:p w:rsidR="00ED7FFE" w:rsidRPr="004A1B1E" w:rsidRDefault="00615F74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W przypadku złożenia równorzędnych ofert zawierających najwyższą cenę, Komisja Przetargowa organizuje dodatkową, ustną licytację ograniczoną do Oferentów, którzy złożyli te oferty. W trakcie licytacji oferenci zgłaszają ustnie kolejne ceny powyżej najwyższej ceny zamieszczonej w równorzędnych ofertach, dopóki mimo trzykrotnego  wywołania nie ma dalszych wyższych ofert. Ustala się kwotę postąpienia jako 10000 zł. Przewodniczący Komisji Przetargowej następnie wywołuje trzykrotnie tę cenę, zamyka przetarg i ogłasza imię i nazwisko lub nazwę osoby, która wygrała Przetarg.</w:t>
      </w:r>
    </w:p>
    <w:p w:rsidR="00615F74" w:rsidRPr="004A1B1E" w:rsidRDefault="00615F74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Oferent zobowiązany jest stawić s</w:t>
      </w:r>
      <w:r w:rsidR="004A1B1E">
        <w:rPr>
          <w:rFonts w:ascii="Times New Roman" w:hAnsi="Times New Roman" w:cs="Times New Roman"/>
        </w:rPr>
        <w:t>ię do zawarcia umowy sprzedaży (</w:t>
      </w:r>
      <w:bookmarkStart w:id="0" w:name="_GoBack"/>
      <w:bookmarkEnd w:id="0"/>
      <w:r w:rsidRPr="004A1B1E">
        <w:rPr>
          <w:rFonts w:ascii="Times New Roman" w:hAnsi="Times New Roman" w:cs="Times New Roman"/>
        </w:rPr>
        <w:t xml:space="preserve"> odpowiednio- przedwstępnej umowy sprzedaży, jeśli znajduje to zastosowanie) w terminie i miejscu wyznaczonym przez Organizatora Przetargu.</w:t>
      </w:r>
    </w:p>
    <w:p w:rsidR="00615F74" w:rsidRPr="004A1B1E" w:rsidRDefault="00615F74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Organizator Przetargu zas</w:t>
      </w:r>
      <w:r w:rsidR="001E4838" w:rsidRPr="004A1B1E">
        <w:rPr>
          <w:rFonts w:ascii="Times New Roman" w:hAnsi="Times New Roman" w:cs="Times New Roman"/>
        </w:rPr>
        <w:t>t</w:t>
      </w:r>
      <w:r w:rsidRPr="004A1B1E">
        <w:rPr>
          <w:rFonts w:ascii="Times New Roman" w:hAnsi="Times New Roman" w:cs="Times New Roman"/>
        </w:rPr>
        <w:t>rzega sobie prawo do wskazania notariusza, przed którym nastąpi zawarcie umowy sprzedaży</w:t>
      </w:r>
      <w:r w:rsidR="001E4838" w:rsidRPr="004A1B1E">
        <w:rPr>
          <w:rFonts w:ascii="Times New Roman" w:hAnsi="Times New Roman" w:cs="Times New Roman"/>
        </w:rPr>
        <w:t xml:space="preserve"> ( i odpowiednio – przedwstępnej umowy sprzedaży, jeśli znajduje to zastosowanie).</w:t>
      </w:r>
    </w:p>
    <w:p w:rsidR="001E4838" w:rsidRPr="004A1B1E" w:rsidRDefault="001E4838" w:rsidP="004A1B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1B1E">
        <w:rPr>
          <w:rFonts w:ascii="Times New Roman" w:hAnsi="Times New Roman" w:cs="Times New Roman"/>
        </w:rPr>
        <w:t>Szczegółowych informacji o udziela Prezes Kółka Rolniczego w Olbięcinie Henryk Dudek, tel. 506 663 448.</w:t>
      </w:r>
    </w:p>
    <w:p w:rsidR="00F762AD" w:rsidRPr="004A1B1E" w:rsidRDefault="00F762AD" w:rsidP="004A1B1E">
      <w:pPr>
        <w:pStyle w:val="Akapitzlist"/>
        <w:jc w:val="both"/>
        <w:rPr>
          <w:rFonts w:ascii="Times New Roman" w:hAnsi="Times New Roman" w:cs="Times New Roman"/>
        </w:rPr>
      </w:pPr>
    </w:p>
    <w:p w:rsidR="006F4071" w:rsidRPr="004A1B1E" w:rsidRDefault="006F4071" w:rsidP="004A1B1E">
      <w:pPr>
        <w:pStyle w:val="Akapitzlist"/>
        <w:jc w:val="both"/>
        <w:rPr>
          <w:rFonts w:ascii="Times New Roman" w:hAnsi="Times New Roman" w:cs="Times New Roman"/>
        </w:rPr>
      </w:pPr>
    </w:p>
    <w:sectPr w:rsidR="006F4071" w:rsidRPr="004A1B1E" w:rsidSect="006D0EDC">
      <w:type w:val="continuous"/>
      <w:pgSz w:w="11910" w:h="16840" w:code="9"/>
      <w:pgMar w:top="1242" w:right="919" w:bottom="278" w:left="83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B8" w:rsidRDefault="006153B8" w:rsidP="00F762AD">
      <w:pPr>
        <w:spacing w:after="0" w:line="240" w:lineRule="auto"/>
      </w:pPr>
      <w:r>
        <w:separator/>
      </w:r>
    </w:p>
  </w:endnote>
  <w:endnote w:type="continuationSeparator" w:id="0">
    <w:p w:rsidR="006153B8" w:rsidRDefault="006153B8" w:rsidP="00F7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B8" w:rsidRDefault="006153B8" w:rsidP="00F762AD">
      <w:pPr>
        <w:spacing w:after="0" w:line="240" w:lineRule="auto"/>
      </w:pPr>
      <w:r>
        <w:separator/>
      </w:r>
    </w:p>
  </w:footnote>
  <w:footnote w:type="continuationSeparator" w:id="0">
    <w:p w:rsidR="006153B8" w:rsidRDefault="006153B8" w:rsidP="00F7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609"/>
    <w:multiLevelType w:val="hybridMultilevel"/>
    <w:tmpl w:val="8A6CB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85BBC"/>
    <w:multiLevelType w:val="multilevel"/>
    <w:tmpl w:val="68920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805200"/>
    <w:multiLevelType w:val="hybridMultilevel"/>
    <w:tmpl w:val="4572AF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2A65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E36763"/>
    <w:multiLevelType w:val="multilevel"/>
    <w:tmpl w:val="7C58C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66F75A39"/>
    <w:multiLevelType w:val="multilevel"/>
    <w:tmpl w:val="18328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15F1F4A"/>
    <w:multiLevelType w:val="hybridMultilevel"/>
    <w:tmpl w:val="30E4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E2199"/>
    <w:multiLevelType w:val="hybridMultilevel"/>
    <w:tmpl w:val="283E37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FE207E"/>
    <w:multiLevelType w:val="multilevel"/>
    <w:tmpl w:val="18328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D"/>
    <w:rsid w:val="00013634"/>
    <w:rsid w:val="000F165D"/>
    <w:rsid w:val="0015542A"/>
    <w:rsid w:val="001E0DB3"/>
    <w:rsid w:val="001E4838"/>
    <w:rsid w:val="00210C39"/>
    <w:rsid w:val="00250609"/>
    <w:rsid w:val="00267C84"/>
    <w:rsid w:val="002B2263"/>
    <w:rsid w:val="00327292"/>
    <w:rsid w:val="0034264C"/>
    <w:rsid w:val="003F5FE1"/>
    <w:rsid w:val="00442158"/>
    <w:rsid w:val="004A1B1E"/>
    <w:rsid w:val="0061522D"/>
    <w:rsid w:val="006153B8"/>
    <w:rsid w:val="00615F74"/>
    <w:rsid w:val="006B173F"/>
    <w:rsid w:val="006D0EDC"/>
    <w:rsid w:val="006F4071"/>
    <w:rsid w:val="00713C2C"/>
    <w:rsid w:val="007C7A1A"/>
    <w:rsid w:val="007D66AF"/>
    <w:rsid w:val="009734BD"/>
    <w:rsid w:val="00D83855"/>
    <w:rsid w:val="00D8656F"/>
    <w:rsid w:val="00E822FD"/>
    <w:rsid w:val="00E83FD1"/>
    <w:rsid w:val="00E874BF"/>
    <w:rsid w:val="00ED7FFE"/>
    <w:rsid w:val="00F050B3"/>
    <w:rsid w:val="00F71652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2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2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2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2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2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Danielewicz</dc:creator>
  <cp:lastModifiedBy>Paweł Danielewicz</cp:lastModifiedBy>
  <cp:revision>7</cp:revision>
  <dcterms:created xsi:type="dcterms:W3CDTF">2022-06-02T12:46:00Z</dcterms:created>
  <dcterms:modified xsi:type="dcterms:W3CDTF">2022-06-14T07:09:00Z</dcterms:modified>
</cp:coreProperties>
</file>