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2"/>
        </w:rPr>
        <w:id w:val="1739209409"/>
        <w:docPartObj>
          <w:docPartGallery w:val="Cover Pages"/>
          <w:docPartUnique/>
        </w:docPartObj>
      </w:sdtPr>
      <w:sdtEndPr>
        <w:rPr>
          <w:b/>
          <w:bCs/>
          <w:smallCaps/>
          <w:sz w:val="20"/>
        </w:rPr>
      </w:sdtEndPr>
      <w:sdtContent>
        <w:p w14:paraId="122A7040" w14:textId="078FD46F" w:rsidR="00FD76AF" w:rsidRDefault="00FD76AF">
          <w:pPr>
            <w:pStyle w:val="Bezodstpw"/>
            <w:rPr>
              <w:sz w:val="2"/>
            </w:rPr>
          </w:pPr>
        </w:p>
        <w:p w14:paraId="66D0C5D5" w14:textId="77777777" w:rsidR="000F1947" w:rsidRDefault="000F1947" w:rsidP="000F1947">
          <w:pPr>
            <w:rPr>
              <w:rFonts w:ascii="Arial" w:hAnsi="Arial" w:cs="Arial"/>
            </w:rPr>
          </w:pPr>
        </w:p>
        <w:p w14:paraId="7242637A" w14:textId="77777777" w:rsidR="000F1947" w:rsidRPr="00783D73" w:rsidRDefault="000F1947" w:rsidP="000F1947">
          <w:pPr>
            <w:jc w:val="left"/>
            <w:rPr>
              <w:rFonts w:ascii="Arial" w:eastAsia="Arial" w:hAnsi="Arial" w:cs="Arial"/>
              <w:b/>
              <w:sz w:val="22"/>
            </w:rPr>
          </w:pPr>
        </w:p>
        <w:p w14:paraId="77EF3D1F" w14:textId="77777777" w:rsidR="000F1947" w:rsidRDefault="000F1947" w:rsidP="000F1947">
          <w:pPr>
            <w:rPr>
              <w:rFonts w:ascii="Arial" w:hAnsi="Arial" w:cs="Arial"/>
            </w:rPr>
          </w:pPr>
        </w:p>
        <w:p w14:paraId="3008CD91" w14:textId="77777777" w:rsidR="000F1947" w:rsidRDefault="000F1947" w:rsidP="000F1947">
          <w:pPr>
            <w:rPr>
              <w:rFonts w:ascii="Arial" w:hAnsi="Arial" w:cs="Arial"/>
            </w:rPr>
          </w:pPr>
        </w:p>
        <w:p w14:paraId="5CC2FE87" w14:textId="77777777" w:rsidR="000F1947" w:rsidRDefault="000F1947" w:rsidP="000F1947">
          <w:pPr>
            <w:rPr>
              <w:rFonts w:ascii="Arial" w:hAnsi="Arial" w:cs="Arial"/>
            </w:rPr>
          </w:pPr>
        </w:p>
        <w:p w14:paraId="3FAB6C7E" w14:textId="77777777" w:rsidR="000F1947" w:rsidRDefault="000F1947" w:rsidP="000F1947">
          <w:pPr>
            <w:rPr>
              <w:rFonts w:ascii="Arial" w:hAnsi="Arial" w:cs="Arial"/>
            </w:rPr>
          </w:pPr>
        </w:p>
        <w:p w14:paraId="2E6DE362" w14:textId="77777777" w:rsidR="000F1947" w:rsidRDefault="000F1947" w:rsidP="000F1947">
          <w:pPr>
            <w:rPr>
              <w:rFonts w:ascii="Arial" w:hAnsi="Arial" w:cs="Arial"/>
            </w:rPr>
          </w:pPr>
        </w:p>
        <w:p w14:paraId="48B8F6A0" w14:textId="77777777" w:rsidR="000F1947" w:rsidRDefault="000F1947" w:rsidP="000F1947">
          <w:pPr>
            <w:rPr>
              <w:rFonts w:ascii="Arial" w:hAnsi="Arial" w:cs="Arial"/>
            </w:rPr>
          </w:pPr>
        </w:p>
        <w:p w14:paraId="7ADA31A9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1FB022EC" w14:textId="2FB05D23" w:rsidR="000F1947" w:rsidRPr="00C1257C" w:rsidRDefault="000F1947" w:rsidP="000F1947">
          <w:pPr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 w:rsidRPr="00C1257C">
            <w:rPr>
              <w:rFonts w:ascii="Arial" w:hAnsi="Arial" w:cs="Arial"/>
              <w:b/>
              <w:bCs/>
              <w:sz w:val="36"/>
              <w:szCs w:val="36"/>
            </w:rPr>
            <w:t xml:space="preserve">Diagnoza i wyznaczenie </w:t>
          </w:r>
          <w:r w:rsidRPr="00C1257C">
            <w:rPr>
              <w:rFonts w:ascii="Arial" w:hAnsi="Arial" w:cs="Arial"/>
              <w:b/>
              <w:bCs/>
              <w:sz w:val="36"/>
              <w:szCs w:val="36"/>
            </w:rPr>
            <w:br/>
            <w:t>obszaru zdegradowanego i obszaru rewitalizacji</w:t>
          </w:r>
          <w:r w:rsidRPr="00C1257C">
            <w:rPr>
              <w:rFonts w:ascii="Arial" w:hAnsi="Arial" w:cs="Arial"/>
              <w:b/>
              <w:bCs/>
              <w:sz w:val="36"/>
              <w:szCs w:val="36"/>
            </w:rPr>
            <w:br/>
            <w:t xml:space="preserve"> </w:t>
          </w:r>
          <w:r w:rsidR="00DD6BE6">
            <w:rPr>
              <w:rFonts w:ascii="Arial" w:hAnsi="Arial" w:cs="Arial"/>
              <w:b/>
              <w:bCs/>
              <w:sz w:val="36"/>
              <w:szCs w:val="36"/>
            </w:rPr>
            <w:t>Gminy Wąwolnica</w:t>
          </w:r>
        </w:p>
        <w:p w14:paraId="43387B65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68E2AC5A" w14:textId="77777777" w:rsidR="000F1947" w:rsidRDefault="000F1947" w:rsidP="000F1947">
          <w:pPr>
            <w:rPr>
              <w:rFonts w:ascii="Arial" w:hAnsi="Arial" w:cs="Arial"/>
            </w:rPr>
          </w:pPr>
        </w:p>
        <w:p w14:paraId="5AFAF0A7" w14:textId="77777777" w:rsidR="000F1947" w:rsidRDefault="000F1947" w:rsidP="000F1947">
          <w:pPr>
            <w:rPr>
              <w:rFonts w:ascii="Arial" w:hAnsi="Arial" w:cs="Arial"/>
            </w:rPr>
          </w:pPr>
        </w:p>
        <w:p w14:paraId="67EF2F73" w14:textId="77777777" w:rsidR="000F1947" w:rsidRDefault="000F1947" w:rsidP="000F1947">
          <w:pPr>
            <w:rPr>
              <w:rFonts w:ascii="Arial" w:hAnsi="Arial" w:cs="Arial"/>
            </w:rPr>
          </w:pPr>
        </w:p>
        <w:p w14:paraId="5DFC477C" w14:textId="77777777" w:rsidR="000F1947" w:rsidRDefault="000F1947" w:rsidP="000F1947">
          <w:pPr>
            <w:rPr>
              <w:rFonts w:ascii="Arial" w:hAnsi="Arial" w:cs="Arial"/>
            </w:rPr>
          </w:pPr>
        </w:p>
        <w:p w14:paraId="324F51CA" w14:textId="77777777" w:rsidR="000F1947" w:rsidRDefault="000F1947" w:rsidP="000F1947">
          <w:pPr>
            <w:rPr>
              <w:rFonts w:ascii="Arial" w:hAnsi="Arial" w:cs="Arial"/>
            </w:rPr>
          </w:pPr>
        </w:p>
        <w:p w14:paraId="280181E2" w14:textId="77777777" w:rsidR="000F1947" w:rsidRDefault="000F1947" w:rsidP="000F1947">
          <w:pPr>
            <w:rPr>
              <w:rFonts w:ascii="Arial" w:hAnsi="Arial" w:cs="Arial"/>
            </w:rPr>
          </w:pPr>
        </w:p>
        <w:p w14:paraId="5CE08A39" w14:textId="77777777" w:rsidR="000F1947" w:rsidRDefault="000F1947" w:rsidP="000F1947">
          <w:pPr>
            <w:rPr>
              <w:rFonts w:ascii="Arial" w:hAnsi="Arial" w:cs="Arial"/>
            </w:rPr>
          </w:pPr>
        </w:p>
        <w:p w14:paraId="2D23A5B8" w14:textId="77777777" w:rsidR="000F1947" w:rsidRDefault="000F1947" w:rsidP="000F1947">
          <w:pPr>
            <w:rPr>
              <w:rFonts w:ascii="Arial" w:hAnsi="Arial" w:cs="Arial"/>
            </w:rPr>
          </w:pPr>
        </w:p>
        <w:p w14:paraId="4B9944BB" w14:textId="4E9BE58B" w:rsidR="000F1947" w:rsidRDefault="000F1947" w:rsidP="000F1947">
          <w:pPr>
            <w:rPr>
              <w:rFonts w:ascii="Arial" w:hAnsi="Arial" w:cs="Arial"/>
            </w:rPr>
          </w:pPr>
        </w:p>
        <w:p w14:paraId="4DC1DD16" w14:textId="214B7BCC" w:rsidR="00F05425" w:rsidRDefault="00F05425" w:rsidP="000F1947">
          <w:pPr>
            <w:rPr>
              <w:rFonts w:ascii="Arial" w:hAnsi="Arial" w:cs="Arial"/>
            </w:rPr>
          </w:pPr>
        </w:p>
        <w:p w14:paraId="67D8FCAD" w14:textId="0A626233" w:rsidR="00F05425" w:rsidRDefault="00F05425" w:rsidP="000F1947">
          <w:pPr>
            <w:rPr>
              <w:rFonts w:ascii="Arial" w:hAnsi="Arial" w:cs="Arial"/>
            </w:rPr>
          </w:pPr>
        </w:p>
        <w:p w14:paraId="7B5E00D6" w14:textId="77777777" w:rsidR="00F05425" w:rsidRPr="00272B9C" w:rsidRDefault="00F05425" w:rsidP="000F1947">
          <w:pPr>
            <w:rPr>
              <w:rFonts w:ascii="Arial" w:hAnsi="Arial" w:cs="Arial"/>
            </w:rPr>
          </w:pPr>
        </w:p>
        <w:p w14:paraId="51EE9F50" w14:textId="77777777" w:rsidR="000F1947" w:rsidRPr="00272B9C" w:rsidRDefault="000F1947" w:rsidP="000F1947">
          <w:pPr>
            <w:rPr>
              <w:rFonts w:ascii="Arial" w:hAnsi="Arial" w:cs="Arial"/>
            </w:rPr>
          </w:pPr>
        </w:p>
        <w:p w14:paraId="4A6290AF" w14:textId="54AD9CE2" w:rsidR="000F1947" w:rsidRDefault="00DD6BE6" w:rsidP="000F1947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grudzień</w:t>
          </w:r>
          <w:r w:rsidR="00D82EA8">
            <w:rPr>
              <w:rFonts w:ascii="Arial" w:hAnsi="Arial" w:cs="Arial"/>
            </w:rPr>
            <w:t xml:space="preserve"> </w:t>
          </w:r>
          <w:r w:rsidR="000F1947" w:rsidRPr="00272B9C">
            <w:rPr>
              <w:rFonts w:ascii="Arial" w:hAnsi="Arial" w:cs="Arial"/>
            </w:rPr>
            <w:t>202</w:t>
          </w:r>
          <w:r w:rsidR="000F1947">
            <w:rPr>
              <w:rFonts w:ascii="Arial" w:hAnsi="Arial" w:cs="Arial"/>
            </w:rPr>
            <w:t>2</w:t>
          </w:r>
        </w:p>
        <w:p w14:paraId="4255747F" w14:textId="77777777" w:rsidR="000F1947" w:rsidRDefault="000F1947" w:rsidP="000F1947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  <w:p w14:paraId="4B2D02CB" w14:textId="186B13CC" w:rsidR="00FD76AF" w:rsidRDefault="00000000">
          <w:pPr>
            <w:jc w:val="left"/>
          </w:pPr>
        </w:p>
      </w:sdtContent>
    </w:sdt>
    <w:sdt>
      <w:sdtPr>
        <w:rPr>
          <w:rFonts w:asciiTheme="minorHAnsi" w:eastAsiaTheme="minorEastAsia" w:hAnsiTheme="minorHAnsi" w:cstheme="minorBidi"/>
          <w:b w:val="0"/>
          <w:bCs w:val="0"/>
          <w:smallCaps w:val="0"/>
          <w:color w:val="auto"/>
          <w:sz w:val="20"/>
          <w:szCs w:val="22"/>
        </w:rPr>
        <w:id w:val="-645746632"/>
        <w:docPartObj>
          <w:docPartGallery w:val="Table of Contents"/>
          <w:docPartUnique/>
        </w:docPartObj>
      </w:sdtPr>
      <w:sdtContent>
        <w:p w14:paraId="00DA0E57" w14:textId="3CB0FC08" w:rsidR="001F092C" w:rsidRDefault="001F092C" w:rsidP="001F092C">
          <w:pPr>
            <w:pStyle w:val="Nagwekspisutreci"/>
            <w:numPr>
              <w:ilvl w:val="0"/>
              <w:numId w:val="0"/>
            </w:numPr>
          </w:pPr>
          <w:r>
            <w:t>Spis treści</w:t>
          </w:r>
        </w:p>
        <w:p w14:paraId="32DB458F" w14:textId="5768035C" w:rsidR="00857DE0" w:rsidRDefault="001F092C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171616" w:history="1">
            <w:r w:rsidR="00857DE0" w:rsidRPr="0073616A">
              <w:rPr>
                <w:rStyle w:val="Hipercze"/>
                <w:noProof/>
              </w:rPr>
              <w:t>1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Wprowadzenie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10845D5" w14:textId="26191374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7" w:history="1">
            <w:r w:rsidR="00857DE0" w:rsidRPr="0073616A">
              <w:rPr>
                <w:rStyle w:val="Hipercze"/>
                <w:noProof/>
              </w:rPr>
              <w:t>2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jednostek analitycznych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3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56BCFC6" w14:textId="0A7056D4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8" w:history="1">
            <w:r w:rsidR="00857DE0" w:rsidRPr="0073616A">
              <w:rPr>
                <w:rStyle w:val="Hipercze"/>
                <w:noProof/>
              </w:rPr>
              <w:t>3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Dane analityczne i wskaźniki delimitacyjne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40EBF24" w14:textId="5D6D2C9A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19" w:history="1">
            <w:r w:rsidR="00857DE0" w:rsidRPr="0073616A">
              <w:rPr>
                <w:rStyle w:val="Hipercze"/>
                <w:noProof/>
              </w:rPr>
              <w:t>4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Analizy wskaźnikowe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_Toc123171619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8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64C7843E" w14:textId="17BE717C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0" w:history="1">
            <w:r w:rsidR="00857DE0" w:rsidRPr="0073616A">
              <w:rPr>
                <w:rStyle w:val="Hipercze"/>
                <w:noProof/>
              </w:rPr>
              <w:t>5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Obszary gminy z kumulacją zjawisk kryzysowych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_Toc123171620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9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5293941" w14:textId="269D8D4D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1" w:history="1">
            <w:r w:rsidR="00857DE0" w:rsidRPr="0073616A">
              <w:rPr>
                <w:rStyle w:val="Hipercze"/>
                <w:noProof/>
              </w:rPr>
              <w:t>Bezrobocie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_Toc123171621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11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98660AF" w14:textId="671F3B86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2" w:history="1">
            <w:r w:rsidR="00857DE0" w:rsidRPr="0073616A">
              <w:rPr>
                <w:rStyle w:val="Hipercze"/>
                <w:noProof/>
              </w:rPr>
              <w:t>Ubóstwo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_Toc123171622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337ECE6" w14:textId="69C0CC76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3" w:history="1">
            <w:r w:rsidR="00857DE0" w:rsidRPr="0073616A">
              <w:rPr>
                <w:rStyle w:val="Hipercze"/>
                <w:noProof/>
              </w:rPr>
              <w:t>Przestępczość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_Toc123171623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387E66F" w14:textId="14879618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4" w:history="1">
            <w:r w:rsidR="00857DE0" w:rsidRPr="0073616A">
              <w:rPr>
                <w:rStyle w:val="Hipercze"/>
                <w:noProof/>
              </w:rPr>
              <w:t>Wykluczenie społeczne ze względu na niepełnosprawność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_Toc123171624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13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F9FF09C" w14:textId="0157855A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5" w:history="1">
            <w:r w:rsidR="00857DE0" w:rsidRPr="0073616A">
              <w:rPr>
                <w:rStyle w:val="Hipercze"/>
                <w:noProof/>
              </w:rPr>
              <w:t>Bezradność i zagrożenie wykluczeniem społecznym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_Toc123171625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5DE8B08" w14:textId="3CD30454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6" w:history="1">
            <w:r w:rsidR="00857DE0" w:rsidRPr="0073616A">
              <w:rPr>
                <w:rStyle w:val="Hipercze"/>
                <w:noProof/>
              </w:rPr>
              <w:t>Kapitał społeczny i uczestnictwo w życiu publicznym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5887D36" w14:textId="43A4014C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7" w:history="1">
            <w:r w:rsidR="00857DE0" w:rsidRPr="0073616A">
              <w:rPr>
                <w:rStyle w:val="Hipercze"/>
                <w:noProof/>
              </w:rPr>
              <w:t>Zmiany demograficzne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0384926" w14:textId="7914DB1F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8" w:history="1">
            <w:r w:rsidR="00857DE0" w:rsidRPr="0073616A">
              <w:rPr>
                <w:rStyle w:val="Hipercze"/>
                <w:noProof/>
              </w:rPr>
              <w:t>Społeczne zjawiska uzupełniające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17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1A5B0A0D" w14:textId="6AF20C87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29" w:history="1">
            <w:r w:rsidR="00857DE0" w:rsidRPr="0073616A">
              <w:rPr>
                <w:rStyle w:val="Hipercze"/>
                <w:noProof/>
              </w:rPr>
              <w:t>Podsumowanie analizy zjawisk społecznych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_Toc123171629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20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19D66FF" w14:textId="00B5E189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0" w:history="1">
            <w:r w:rsidR="00857DE0" w:rsidRPr="0073616A">
              <w:rPr>
                <w:rStyle w:val="Hipercze"/>
                <w:noProof/>
              </w:rPr>
              <w:t>6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obszaru zdegradowanego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_Toc123171630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24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E85090B" w14:textId="1A737373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1" w:history="1">
            <w:r w:rsidR="00857DE0" w:rsidRPr="0073616A">
              <w:rPr>
                <w:rStyle w:val="Hipercze"/>
                <w:noProof/>
              </w:rPr>
              <w:t>Negatywne zjawiska gospodarcze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_Toc123171631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24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50B8E4FB" w14:textId="362A5432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2" w:history="1">
            <w:r w:rsidR="00857DE0" w:rsidRPr="0073616A">
              <w:rPr>
                <w:rStyle w:val="Hipercze"/>
                <w:noProof/>
              </w:rPr>
              <w:t>Negatywne zjawiska środowiskowe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_Toc123171632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25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60353FEE" w14:textId="6A9B5A34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3" w:history="1">
            <w:r w:rsidR="00857DE0" w:rsidRPr="0073616A">
              <w:rPr>
                <w:rStyle w:val="Hipercze"/>
                <w:noProof/>
              </w:rPr>
              <w:t>Negatywne zjawiska przestrzenno-funkcjonalne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_Toc123171633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75E289FD" w14:textId="12291F08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4" w:history="1">
            <w:r w:rsidR="00857DE0" w:rsidRPr="0073616A">
              <w:rPr>
                <w:rStyle w:val="Hipercze"/>
                <w:noProof/>
              </w:rPr>
              <w:t>Negatywne zjawiska techniczne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_Toc123171634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27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0ED4AAC5" w14:textId="423E3AD2" w:rsidR="00857DE0" w:rsidRDefault="00000000">
          <w:pPr>
            <w:pStyle w:val="Spistreci2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5" w:history="1">
            <w:r w:rsidR="00857DE0" w:rsidRPr="0073616A">
              <w:rPr>
                <w:rStyle w:val="Hipercze"/>
                <w:noProof/>
              </w:rPr>
              <w:t>Obszar zdegradowany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_Toc123171635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30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0FA804C9" w14:textId="4769DEA5" w:rsidR="00857DE0" w:rsidRDefault="00000000">
          <w:pPr>
            <w:pStyle w:val="Spistreci1"/>
            <w:tabs>
              <w:tab w:val="left" w:pos="440"/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6" w:history="1">
            <w:r w:rsidR="00857DE0" w:rsidRPr="0073616A">
              <w:rPr>
                <w:rStyle w:val="Hipercze"/>
                <w:noProof/>
              </w:rPr>
              <w:t>7</w:t>
            </w:r>
            <w:r w:rsidR="00857DE0">
              <w:rPr>
                <w:noProof/>
                <w:sz w:val="22"/>
                <w:lang w:eastAsia="pl-PL"/>
              </w:rPr>
              <w:tab/>
            </w:r>
            <w:r w:rsidR="00857DE0" w:rsidRPr="0073616A">
              <w:rPr>
                <w:rStyle w:val="Hipercze"/>
                <w:noProof/>
              </w:rPr>
              <w:t>Delimitacja obszaru rewitalizacji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_Toc123171636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32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3BCC55DB" w14:textId="67720D4B" w:rsidR="00857DE0" w:rsidRDefault="00000000">
          <w:pPr>
            <w:pStyle w:val="Spistreci1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7" w:history="1">
            <w:r w:rsidR="00857DE0" w:rsidRPr="0073616A">
              <w:rPr>
                <w:rStyle w:val="Hipercze"/>
                <w:noProof/>
              </w:rPr>
              <w:t>Spis rycin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_Toc123171637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36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29068D4C" w14:textId="28C3C69C" w:rsidR="00857DE0" w:rsidRDefault="00000000">
          <w:pPr>
            <w:pStyle w:val="Spistreci1"/>
            <w:tabs>
              <w:tab w:val="right" w:leader="dot" w:pos="9062"/>
            </w:tabs>
            <w:rPr>
              <w:noProof/>
              <w:sz w:val="22"/>
              <w:lang w:eastAsia="pl-PL"/>
            </w:rPr>
          </w:pPr>
          <w:hyperlink w:anchor="_Toc123171638" w:history="1">
            <w:r w:rsidR="00857DE0" w:rsidRPr="0073616A">
              <w:rPr>
                <w:rStyle w:val="Hipercze"/>
                <w:noProof/>
              </w:rPr>
              <w:t>Spis tabel</w:t>
            </w:r>
            <w:r w:rsidR="00857DE0">
              <w:rPr>
                <w:noProof/>
                <w:webHidden/>
              </w:rPr>
              <w:tab/>
            </w:r>
            <w:r w:rsidR="00857DE0">
              <w:rPr>
                <w:noProof/>
                <w:webHidden/>
              </w:rPr>
              <w:fldChar w:fldCharType="begin"/>
            </w:r>
            <w:r w:rsidR="00857DE0">
              <w:rPr>
                <w:noProof/>
                <w:webHidden/>
              </w:rPr>
              <w:instrText xml:space="preserve"> PAGEREF _Toc123171638 \h </w:instrText>
            </w:r>
            <w:r w:rsidR="00857DE0">
              <w:rPr>
                <w:noProof/>
                <w:webHidden/>
              </w:rPr>
            </w:r>
            <w:r w:rsidR="00857DE0">
              <w:rPr>
                <w:noProof/>
                <w:webHidden/>
              </w:rPr>
              <w:fldChar w:fldCharType="separate"/>
            </w:r>
            <w:r w:rsidR="003474BE">
              <w:rPr>
                <w:noProof/>
                <w:webHidden/>
              </w:rPr>
              <w:t>36</w:t>
            </w:r>
            <w:r w:rsidR="00857DE0">
              <w:rPr>
                <w:noProof/>
                <w:webHidden/>
              </w:rPr>
              <w:fldChar w:fldCharType="end"/>
            </w:r>
          </w:hyperlink>
        </w:p>
        <w:p w14:paraId="4864DFE5" w14:textId="7B67752C" w:rsidR="001F092C" w:rsidRDefault="001F092C">
          <w:r>
            <w:rPr>
              <w:b/>
              <w:bCs/>
            </w:rPr>
            <w:fldChar w:fldCharType="end"/>
          </w:r>
        </w:p>
      </w:sdtContent>
    </w:sdt>
    <w:p w14:paraId="47F8D1AE" w14:textId="77777777" w:rsidR="001F092C" w:rsidRDefault="001F092C" w:rsidP="009473F7">
      <w:pPr>
        <w:pStyle w:val="Nagwek1"/>
        <w:sectPr w:rsidR="001F092C" w:rsidSect="00EC1D6B">
          <w:footerReference w:type="default" r:id="rId8"/>
          <w:footerReference w:type="first" r:id="rId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2791131C" w14:textId="77B3E389" w:rsidR="002A6C91" w:rsidRDefault="009473F7" w:rsidP="009473F7">
      <w:pPr>
        <w:pStyle w:val="Nagwek1"/>
      </w:pPr>
      <w:bookmarkStart w:id="0" w:name="_Toc123171616"/>
      <w:r>
        <w:lastRenderedPageBreak/>
        <w:t>Wprowadzenie</w:t>
      </w:r>
      <w:bookmarkEnd w:id="0"/>
    </w:p>
    <w:p w14:paraId="0A60473D" w14:textId="47FE847B" w:rsidR="00CC7706" w:rsidRPr="0035036A" w:rsidRDefault="00B33843" w:rsidP="00B33843">
      <w:pPr>
        <w:rPr>
          <w:szCs w:val="20"/>
        </w:rPr>
      </w:pPr>
      <w:bookmarkStart w:id="1" w:name="_Hlk118195528"/>
      <w:r w:rsidRPr="0035036A">
        <w:rPr>
          <w:szCs w:val="20"/>
        </w:rPr>
        <w:t xml:space="preserve">Zgodnie z </w:t>
      </w:r>
      <w:r w:rsidRPr="00D955B0">
        <w:rPr>
          <w:i/>
          <w:iCs/>
          <w:szCs w:val="20"/>
        </w:rPr>
        <w:t>ustawą z dnia 9 października 2015 r. o rewitalizacji</w:t>
      </w:r>
      <w:r w:rsidRPr="0035036A">
        <w:rPr>
          <w:szCs w:val="20"/>
        </w:rPr>
        <w:t>, o</w:t>
      </w:r>
      <w:r w:rsidR="00CC7706" w:rsidRPr="0035036A">
        <w:rPr>
          <w:szCs w:val="20"/>
        </w:rPr>
        <w:t xml:space="preserve">bszar </w:t>
      </w:r>
      <w:r w:rsidRPr="0035036A">
        <w:rPr>
          <w:szCs w:val="20"/>
        </w:rPr>
        <w:t>rewitalizacji to fragment gminy, który cechuje się szczególn</w:t>
      </w:r>
      <w:r w:rsidR="00CB4C6D">
        <w:rPr>
          <w:szCs w:val="20"/>
        </w:rPr>
        <w:t>ą</w:t>
      </w:r>
      <w:r w:rsidRPr="0035036A">
        <w:rPr>
          <w:szCs w:val="20"/>
        </w:rPr>
        <w:t xml:space="preserve"> koncentracją negatywnych zjawisk</w:t>
      </w:r>
      <w:r w:rsidR="00526A49" w:rsidRPr="0035036A">
        <w:rPr>
          <w:szCs w:val="20"/>
        </w:rPr>
        <w:t xml:space="preserve">, przede wszystkim </w:t>
      </w:r>
      <w:r w:rsidR="0077288F">
        <w:rPr>
          <w:szCs w:val="20"/>
        </w:rPr>
        <w:br/>
      </w:r>
      <w:r w:rsidRPr="0035036A">
        <w:rPr>
          <w:szCs w:val="20"/>
        </w:rPr>
        <w:t>ze sfery społecznej</w:t>
      </w:r>
      <w:r w:rsidR="00526A49" w:rsidRPr="0035036A">
        <w:rPr>
          <w:szCs w:val="20"/>
        </w:rPr>
        <w:t xml:space="preserve">, ale także: </w:t>
      </w:r>
      <w:r w:rsidRPr="0035036A">
        <w:rPr>
          <w:szCs w:val="20"/>
        </w:rPr>
        <w:t xml:space="preserve">gospodarczej, środowiskowej, przestrzenno-funkcjonalnej </w:t>
      </w:r>
      <w:r w:rsidR="0077288F">
        <w:rPr>
          <w:szCs w:val="20"/>
        </w:rPr>
        <w:br/>
      </w:r>
      <w:r w:rsidRPr="0035036A">
        <w:rPr>
          <w:szCs w:val="20"/>
        </w:rPr>
        <w:t>i technicznej</w:t>
      </w:r>
      <w:r w:rsidR="00526A49" w:rsidRPr="0035036A">
        <w:rPr>
          <w:szCs w:val="20"/>
        </w:rPr>
        <w:t>. Ponadto powinien to być obszar, na którym z uwagi na istotne jego znaczenie dla rozwoju lokalnego, gmina zamierza realizować przedsięwzięcia rewitalizacyjne. M</w:t>
      </w:r>
      <w:r w:rsidRPr="0035036A">
        <w:rPr>
          <w:szCs w:val="20"/>
        </w:rPr>
        <w:t xml:space="preserve">oże </w:t>
      </w:r>
      <w:r w:rsidR="0077288F">
        <w:rPr>
          <w:szCs w:val="20"/>
        </w:rPr>
        <w:br/>
      </w:r>
      <w:r w:rsidR="00526A49" w:rsidRPr="0035036A">
        <w:rPr>
          <w:szCs w:val="20"/>
        </w:rPr>
        <w:t xml:space="preserve">on </w:t>
      </w:r>
      <w:r w:rsidR="00CC7706" w:rsidRPr="0035036A">
        <w:rPr>
          <w:szCs w:val="20"/>
        </w:rPr>
        <w:t>obejm</w:t>
      </w:r>
      <w:r w:rsidRPr="0035036A">
        <w:rPr>
          <w:szCs w:val="20"/>
        </w:rPr>
        <w:t>ować</w:t>
      </w:r>
      <w:r w:rsidR="00CC7706" w:rsidRPr="0035036A">
        <w:rPr>
          <w:szCs w:val="20"/>
        </w:rPr>
        <w:t xml:space="preserve"> całość lub część obszaru zdegradowanego.</w:t>
      </w:r>
    </w:p>
    <w:bookmarkEnd w:id="1"/>
    <w:p w14:paraId="6F24C09F" w14:textId="62631705" w:rsidR="00AA652B" w:rsidRDefault="008A0CB4" w:rsidP="009473F7">
      <w:pPr>
        <w:rPr>
          <w:szCs w:val="20"/>
        </w:rPr>
      </w:pPr>
      <w:r w:rsidRPr="0035036A">
        <w:rPr>
          <w:szCs w:val="20"/>
        </w:rPr>
        <w:t xml:space="preserve">Niniejszy raport </w:t>
      </w:r>
      <w:r>
        <w:rPr>
          <w:szCs w:val="20"/>
        </w:rPr>
        <w:t xml:space="preserve">diagnostyczny </w:t>
      </w:r>
      <w:r w:rsidRPr="0035036A">
        <w:rPr>
          <w:szCs w:val="20"/>
        </w:rPr>
        <w:t xml:space="preserve">ma na celu </w:t>
      </w:r>
      <w:r>
        <w:rPr>
          <w:szCs w:val="20"/>
        </w:rPr>
        <w:t>wskazanie rzetelnych podstaw do wyznaczenia (</w:t>
      </w:r>
      <w:r w:rsidRPr="0035036A">
        <w:rPr>
          <w:szCs w:val="20"/>
        </w:rPr>
        <w:t>delimitacj</w:t>
      </w:r>
      <w:r>
        <w:rPr>
          <w:szCs w:val="20"/>
        </w:rPr>
        <w:t>i)</w:t>
      </w:r>
      <w:r w:rsidRPr="0035036A">
        <w:rPr>
          <w:szCs w:val="20"/>
        </w:rPr>
        <w:t xml:space="preserve"> obszaru rewitalizacji w </w:t>
      </w:r>
      <w:r w:rsidR="00DD6BE6">
        <w:rPr>
          <w:szCs w:val="20"/>
        </w:rPr>
        <w:t>gminie Wąwolnica</w:t>
      </w:r>
      <w:r w:rsidRPr="0035036A">
        <w:rPr>
          <w:szCs w:val="20"/>
        </w:rPr>
        <w:t xml:space="preserve">. </w:t>
      </w:r>
      <w:r w:rsidR="00AA652B">
        <w:t>Dla właściwego dokonania delimitacji wymagane jest przeprowadzenie analiz statystycznych, które muszą być wykonane w ujęciu przestrzennym. Poszczególne dane</w:t>
      </w:r>
      <w:r>
        <w:t>,</w:t>
      </w:r>
      <w:r w:rsidR="00AA652B">
        <w:t xml:space="preserve"> informacje</w:t>
      </w:r>
      <w:r>
        <w:t xml:space="preserve"> i wskaźniki</w:t>
      </w:r>
      <w:r w:rsidR="00AA652B">
        <w:t xml:space="preserve"> muszą być przyporządkowane określonemu miejscu, tak aby móc zidentyfikować je na obszarze </w:t>
      </w:r>
      <w:r w:rsidR="00DD6BE6">
        <w:t>gminy</w:t>
      </w:r>
      <w:r w:rsidR="00AA652B">
        <w:t xml:space="preserve">. Wykorzystane </w:t>
      </w:r>
      <w:r w:rsidR="0077288F">
        <w:br/>
      </w:r>
      <w:r w:rsidR="00AA652B">
        <w:t>do analiz dane muszą być obiektywne i weryfikowalne</w:t>
      </w:r>
      <w:r>
        <w:t>.</w:t>
      </w:r>
    </w:p>
    <w:p w14:paraId="041CD61B" w14:textId="27C99F54" w:rsidR="003D1060" w:rsidRPr="00D955B0" w:rsidRDefault="00291D8E" w:rsidP="009473F7">
      <w:pPr>
        <w:rPr>
          <w:szCs w:val="20"/>
        </w:rPr>
      </w:pPr>
      <w:r w:rsidRPr="00D955B0">
        <w:rPr>
          <w:szCs w:val="20"/>
        </w:rPr>
        <w:t>Proces d</w:t>
      </w:r>
      <w:r w:rsidR="00CC7706" w:rsidRPr="00D955B0">
        <w:rPr>
          <w:szCs w:val="20"/>
        </w:rPr>
        <w:t>elimitacj</w:t>
      </w:r>
      <w:r w:rsidRPr="00D955B0">
        <w:rPr>
          <w:szCs w:val="20"/>
        </w:rPr>
        <w:t>i</w:t>
      </w:r>
      <w:r w:rsidR="00CC7706" w:rsidRPr="00D955B0">
        <w:rPr>
          <w:szCs w:val="20"/>
        </w:rPr>
        <w:t xml:space="preserve"> </w:t>
      </w:r>
      <w:r w:rsidR="00526A49" w:rsidRPr="00D955B0">
        <w:rPr>
          <w:szCs w:val="20"/>
        </w:rPr>
        <w:t>obszar</w:t>
      </w:r>
      <w:r w:rsidRPr="00D955B0">
        <w:rPr>
          <w:szCs w:val="20"/>
        </w:rPr>
        <w:t>u</w:t>
      </w:r>
      <w:r w:rsidR="00526A49" w:rsidRPr="00D955B0">
        <w:rPr>
          <w:szCs w:val="20"/>
        </w:rPr>
        <w:t xml:space="preserve"> rewitalizacji </w:t>
      </w:r>
      <w:r w:rsidRPr="00D955B0">
        <w:rPr>
          <w:szCs w:val="20"/>
        </w:rPr>
        <w:t xml:space="preserve">wymaga wskazania i określenia uprzednio </w:t>
      </w:r>
      <w:r w:rsidR="00EE7C0A" w:rsidRPr="00D955B0">
        <w:rPr>
          <w:szCs w:val="20"/>
        </w:rPr>
        <w:t xml:space="preserve">obszarów gminy z kumulacją zjawisk </w:t>
      </w:r>
      <w:r w:rsidRPr="00D955B0">
        <w:rPr>
          <w:szCs w:val="20"/>
        </w:rPr>
        <w:t>kryzysow</w:t>
      </w:r>
      <w:r w:rsidR="00EE7C0A" w:rsidRPr="00D955B0">
        <w:rPr>
          <w:szCs w:val="20"/>
        </w:rPr>
        <w:t>ych</w:t>
      </w:r>
      <w:r w:rsidRPr="00D955B0">
        <w:rPr>
          <w:szCs w:val="20"/>
        </w:rPr>
        <w:t xml:space="preserve"> oraz obszaru zdegradowanego. Obszar </w:t>
      </w:r>
      <w:r w:rsidR="00EE7C0A" w:rsidRPr="00D955B0">
        <w:rPr>
          <w:szCs w:val="20"/>
        </w:rPr>
        <w:t xml:space="preserve">z kumulacją zjawisk kryzysowych </w:t>
      </w:r>
      <w:r w:rsidRPr="00D955B0">
        <w:rPr>
          <w:szCs w:val="20"/>
        </w:rPr>
        <w:t xml:space="preserve">to część gminy </w:t>
      </w:r>
      <w:r w:rsidR="00FD76AF" w:rsidRPr="00D955B0">
        <w:rPr>
          <w:szCs w:val="20"/>
        </w:rPr>
        <w:t xml:space="preserve">znajdująca się w stanie kryzysowym ze względu </w:t>
      </w:r>
      <w:r w:rsidR="00B00138" w:rsidRPr="00D955B0">
        <w:rPr>
          <w:szCs w:val="20"/>
        </w:rPr>
        <w:br/>
      </w:r>
      <w:r w:rsidR="00FD76AF" w:rsidRPr="00D955B0">
        <w:rPr>
          <w:szCs w:val="20"/>
        </w:rPr>
        <w:t>na szczególne nagromadzenie negatywnych zjawisk społecznych</w:t>
      </w:r>
      <w:r w:rsidR="00CB4C6D" w:rsidRPr="00D955B0">
        <w:rPr>
          <w:szCs w:val="20"/>
        </w:rPr>
        <w:t>,</w:t>
      </w:r>
      <w:r w:rsidR="00B621B6" w:rsidRPr="00D955B0">
        <w:rPr>
          <w:szCs w:val="20"/>
        </w:rPr>
        <w:t xml:space="preserve"> wskazanych w ustawie </w:t>
      </w:r>
      <w:r w:rsidR="00B00138" w:rsidRPr="00D955B0">
        <w:rPr>
          <w:szCs w:val="20"/>
        </w:rPr>
        <w:br/>
      </w:r>
      <w:r w:rsidR="00B621B6" w:rsidRPr="00D955B0">
        <w:rPr>
          <w:szCs w:val="20"/>
        </w:rPr>
        <w:t>o rewitalizacji</w:t>
      </w:r>
      <w:r w:rsidR="00FD76AF" w:rsidRPr="00D955B0">
        <w:rPr>
          <w:szCs w:val="20"/>
        </w:rPr>
        <w:t xml:space="preserve">, w tym przede wszystkim: bezrobocia, ubóstwa, przestępczości, wysokiej liczby mieszkańców będących osobami ze szczególnymi potrzebami, o których mowa w </w:t>
      </w:r>
      <w:r w:rsidR="00FD76AF" w:rsidRPr="00D955B0">
        <w:rPr>
          <w:i/>
          <w:iCs/>
          <w:szCs w:val="20"/>
        </w:rPr>
        <w:t xml:space="preserve">ustawie </w:t>
      </w:r>
      <w:r w:rsidR="00B00138" w:rsidRPr="00D955B0">
        <w:rPr>
          <w:i/>
          <w:iCs/>
          <w:szCs w:val="20"/>
        </w:rPr>
        <w:br/>
      </w:r>
      <w:r w:rsidR="00FD76AF" w:rsidRPr="00D955B0">
        <w:rPr>
          <w:i/>
          <w:iCs/>
          <w:szCs w:val="20"/>
        </w:rPr>
        <w:t>z dnia 19 lipca 2019 r. o zapewnianiu dostępności osobom ze szczególnymi potrzebami</w:t>
      </w:r>
      <w:r w:rsidR="00FD76AF" w:rsidRPr="00D955B0">
        <w:rPr>
          <w:szCs w:val="20"/>
        </w:rPr>
        <w:t>, niskiego poziomu edukacji lub kapitału społecznego, a także niewystarczającego poziomu uczestnictwa w życiu publicznym i kulturalnym</w:t>
      </w:r>
      <w:r w:rsidR="00B621B6" w:rsidRPr="00D955B0">
        <w:rPr>
          <w:szCs w:val="20"/>
        </w:rPr>
        <w:t xml:space="preserve">. </w:t>
      </w:r>
      <w:r w:rsidR="003D1060" w:rsidRPr="00D955B0">
        <w:rPr>
          <w:szCs w:val="20"/>
        </w:rPr>
        <w:t>Tereny w granicach obszaru</w:t>
      </w:r>
      <w:r w:rsidR="00B00138" w:rsidRPr="00D955B0">
        <w:rPr>
          <w:szCs w:val="20"/>
        </w:rPr>
        <w:t xml:space="preserve"> znajdującego się w stanie kryzysowym</w:t>
      </w:r>
      <w:r w:rsidR="003D1060" w:rsidRPr="00D955B0">
        <w:rPr>
          <w:szCs w:val="20"/>
        </w:rPr>
        <w:t xml:space="preserve">, na których występują ponadto negatywne zjawiska (jedno lub kilka) </w:t>
      </w:r>
      <w:r w:rsidR="00F26AFA" w:rsidRPr="00D955B0">
        <w:rPr>
          <w:szCs w:val="20"/>
        </w:rPr>
        <w:br/>
      </w:r>
      <w:r w:rsidR="003D1060" w:rsidRPr="00D955B0">
        <w:rPr>
          <w:szCs w:val="20"/>
        </w:rPr>
        <w:t>ze sfer: gospodarczej, środowiskowej, przestrzenno-funkcjonalnej i technicznej można wyznaczyć jako obszar zdegradowany.</w:t>
      </w:r>
    </w:p>
    <w:p w14:paraId="6523BC7F" w14:textId="616C232B" w:rsidR="00CC7706" w:rsidRDefault="00CC7706" w:rsidP="00CC7706">
      <w:pPr>
        <w:rPr>
          <w:szCs w:val="20"/>
        </w:rPr>
      </w:pPr>
      <w:r w:rsidRPr="00B45699">
        <w:rPr>
          <w:szCs w:val="20"/>
        </w:rPr>
        <w:t xml:space="preserve">Przyjęta w niniejszym </w:t>
      </w:r>
      <w:r w:rsidR="00207025" w:rsidRPr="00B45699">
        <w:rPr>
          <w:szCs w:val="20"/>
        </w:rPr>
        <w:t xml:space="preserve">raporcie </w:t>
      </w:r>
      <w:r w:rsidRPr="00B45699">
        <w:rPr>
          <w:szCs w:val="20"/>
        </w:rPr>
        <w:t>procedura delimitacji składa się z kilku następujących po sobie etapów</w:t>
      </w:r>
      <w:r w:rsidR="008536D6" w:rsidRPr="00B45699">
        <w:rPr>
          <w:szCs w:val="20"/>
        </w:rPr>
        <w:t>, tj.</w:t>
      </w:r>
      <w:r w:rsidRPr="00B45699">
        <w:rPr>
          <w:szCs w:val="20"/>
        </w:rPr>
        <w:t>:</w:t>
      </w:r>
    </w:p>
    <w:p w14:paraId="270344C1" w14:textId="27ECA7EC" w:rsidR="00CC7706" w:rsidRPr="00B45699" w:rsidRDefault="00647BDB" w:rsidP="008536D6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 xml:space="preserve">delimitacja </w:t>
      </w:r>
      <w:r w:rsidR="00CC7706" w:rsidRPr="00B45699">
        <w:rPr>
          <w:szCs w:val="20"/>
        </w:rPr>
        <w:t>jednost</w:t>
      </w:r>
      <w:r>
        <w:rPr>
          <w:szCs w:val="20"/>
        </w:rPr>
        <w:t>ek</w:t>
      </w:r>
      <w:r w:rsidR="00CC7706" w:rsidRPr="00B45699">
        <w:rPr>
          <w:szCs w:val="20"/>
        </w:rPr>
        <w:t xml:space="preserve"> </w:t>
      </w:r>
      <w:r w:rsidR="008536D6" w:rsidRPr="00B45699">
        <w:rPr>
          <w:szCs w:val="20"/>
        </w:rPr>
        <w:t>analityczn</w:t>
      </w:r>
      <w:r>
        <w:rPr>
          <w:szCs w:val="20"/>
        </w:rPr>
        <w:t>ych</w:t>
      </w:r>
      <w:r w:rsidR="00CC7706" w:rsidRPr="00B45699">
        <w:rPr>
          <w:szCs w:val="20"/>
        </w:rPr>
        <w:t xml:space="preserve">, </w:t>
      </w:r>
      <w:r w:rsidR="008536D6" w:rsidRPr="00B45699">
        <w:rPr>
          <w:szCs w:val="20"/>
        </w:rPr>
        <w:t xml:space="preserve">które należy rozumieć </w:t>
      </w:r>
      <w:r w:rsidR="00CC7706" w:rsidRPr="00B45699">
        <w:rPr>
          <w:szCs w:val="20"/>
        </w:rPr>
        <w:t xml:space="preserve">jako najmniejsze, niepodzielne na kolejnych etapach </w:t>
      </w:r>
      <w:r w:rsidR="008536D6" w:rsidRPr="00B45699">
        <w:rPr>
          <w:szCs w:val="20"/>
        </w:rPr>
        <w:t>procedury,</w:t>
      </w:r>
      <w:r w:rsidR="00CC7706" w:rsidRPr="00B45699">
        <w:rPr>
          <w:szCs w:val="20"/>
        </w:rPr>
        <w:t xml:space="preserve"> obszary gminy, dla których możliwe jest pozyskanie danych </w:t>
      </w:r>
      <w:r w:rsidR="00051AF3" w:rsidRPr="00B45699">
        <w:rPr>
          <w:szCs w:val="20"/>
        </w:rPr>
        <w:t xml:space="preserve">niezbędnych do przeprowadzenia analiz w </w:t>
      </w:r>
      <w:r w:rsidR="00C548BD" w:rsidRPr="00B45699">
        <w:rPr>
          <w:szCs w:val="20"/>
        </w:rPr>
        <w:t xml:space="preserve">określonych ustawowo </w:t>
      </w:r>
      <w:r w:rsidR="00051AF3" w:rsidRPr="00B45699">
        <w:rPr>
          <w:szCs w:val="20"/>
        </w:rPr>
        <w:t>sferach zagadnień,</w:t>
      </w:r>
    </w:p>
    <w:p w14:paraId="4B76B47D" w14:textId="63956F4F" w:rsidR="00880DF6" w:rsidRPr="00206617" w:rsidRDefault="00954FA0" w:rsidP="00880DF6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pozyskanie</w:t>
      </w:r>
      <w:r w:rsidR="0036221C" w:rsidRPr="0036221C">
        <w:rPr>
          <w:szCs w:val="20"/>
        </w:rPr>
        <w:t xml:space="preserve"> danych statystycznych, które posłużą do analizy zjawisk w poszczególnych </w:t>
      </w:r>
      <w:r w:rsidR="0036221C" w:rsidRPr="00206617">
        <w:rPr>
          <w:szCs w:val="20"/>
        </w:rPr>
        <w:t>sferach,</w:t>
      </w:r>
      <w:r w:rsidR="00880DF6" w:rsidRPr="00206617">
        <w:rPr>
          <w:szCs w:val="20"/>
        </w:rPr>
        <w:t xml:space="preserve"> które przeprowadzono we współpracy z:</w:t>
      </w:r>
    </w:p>
    <w:p w14:paraId="23F6F129" w14:textId="69B492F1" w:rsidR="00880DF6" w:rsidRPr="00206617" w:rsidRDefault="00880DF6" w:rsidP="00880DF6">
      <w:pPr>
        <w:pStyle w:val="Akapitzlist"/>
        <w:numPr>
          <w:ilvl w:val="1"/>
          <w:numId w:val="11"/>
        </w:numPr>
        <w:rPr>
          <w:szCs w:val="20"/>
        </w:rPr>
      </w:pPr>
      <w:r w:rsidRPr="00206617">
        <w:rPr>
          <w:szCs w:val="20"/>
        </w:rPr>
        <w:t xml:space="preserve">komórkami organizacyjnymi Urzędu </w:t>
      </w:r>
      <w:r w:rsidR="00DD6BE6">
        <w:rPr>
          <w:szCs w:val="20"/>
        </w:rPr>
        <w:t>Gminy Wąwolnica</w:t>
      </w:r>
      <w:r w:rsidRPr="00206617">
        <w:rPr>
          <w:szCs w:val="20"/>
        </w:rPr>
        <w:t>,</w:t>
      </w:r>
    </w:p>
    <w:p w14:paraId="538E6BE3" w14:textId="28DF32E0" w:rsidR="00880DF6" w:rsidRPr="00206617" w:rsidRDefault="00DD6BE6" w:rsidP="00880DF6">
      <w:pPr>
        <w:pStyle w:val="Akapitzlist"/>
        <w:numPr>
          <w:ilvl w:val="1"/>
          <w:numId w:val="11"/>
        </w:numPr>
        <w:rPr>
          <w:szCs w:val="20"/>
        </w:rPr>
      </w:pPr>
      <w:r>
        <w:rPr>
          <w:szCs w:val="20"/>
        </w:rPr>
        <w:t xml:space="preserve">Gminnym </w:t>
      </w:r>
      <w:r w:rsidR="00880DF6" w:rsidRPr="00206617">
        <w:rPr>
          <w:szCs w:val="20"/>
        </w:rPr>
        <w:t>Ośrodkiem Pomocy Społecznej,</w:t>
      </w:r>
    </w:p>
    <w:p w14:paraId="084843F5" w14:textId="5FEEF568" w:rsidR="00880DF6" w:rsidRPr="00206617" w:rsidRDefault="00880DF6" w:rsidP="00880DF6">
      <w:pPr>
        <w:pStyle w:val="Akapitzlist"/>
        <w:numPr>
          <w:ilvl w:val="1"/>
          <w:numId w:val="11"/>
        </w:numPr>
        <w:rPr>
          <w:szCs w:val="20"/>
        </w:rPr>
      </w:pPr>
      <w:r w:rsidRPr="00206617">
        <w:rPr>
          <w:szCs w:val="20"/>
        </w:rPr>
        <w:t xml:space="preserve">Powiatowym Urzędem Pracy w </w:t>
      </w:r>
      <w:r w:rsidR="00DD6BE6">
        <w:rPr>
          <w:szCs w:val="20"/>
        </w:rPr>
        <w:t>Puławach</w:t>
      </w:r>
      <w:r w:rsidRPr="00206617">
        <w:rPr>
          <w:szCs w:val="20"/>
        </w:rPr>
        <w:t>,</w:t>
      </w:r>
    </w:p>
    <w:p w14:paraId="72B92C21" w14:textId="38F1F575" w:rsidR="00BC57EB" w:rsidRPr="00DD6BE6" w:rsidRDefault="00DD6BE6" w:rsidP="00DD6BE6">
      <w:pPr>
        <w:pStyle w:val="Akapitzlist"/>
        <w:numPr>
          <w:ilvl w:val="1"/>
          <w:numId w:val="11"/>
        </w:numPr>
        <w:rPr>
          <w:szCs w:val="20"/>
        </w:rPr>
      </w:pPr>
      <w:r>
        <w:rPr>
          <w:szCs w:val="20"/>
        </w:rPr>
        <w:t>Komendą Powiatową Policji,</w:t>
      </w:r>
    </w:p>
    <w:p w14:paraId="2205276B" w14:textId="413784C5" w:rsidR="0036221C" w:rsidRPr="0036221C" w:rsidRDefault="00AF7633" w:rsidP="0036221C">
      <w:pPr>
        <w:pStyle w:val="Akapitzlist"/>
        <w:numPr>
          <w:ilvl w:val="0"/>
          <w:numId w:val="11"/>
        </w:numPr>
        <w:rPr>
          <w:szCs w:val="20"/>
        </w:rPr>
      </w:pPr>
      <w:r>
        <w:rPr>
          <w:szCs w:val="20"/>
        </w:rPr>
        <w:t>przetworzenie i d</w:t>
      </w:r>
      <w:r w:rsidR="0036221C" w:rsidRPr="0036221C">
        <w:rPr>
          <w:szCs w:val="20"/>
        </w:rPr>
        <w:t>ostosowanie</w:t>
      </w:r>
      <w:r>
        <w:rPr>
          <w:szCs w:val="20"/>
        </w:rPr>
        <w:t xml:space="preserve"> </w:t>
      </w:r>
      <w:r w:rsidRPr="0036221C">
        <w:rPr>
          <w:szCs w:val="20"/>
        </w:rPr>
        <w:t xml:space="preserve">zgromadzonych danych </w:t>
      </w:r>
      <w:r w:rsidR="0036221C">
        <w:rPr>
          <w:szCs w:val="20"/>
        </w:rPr>
        <w:t>do celów analizy</w:t>
      </w:r>
      <w:r>
        <w:rPr>
          <w:szCs w:val="20"/>
        </w:rPr>
        <w:t xml:space="preserve"> zjawisk</w:t>
      </w:r>
      <w:r w:rsidR="0036221C">
        <w:rPr>
          <w:szCs w:val="20"/>
        </w:rPr>
        <w:t>,</w:t>
      </w:r>
    </w:p>
    <w:p w14:paraId="142AF3D8" w14:textId="4E6FC117" w:rsidR="00051AF3" w:rsidRPr="0036221C" w:rsidRDefault="00051AF3" w:rsidP="008536D6">
      <w:pPr>
        <w:pStyle w:val="Akapitzlist"/>
        <w:numPr>
          <w:ilvl w:val="0"/>
          <w:numId w:val="11"/>
        </w:numPr>
        <w:rPr>
          <w:szCs w:val="20"/>
        </w:rPr>
      </w:pPr>
      <w:r w:rsidRPr="0036221C">
        <w:rPr>
          <w:szCs w:val="20"/>
        </w:rPr>
        <w:t xml:space="preserve">określenie listy weryfikowalnych i obiektywnych wskaźników dostosowanych </w:t>
      </w:r>
      <w:r w:rsidR="00E702CD" w:rsidRPr="0036221C">
        <w:rPr>
          <w:szCs w:val="20"/>
        </w:rPr>
        <w:br/>
      </w:r>
      <w:r w:rsidRPr="0036221C">
        <w:rPr>
          <w:szCs w:val="20"/>
        </w:rPr>
        <w:t>do lokalnych uwarunkowań i obrazujących zjawiska kryzysowe</w:t>
      </w:r>
      <w:r w:rsidR="00263CE5" w:rsidRPr="0036221C">
        <w:rPr>
          <w:szCs w:val="20"/>
        </w:rPr>
        <w:t xml:space="preserve"> w poszczególnych sferach</w:t>
      </w:r>
      <w:r w:rsidRPr="0036221C">
        <w:rPr>
          <w:szCs w:val="20"/>
        </w:rPr>
        <w:t>,</w:t>
      </w:r>
    </w:p>
    <w:p w14:paraId="52B94B73" w14:textId="3D105D48" w:rsidR="00051AF3" w:rsidRPr="00963A62" w:rsidRDefault="000F6E17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przeprowadzenie analiz wskaźnikowych</w:t>
      </w:r>
      <w:r w:rsidR="00051AF3" w:rsidRPr="00963A62">
        <w:rPr>
          <w:szCs w:val="20"/>
        </w:rPr>
        <w:t xml:space="preserve"> obszaru gminy w układzie jednostek analitycznych</w:t>
      </w:r>
      <w:r w:rsidR="00405428" w:rsidRPr="00963A62">
        <w:rPr>
          <w:szCs w:val="20"/>
        </w:rPr>
        <w:t xml:space="preserve"> i poszczególnych sfer zagadnień,</w:t>
      </w:r>
    </w:p>
    <w:p w14:paraId="70BA3630" w14:textId="53AF25AA" w:rsidR="00405428" w:rsidRPr="00963A62" w:rsidRDefault="00405428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 xml:space="preserve">określenie obszarów </w:t>
      </w:r>
      <w:r w:rsidR="00F81DAD" w:rsidRPr="00963A62">
        <w:rPr>
          <w:szCs w:val="20"/>
        </w:rPr>
        <w:t xml:space="preserve">z kumulacją zjawisk </w:t>
      </w:r>
      <w:r w:rsidRPr="00963A62">
        <w:rPr>
          <w:szCs w:val="20"/>
        </w:rPr>
        <w:t>kryzysowych, w których zidentyfikowano nagromadzenie negatywnych zjawisk społecznych,</w:t>
      </w:r>
    </w:p>
    <w:p w14:paraId="6BBF101F" w14:textId="2B59E094" w:rsidR="00405428" w:rsidRPr="00963A62" w:rsidRDefault="00405428" w:rsidP="00051AF3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delimitacja obszaru zdegradowanego</w:t>
      </w:r>
      <w:r w:rsidR="003647A0" w:rsidRPr="00963A62">
        <w:rPr>
          <w:szCs w:val="20"/>
        </w:rPr>
        <w:t xml:space="preserve">, w którym zidentyfikowano, obok nagromadzenia negatywnych zjawisk społecznych, występowanie negatywnych </w:t>
      </w:r>
      <w:r w:rsidR="003647A0" w:rsidRPr="00963A62">
        <w:rPr>
          <w:szCs w:val="20"/>
        </w:rPr>
        <w:lastRenderedPageBreak/>
        <w:t>zjawisk w sferach:</w:t>
      </w:r>
      <w:r w:rsidR="005D68BA" w:rsidRPr="00963A62">
        <w:rPr>
          <w:szCs w:val="20"/>
        </w:rPr>
        <w:t xml:space="preserve"> </w:t>
      </w:r>
      <w:r w:rsidR="003647A0" w:rsidRPr="00963A62">
        <w:rPr>
          <w:szCs w:val="20"/>
        </w:rPr>
        <w:t xml:space="preserve">gospodarczej, środowiskowej, przestrzenno-funkcjonalnej </w:t>
      </w:r>
      <w:r w:rsidR="00E702CD" w:rsidRPr="00963A62">
        <w:rPr>
          <w:szCs w:val="20"/>
        </w:rPr>
        <w:br/>
      </w:r>
      <w:r w:rsidR="003647A0" w:rsidRPr="00963A62">
        <w:rPr>
          <w:szCs w:val="20"/>
        </w:rPr>
        <w:t>i technicznej,</w:t>
      </w:r>
    </w:p>
    <w:p w14:paraId="6EBFD407" w14:textId="67F556AF" w:rsidR="003647A0" w:rsidRDefault="003647A0" w:rsidP="00364FC2">
      <w:pPr>
        <w:pStyle w:val="Akapitzlist"/>
        <w:numPr>
          <w:ilvl w:val="0"/>
          <w:numId w:val="11"/>
        </w:numPr>
        <w:rPr>
          <w:szCs w:val="20"/>
        </w:rPr>
      </w:pPr>
      <w:r w:rsidRPr="00963A62">
        <w:rPr>
          <w:szCs w:val="20"/>
        </w:rPr>
        <w:t>delimitacja obszaru rewitalizacji cechującego się szczególną koncentracją negatywnych zjawisk, na którym z uwagi na istotne znaczenie dla rozwoju lokalnego gmina zamierza prowadzić rewitalizację</w:t>
      </w:r>
      <w:r w:rsidR="00CB4C6D" w:rsidRPr="00963A62">
        <w:rPr>
          <w:szCs w:val="20"/>
        </w:rPr>
        <w:t>,</w:t>
      </w:r>
      <w:r w:rsidRPr="00963A62">
        <w:rPr>
          <w:szCs w:val="20"/>
        </w:rPr>
        <w:t xml:space="preserve"> o powierzchni nie większej niż 20% powierzchni gminy i zamieszkałego przez </w:t>
      </w:r>
      <w:r w:rsidR="00364FC2" w:rsidRPr="00963A62">
        <w:rPr>
          <w:szCs w:val="20"/>
        </w:rPr>
        <w:t xml:space="preserve">nie </w:t>
      </w:r>
      <w:r w:rsidRPr="00963A62">
        <w:rPr>
          <w:szCs w:val="20"/>
        </w:rPr>
        <w:t>więcej niż 30% liczby mieszkańców gminy.</w:t>
      </w:r>
    </w:p>
    <w:p w14:paraId="6D341360" w14:textId="76238189" w:rsidR="00B12F90" w:rsidRDefault="00B12F90" w:rsidP="00B12F90">
      <w:pPr>
        <w:pStyle w:val="Nagwek1"/>
      </w:pPr>
      <w:bookmarkStart w:id="2" w:name="_Toc123171617"/>
      <w:r w:rsidRPr="00B12F90">
        <w:t>Delimitacja jednostek analitycznych</w:t>
      </w:r>
      <w:bookmarkEnd w:id="2"/>
    </w:p>
    <w:p w14:paraId="192DA1CD" w14:textId="5FED6C5A" w:rsidR="008665FD" w:rsidRDefault="004C313A" w:rsidP="00FA19DA">
      <w:pPr>
        <w:rPr>
          <w:szCs w:val="20"/>
        </w:rPr>
      </w:pPr>
      <w:r w:rsidRPr="00955FC9">
        <w:rPr>
          <w:szCs w:val="20"/>
        </w:rPr>
        <w:t xml:space="preserve">Jednostki analityczne są to obszary spójne, dające się wyodrębnić jako pewne całości </w:t>
      </w:r>
      <w:r w:rsidR="00E702CD" w:rsidRPr="00955FC9">
        <w:rPr>
          <w:szCs w:val="20"/>
        </w:rPr>
        <w:br/>
      </w:r>
      <w:r w:rsidRPr="00955FC9">
        <w:rPr>
          <w:szCs w:val="20"/>
        </w:rPr>
        <w:t xml:space="preserve">pod względem społecznym, morfologicznym, funkcjonalnym i przestrzennym. </w:t>
      </w:r>
      <w:r w:rsidR="00051AF3" w:rsidRPr="00955FC9">
        <w:rPr>
          <w:szCs w:val="20"/>
        </w:rPr>
        <w:t xml:space="preserve">Podział </w:t>
      </w:r>
      <w:r w:rsidR="0038783E">
        <w:rPr>
          <w:szCs w:val="20"/>
        </w:rPr>
        <w:t>gminy</w:t>
      </w:r>
      <w:r w:rsidR="00552D5E" w:rsidRPr="00955FC9">
        <w:rPr>
          <w:szCs w:val="20"/>
        </w:rPr>
        <w:t xml:space="preserve"> </w:t>
      </w:r>
      <w:r w:rsidR="00051AF3" w:rsidRPr="00955FC9">
        <w:rPr>
          <w:szCs w:val="20"/>
        </w:rPr>
        <w:t xml:space="preserve">na jednostki </w:t>
      </w:r>
      <w:r w:rsidR="00577C52" w:rsidRPr="00955FC9">
        <w:rPr>
          <w:szCs w:val="20"/>
        </w:rPr>
        <w:t>analityczne</w:t>
      </w:r>
      <w:r w:rsidR="00051AF3" w:rsidRPr="00955FC9">
        <w:rPr>
          <w:szCs w:val="20"/>
        </w:rPr>
        <w:t xml:space="preserve"> opiera</w:t>
      </w:r>
      <w:r w:rsidR="00552D5E" w:rsidRPr="00955FC9">
        <w:rPr>
          <w:szCs w:val="20"/>
        </w:rPr>
        <w:t>ł</w:t>
      </w:r>
      <w:r w:rsidR="00051AF3" w:rsidRPr="00955FC9">
        <w:rPr>
          <w:szCs w:val="20"/>
        </w:rPr>
        <w:t xml:space="preserve"> się na </w:t>
      </w:r>
      <w:r w:rsidR="008665FD">
        <w:rPr>
          <w:szCs w:val="20"/>
        </w:rPr>
        <w:t>poniższych założeniach:</w:t>
      </w:r>
      <w:r w:rsidR="00FA19DA">
        <w:rPr>
          <w:szCs w:val="20"/>
        </w:rPr>
        <w:t xml:space="preserve"> </w:t>
      </w:r>
      <w:r w:rsidR="00552D5E" w:rsidRPr="008665FD">
        <w:rPr>
          <w:szCs w:val="20"/>
        </w:rPr>
        <w:t>zachowani</w:t>
      </w:r>
      <w:r w:rsidR="008665FD">
        <w:rPr>
          <w:szCs w:val="20"/>
        </w:rPr>
        <w:t>u</w:t>
      </w:r>
      <w:r w:rsidR="00552D5E" w:rsidRPr="008665FD">
        <w:rPr>
          <w:szCs w:val="20"/>
        </w:rPr>
        <w:t xml:space="preserve"> ciągłości procesów rewitalizacyjnych</w:t>
      </w:r>
      <w:r w:rsidR="00FA19DA">
        <w:rPr>
          <w:szCs w:val="20"/>
        </w:rPr>
        <w:t xml:space="preserve"> oraz </w:t>
      </w:r>
      <w:r w:rsidR="008665FD" w:rsidRPr="008665FD">
        <w:rPr>
          <w:szCs w:val="20"/>
        </w:rPr>
        <w:t xml:space="preserve">uwzględnienie granic </w:t>
      </w:r>
      <w:r w:rsidR="0038783E">
        <w:rPr>
          <w:szCs w:val="20"/>
        </w:rPr>
        <w:t xml:space="preserve">administracyjnych i </w:t>
      </w:r>
      <w:r w:rsidR="008665FD" w:rsidRPr="008665FD">
        <w:rPr>
          <w:szCs w:val="20"/>
        </w:rPr>
        <w:t>ewidencyjnych</w:t>
      </w:r>
      <w:r w:rsidR="003B5A61">
        <w:rPr>
          <w:szCs w:val="20"/>
        </w:rPr>
        <w:t>.</w:t>
      </w:r>
    </w:p>
    <w:p w14:paraId="34F87CB5" w14:textId="49B5AF99" w:rsidR="002916AB" w:rsidRDefault="002916AB" w:rsidP="001A4D40">
      <w:pPr>
        <w:rPr>
          <w:szCs w:val="20"/>
        </w:rPr>
      </w:pPr>
      <w:r>
        <w:rPr>
          <w:szCs w:val="20"/>
        </w:rPr>
        <w:t xml:space="preserve">Zachowanie ciągłości procesów rewitalizacyjnych </w:t>
      </w:r>
      <w:r w:rsidR="003B5A61" w:rsidRPr="008665FD">
        <w:rPr>
          <w:szCs w:val="20"/>
        </w:rPr>
        <w:t xml:space="preserve">prowadzonych na podstawie </w:t>
      </w:r>
      <w:r w:rsidR="003B5A61" w:rsidRPr="008665FD">
        <w:rPr>
          <w:i/>
          <w:iCs/>
          <w:szCs w:val="20"/>
        </w:rPr>
        <w:t xml:space="preserve">Lokalnego Programu Rewitalizacji </w:t>
      </w:r>
      <w:r w:rsidR="00DD6BE6">
        <w:rPr>
          <w:i/>
          <w:iCs/>
          <w:szCs w:val="20"/>
        </w:rPr>
        <w:t>Gminy Wąwolnica</w:t>
      </w:r>
      <w:r w:rsidR="003B5A61" w:rsidRPr="008665FD">
        <w:rPr>
          <w:i/>
          <w:iCs/>
          <w:szCs w:val="20"/>
        </w:rPr>
        <w:t xml:space="preserve"> na lata 201</w:t>
      </w:r>
      <w:r w:rsidR="00DD6BE6">
        <w:rPr>
          <w:i/>
          <w:iCs/>
          <w:szCs w:val="20"/>
        </w:rPr>
        <w:t>7</w:t>
      </w:r>
      <w:r w:rsidR="003B5A61" w:rsidRPr="008665FD">
        <w:rPr>
          <w:i/>
          <w:iCs/>
          <w:szCs w:val="20"/>
        </w:rPr>
        <w:t>-2023</w:t>
      </w:r>
      <w:r w:rsidR="003B5A61" w:rsidRPr="008665FD">
        <w:rPr>
          <w:szCs w:val="20"/>
        </w:rPr>
        <w:t xml:space="preserve"> (LPR)</w:t>
      </w:r>
      <w:r>
        <w:rPr>
          <w:szCs w:val="20"/>
        </w:rPr>
        <w:t xml:space="preserve"> jest głównym założeniem decydującym o wyborze </w:t>
      </w:r>
      <w:r w:rsidR="001A4D40">
        <w:rPr>
          <w:szCs w:val="20"/>
        </w:rPr>
        <w:t xml:space="preserve">metody podziału obszaru </w:t>
      </w:r>
      <w:r w:rsidR="00EE32E4">
        <w:rPr>
          <w:szCs w:val="20"/>
        </w:rPr>
        <w:t>gminy</w:t>
      </w:r>
      <w:r w:rsidR="001A4D40">
        <w:rPr>
          <w:szCs w:val="20"/>
        </w:rPr>
        <w:t xml:space="preserve"> na jednostki analityczne. </w:t>
      </w:r>
      <w:r w:rsidR="0077288F">
        <w:rPr>
          <w:szCs w:val="20"/>
        </w:rPr>
        <w:br/>
      </w:r>
      <w:r w:rsidR="001A4D40">
        <w:rPr>
          <w:szCs w:val="20"/>
        </w:rPr>
        <w:t xml:space="preserve">Na potrzeby delimitacji obszaru rewitalizacji w LPR </w:t>
      </w:r>
      <w:r w:rsidR="00DD6BE6">
        <w:rPr>
          <w:szCs w:val="20"/>
        </w:rPr>
        <w:t>gmina</w:t>
      </w:r>
      <w:r w:rsidRPr="001A4D40">
        <w:rPr>
          <w:szCs w:val="20"/>
        </w:rPr>
        <w:t xml:space="preserve"> został</w:t>
      </w:r>
      <w:r w:rsidR="00DD6BE6">
        <w:rPr>
          <w:szCs w:val="20"/>
        </w:rPr>
        <w:t>a</w:t>
      </w:r>
      <w:r w:rsidRPr="001A4D40">
        <w:rPr>
          <w:szCs w:val="20"/>
        </w:rPr>
        <w:t xml:space="preserve"> podzielon</w:t>
      </w:r>
      <w:r w:rsidR="00DD6BE6">
        <w:rPr>
          <w:szCs w:val="20"/>
        </w:rPr>
        <w:t>a</w:t>
      </w:r>
      <w:r w:rsidRPr="001A4D40">
        <w:rPr>
          <w:szCs w:val="20"/>
        </w:rPr>
        <w:t xml:space="preserve"> na 1</w:t>
      </w:r>
      <w:r w:rsidR="00FA19DA">
        <w:rPr>
          <w:szCs w:val="20"/>
        </w:rPr>
        <w:t>7</w:t>
      </w:r>
      <w:r w:rsidRPr="001A4D40">
        <w:rPr>
          <w:szCs w:val="20"/>
        </w:rPr>
        <w:t xml:space="preserve"> jednostek</w:t>
      </w:r>
      <w:r w:rsidR="001A4D40">
        <w:rPr>
          <w:szCs w:val="20"/>
        </w:rPr>
        <w:t xml:space="preserve"> </w:t>
      </w:r>
      <w:r w:rsidR="00FA19DA">
        <w:rPr>
          <w:szCs w:val="20"/>
        </w:rPr>
        <w:t>zgodnie z podziałem gminy na sołectwa</w:t>
      </w:r>
      <w:r w:rsidRPr="001A4D40">
        <w:rPr>
          <w:szCs w:val="20"/>
        </w:rPr>
        <w:t>.</w:t>
      </w:r>
      <w:r w:rsidR="00FA19DA">
        <w:rPr>
          <w:szCs w:val="20"/>
        </w:rPr>
        <w:t xml:space="preserve"> </w:t>
      </w:r>
    </w:p>
    <w:p w14:paraId="2210F2AA" w14:textId="3CC1FC20" w:rsidR="00804B1D" w:rsidRDefault="00804B1D" w:rsidP="00804B1D">
      <w:pPr>
        <w:rPr>
          <w:szCs w:val="20"/>
        </w:rPr>
      </w:pPr>
      <w:r>
        <w:rPr>
          <w:szCs w:val="20"/>
        </w:rPr>
        <w:t>Zapisy</w:t>
      </w:r>
      <w:r w:rsidRPr="00804B1D">
        <w:rPr>
          <w:szCs w:val="20"/>
        </w:rPr>
        <w:t xml:space="preserve"> </w:t>
      </w:r>
      <w:r w:rsidRPr="00804B1D">
        <w:rPr>
          <w:i/>
          <w:iCs/>
          <w:szCs w:val="20"/>
        </w:rPr>
        <w:t>ustawy o rewitalizacji</w:t>
      </w:r>
      <w:r w:rsidRPr="00804B1D">
        <w:rPr>
          <w:szCs w:val="20"/>
        </w:rPr>
        <w:t xml:space="preserve"> umożliwia</w:t>
      </w:r>
      <w:r>
        <w:rPr>
          <w:szCs w:val="20"/>
        </w:rPr>
        <w:t>ją</w:t>
      </w:r>
      <w:r w:rsidRPr="00804B1D">
        <w:rPr>
          <w:szCs w:val="20"/>
        </w:rPr>
        <w:t xml:space="preserve"> zastosowanie specjalnych narzędzi wspierających proces rewitalizacji, np. Specjalną Strefę Rewitalizacji, które muszą być przypisane ściśle </w:t>
      </w:r>
      <w:r w:rsidR="0077288F">
        <w:rPr>
          <w:szCs w:val="20"/>
        </w:rPr>
        <w:br/>
      </w:r>
      <w:r w:rsidRPr="00804B1D">
        <w:rPr>
          <w:szCs w:val="20"/>
        </w:rPr>
        <w:t>do określonych działek ewidencyjnych.</w:t>
      </w:r>
      <w:r>
        <w:rPr>
          <w:szCs w:val="20"/>
        </w:rPr>
        <w:t xml:space="preserve"> To wskazuj</w:t>
      </w:r>
      <w:r w:rsidR="00EE32E4">
        <w:rPr>
          <w:szCs w:val="20"/>
        </w:rPr>
        <w:t>e</w:t>
      </w:r>
      <w:r w:rsidRPr="00804B1D">
        <w:rPr>
          <w:szCs w:val="20"/>
        </w:rPr>
        <w:t xml:space="preserve">, że </w:t>
      </w:r>
      <w:r>
        <w:rPr>
          <w:szCs w:val="20"/>
        </w:rPr>
        <w:t xml:space="preserve">podział </w:t>
      </w:r>
      <w:r w:rsidR="00FA19DA">
        <w:rPr>
          <w:szCs w:val="20"/>
        </w:rPr>
        <w:t>gminy</w:t>
      </w:r>
      <w:r>
        <w:rPr>
          <w:szCs w:val="20"/>
        </w:rPr>
        <w:t xml:space="preserve"> na jednostki analityczne</w:t>
      </w:r>
      <w:r w:rsidR="00FA19DA">
        <w:rPr>
          <w:szCs w:val="20"/>
        </w:rPr>
        <w:t xml:space="preserve">, a następnie delimitacja obszaru zdegradowanego i obszaru rewitalizacji </w:t>
      </w:r>
      <w:r w:rsidR="00EE32E4">
        <w:rPr>
          <w:szCs w:val="20"/>
        </w:rPr>
        <w:t>powinny</w:t>
      </w:r>
      <w:r>
        <w:rPr>
          <w:szCs w:val="20"/>
        </w:rPr>
        <w:t xml:space="preserve"> uwzględniać granice </w:t>
      </w:r>
      <w:r w:rsidRPr="00804B1D">
        <w:rPr>
          <w:szCs w:val="20"/>
        </w:rPr>
        <w:t>ewidencyjn</w:t>
      </w:r>
      <w:r>
        <w:rPr>
          <w:szCs w:val="20"/>
        </w:rPr>
        <w:t>e</w:t>
      </w:r>
      <w:r w:rsidRPr="00804B1D">
        <w:rPr>
          <w:szCs w:val="20"/>
        </w:rPr>
        <w:t xml:space="preserve"> </w:t>
      </w:r>
      <w:r>
        <w:rPr>
          <w:szCs w:val="20"/>
        </w:rPr>
        <w:t>nieruchomości i unikać sytuacji, w których granice jednostek analitycznych dzielą działki ewidencyjne</w:t>
      </w:r>
      <w:r w:rsidR="00A4339A">
        <w:rPr>
          <w:szCs w:val="20"/>
        </w:rPr>
        <w:t>, co mogłoby w konsekwencji rodzić problemy interpretacyjne i realizacyjne</w:t>
      </w:r>
      <w:r w:rsidRPr="00804B1D">
        <w:rPr>
          <w:szCs w:val="20"/>
        </w:rPr>
        <w:t xml:space="preserve">. </w:t>
      </w:r>
    </w:p>
    <w:p w14:paraId="42361ECD" w14:textId="77777777" w:rsidR="00EE32E4" w:rsidRPr="00A4339A" w:rsidRDefault="00EE32E4" w:rsidP="00EE32E4">
      <w:pPr>
        <w:rPr>
          <w:szCs w:val="20"/>
        </w:rPr>
      </w:pPr>
      <w:r w:rsidRPr="00A4339A">
        <w:rPr>
          <w:szCs w:val="20"/>
        </w:rPr>
        <w:t xml:space="preserve">Mając na względzie omówione powyżej założenia i wynikające z nich rekomendacje, obszar </w:t>
      </w:r>
      <w:r>
        <w:rPr>
          <w:szCs w:val="20"/>
        </w:rPr>
        <w:t>gminy Wąwolnica</w:t>
      </w:r>
      <w:r w:rsidRPr="00A4339A">
        <w:rPr>
          <w:szCs w:val="20"/>
        </w:rPr>
        <w:t xml:space="preserve"> został podzielony na </w:t>
      </w:r>
      <w:r>
        <w:rPr>
          <w:szCs w:val="20"/>
        </w:rPr>
        <w:t>17</w:t>
      </w:r>
      <w:r w:rsidRPr="00A4339A">
        <w:rPr>
          <w:szCs w:val="20"/>
        </w:rPr>
        <w:t xml:space="preserve"> jednost</w:t>
      </w:r>
      <w:r>
        <w:rPr>
          <w:szCs w:val="20"/>
        </w:rPr>
        <w:t>ek</w:t>
      </w:r>
      <w:r w:rsidRPr="00A4339A">
        <w:rPr>
          <w:szCs w:val="20"/>
        </w:rPr>
        <w:t xml:space="preserve"> analityczn</w:t>
      </w:r>
      <w:r>
        <w:rPr>
          <w:szCs w:val="20"/>
        </w:rPr>
        <w:t>ych, zgodnie z podziałem gminy na sołectwa (ryc. 1, tab. 1).</w:t>
      </w:r>
    </w:p>
    <w:p w14:paraId="75D97306" w14:textId="77777777" w:rsidR="0038783E" w:rsidRPr="00E70381" w:rsidRDefault="0038783E" w:rsidP="0038783E">
      <w:pPr>
        <w:rPr>
          <w:szCs w:val="20"/>
        </w:rPr>
      </w:pPr>
      <w:r>
        <w:rPr>
          <w:szCs w:val="20"/>
        </w:rPr>
        <w:t xml:space="preserve">Aspektami przemawiającymi za takim zastosowaniem podziału gminy na jednostki analityczne są: (1) </w:t>
      </w:r>
      <w:r w:rsidRPr="005E3B10">
        <w:rPr>
          <w:szCs w:val="20"/>
        </w:rPr>
        <w:t>nawiązanie do ustanowionych granic</w:t>
      </w:r>
      <w:r>
        <w:rPr>
          <w:szCs w:val="20"/>
        </w:rPr>
        <w:t xml:space="preserve"> administracyjnych i geodezyjnych</w:t>
      </w:r>
      <w:r w:rsidRPr="005E3B10">
        <w:rPr>
          <w:szCs w:val="20"/>
        </w:rPr>
        <w:t xml:space="preserve">, </w:t>
      </w:r>
      <w:r>
        <w:rPr>
          <w:szCs w:val="20"/>
        </w:rPr>
        <w:t xml:space="preserve">które nie są kwestionowane i są ogólnie akceptowane, (2) </w:t>
      </w:r>
      <w:r w:rsidRPr="00E70381">
        <w:rPr>
          <w:szCs w:val="20"/>
        </w:rPr>
        <w:t>rozproszenie zabudowy utrudniające na wstępnym etapie wydzielenie zwartych i spójnych przestrzennie obszarów zabudowy,</w:t>
      </w:r>
      <w:r>
        <w:rPr>
          <w:szCs w:val="20"/>
        </w:rPr>
        <w:t xml:space="preserve"> (3) </w:t>
      </w:r>
      <w:r w:rsidRPr="00E70381">
        <w:rPr>
          <w:szCs w:val="20"/>
        </w:rPr>
        <w:t>analiza danych statystycznych w granicach takich jednostek pozwala na uchwycenie problemów i procesów zachodzących w poszczególnych częściach gminy.</w:t>
      </w:r>
    </w:p>
    <w:p w14:paraId="321EAFC8" w14:textId="77777777" w:rsidR="0038783E" w:rsidRDefault="0038783E" w:rsidP="0038783E">
      <w:pPr>
        <w:rPr>
          <w:szCs w:val="20"/>
        </w:rPr>
      </w:pPr>
      <w:r>
        <w:rPr>
          <w:szCs w:val="20"/>
        </w:rPr>
        <w:t>Zastosowanie takiego podziału obszaru gminy na jednostki analityczne powoduje, że w granicach poszczególnych jednostek znajdują się zarówno obszary zamieszkałe (zabudowane), jak i niezamieszkałe (niezabudowane). Brak oddzielenia terenów zamieszkałych od niezamieszkałych będzie wymagało w końcowej fazie delimitacji korygowania i określenia granic obszaru rewitalizacji w taki sposób, aby ograniczyć udział terenów niezamieszkałych w ogólnej powierzchni terenu rewitalizacji.</w:t>
      </w:r>
    </w:p>
    <w:p w14:paraId="09AA265D" w14:textId="4CB87742" w:rsidR="00683EE5" w:rsidRDefault="00683EE5" w:rsidP="00683EE5">
      <w:pPr>
        <w:pStyle w:val="Legenda"/>
        <w:spacing w:after="120"/>
      </w:pPr>
      <w:bookmarkStart w:id="3" w:name="_Toc141084445"/>
      <w:r>
        <w:t xml:space="preserve">Tabela </w:t>
      </w:r>
      <w:fldSimple w:instr=" SEQ Tabela \* ARABIC ">
        <w:r w:rsidR="003474BE">
          <w:rPr>
            <w:noProof/>
          </w:rPr>
          <w:t>1</w:t>
        </w:r>
      </w:fldSimple>
      <w:r>
        <w:t>. Jednostki analityczne – zestawienie podstawowych danych</w:t>
      </w:r>
      <w:bookmarkEnd w:id="3"/>
    </w:p>
    <w:tbl>
      <w:tblPr>
        <w:tblStyle w:val="Tabelalisty6kolorowaakcent4"/>
        <w:tblW w:w="0" w:type="auto"/>
        <w:jc w:val="center"/>
        <w:tblLook w:val="04A0" w:firstRow="1" w:lastRow="0" w:firstColumn="1" w:lastColumn="0" w:noHBand="0" w:noVBand="1"/>
      </w:tblPr>
      <w:tblGrid>
        <w:gridCol w:w="465"/>
        <w:gridCol w:w="1821"/>
        <w:gridCol w:w="1368"/>
        <w:gridCol w:w="1531"/>
        <w:gridCol w:w="1238"/>
        <w:gridCol w:w="1328"/>
        <w:gridCol w:w="1321"/>
      </w:tblGrid>
      <w:tr w:rsidR="00683EE5" w:rsidRPr="0061174C" w14:paraId="5B1A8F37" w14:textId="77777777" w:rsidTr="000159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F8E7A7A" w14:textId="77777777" w:rsidR="00683EE5" w:rsidRPr="0061174C" w:rsidRDefault="00683EE5" w:rsidP="000159AB">
            <w:pPr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Lp.</w:t>
            </w:r>
          </w:p>
        </w:tc>
        <w:tc>
          <w:tcPr>
            <w:tcW w:w="0" w:type="auto"/>
          </w:tcPr>
          <w:p w14:paraId="77FD791A" w14:textId="77777777" w:rsidR="00683EE5" w:rsidRPr="0061174C" w:rsidRDefault="00683EE5" w:rsidP="000159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Oznaczenie jednostki</w:t>
            </w:r>
          </w:p>
        </w:tc>
        <w:tc>
          <w:tcPr>
            <w:tcW w:w="0" w:type="auto"/>
          </w:tcPr>
          <w:p w14:paraId="521BD208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Powierzchnia</w:t>
            </w:r>
          </w:p>
          <w:p w14:paraId="105552DA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[km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  <w:vertAlign w:val="superscript"/>
              </w:rPr>
              <w:t>2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]</w:t>
            </w:r>
          </w:p>
        </w:tc>
        <w:tc>
          <w:tcPr>
            <w:tcW w:w="0" w:type="auto"/>
          </w:tcPr>
          <w:p w14:paraId="345835C9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 xml:space="preserve">Udział w powierzchni ogólnej </w:t>
            </w:r>
            <w:r>
              <w:rPr>
                <w:sz w:val="18"/>
                <w:szCs w:val="20"/>
              </w:rPr>
              <w:t>gminy</w:t>
            </w:r>
          </w:p>
          <w:p w14:paraId="37142986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[%]</w:t>
            </w:r>
          </w:p>
        </w:tc>
        <w:tc>
          <w:tcPr>
            <w:tcW w:w="0" w:type="auto"/>
          </w:tcPr>
          <w:p w14:paraId="1B89DACA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Liczba ludności</w:t>
            </w:r>
          </w:p>
          <w:p w14:paraId="129B3A72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(stan na 13.12.2021 r.)</w:t>
            </w:r>
          </w:p>
        </w:tc>
        <w:tc>
          <w:tcPr>
            <w:tcW w:w="0" w:type="auto"/>
          </w:tcPr>
          <w:p w14:paraId="5FA7A8DD" w14:textId="58E215B4" w:rsidR="00683EE5" w:rsidRPr="0061174C" w:rsidRDefault="00683EE5" w:rsidP="00683EE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 xml:space="preserve">Udział w ogólnej liczbie ludności </w:t>
            </w:r>
            <w:r>
              <w:rPr>
                <w:sz w:val="18"/>
                <w:szCs w:val="20"/>
              </w:rPr>
              <w:t xml:space="preserve">gminy 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[%]</w:t>
            </w:r>
          </w:p>
        </w:tc>
        <w:tc>
          <w:tcPr>
            <w:tcW w:w="0" w:type="auto"/>
          </w:tcPr>
          <w:p w14:paraId="3E061C13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20"/>
              </w:rPr>
            </w:pPr>
            <w:r w:rsidRPr="0061174C">
              <w:rPr>
                <w:sz w:val="18"/>
                <w:szCs w:val="20"/>
              </w:rPr>
              <w:t>Gęstość zaludnienia</w:t>
            </w:r>
          </w:p>
          <w:p w14:paraId="0B6FCD10" w14:textId="77777777" w:rsidR="00683EE5" w:rsidRPr="0061174C" w:rsidRDefault="00683EE5" w:rsidP="000159A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i/>
                <w:iCs/>
                <w:sz w:val="18"/>
                <w:szCs w:val="20"/>
              </w:rPr>
            </w:pP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[os./km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  <w:vertAlign w:val="superscript"/>
              </w:rPr>
              <w:t>2</w:t>
            </w:r>
            <w:r w:rsidRPr="0061174C">
              <w:rPr>
                <w:b w:val="0"/>
                <w:bCs w:val="0"/>
                <w:i/>
                <w:iCs/>
                <w:sz w:val="18"/>
                <w:szCs w:val="20"/>
              </w:rPr>
              <w:t>]</w:t>
            </w:r>
          </w:p>
        </w:tc>
      </w:tr>
      <w:tr w:rsidR="00683EE5" w:rsidRPr="0061174C" w14:paraId="12304E6D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4F517DC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9A11575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Bartłomiejowice</w:t>
            </w:r>
          </w:p>
        </w:tc>
        <w:tc>
          <w:tcPr>
            <w:tcW w:w="0" w:type="auto"/>
          </w:tcPr>
          <w:p w14:paraId="63C10EBB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4,02</w:t>
            </w:r>
          </w:p>
        </w:tc>
        <w:tc>
          <w:tcPr>
            <w:tcW w:w="0" w:type="auto"/>
          </w:tcPr>
          <w:p w14:paraId="005F04FD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6,45</w:t>
            </w:r>
          </w:p>
        </w:tc>
        <w:tc>
          <w:tcPr>
            <w:tcW w:w="0" w:type="auto"/>
          </w:tcPr>
          <w:p w14:paraId="584F045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163</w:t>
            </w:r>
          </w:p>
        </w:tc>
        <w:tc>
          <w:tcPr>
            <w:tcW w:w="0" w:type="auto"/>
          </w:tcPr>
          <w:p w14:paraId="6A66AB2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3,64</w:t>
            </w:r>
          </w:p>
        </w:tc>
        <w:tc>
          <w:tcPr>
            <w:tcW w:w="0" w:type="auto"/>
          </w:tcPr>
          <w:p w14:paraId="7FC0600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41</w:t>
            </w:r>
          </w:p>
        </w:tc>
      </w:tr>
      <w:tr w:rsidR="00683EE5" w:rsidRPr="0061174C" w14:paraId="15526F95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3D5E79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75E2E9B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Celejów</w:t>
            </w:r>
          </w:p>
        </w:tc>
        <w:tc>
          <w:tcPr>
            <w:tcW w:w="0" w:type="auto"/>
          </w:tcPr>
          <w:p w14:paraId="232EEA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7,50</w:t>
            </w:r>
          </w:p>
        </w:tc>
        <w:tc>
          <w:tcPr>
            <w:tcW w:w="0" w:type="auto"/>
          </w:tcPr>
          <w:p w14:paraId="59ED6D5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12,02</w:t>
            </w:r>
          </w:p>
        </w:tc>
        <w:tc>
          <w:tcPr>
            <w:tcW w:w="0" w:type="auto"/>
          </w:tcPr>
          <w:p w14:paraId="0488D743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470</w:t>
            </w:r>
          </w:p>
        </w:tc>
        <w:tc>
          <w:tcPr>
            <w:tcW w:w="0" w:type="auto"/>
          </w:tcPr>
          <w:p w14:paraId="10B6D65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10,48</w:t>
            </w:r>
          </w:p>
        </w:tc>
        <w:tc>
          <w:tcPr>
            <w:tcW w:w="0" w:type="auto"/>
          </w:tcPr>
          <w:p w14:paraId="5149BFD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63</w:t>
            </w:r>
          </w:p>
        </w:tc>
      </w:tr>
      <w:tr w:rsidR="00683EE5" w:rsidRPr="0061174C" w14:paraId="5CEA225B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68F68FE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6BBA527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Grabówki</w:t>
            </w:r>
          </w:p>
        </w:tc>
        <w:tc>
          <w:tcPr>
            <w:tcW w:w="0" w:type="auto"/>
          </w:tcPr>
          <w:p w14:paraId="37BB8A9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1,94</w:t>
            </w:r>
          </w:p>
        </w:tc>
        <w:tc>
          <w:tcPr>
            <w:tcW w:w="0" w:type="auto"/>
          </w:tcPr>
          <w:p w14:paraId="30C03F8F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3,11</w:t>
            </w:r>
          </w:p>
        </w:tc>
        <w:tc>
          <w:tcPr>
            <w:tcW w:w="0" w:type="auto"/>
          </w:tcPr>
          <w:p w14:paraId="5A532B16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91</w:t>
            </w:r>
          </w:p>
        </w:tc>
        <w:tc>
          <w:tcPr>
            <w:tcW w:w="0" w:type="auto"/>
          </w:tcPr>
          <w:p w14:paraId="43A8D88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2,03</w:t>
            </w:r>
          </w:p>
        </w:tc>
        <w:tc>
          <w:tcPr>
            <w:tcW w:w="0" w:type="auto"/>
          </w:tcPr>
          <w:p w14:paraId="3F87EF0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47</w:t>
            </w:r>
          </w:p>
        </w:tc>
      </w:tr>
      <w:tr w:rsidR="00683EE5" w:rsidRPr="0061174C" w14:paraId="36EAA5D1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D34E117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0ABF5A4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Huta</w:t>
            </w:r>
          </w:p>
        </w:tc>
        <w:tc>
          <w:tcPr>
            <w:tcW w:w="0" w:type="auto"/>
          </w:tcPr>
          <w:p w14:paraId="2FFB569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2,64</w:t>
            </w:r>
          </w:p>
        </w:tc>
        <w:tc>
          <w:tcPr>
            <w:tcW w:w="0" w:type="auto"/>
          </w:tcPr>
          <w:p w14:paraId="5835B9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4,23</w:t>
            </w:r>
          </w:p>
        </w:tc>
        <w:tc>
          <w:tcPr>
            <w:tcW w:w="0" w:type="auto"/>
          </w:tcPr>
          <w:p w14:paraId="2020B4A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120</w:t>
            </w:r>
          </w:p>
        </w:tc>
        <w:tc>
          <w:tcPr>
            <w:tcW w:w="0" w:type="auto"/>
          </w:tcPr>
          <w:p w14:paraId="21BF5B3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2,68</w:t>
            </w:r>
          </w:p>
        </w:tc>
        <w:tc>
          <w:tcPr>
            <w:tcW w:w="0" w:type="auto"/>
          </w:tcPr>
          <w:p w14:paraId="451AF9B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45</w:t>
            </w:r>
          </w:p>
        </w:tc>
      </w:tr>
      <w:tr w:rsidR="00683EE5" w:rsidRPr="0061174C" w14:paraId="49B4FA63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E80F93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BAA73A2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Karmanowice</w:t>
            </w:r>
          </w:p>
        </w:tc>
        <w:tc>
          <w:tcPr>
            <w:tcW w:w="0" w:type="auto"/>
          </w:tcPr>
          <w:p w14:paraId="55230A0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4,68</w:t>
            </w:r>
          </w:p>
        </w:tc>
        <w:tc>
          <w:tcPr>
            <w:tcW w:w="0" w:type="auto"/>
          </w:tcPr>
          <w:p w14:paraId="3C43C7D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7,50</w:t>
            </w:r>
          </w:p>
        </w:tc>
        <w:tc>
          <w:tcPr>
            <w:tcW w:w="0" w:type="auto"/>
          </w:tcPr>
          <w:p w14:paraId="0F5575A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422</w:t>
            </w:r>
          </w:p>
        </w:tc>
        <w:tc>
          <w:tcPr>
            <w:tcW w:w="0" w:type="auto"/>
          </w:tcPr>
          <w:p w14:paraId="5C8EF0D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9,41</w:t>
            </w:r>
          </w:p>
        </w:tc>
        <w:tc>
          <w:tcPr>
            <w:tcW w:w="0" w:type="auto"/>
          </w:tcPr>
          <w:p w14:paraId="72B94C6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90</w:t>
            </w:r>
          </w:p>
        </w:tc>
      </w:tr>
      <w:tr w:rsidR="00683EE5" w:rsidRPr="0061174C" w14:paraId="3D9572D8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F68241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11EFCCBC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Kębło</w:t>
            </w:r>
          </w:p>
        </w:tc>
        <w:tc>
          <w:tcPr>
            <w:tcW w:w="0" w:type="auto"/>
          </w:tcPr>
          <w:p w14:paraId="378E08F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3,17</w:t>
            </w:r>
          </w:p>
        </w:tc>
        <w:tc>
          <w:tcPr>
            <w:tcW w:w="0" w:type="auto"/>
          </w:tcPr>
          <w:p w14:paraId="5EFA95D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5,08</w:t>
            </w:r>
          </w:p>
        </w:tc>
        <w:tc>
          <w:tcPr>
            <w:tcW w:w="0" w:type="auto"/>
          </w:tcPr>
          <w:p w14:paraId="4E53361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217</w:t>
            </w:r>
          </w:p>
        </w:tc>
        <w:tc>
          <w:tcPr>
            <w:tcW w:w="0" w:type="auto"/>
          </w:tcPr>
          <w:p w14:paraId="694EFA27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4,84</w:t>
            </w:r>
          </w:p>
        </w:tc>
        <w:tc>
          <w:tcPr>
            <w:tcW w:w="0" w:type="auto"/>
          </w:tcPr>
          <w:p w14:paraId="15DF964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68</w:t>
            </w:r>
          </w:p>
        </w:tc>
      </w:tr>
      <w:tr w:rsidR="00683EE5" w:rsidRPr="0061174C" w14:paraId="57EB6F43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96399C5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D0ED11D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Łąki</w:t>
            </w:r>
          </w:p>
        </w:tc>
        <w:tc>
          <w:tcPr>
            <w:tcW w:w="0" w:type="auto"/>
          </w:tcPr>
          <w:p w14:paraId="6C79285D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3,88</w:t>
            </w:r>
          </w:p>
        </w:tc>
        <w:tc>
          <w:tcPr>
            <w:tcW w:w="0" w:type="auto"/>
          </w:tcPr>
          <w:p w14:paraId="7F0E681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6,22</w:t>
            </w:r>
          </w:p>
        </w:tc>
        <w:tc>
          <w:tcPr>
            <w:tcW w:w="0" w:type="auto"/>
          </w:tcPr>
          <w:p w14:paraId="66BC921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145</w:t>
            </w:r>
          </w:p>
        </w:tc>
        <w:tc>
          <w:tcPr>
            <w:tcW w:w="0" w:type="auto"/>
          </w:tcPr>
          <w:p w14:paraId="6B3CBAA4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3,23</w:t>
            </w:r>
          </w:p>
        </w:tc>
        <w:tc>
          <w:tcPr>
            <w:tcW w:w="0" w:type="auto"/>
          </w:tcPr>
          <w:p w14:paraId="13D11A5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37</w:t>
            </w:r>
          </w:p>
        </w:tc>
      </w:tr>
      <w:tr w:rsidR="00683EE5" w:rsidRPr="0061174C" w14:paraId="120D20D7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18555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06901D45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Łopatki Kolonia</w:t>
            </w:r>
          </w:p>
        </w:tc>
        <w:tc>
          <w:tcPr>
            <w:tcW w:w="0" w:type="auto"/>
          </w:tcPr>
          <w:p w14:paraId="61BF880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1,33</w:t>
            </w:r>
          </w:p>
        </w:tc>
        <w:tc>
          <w:tcPr>
            <w:tcW w:w="0" w:type="auto"/>
          </w:tcPr>
          <w:p w14:paraId="0BD1611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2,13</w:t>
            </w:r>
          </w:p>
        </w:tc>
        <w:tc>
          <w:tcPr>
            <w:tcW w:w="0" w:type="auto"/>
          </w:tcPr>
          <w:p w14:paraId="7A8650D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64</w:t>
            </w:r>
          </w:p>
        </w:tc>
        <w:tc>
          <w:tcPr>
            <w:tcW w:w="0" w:type="auto"/>
          </w:tcPr>
          <w:p w14:paraId="0DD8761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1,43</w:t>
            </w:r>
          </w:p>
        </w:tc>
        <w:tc>
          <w:tcPr>
            <w:tcW w:w="0" w:type="auto"/>
          </w:tcPr>
          <w:p w14:paraId="44372181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48</w:t>
            </w:r>
          </w:p>
        </w:tc>
      </w:tr>
      <w:tr w:rsidR="00683EE5" w:rsidRPr="0061174C" w14:paraId="1628F7F2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CB19CD1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4D9C70E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Łopatki</w:t>
            </w:r>
          </w:p>
        </w:tc>
        <w:tc>
          <w:tcPr>
            <w:tcW w:w="0" w:type="auto"/>
          </w:tcPr>
          <w:p w14:paraId="11B648B8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3,90</w:t>
            </w:r>
          </w:p>
        </w:tc>
        <w:tc>
          <w:tcPr>
            <w:tcW w:w="0" w:type="auto"/>
          </w:tcPr>
          <w:p w14:paraId="19106C26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6,25</w:t>
            </w:r>
          </w:p>
        </w:tc>
        <w:tc>
          <w:tcPr>
            <w:tcW w:w="0" w:type="auto"/>
          </w:tcPr>
          <w:p w14:paraId="2611B53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402</w:t>
            </w:r>
          </w:p>
        </w:tc>
        <w:tc>
          <w:tcPr>
            <w:tcW w:w="0" w:type="auto"/>
          </w:tcPr>
          <w:p w14:paraId="1061B66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8,97</w:t>
            </w:r>
          </w:p>
        </w:tc>
        <w:tc>
          <w:tcPr>
            <w:tcW w:w="0" w:type="auto"/>
          </w:tcPr>
          <w:p w14:paraId="0FA05D53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103</w:t>
            </w:r>
          </w:p>
        </w:tc>
      </w:tr>
      <w:tr w:rsidR="00683EE5" w:rsidRPr="0061174C" w14:paraId="0733F93B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CBCBAA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2F50A9C7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Mareczki</w:t>
            </w:r>
          </w:p>
        </w:tc>
        <w:tc>
          <w:tcPr>
            <w:tcW w:w="0" w:type="auto"/>
          </w:tcPr>
          <w:p w14:paraId="448DF15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2,16</w:t>
            </w:r>
          </w:p>
        </w:tc>
        <w:tc>
          <w:tcPr>
            <w:tcW w:w="0" w:type="auto"/>
          </w:tcPr>
          <w:p w14:paraId="14714DD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3,47</w:t>
            </w:r>
          </w:p>
        </w:tc>
        <w:tc>
          <w:tcPr>
            <w:tcW w:w="0" w:type="auto"/>
          </w:tcPr>
          <w:p w14:paraId="59C4B8E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132</w:t>
            </w:r>
          </w:p>
        </w:tc>
        <w:tc>
          <w:tcPr>
            <w:tcW w:w="0" w:type="auto"/>
          </w:tcPr>
          <w:p w14:paraId="6AF74B4A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2,94</w:t>
            </w:r>
          </w:p>
        </w:tc>
        <w:tc>
          <w:tcPr>
            <w:tcW w:w="0" w:type="auto"/>
          </w:tcPr>
          <w:p w14:paraId="2C104501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0649511A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ECF2F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03115B0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Rąblów</w:t>
            </w:r>
          </w:p>
        </w:tc>
        <w:tc>
          <w:tcPr>
            <w:tcW w:w="0" w:type="auto"/>
          </w:tcPr>
          <w:p w14:paraId="2619F0CF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4,07</w:t>
            </w:r>
          </w:p>
        </w:tc>
        <w:tc>
          <w:tcPr>
            <w:tcW w:w="0" w:type="auto"/>
          </w:tcPr>
          <w:p w14:paraId="4C37F004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6,53</w:t>
            </w:r>
          </w:p>
        </w:tc>
        <w:tc>
          <w:tcPr>
            <w:tcW w:w="0" w:type="auto"/>
          </w:tcPr>
          <w:p w14:paraId="18FFB9D9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266</w:t>
            </w:r>
          </w:p>
        </w:tc>
        <w:tc>
          <w:tcPr>
            <w:tcW w:w="0" w:type="auto"/>
          </w:tcPr>
          <w:p w14:paraId="25897EF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5,93</w:t>
            </w:r>
          </w:p>
        </w:tc>
        <w:tc>
          <w:tcPr>
            <w:tcW w:w="0" w:type="auto"/>
          </w:tcPr>
          <w:p w14:paraId="26D9A2DA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65</w:t>
            </w:r>
          </w:p>
        </w:tc>
      </w:tr>
      <w:tr w:rsidR="00683EE5" w:rsidRPr="0061174C" w14:paraId="38012AB0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5B905F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6627E046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Rogalów</w:t>
            </w:r>
          </w:p>
        </w:tc>
        <w:tc>
          <w:tcPr>
            <w:tcW w:w="0" w:type="auto"/>
          </w:tcPr>
          <w:p w14:paraId="22D3D91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1,51</w:t>
            </w:r>
          </w:p>
        </w:tc>
        <w:tc>
          <w:tcPr>
            <w:tcW w:w="0" w:type="auto"/>
          </w:tcPr>
          <w:p w14:paraId="343B096A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2,42</w:t>
            </w:r>
          </w:p>
        </w:tc>
        <w:tc>
          <w:tcPr>
            <w:tcW w:w="0" w:type="auto"/>
          </w:tcPr>
          <w:p w14:paraId="57E4EFB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116</w:t>
            </w:r>
          </w:p>
        </w:tc>
        <w:tc>
          <w:tcPr>
            <w:tcW w:w="0" w:type="auto"/>
          </w:tcPr>
          <w:p w14:paraId="04CE0366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2,59</w:t>
            </w:r>
          </w:p>
        </w:tc>
        <w:tc>
          <w:tcPr>
            <w:tcW w:w="0" w:type="auto"/>
          </w:tcPr>
          <w:p w14:paraId="6E651C72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77</w:t>
            </w:r>
          </w:p>
        </w:tc>
      </w:tr>
      <w:tr w:rsidR="00683EE5" w:rsidRPr="0061174C" w14:paraId="5AC62EF2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CF83B9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76FD0541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Stanisławka</w:t>
            </w:r>
          </w:p>
        </w:tc>
        <w:tc>
          <w:tcPr>
            <w:tcW w:w="0" w:type="auto"/>
          </w:tcPr>
          <w:p w14:paraId="63BF7F87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0,83</w:t>
            </w:r>
          </w:p>
        </w:tc>
        <w:tc>
          <w:tcPr>
            <w:tcW w:w="0" w:type="auto"/>
          </w:tcPr>
          <w:p w14:paraId="448C540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1,34</w:t>
            </w:r>
          </w:p>
        </w:tc>
        <w:tc>
          <w:tcPr>
            <w:tcW w:w="0" w:type="auto"/>
          </w:tcPr>
          <w:p w14:paraId="56817A2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51</w:t>
            </w:r>
          </w:p>
        </w:tc>
        <w:tc>
          <w:tcPr>
            <w:tcW w:w="0" w:type="auto"/>
          </w:tcPr>
          <w:p w14:paraId="4037CE3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1,14</w:t>
            </w:r>
          </w:p>
        </w:tc>
        <w:tc>
          <w:tcPr>
            <w:tcW w:w="0" w:type="auto"/>
          </w:tcPr>
          <w:p w14:paraId="37EEAF4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28EC09AA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003EE0F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31D05765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Wąwolnica</w:t>
            </w:r>
          </w:p>
        </w:tc>
        <w:tc>
          <w:tcPr>
            <w:tcW w:w="0" w:type="auto"/>
          </w:tcPr>
          <w:p w14:paraId="20B57C09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9,22</w:t>
            </w:r>
          </w:p>
        </w:tc>
        <w:tc>
          <w:tcPr>
            <w:tcW w:w="0" w:type="auto"/>
          </w:tcPr>
          <w:p w14:paraId="6D642B5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14,77</w:t>
            </w:r>
          </w:p>
        </w:tc>
        <w:tc>
          <w:tcPr>
            <w:tcW w:w="0" w:type="auto"/>
          </w:tcPr>
          <w:p w14:paraId="36E078E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997</w:t>
            </w:r>
          </w:p>
        </w:tc>
        <w:tc>
          <w:tcPr>
            <w:tcW w:w="0" w:type="auto"/>
          </w:tcPr>
          <w:p w14:paraId="5C8BC7C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22,23</w:t>
            </w:r>
          </w:p>
        </w:tc>
        <w:tc>
          <w:tcPr>
            <w:tcW w:w="0" w:type="auto"/>
          </w:tcPr>
          <w:p w14:paraId="797C1985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108</w:t>
            </w:r>
          </w:p>
        </w:tc>
      </w:tr>
      <w:tr w:rsidR="00683EE5" w:rsidRPr="0061174C" w14:paraId="2D64A191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3B8C76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41884C34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Zarzeka</w:t>
            </w:r>
          </w:p>
        </w:tc>
        <w:tc>
          <w:tcPr>
            <w:tcW w:w="0" w:type="auto"/>
          </w:tcPr>
          <w:p w14:paraId="24E04FB8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6,18</w:t>
            </w:r>
          </w:p>
        </w:tc>
        <w:tc>
          <w:tcPr>
            <w:tcW w:w="0" w:type="auto"/>
          </w:tcPr>
          <w:p w14:paraId="4C5F14B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9,91</w:t>
            </w:r>
          </w:p>
        </w:tc>
        <w:tc>
          <w:tcPr>
            <w:tcW w:w="0" w:type="auto"/>
          </w:tcPr>
          <w:p w14:paraId="76ABA12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564</w:t>
            </w:r>
          </w:p>
        </w:tc>
        <w:tc>
          <w:tcPr>
            <w:tcW w:w="0" w:type="auto"/>
          </w:tcPr>
          <w:p w14:paraId="31513C3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12,58</w:t>
            </w:r>
          </w:p>
        </w:tc>
        <w:tc>
          <w:tcPr>
            <w:tcW w:w="0" w:type="auto"/>
          </w:tcPr>
          <w:p w14:paraId="1480D47E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91</w:t>
            </w:r>
          </w:p>
        </w:tc>
      </w:tr>
      <w:tr w:rsidR="00683EE5" w:rsidRPr="0061174C" w14:paraId="7324C93B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8970F9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263D09FD" w14:textId="77777777" w:rsidR="00683EE5" w:rsidRPr="0061174C" w:rsidRDefault="00683EE5" w:rsidP="000159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B7883">
              <w:t>Zawada</w:t>
            </w:r>
          </w:p>
        </w:tc>
        <w:tc>
          <w:tcPr>
            <w:tcW w:w="0" w:type="auto"/>
          </w:tcPr>
          <w:p w14:paraId="0EB5005C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3,23</w:t>
            </w:r>
          </w:p>
        </w:tc>
        <w:tc>
          <w:tcPr>
            <w:tcW w:w="0" w:type="auto"/>
          </w:tcPr>
          <w:p w14:paraId="50DB8DE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5,17</w:t>
            </w:r>
          </w:p>
        </w:tc>
        <w:tc>
          <w:tcPr>
            <w:tcW w:w="0" w:type="auto"/>
          </w:tcPr>
          <w:p w14:paraId="11DFD7DF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198</w:t>
            </w:r>
          </w:p>
        </w:tc>
        <w:tc>
          <w:tcPr>
            <w:tcW w:w="0" w:type="auto"/>
          </w:tcPr>
          <w:p w14:paraId="536950A4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4,42</w:t>
            </w:r>
          </w:p>
        </w:tc>
        <w:tc>
          <w:tcPr>
            <w:tcW w:w="0" w:type="auto"/>
          </w:tcPr>
          <w:p w14:paraId="0A477A20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61</w:t>
            </w:r>
          </w:p>
        </w:tc>
      </w:tr>
      <w:tr w:rsidR="00683EE5" w:rsidRPr="0061174C" w14:paraId="3DA4B529" w14:textId="77777777" w:rsidTr="000159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48D1B2" w14:textId="77777777" w:rsidR="00683EE5" w:rsidRPr="00CC1122" w:rsidRDefault="00683EE5" w:rsidP="000159AB">
            <w:pPr>
              <w:pStyle w:val="Akapitzlist"/>
              <w:numPr>
                <w:ilvl w:val="0"/>
                <w:numId w:val="32"/>
              </w:numPr>
            </w:pPr>
          </w:p>
        </w:tc>
        <w:tc>
          <w:tcPr>
            <w:tcW w:w="0" w:type="auto"/>
          </w:tcPr>
          <w:p w14:paraId="35A17DD8" w14:textId="77777777" w:rsidR="00683EE5" w:rsidRPr="0061174C" w:rsidRDefault="00683EE5" w:rsidP="000159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proofErr w:type="spellStart"/>
            <w:r w:rsidRPr="005B7883">
              <w:t>Zgórzyńskie</w:t>
            </w:r>
            <w:proofErr w:type="spellEnd"/>
          </w:p>
        </w:tc>
        <w:tc>
          <w:tcPr>
            <w:tcW w:w="0" w:type="auto"/>
          </w:tcPr>
          <w:p w14:paraId="0F659BB1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2,13</w:t>
            </w:r>
          </w:p>
        </w:tc>
        <w:tc>
          <w:tcPr>
            <w:tcW w:w="0" w:type="auto"/>
          </w:tcPr>
          <w:p w14:paraId="48128F12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9E73A3">
              <w:t>3,41</w:t>
            </w:r>
          </w:p>
        </w:tc>
        <w:tc>
          <w:tcPr>
            <w:tcW w:w="0" w:type="auto"/>
          </w:tcPr>
          <w:p w14:paraId="0B07811B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66</w:t>
            </w:r>
          </w:p>
        </w:tc>
        <w:tc>
          <w:tcPr>
            <w:tcW w:w="0" w:type="auto"/>
          </w:tcPr>
          <w:p w14:paraId="39F09AF0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311031">
              <w:t>1,47</w:t>
            </w:r>
          </w:p>
        </w:tc>
        <w:tc>
          <w:tcPr>
            <w:tcW w:w="0" w:type="auto"/>
          </w:tcPr>
          <w:p w14:paraId="5E74B085" w14:textId="77777777" w:rsidR="00683EE5" w:rsidRPr="0061174C" w:rsidRDefault="00683EE5" w:rsidP="000159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31</w:t>
            </w:r>
          </w:p>
        </w:tc>
      </w:tr>
      <w:tr w:rsidR="00683EE5" w:rsidRPr="0061174C" w14:paraId="05CEB094" w14:textId="77777777" w:rsidTr="000159A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C6AD60" w14:textId="77777777" w:rsidR="00683EE5" w:rsidRDefault="00683EE5" w:rsidP="000159AB">
            <w:pPr>
              <w:jc w:val="right"/>
              <w:rPr>
                <w:sz w:val="18"/>
                <w:szCs w:val="20"/>
              </w:rPr>
            </w:pPr>
            <w:bookmarkStart w:id="4" w:name="_Hlk94450329"/>
          </w:p>
        </w:tc>
        <w:tc>
          <w:tcPr>
            <w:tcW w:w="0" w:type="auto"/>
          </w:tcPr>
          <w:p w14:paraId="4AF620A7" w14:textId="77777777" w:rsidR="00683EE5" w:rsidRPr="0061174C" w:rsidRDefault="00683EE5" w:rsidP="000159A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Gmina</w:t>
            </w:r>
          </w:p>
        </w:tc>
        <w:tc>
          <w:tcPr>
            <w:tcW w:w="0" w:type="auto"/>
          </w:tcPr>
          <w:p w14:paraId="5F4F8C5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C10A3">
              <w:t>62,40</w:t>
            </w:r>
          </w:p>
        </w:tc>
        <w:tc>
          <w:tcPr>
            <w:tcW w:w="0" w:type="auto"/>
          </w:tcPr>
          <w:p w14:paraId="09C7F878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0" w:type="auto"/>
          </w:tcPr>
          <w:p w14:paraId="5793C7AB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A3152">
              <w:t>4</w:t>
            </w:r>
            <w:r>
              <w:t xml:space="preserve"> </w:t>
            </w:r>
            <w:r w:rsidRPr="006A3152">
              <w:t>484</w:t>
            </w:r>
          </w:p>
        </w:tc>
        <w:tc>
          <w:tcPr>
            <w:tcW w:w="0" w:type="auto"/>
          </w:tcPr>
          <w:p w14:paraId="5B5FCE2D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</w:p>
        </w:tc>
        <w:tc>
          <w:tcPr>
            <w:tcW w:w="0" w:type="auto"/>
          </w:tcPr>
          <w:p w14:paraId="05757323" w14:textId="77777777" w:rsidR="00683EE5" w:rsidRPr="0061174C" w:rsidRDefault="00683EE5" w:rsidP="000159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D67794">
              <w:t>72</w:t>
            </w:r>
          </w:p>
        </w:tc>
      </w:tr>
      <w:bookmarkEnd w:id="4"/>
    </w:tbl>
    <w:p w14:paraId="41BFF7A3" w14:textId="77777777" w:rsidR="00683EE5" w:rsidRDefault="00683EE5" w:rsidP="00CC1122">
      <w:pPr>
        <w:pStyle w:val="Legenda"/>
        <w:spacing w:after="0"/>
      </w:pPr>
    </w:p>
    <w:p w14:paraId="5428C82F" w14:textId="52F7CF88" w:rsidR="00683EE5" w:rsidRDefault="005833FA" w:rsidP="00CC1122">
      <w:pPr>
        <w:pStyle w:val="Legenda"/>
        <w:spacing w:after="0"/>
      </w:pPr>
      <w:bookmarkStart w:id="5" w:name="_Toc141084456"/>
      <w:r>
        <w:t xml:space="preserve">Rycina </w:t>
      </w:r>
      <w:fldSimple w:instr=" SEQ Rycina \* ARABIC ">
        <w:r w:rsidR="003474BE">
          <w:rPr>
            <w:noProof/>
          </w:rPr>
          <w:t>1</w:t>
        </w:r>
      </w:fldSimple>
      <w:r>
        <w:t xml:space="preserve">. </w:t>
      </w:r>
      <w:r w:rsidR="00A4339A">
        <w:t xml:space="preserve">Podział obszaru </w:t>
      </w:r>
      <w:r w:rsidR="00FA19DA">
        <w:t>gminy</w:t>
      </w:r>
      <w:r w:rsidR="00A4339A">
        <w:t xml:space="preserve"> na </w:t>
      </w:r>
      <w:r w:rsidR="00FA19DA">
        <w:t>j</w:t>
      </w:r>
      <w:r>
        <w:t>ednostki analityczne</w:t>
      </w:r>
      <w:bookmarkEnd w:id="5"/>
    </w:p>
    <w:p w14:paraId="52459F23" w14:textId="4CAE11A0" w:rsidR="00CC1122" w:rsidRDefault="00CC1122" w:rsidP="00683EE5">
      <w:pPr>
        <w:pStyle w:val="Legenda"/>
        <w:spacing w:after="0"/>
        <w:jc w:val="center"/>
        <w:rPr>
          <w:i w:val="0"/>
          <w:iCs w:val="0"/>
        </w:rPr>
      </w:pPr>
      <w:r>
        <w:rPr>
          <w:noProof/>
        </w:rPr>
        <w:drawing>
          <wp:inline distT="0" distB="0" distL="0" distR="0" wp14:anchorId="3C29ED42" wp14:editId="74BDCBED">
            <wp:extent cx="5233718" cy="5400000"/>
            <wp:effectExtent l="0" t="0" r="5080" b="0"/>
            <wp:docPr id="5" name="Obraz 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mapa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C1EB6" w14:textId="547BA6CA" w:rsidR="00485201" w:rsidRDefault="00AF7633" w:rsidP="003131A6">
      <w:pPr>
        <w:pStyle w:val="Nagwek1"/>
      </w:pPr>
      <w:bookmarkStart w:id="6" w:name="_Toc123171618"/>
      <w:bookmarkStart w:id="7" w:name="_Hlk118195874"/>
      <w:r>
        <w:lastRenderedPageBreak/>
        <w:t>Dane analityczne</w:t>
      </w:r>
      <w:r w:rsidR="00507E23">
        <w:t xml:space="preserve"> i wskaźniki delimitacyjne</w:t>
      </w:r>
      <w:bookmarkEnd w:id="6"/>
    </w:p>
    <w:bookmarkEnd w:id="7"/>
    <w:p w14:paraId="2BEA35E4" w14:textId="2C9446CA" w:rsidR="00835861" w:rsidRDefault="00DF5A87" w:rsidP="00AF7633">
      <w:r>
        <w:t>Na potrzeby</w:t>
      </w:r>
      <w:r w:rsidR="00507E23">
        <w:t xml:space="preserve"> delimitacji obszaru zdegradowanego i rewitalizacji zgromadzony został</w:t>
      </w:r>
      <w:r>
        <w:t xml:space="preserve"> </w:t>
      </w:r>
      <w:r w:rsidR="003158AA">
        <w:t>zestaw danych analitycznych</w:t>
      </w:r>
      <w:r w:rsidR="000C60D7">
        <w:t xml:space="preserve"> (tab</w:t>
      </w:r>
      <w:r w:rsidR="00426EF5">
        <w:t>.</w:t>
      </w:r>
      <w:r w:rsidR="000C60D7">
        <w:t xml:space="preserve"> 2)</w:t>
      </w:r>
      <w:r w:rsidR="0088205B">
        <w:t xml:space="preserve"> i na tej podstawie przygotowana</w:t>
      </w:r>
      <w:r w:rsidR="000936C1">
        <w:t xml:space="preserve"> ostateczna</w:t>
      </w:r>
      <w:r w:rsidR="0088205B">
        <w:t xml:space="preserve"> </w:t>
      </w:r>
      <w:r w:rsidR="00507E23">
        <w:t xml:space="preserve">lista </w:t>
      </w:r>
      <w:r w:rsidR="003158AA">
        <w:t>wskaźników badawczych</w:t>
      </w:r>
      <w:r w:rsidR="00426EF5">
        <w:t xml:space="preserve"> (tab. 3)</w:t>
      </w:r>
      <w:r w:rsidR="003158AA">
        <w:t xml:space="preserve">, </w:t>
      </w:r>
      <w:r w:rsidR="00507E23">
        <w:t xml:space="preserve">które opracowano w oparciu o przepisy art. 9 ust. 1 </w:t>
      </w:r>
      <w:r w:rsidR="00507E23" w:rsidRPr="00507E23">
        <w:rPr>
          <w:i/>
          <w:iCs/>
        </w:rPr>
        <w:t>ustawy o rewitalizacji</w:t>
      </w:r>
      <w:r w:rsidR="00507E23">
        <w:t xml:space="preserve">. </w:t>
      </w:r>
      <w:r w:rsidR="00835861">
        <w:t>Stosownie do zapisów ustawy</w:t>
      </w:r>
      <w:r w:rsidR="00507E23">
        <w:t>, w procesie delimitacji należy przeanalizować zjawiska</w:t>
      </w:r>
      <w:r w:rsidR="00835861">
        <w:t xml:space="preserve"> w sferach:</w:t>
      </w:r>
    </w:p>
    <w:p w14:paraId="382FFF95" w14:textId="6688FB43" w:rsidR="00AF7633" w:rsidRDefault="00835861" w:rsidP="00835861">
      <w:pPr>
        <w:pStyle w:val="Akapitzlist"/>
        <w:numPr>
          <w:ilvl w:val="0"/>
          <w:numId w:val="26"/>
        </w:numPr>
      </w:pPr>
      <w:r>
        <w:rPr>
          <w:szCs w:val="20"/>
        </w:rPr>
        <w:t>s</w:t>
      </w:r>
      <w:r w:rsidRPr="00835861">
        <w:rPr>
          <w:szCs w:val="20"/>
        </w:rPr>
        <w:t>połecznej</w:t>
      </w:r>
      <w:r>
        <w:rPr>
          <w:szCs w:val="20"/>
        </w:rPr>
        <w:t>, w tym</w:t>
      </w:r>
      <w:r>
        <w:t xml:space="preserve">: </w:t>
      </w:r>
      <w:r w:rsidRPr="00835861">
        <w:t>bezroboci</w:t>
      </w:r>
      <w:r>
        <w:t>e</w:t>
      </w:r>
      <w:r w:rsidRPr="00835861">
        <w:t>, ubóstw</w:t>
      </w:r>
      <w:r>
        <w:t>o</w:t>
      </w:r>
      <w:r w:rsidRPr="00835861">
        <w:t>, przestępczoś</w:t>
      </w:r>
      <w:r>
        <w:t>ć</w:t>
      </w:r>
      <w:r w:rsidRPr="00835861">
        <w:t>, wysok</w:t>
      </w:r>
      <w:r w:rsidR="00030245">
        <w:t>a</w:t>
      </w:r>
      <w:r w:rsidRPr="00835861">
        <w:t xml:space="preserve"> liczb</w:t>
      </w:r>
      <w:r w:rsidR="00030245">
        <w:t>a</w:t>
      </w:r>
      <w:r w:rsidRPr="00835861">
        <w:t xml:space="preserve"> mieszkańców będących osobami ze szczególnymi potrzebami, poziom edukacji lub kapitału społecznego, poziom uczestnictwa w życiu publicznym i kulturalnym</w:t>
      </w:r>
      <w:r>
        <w:t>,</w:t>
      </w:r>
    </w:p>
    <w:p w14:paraId="3BF1F936" w14:textId="7FE1DFF4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gospodarcz</w:t>
      </w:r>
      <w:r>
        <w:rPr>
          <w:szCs w:val="20"/>
        </w:rPr>
        <w:t>ej, w tym:</w:t>
      </w:r>
      <w:r w:rsidRPr="00835861">
        <w:rPr>
          <w:szCs w:val="20"/>
        </w:rPr>
        <w:t xml:space="preserve"> sto</w:t>
      </w:r>
      <w:r>
        <w:rPr>
          <w:szCs w:val="20"/>
        </w:rPr>
        <w:t>pień</w:t>
      </w:r>
      <w:r w:rsidRPr="00835861">
        <w:rPr>
          <w:szCs w:val="20"/>
        </w:rPr>
        <w:t xml:space="preserve"> przedsiębiorczości, kondycj</w:t>
      </w:r>
      <w:r>
        <w:rPr>
          <w:szCs w:val="20"/>
        </w:rPr>
        <w:t>ę</w:t>
      </w:r>
      <w:r w:rsidRPr="00835861">
        <w:rPr>
          <w:szCs w:val="20"/>
        </w:rPr>
        <w:t xml:space="preserve"> lokalnych przedsiębiorstw</w:t>
      </w:r>
      <w:r>
        <w:rPr>
          <w:szCs w:val="20"/>
        </w:rPr>
        <w:t>,</w:t>
      </w:r>
    </w:p>
    <w:p w14:paraId="28DBF87F" w14:textId="60421164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środowiskow</w:t>
      </w:r>
      <w:r>
        <w:rPr>
          <w:szCs w:val="20"/>
        </w:rPr>
        <w:t>ej, w tym:</w:t>
      </w:r>
      <w:r w:rsidRPr="00835861">
        <w:rPr>
          <w:szCs w:val="20"/>
        </w:rPr>
        <w:t xml:space="preserve"> przekroczenia standardów jakości środowiska, obecnoś</w:t>
      </w:r>
      <w:r>
        <w:rPr>
          <w:szCs w:val="20"/>
        </w:rPr>
        <w:t>ć</w:t>
      </w:r>
      <w:r w:rsidRPr="00835861">
        <w:rPr>
          <w:szCs w:val="20"/>
        </w:rPr>
        <w:t xml:space="preserve"> odpadów stwarzających zagrożenie dla życia, zdrowia ludzi lub stanu środowiska,</w:t>
      </w:r>
    </w:p>
    <w:p w14:paraId="32C22C6D" w14:textId="63F392E9" w:rsidR="00835861" w:rsidRP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przestrzenno-funkcjonaln</w:t>
      </w:r>
      <w:r>
        <w:rPr>
          <w:szCs w:val="20"/>
        </w:rPr>
        <w:t>ej, w tym:</w:t>
      </w:r>
      <w:r w:rsidRPr="00835861">
        <w:rPr>
          <w:szCs w:val="20"/>
        </w:rPr>
        <w:t xml:space="preserve"> wyposażeni</w:t>
      </w:r>
      <w:r>
        <w:rPr>
          <w:szCs w:val="20"/>
        </w:rPr>
        <w:t>e</w:t>
      </w:r>
      <w:r w:rsidRPr="00835861">
        <w:rPr>
          <w:szCs w:val="20"/>
        </w:rPr>
        <w:t xml:space="preserve"> w infrastrukturę techniczną i społeczną lub jej stan techniczn</w:t>
      </w:r>
      <w:r>
        <w:rPr>
          <w:szCs w:val="20"/>
        </w:rPr>
        <w:t>y</w:t>
      </w:r>
      <w:r w:rsidRPr="00835861">
        <w:rPr>
          <w:szCs w:val="20"/>
        </w:rPr>
        <w:t>, dostęp do podstawowych usług lub ich jakoś</w:t>
      </w:r>
      <w:r>
        <w:rPr>
          <w:szCs w:val="20"/>
        </w:rPr>
        <w:t>ć</w:t>
      </w:r>
      <w:r w:rsidRPr="00835861">
        <w:rPr>
          <w:szCs w:val="20"/>
        </w:rPr>
        <w:t>, rozwiąza</w:t>
      </w:r>
      <w:r>
        <w:rPr>
          <w:szCs w:val="20"/>
        </w:rPr>
        <w:t>nia</w:t>
      </w:r>
      <w:r w:rsidRPr="00835861">
        <w:rPr>
          <w:szCs w:val="20"/>
        </w:rPr>
        <w:t xml:space="preserve"> urbanistyczn</w:t>
      </w:r>
      <w:r>
        <w:rPr>
          <w:szCs w:val="20"/>
        </w:rPr>
        <w:t>e</w:t>
      </w:r>
      <w:r w:rsidRPr="00835861">
        <w:rPr>
          <w:szCs w:val="20"/>
        </w:rPr>
        <w:t xml:space="preserve"> </w:t>
      </w:r>
      <w:r>
        <w:rPr>
          <w:szCs w:val="20"/>
        </w:rPr>
        <w:t>w kontekście</w:t>
      </w:r>
      <w:r w:rsidRPr="00835861">
        <w:rPr>
          <w:szCs w:val="20"/>
        </w:rPr>
        <w:t xml:space="preserve"> funkcji obszaru, niedostosowani</w:t>
      </w:r>
      <w:r>
        <w:rPr>
          <w:szCs w:val="20"/>
        </w:rPr>
        <w:t>e</w:t>
      </w:r>
      <w:r w:rsidRPr="00835861">
        <w:rPr>
          <w:szCs w:val="20"/>
        </w:rPr>
        <w:t xml:space="preserve"> infrastruktury do potrzeb osób ze szczególnymi potrzebami, poziom obsługi komunikacyjnej, </w:t>
      </w:r>
      <w:r>
        <w:rPr>
          <w:szCs w:val="20"/>
        </w:rPr>
        <w:t xml:space="preserve">dostępność </w:t>
      </w:r>
      <w:r w:rsidR="0077288F">
        <w:rPr>
          <w:szCs w:val="20"/>
        </w:rPr>
        <w:br/>
      </w:r>
      <w:r>
        <w:rPr>
          <w:szCs w:val="20"/>
        </w:rPr>
        <w:t xml:space="preserve">lub </w:t>
      </w:r>
      <w:r w:rsidRPr="00835861">
        <w:rPr>
          <w:szCs w:val="20"/>
        </w:rPr>
        <w:t>jakoś</w:t>
      </w:r>
      <w:r>
        <w:rPr>
          <w:szCs w:val="20"/>
        </w:rPr>
        <w:t>ć</w:t>
      </w:r>
      <w:r w:rsidRPr="00835861">
        <w:rPr>
          <w:szCs w:val="20"/>
        </w:rPr>
        <w:t xml:space="preserve"> terenów publicznych, </w:t>
      </w:r>
    </w:p>
    <w:p w14:paraId="184A2D59" w14:textId="1257D47B" w:rsidR="00835861" w:rsidRDefault="00835861" w:rsidP="00835861">
      <w:pPr>
        <w:pStyle w:val="Akapitzlist"/>
        <w:numPr>
          <w:ilvl w:val="0"/>
          <w:numId w:val="26"/>
        </w:numPr>
        <w:rPr>
          <w:szCs w:val="20"/>
        </w:rPr>
      </w:pPr>
      <w:r w:rsidRPr="00835861">
        <w:rPr>
          <w:szCs w:val="20"/>
        </w:rPr>
        <w:t>techniczn</w:t>
      </w:r>
      <w:r>
        <w:rPr>
          <w:szCs w:val="20"/>
        </w:rPr>
        <w:t>ej, w tym:</w:t>
      </w:r>
      <w:r w:rsidRPr="00835861">
        <w:rPr>
          <w:szCs w:val="20"/>
        </w:rPr>
        <w:t xml:space="preserve"> stan techniczn</w:t>
      </w:r>
      <w:r>
        <w:rPr>
          <w:szCs w:val="20"/>
        </w:rPr>
        <w:t>y</w:t>
      </w:r>
      <w:r w:rsidRPr="00835861">
        <w:rPr>
          <w:szCs w:val="20"/>
        </w:rPr>
        <w:t xml:space="preserve"> obiektów budowlanych, w tym o przeznaczeniu mieszkaniowym, rozwiąza</w:t>
      </w:r>
      <w:r>
        <w:rPr>
          <w:szCs w:val="20"/>
        </w:rPr>
        <w:t>nia</w:t>
      </w:r>
      <w:r w:rsidRPr="00835861">
        <w:rPr>
          <w:szCs w:val="20"/>
        </w:rPr>
        <w:t xml:space="preserve"> techniczn</w:t>
      </w:r>
      <w:r>
        <w:rPr>
          <w:szCs w:val="20"/>
        </w:rPr>
        <w:t>e</w:t>
      </w:r>
      <w:r w:rsidRPr="00835861">
        <w:rPr>
          <w:szCs w:val="20"/>
        </w:rPr>
        <w:t xml:space="preserve"> umożliwiając</w:t>
      </w:r>
      <w:r>
        <w:rPr>
          <w:szCs w:val="20"/>
        </w:rPr>
        <w:t>e</w:t>
      </w:r>
      <w:r w:rsidRPr="00835861">
        <w:rPr>
          <w:szCs w:val="20"/>
        </w:rPr>
        <w:t xml:space="preserve"> efektywne korzystanie </w:t>
      </w:r>
      <w:r w:rsidR="0077288F">
        <w:rPr>
          <w:szCs w:val="20"/>
        </w:rPr>
        <w:br/>
      </w:r>
      <w:r w:rsidRPr="00835861">
        <w:rPr>
          <w:szCs w:val="20"/>
        </w:rPr>
        <w:t>z obiektów budowlanych, w szczególności w zakresie energooszczędności, ochrony środowiska i zapewniania dostępności osobom ze szczególnymi potrzebami</w:t>
      </w:r>
      <w:r w:rsidR="004933E8">
        <w:rPr>
          <w:szCs w:val="20"/>
        </w:rPr>
        <w:t>.</w:t>
      </w:r>
    </w:p>
    <w:p w14:paraId="26861750" w14:textId="12EC25A5" w:rsidR="00606069" w:rsidRPr="00856301" w:rsidRDefault="0009313F" w:rsidP="00D2363F">
      <w:bookmarkStart w:id="8" w:name="_Hlk118196197"/>
      <w:r>
        <w:t xml:space="preserve">Dane zostały zebrane i przeanalizowane w sposób pozwalający na spełnienie zapisów art. 4 ust. 1 ustawy o rewitalizacji, który mówi, że burmistrz, przy wyznaczaniu obszaru zdegradowanego i rewitalizacji prowadzi „analizy, w których wykorzystuje obiektywne </w:t>
      </w:r>
      <w:r w:rsidR="0077288F">
        <w:br/>
      </w:r>
      <w:r>
        <w:t xml:space="preserve">i weryfikowalne mierniki i metody badawcze dostosowane do lokalnych uwarunkowań”. </w:t>
      </w:r>
      <w:r w:rsidR="0077288F">
        <w:br/>
      </w:r>
      <w:r>
        <w:t>Ze względu na ochronę danych osobowych, dane zostały przekazane w formie zanonimizowanej.</w:t>
      </w:r>
      <w:r w:rsidR="00E91D55">
        <w:t xml:space="preserve"> Część pozyskanych danych była przekazywana przez instytucje i komórki organizacyjne Urzędu </w:t>
      </w:r>
      <w:r w:rsidR="00EE32E4">
        <w:t>Gminy</w:t>
      </w:r>
      <w:r w:rsidR="00211919">
        <w:t xml:space="preserve"> </w:t>
      </w:r>
      <w:r w:rsidR="00E91D55">
        <w:t xml:space="preserve">w formie niewymagającej obróbki, a część ze względu na formę źródłowych baz danych wymagały obróbki i dostosowania do formy umożliwiającej </w:t>
      </w:r>
      <w:r w:rsidR="0077288F">
        <w:br/>
      </w:r>
      <w:r w:rsidR="00E91D55">
        <w:t>ich wykorzystanie w analizach. Takiego dostosowania wymagały dane w zakresie</w:t>
      </w:r>
      <w:r w:rsidR="00D2363F">
        <w:t xml:space="preserve"> m.in.</w:t>
      </w:r>
      <w:r w:rsidR="00E91D55">
        <w:t>:</w:t>
      </w:r>
      <w:r w:rsidR="00D2363F">
        <w:t xml:space="preserve"> </w:t>
      </w:r>
      <w:r w:rsidR="00E91D55">
        <w:t xml:space="preserve">zamieszkałej ludności </w:t>
      </w:r>
      <w:r w:rsidR="00D2363F">
        <w:t>(</w:t>
      </w:r>
      <w:r w:rsidR="00E91D55">
        <w:t xml:space="preserve">dane pozyskane z ewidencji ludności wymagały integracji </w:t>
      </w:r>
      <w:r w:rsidR="0077288F">
        <w:br/>
      </w:r>
      <w:r w:rsidR="00E91D55">
        <w:t>z bazą danych adresowyc</w:t>
      </w:r>
      <w:r w:rsidR="002A143B">
        <w:t>h</w:t>
      </w:r>
      <w:r w:rsidR="00EE32E4">
        <w:t xml:space="preserve"> na etapie delimitacji obszaru rewitalizacji</w:t>
      </w:r>
      <w:r w:rsidR="00D2363F">
        <w:t>)</w:t>
      </w:r>
      <w:r w:rsidR="00E91D55">
        <w:t>,</w:t>
      </w:r>
      <w:r w:rsidR="00D2363F">
        <w:t xml:space="preserve"> </w:t>
      </w:r>
      <w:r w:rsidR="00606069" w:rsidRPr="00856301">
        <w:t xml:space="preserve">dostępności </w:t>
      </w:r>
      <w:r w:rsidR="00856301" w:rsidRPr="00856301">
        <w:t>szkół</w:t>
      </w:r>
      <w:r w:rsidR="00606069" w:rsidRPr="00856301">
        <w:t xml:space="preserve"> </w:t>
      </w:r>
      <w:r w:rsidR="00D2363F">
        <w:t>(</w:t>
      </w:r>
      <w:r w:rsidR="00606069" w:rsidRPr="00856301">
        <w:t xml:space="preserve">dane opracowano przy wykorzystaniu </w:t>
      </w:r>
      <w:proofErr w:type="spellStart"/>
      <w:r w:rsidR="00606069" w:rsidRPr="00856301">
        <w:t>Location</w:t>
      </w:r>
      <w:proofErr w:type="spellEnd"/>
      <w:r w:rsidR="00606069" w:rsidRPr="00856301">
        <w:t xml:space="preserve"> Lab QGIS </w:t>
      </w:r>
      <w:proofErr w:type="spellStart"/>
      <w:r w:rsidR="00606069" w:rsidRPr="00856301">
        <w:t>Plugin</w:t>
      </w:r>
      <w:proofErr w:type="spellEnd"/>
      <w:r w:rsidR="00606069" w:rsidRPr="00856301">
        <w:t xml:space="preserve"> i API HERE</w:t>
      </w:r>
      <w:r w:rsidR="00D2363F">
        <w:t>)</w:t>
      </w:r>
      <w:r w:rsidR="00606069" w:rsidRPr="00856301">
        <w:t>.</w:t>
      </w:r>
    </w:p>
    <w:p w14:paraId="2A88C9C6" w14:textId="4972CDED" w:rsidR="004933E8" w:rsidRPr="004933E8" w:rsidRDefault="004933E8" w:rsidP="004933E8">
      <w:pPr>
        <w:pStyle w:val="Legenda"/>
        <w:rPr>
          <w:szCs w:val="20"/>
        </w:rPr>
      </w:pPr>
      <w:bookmarkStart w:id="9" w:name="_Hlk118196223"/>
      <w:bookmarkStart w:id="10" w:name="_Hlk118216584"/>
      <w:bookmarkStart w:id="11" w:name="_Toc141084446"/>
      <w:bookmarkEnd w:id="8"/>
      <w:r>
        <w:t xml:space="preserve">Tabela </w:t>
      </w:r>
      <w:fldSimple w:instr=" SEQ Tabela \* ARABIC ">
        <w:r w:rsidR="003474BE">
          <w:rPr>
            <w:noProof/>
          </w:rPr>
          <w:t>2</w:t>
        </w:r>
      </w:fldSimple>
      <w:r>
        <w:t>. Zestawienie danych analitycznych</w:t>
      </w:r>
      <w:bookmarkEnd w:id="11"/>
    </w:p>
    <w:tbl>
      <w:tblPr>
        <w:tblStyle w:val="Tabelalisty6kolorowaakcent4"/>
        <w:tblW w:w="0" w:type="auto"/>
        <w:tblLook w:val="04A0" w:firstRow="1" w:lastRow="0" w:firstColumn="1" w:lastColumn="0" w:noHBand="0" w:noVBand="1"/>
      </w:tblPr>
      <w:tblGrid>
        <w:gridCol w:w="492"/>
        <w:gridCol w:w="6719"/>
        <w:gridCol w:w="1861"/>
      </w:tblGrid>
      <w:tr w:rsidR="00E13DEA" w14:paraId="1EF80C2C" w14:textId="77777777" w:rsidTr="00A25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29D241" w14:textId="6C997BCE" w:rsidR="0015753D" w:rsidRDefault="0015753D" w:rsidP="00AF7633">
            <w:bookmarkStart w:id="12" w:name="_Hlk118196278"/>
            <w:bookmarkEnd w:id="9"/>
            <w:r>
              <w:t>Lp.</w:t>
            </w:r>
          </w:p>
        </w:tc>
        <w:tc>
          <w:tcPr>
            <w:tcW w:w="0" w:type="auto"/>
          </w:tcPr>
          <w:p w14:paraId="2473B58C" w14:textId="38F32875" w:rsidR="0015753D" w:rsidRDefault="0015753D" w:rsidP="00AF7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Zakres danych</w:t>
            </w:r>
          </w:p>
        </w:tc>
        <w:tc>
          <w:tcPr>
            <w:tcW w:w="0" w:type="auto"/>
          </w:tcPr>
          <w:p w14:paraId="06087C9A" w14:textId="2CD307D0" w:rsidR="0015753D" w:rsidRDefault="0015753D" w:rsidP="00AF7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Źródło danych</w:t>
            </w:r>
          </w:p>
        </w:tc>
      </w:tr>
      <w:tr w:rsidR="002A143B" w14:paraId="480BEF68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A433B5" w14:textId="77777777" w:rsidR="002A143B" w:rsidRDefault="002A143B" w:rsidP="0015753D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A6083E4" w14:textId="5610688A" w:rsidR="002A143B" w:rsidRDefault="002A143B" w:rsidP="009A118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Punkty adresowe, granice obrębów ewidencyjnych, granica </w:t>
            </w:r>
            <w:r w:rsidR="00EE32E4">
              <w:t>gminy</w:t>
            </w:r>
          </w:p>
        </w:tc>
        <w:tc>
          <w:tcPr>
            <w:tcW w:w="0" w:type="auto"/>
          </w:tcPr>
          <w:p w14:paraId="23B09334" w14:textId="3A44E774" w:rsidR="002A143B" w:rsidRDefault="002A143B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A143B">
              <w:t>Państwowy Rejestr Granic</w:t>
            </w:r>
          </w:p>
        </w:tc>
      </w:tr>
      <w:tr w:rsidR="00E13DEA" w14:paraId="5C8221D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CF7B639" w14:textId="77777777" w:rsidR="0015753D" w:rsidRDefault="0015753D" w:rsidP="0015753D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6167210" w14:textId="37DA57B7" w:rsidR="0015753D" w:rsidRDefault="00DF5A87" w:rsidP="009A118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Osoby zameldowane na pobyt stały</w:t>
            </w:r>
            <w:r w:rsidR="0015753D" w:rsidRPr="00522013">
              <w:t xml:space="preserve"> </w:t>
            </w:r>
            <w:r w:rsidR="009A1180">
              <w:t xml:space="preserve">- </w:t>
            </w:r>
            <w:r w:rsidR="0015753D">
              <w:t>stan na 31.12.</w:t>
            </w:r>
            <w:r w:rsidR="0015753D" w:rsidRPr="00522013">
              <w:t>201</w:t>
            </w:r>
            <w:r w:rsidR="00EE32E4">
              <w:t>6</w:t>
            </w:r>
            <w:r w:rsidR="0015753D">
              <w:t xml:space="preserve"> r.</w:t>
            </w:r>
          </w:p>
        </w:tc>
        <w:tc>
          <w:tcPr>
            <w:tcW w:w="0" w:type="auto"/>
          </w:tcPr>
          <w:p w14:paraId="1622A2FC" w14:textId="22568F3A" w:rsidR="0015753D" w:rsidRDefault="00E13DEA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E13DEA" w14:paraId="19DA0DC4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9904035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DFC11B0" w14:textId="68D2408C" w:rsidR="00973572" w:rsidRDefault="00DF5A87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Osoby zameldowane na pobyt stały</w:t>
            </w:r>
            <w:r w:rsidRPr="00522013">
              <w:t xml:space="preserve"> </w:t>
            </w:r>
            <w:r w:rsidR="00973572">
              <w:t>- stan na 31.12.</w:t>
            </w:r>
            <w:r w:rsidR="00973572" w:rsidRPr="00522013">
              <w:t>20</w:t>
            </w:r>
            <w:r w:rsidR="00973572">
              <w:t>21 r.</w:t>
            </w:r>
          </w:p>
        </w:tc>
        <w:tc>
          <w:tcPr>
            <w:tcW w:w="0" w:type="auto"/>
          </w:tcPr>
          <w:p w14:paraId="0A3F5E03" w14:textId="6DC15B24" w:rsidR="00973572" w:rsidRDefault="00E13DEA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2A143B" w14:paraId="7DEA676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723839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1BE3A9BE" w14:textId="2C16710C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>Liczba osób bezrobotnych ogółem</w:t>
            </w:r>
          </w:p>
        </w:tc>
        <w:tc>
          <w:tcPr>
            <w:tcW w:w="0" w:type="auto"/>
          </w:tcPr>
          <w:p w14:paraId="07F398FF" w14:textId="69910F68" w:rsidR="00973572" w:rsidRDefault="0097357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Powiatowy Urząd Pracy</w:t>
            </w:r>
          </w:p>
        </w:tc>
      </w:tr>
      <w:tr w:rsidR="00E13DEA" w14:paraId="6D933FDE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6D171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F1B7FDB" w14:textId="4BE0F1B1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>Liczba osób bezrobotnych pozostających bez pracy pow</w:t>
            </w:r>
            <w:r w:rsidR="00C84765" w:rsidRPr="008A7B22">
              <w:t>yżej</w:t>
            </w:r>
            <w:r w:rsidRPr="008A7B22">
              <w:t xml:space="preserve"> </w:t>
            </w:r>
            <w:r w:rsidR="008A7B22" w:rsidRPr="008A7B22">
              <w:t>24</w:t>
            </w:r>
            <w:r w:rsidRPr="008A7B22">
              <w:t xml:space="preserve"> m</w:t>
            </w:r>
            <w:r w:rsidR="00C84765" w:rsidRPr="008A7B22">
              <w:t>iesię</w:t>
            </w:r>
            <w:r w:rsidRPr="008A7B22">
              <w:t>cy</w:t>
            </w:r>
            <w:r w:rsidR="008A7B22">
              <w:t xml:space="preserve"> </w:t>
            </w:r>
            <w:r w:rsidR="008A7B22" w:rsidRPr="008A7B22">
              <w:t>- stan na 31.12.2021 r.</w:t>
            </w:r>
          </w:p>
        </w:tc>
        <w:tc>
          <w:tcPr>
            <w:tcW w:w="0" w:type="auto"/>
          </w:tcPr>
          <w:p w14:paraId="6D04DEBB" w14:textId="6A6EFAA9" w:rsidR="00973572" w:rsidRDefault="00973572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Powiatowy Urząd Pracy</w:t>
            </w:r>
          </w:p>
        </w:tc>
      </w:tr>
      <w:tr w:rsidR="002A143B" w14:paraId="6BBC2F02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F6FED03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3E46E9F" w14:textId="7349F127" w:rsidR="00973572" w:rsidRPr="008A7B22" w:rsidRDefault="008A7B2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8A7B22">
              <w:t xml:space="preserve">Liczba osób korzystających ze świadczeń pomocy społecznej (ogółem) </w:t>
            </w:r>
            <w:r w:rsidR="00973572" w:rsidRPr="008A7B22">
              <w:t>- stan na 31.12.2021 r.</w:t>
            </w:r>
          </w:p>
        </w:tc>
        <w:tc>
          <w:tcPr>
            <w:tcW w:w="0" w:type="auto"/>
          </w:tcPr>
          <w:p w14:paraId="5D749E34" w14:textId="3A466DB2" w:rsidR="00973572" w:rsidRDefault="008A7B2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E13DEA" w14:paraId="2955CD65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AFCFCA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AC36DDE" w14:textId="65373345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844B5">
              <w:t>Liczba przypadków bezradności w sprawach opiekuńczo-wychowawczych i prowadzenia gospodarstwa domowego - stan na 31.12.2021 r.</w:t>
            </w:r>
          </w:p>
        </w:tc>
        <w:tc>
          <w:tcPr>
            <w:tcW w:w="0" w:type="auto"/>
          </w:tcPr>
          <w:p w14:paraId="665AD6A8" w14:textId="09570651" w:rsidR="00973572" w:rsidRDefault="001844B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2A143B" w14:paraId="731686AB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FA76A8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4AFB687" w14:textId="11B6BF2D" w:rsidR="00973572" w:rsidRPr="005406F5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406F5">
              <w:t>Liczba osób korzystających z pomocy społecznej z powodu ubóstwa  - stan na 31.12.2021 r.</w:t>
            </w:r>
          </w:p>
        </w:tc>
        <w:tc>
          <w:tcPr>
            <w:tcW w:w="0" w:type="auto"/>
          </w:tcPr>
          <w:p w14:paraId="13FA5D4B" w14:textId="4DB76A4C" w:rsidR="00973572" w:rsidRDefault="005406F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E13DEA" w14:paraId="65895F5F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80F722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39C488B" w14:textId="2AD0E469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5406F5">
              <w:t>Liczba osób pobierających zasiłki przyznawane z powodu niepełnosprawności - stan na 31.12.2021 r.</w:t>
            </w:r>
          </w:p>
        </w:tc>
        <w:tc>
          <w:tcPr>
            <w:tcW w:w="0" w:type="auto"/>
          </w:tcPr>
          <w:p w14:paraId="7D97E3AB" w14:textId="533D8DD8" w:rsidR="00973572" w:rsidRDefault="005406F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2A143B" w14:paraId="69F6EAE4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1D1A32F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26E0969" w14:textId="2AD7596D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406F5">
              <w:t>Liczba osób z orzeczeniem o niepełnosprawności - stan na 31.12.2021 r.</w:t>
            </w:r>
          </w:p>
        </w:tc>
        <w:tc>
          <w:tcPr>
            <w:tcW w:w="0" w:type="auto"/>
          </w:tcPr>
          <w:p w14:paraId="526BB19F" w14:textId="66DCA0B9" w:rsidR="00973572" w:rsidRDefault="005406F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GOPS</w:t>
            </w:r>
          </w:p>
        </w:tc>
      </w:tr>
      <w:tr w:rsidR="005406F5" w14:paraId="55C2EEB1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AE12CDF" w14:textId="77777777" w:rsidR="005406F5" w:rsidRDefault="005406F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B834068" w14:textId="53C956AC" w:rsidR="005406F5" w:rsidRPr="005406F5" w:rsidRDefault="005406F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Liczba mieszkańców w wieku 65+  </w:t>
            </w:r>
            <w:r w:rsidRPr="005406F5">
              <w:t>- stan na 31.12.2021 r.</w:t>
            </w:r>
          </w:p>
        </w:tc>
        <w:tc>
          <w:tcPr>
            <w:tcW w:w="0" w:type="auto"/>
          </w:tcPr>
          <w:p w14:paraId="454A7DA5" w14:textId="249391B3" w:rsidR="005406F5" w:rsidRDefault="005406F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Ewidencja ludności</w:t>
            </w:r>
          </w:p>
        </w:tc>
      </w:tr>
      <w:tr w:rsidR="00534652" w14:paraId="31B1F343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2A6C78C" w14:textId="77777777" w:rsidR="00534652" w:rsidRDefault="0053465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34239DA" w14:textId="51E60889" w:rsidR="00534652" w:rsidRDefault="0053465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34652">
              <w:t xml:space="preserve">Liczba interwencji policji (ogółem) </w:t>
            </w:r>
            <w:r>
              <w:t xml:space="preserve">- </w:t>
            </w:r>
            <w:r w:rsidRPr="00534652">
              <w:t>stan na 31.12.2021 r.</w:t>
            </w:r>
          </w:p>
        </w:tc>
        <w:tc>
          <w:tcPr>
            <w:tcW w:w="0" w:type="auto"/>
          </w:tcPr>
          <w:p w14:paraId="1EB21A91" w14:textId="2D84C0A0" w:rsidR="00534652" w:rsidRDefault="00534652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KPP</w:t>
            </w:r>
          </w:p>
        </w:tc>
      </w:tr>
      <w:tr w:rsidR="002A143B" w14:paraId="27FF3BB7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712754C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A2AB383" w14:textId="551A467D" w:rsidR="00973572" w:rsidRPr="0053465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34652">
              <w:t xml:space="preserve">Liczba </w:t>
            </w:r>
            <w:r w:rsidR="00DF5A87" w:rsidRPr="00534652">
              <w:t xml:space="preserve">procedur </w:t>
            </w:r>
            <w:r w:rsidRPr="00534652">
              <w:t>niebieskich kart</w:t>
            </w:r>
          </w:p>
        </w:tc>
        <w:tc>
          <w:tcPr>
            <w:tcW w:w="0" w:type="auto"/>
          </w:tcPr>
          <w:p w14:paraId="23356655" w14:textId="7F804044" w:rsidR="00973572" w:rsidRDefault="00534652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GOPS</w:t>
            </w:r>
          </w:p>
        </w:tc>
      </w:tr>
      <w:tr w:rsidR="00030245" w14:paraId="28C92D6D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7DA1F9" w14:textId="77777777" w:rsidR="00030245" w:rsidRDefault="0003024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8BBAB7F" w14:textId="0FABC1DE" w:rsidR="00030245" w:rsidRPr="00B72EA7" w:rsidRDefault="00030245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EA7">
              <w:t>Wyniki egzaminu ósmoklasisty z języka polskiego</w:t>
            </w:r>
            <w:r w:rsidR="00534652" w:rsidRPr="00B72EA7">
              <w:t xml:space="preserve"> </w:t>
            </w:r>
            <w:r w:rsidR="00157BB8" w:rsidRPr="00B72EA7">
              <w:t>–</w:t>
            </w:r>
            <w:r w:rsidR="00534652" w:rsidRPr="00B72EA7">
              <w:t xml:space="preserve"> 20</w:t>
            </w:r>
            <w:r w:rsidR="00157BB8" w:rsidRPr="00B72EA7">
              <w:t>22 r.</w:t>
            </w:r>
          </w:p>
        </w:tc>
        <w:tc>
          <w:tcPr>
            <w:tcW w:w="0" w:type="auto"/>
          </w:tcPr>
          <w:p w14:paraId="22AED90B" w14:textId="20E9E1B9" w:rsidR="00030245" w:rsidRDefault="00B72EA7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B72EA7" w14:paraId="4A6CDF68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51A2751" w14:textId="77777777" w:rsidR="00B72EA7" w:rsidRDefault="00B72EA7" w:rsidP="00B72EA7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7632E56" w14:textId="2C846AE7" w:rsidR="00B72EA7" w:rsidRPr="00B72EA7" w:rsidRDefault="00B72EA7" w:rsidP="00B72E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72EA7">
              <w:t>Wyniki egzaminu ósmoklasisty z matematyki – 2022 r.</w:t>
            </w:r>
          </w:p>
        </w:tc>
        <w:tc>
          <w:tcPr>
            <w:tcW w:w="0" w:type="auto"/>
          </w:tcPr>
          <w:p w14:paraId="72F55FE6" w14:textId="61A6402F" w:rsidR="00B72EA7" w:rsidRDefault="00B72EA7" w:rsidP="00B72EA7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E7A9F">
              <w:t>UG</w:t>
            </w:r>
          </w:p>
        </w:tc>
      </w:tr>
      <w:tr w:rsidR="00B72EA7" w14:paraId="7A1290B1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8B6A3CE" w14:textId="77777777" w:rsidR="00B72EA7" w:rsidRDefault="00B72EA7" w:rsidP="00B72EA7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1B6DC7E" w14:textId="53A75502" w:rsidR="00B72EA7" w:rsidRPr="00B72EA7" w:rsidRDefault="00B72EA7" w:rsidP="00B72E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72EA7">
              <w:t>Wyniki egzaminu ósmoklasisty z języka obcego – 2022 r.</w:t>
            </w:r>
          </w:p>
        </w:tc>
        <w:tc>
          <w:tcPr>
            <w:tcW w:w="0" w:type="auto"/>
          </w:tcPr>
          <w:p w14:paraId="6F35B2A0" w14:textId="11377215" w:rsidR="00B72EA7" w:rsidRDefault="00B72EA7" w:rsidP="00B72EA7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E7A9F">
              <w:t>UG</w:t>
            </w:r>
          </w:p>
        </w:tc>
      </w:tr>
      <w:tr w:rsidR="002A143B" w14:paraId="7BEC6759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D0EB89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38CB738F" w14:textId="2F77AE02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5B058B">
              <w:t xml:space="preserve">Liczba podmiotów gospodarczych ogółem wg miejsca prowadzenia działalności </w:t>
            </w:r>
            <w:r w:rsidR="00DF5A87" w:rsidRPr="005B058B">
              <w:t>- stan na</w:t>
            </w:r>
            <w:r w:rsidRPr="005B058B">
              <w:t xml:space="preserve"> 31.12.201</w:t>
            </w:r>
            <w:r w:rsidR="005B058B" w:rsidRPr="005B058B">
              <w:t>6</w:t>
            </w:r>
            <w:r w:rsidRPr="005B058B">
              <w:t xml:space="preserve"> r.</w:t>
            </w:r>
          </w:p>
        </w:tc>
        <w:tc>
          <w:tcPr>
            <w:tcW w:w="0" w:type="auto"/>
          </w:tcPr>
          <w:p w14:paraId="701D098A" w14:textId="7AD485AF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CEIDG</w:t>
            </w:r>
          </w:p>
        </w:tc>
      </w:tr>
      <w:tr w:rsidR="002A143B" w14:paraId="532CF1B0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CB6B6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2BE4062B" w14:textId="4DDD701E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BD5B0F">
              <w:t xml:space="preserve">Liczba podmiotów gospodarczych ogółem wg miejsca prowadzenia działalności </w:t>
            </w:r>
            <w:r w:rsidR="00DF5A87" w:rsidRPr="00BD5B0F">
              <w:t xml:space="preserve">– stan na </w:t>
            </w:r>
            <w:r w:rsidRPr="00BD5B0F">
              <w:t>31.12.2021 r.</w:t>
            </w:r>
          </w:p>
        </w:tc>
        <w:tc>
          <w:tcPr>
            <w:tcW w:w="0" w:type="auto"/>
          </w:tcPr>
          <w:p w14:paraId="65CD587D" w14:textId="6D784AE9" w:rsidR="00973572" w:rsidRDefault="00C8476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CEIDG</w:t>
            </w:r>
          </w:p>
        </w:tc>
      </w:tr>
      <w:tr w:rsidR="00F12630" w14:paraId="7E2F62FE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B9CAF8B" w14:textId="77777777" w:rsidR="00F12630" w:rsidRDefault="00F12630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5074C93" w14:textId="2A6412AD" w:rsidR="00F12630" w:rsidRPr="00F12630" w:rsidRDefault="00F12630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F12630">
              <w:t xml:space="preserve">Ilość płyt azbestowo-cementowych [t] </w:t>
            </w:r>
            <w:r w:rsidRPr="00BD5B0F">
              <w:t>– stan na</w:t>
            </w:r>
            <w:r w:rsidRPr="00F12630">
              <w:t xml:space="preserve"> 31.12.2021</w:t>
            </w:r>
            <w:r>
              <w:t xml:space="preserve"> r.</w:t>
            </w:r>
          </w:p>
        </w:tc>
        <w:tc>
          <w:tcPr>
            <w:tcW w:w="0" w:type="auto"/>
          </w:tcPr>
          <w:p w14:paraId="14117E85" w14:textId="5124259E" w:rsidR="00F12630" w:rsidRDefault="00F12630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42B4EACF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965939E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18DCDD15" w14:textId="068BB2F9" w:rsidR="006726C6" w:rsidRPr="00F12630" w:rsidRDefault="006726C6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26C6">
              <w:t xml:space="preserve">Liczba budynków (ogółem) wyposażonych w źródła ciepła (kocioł, piec, trzon kuchenny, kominek) na paliwo stałe </w:t>
            </w:r>
            <w:r w:rsidRPr="00BD5B0F">
              <w:t>– stan na</w:t>
            </w:r>
            <w:r w:rsidRPr="006726C6">
              <w:t xml:space="preserve"> 30.06.2022</w:t>
            </w:r>
            <w:r>
              <w:t xml:space="preserve"> r.</w:t>
            </w:r>
          </w:p>
        </w:tc>
        <w:tc>
          <w:tcPr>
            <w:tcW w:w="0" w:type="auto"/>
          </w:tcPr>
          <w:p w14:paraId="6C1A2972" w14:textId="40D02577" w:rsidR="006726C6" w:rsidRDefault="006726C6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1ABEE7F6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23F43A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75D34FA" w14:textId="1C5D4167" w:rsidR="006726C6" w:rsidRPr="006726C6" w:rsidRDefault="00283DE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>Liczba budynków użyteczności publicznej niedostosowanych lub w części niedostosowanych do potrzeb osób ze szczególnymi potrzebami</w:t>
            </w:r>
          </w:p>
        </w:tc>
        <w:tc>
          <w:tcPr>
            <w:tcW w:w="0" w:type="auto"/>
          </w:tcPr>
          <w:p w14:paraId="5DC647D7" w14:textId="2A9F9296" w:rsidR="006726C6" w:rsidRDefault="006726C6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4ECF1E81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0D1BC00" w14:textId="77777777" w:rsidR="006726C6" w:rsidRDefault="006726C6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92609F6" w14:textId="615AD738" w:rsidR="006726C6" w:rsidRPr="006726C6" w:rsidRDefault="006726C6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726C6">
              <w:t xml:space="preserve">Liczba budynków mieszkalnych podłączonych do sieci kanalizacyjnej </w:t>
            </w:r>
            <w:r w:rsidRPr="00BD5B0F">
              <w:t>– stan na</w:t>
            </w:r>
            <w:r w:rsidRPr="006726C6">
              <w:t xml:space="preserve"> 31.12.2021 r.</w:t>
            </w:r>
          </w:p>
        </w:tc>
        <w:tc>
          <w:tcPr>
            <w:tcW w:w="0" w:type="auto"/>
          </w:tcPr>
          <w:p w14:paraId="43592AE3" w14:textId="07294DE1" w:rsidR="006726C6" w:rsidRDefault="006726C6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01776D2D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1FDF6EB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6F65A28" w14:textId="6FE2FB15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283DE5">
              <w:t>Powierzchnia ogólna jednostki</w:t>
            </w:r>
          </w:p>
        </w:tc>
        <w:tc>
          <w:tcPr>
            <w:tcW w:w="0" w:type="auto"/>
          </w:tcPr>
          <w:p w14:paraId="73ED80A0" w14:textId="2A4F7C53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PRG</w:t>
            </w:r>
          </w:p>
        </w:tc>
      </w:tr>
      <w:tr w:rsidR="00C61C36" w14:paraId="55C9387E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E8CBB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FDAFC12" w14:textId="59EC9414" w:rsidR="00973572" w:rsidRPr="00283DE5" w:rsidRDefault="00DF5A87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83DE5">
              <w:t xml:space="preserve">Lokalizacja </w:t>
            </w:r>
            <w:r w:rsidR="00283DE5" w:rsidRPr="00283DE5">
              <w:t>szkół</w:t>
            </w:r>
            <w:r w:rsidRPr="00283DE5">
              <w:t xml:space="preserve"> (adres)</w:t>
            </w:r>
          </w:p>
        </w:tc>
        <w:tc>
          <w:tcPr>
            <w:tcW w:w="0" w:type="auto"/>
          </w:tcPr>
          <w:p w14:paraId="0F05365A" w14:textId="223D9CFA" w:rsidR="00973572" w:rsidRDefault="00283DE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6726C6" w14:paraId="38CE8643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E4EE7F7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425B4C9" w14:textId="0D3A0BBE" w:rsidR="00973572" w:rsidRPr="00283DE5" w:rsidRDefault="00DF5A87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 xml:space="preserve">Lokalizacja </w:t>
            </w:r>
            <w:r w:rsidR="00283DE5" w:rsidRPr="00283DE5">
              <w:t>świetlic OSP</w:t>
            </w:r>
          </w:p>
        </w:tc>
        <w:tc>
          <w:tcPr>
            <w:tcW w:w="0" w:type="auto"/>
          </w:tcPr>
          <w:p w14:paraId="65957CDA" w14:textId="4AAAEB0C" w:rsidR="00973572" w:rsidRDefault="00283DE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UG</w:t>
            </w:r>
          </w:p>
        </w:tc>
      </w:tr>
      <w:tr w:rsidR="00283DE5" w14:paraId="3104432E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9BC5F0F" w14:textId="77777777" w:rsidR="00283DE5" w:rsidRDefault="00283DE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7A97C293" w14:textId="2EAE0B59" w:rsidR="00283DE5" w:rsidRPr="00283DE5" w:rsidRDefault="00283DE5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Wyposażenie świetlic OSP w miejsca parkingowe dla osób niepełnosprawnych</w:t>
            </w:r>
          </w:p>
        </w:tc>
        <w:tc>
          <w:tcPr>
            <w:tcW w:w="0" w:type="auto"/>
          </w:tcPr>
          <w:p w14:paraId="2B107279" w14:textId="275DBA0A" w:rsidR="00283DE5" w:rsidRDefault="00283DE5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  <w:tr w:rsidR="00283DE5" w14:paraId="3793A55A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99FC50" w14:textId="77777777" w:rsidR="00283DE5" w:rsidRDefault="00283DE5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0C716D9F" w14:textId="6927215E" w:rsidR="00283DE5" w:rsidRPr="006726C6" w:rsidRDefault="00283DE5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3DE5">
              <w:t>Pow</w:t>
            </w:r>
            <w:r>
              <w:t xml:space="preserve">ierzchnia </w:t>
            </w:r>
            <w:r w:rsidRPr="00283DE5">
              <w:t>terenów zurbanizowanych w zasięgu 5 min dojazdu samochodem do szkoły podstawowej [km</w:t>
            </w:r>
            <w:r w:rsidRPr="00283DE5">
              <w:rPr>
                <w:vertAlign w:val="superscript"/>
              </w:rPr>
              <w:t>2</w:t>
            </w:r>
            <w:r w:rsidRPr="00283DE5">
              <w:t>]</w:t>
            </w:r>
          </w:p>
        </w:tc>
        <w:tc>
          <w:tcPr>
            <w:tcW w:w="0" w:type="auto"/>
          </w:tcPr>
          <w:p w14:paraId="7687173E" w14:textId="203779D0" w:rsidR="00283DE5" w:rsidRDefault="00283DE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BDOT10k</w:t>
            </w:r>
          </w:p>
        </w:tc>
      </w:tr>
      <w:tr w:rsidR="00283DE5" w14:paraId="25FC9F6D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D68B65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69AE75FC" w14:textId="293984DB" w:rsidR="00973572" w:rsidRPr="008A7B22" w:rsidRDefault="00973572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6726C6">
              <w:t>Długość dróg publicznych</w:t>
            </w:r>
          </w:p>
        </w:tc>
        <w:tc>
          <w:tcPr>
            <w:tcW w:w="0" w:type="auto"/>
          </w:tcPr>
          <w:p w14:paraId="64F12BA5" w14:textId="11E1CC3D" w:rsidR="00973572" w:rsidRDefault="00E13DEA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BDOT10k</w:t>
            </w:r>
          </w:p>
        </w:tc>
      </w:tr>
      <w:tr w:rsidR="00283DE5" w14:paraId="0004BBF3" w14:textId="77777777" w:rsidTr="00597B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0F2210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409A948F" w14:textId="1FC0C146" w:rsidR="00973572" w:rsidRPr="008A7B22" w:rsidRDefault="00973572" w:rsidP="00973572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</w:rPr>
            </w:pPr>
            <w:r w:rsidRPr="00157BB8">
              <w:t>Frekwencja w wyborach</w:t>
            </w:r>
            <w:r w:rsidR="00C84765" w:rsidRPr="00157BB8">
              <w:t xml:space="preserve"> samorządowych do rady </w:t>
            </w:r>
            <w:r w:rsidR="00157BB8" w:rsidRPr="00157BB8">
              <w:t>gminy</w:t>
            </w:r>
            <w:r w:rsidR="00C84765" w:rsidRPr="00157BB8">
              <w:t xml:space="preserve"> w 2018 r.</w:t>
            </w:r>
          </w:p>
        </w:tc>
        <w:tc>
          <w:tcPr>
            <w:tcW w:w="0" w:type="auto"/>
          </w:tcPr>
          <w:p w14:paraId="0541F623" w14:textId="5E702C4B" w:rsidR="00973572" w:rsidRDefault="00C84765" w:rsidP="00E13DEA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PKW</w:t>
            </w:r>
          </w:p>
        </w:tc>
      </w:tr>
      <w:tr w:rsidR="006726C6" w14:paraId="34D332D5" w14:textId="77777777" w:rsidTr="00597B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21A952B" w14:textId="77777777" w:rsidR="00973572" w:rsidRDefault="00973572" w:rsidP="00973572">
            <w:pPr>
              <w:pStyle w:val="Akapitzlist"/>
              <w:numPr>
                <w:ilvl w:val="0"/>
                <w:numId w:val="27"/>
              </w:numPr>
            </w:pPr>
          </w:p>
        </w:tc>
        <w:tc>
          <w:tcPr>
            <w:tcW w:w="0" w:type="auto"/>
          </w:tcPr>
          <w:p w14:paraId="50D94280" w14:textId="7B018FAD" w:rsidR="00973572" w:rsidRPr="008A7B22" w:rsidRDefault="00157BB8" w:rsidP="0097357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157BB8">
              <w:t xml:space="preserve">Frekwencja </w:t>
            </w:r>
            <w:r>
              <w:t>na</w:t>
            </w:r>
            <w:r w:rsidRPr="00157BB8">
              <w:t xml:space="preserve"> zebrani</w:t>
            </w:r>
            <w:r>
              <w:t>ach</w:t>
            </w:r>
            <w:r w:rsidRPr="00157BB8">
              <w:t xml:space="preserve"> sołecki</w:t>
            </w:r>
            <w:r>
              <w:t>ch</w:t>
            </w:r>
          </w:p>
        </w:tc>
        <w:tc>
          <w:tcPr>
            <w:tcW w:w="0" w:type="auto"/>
          </w:tcPr>
          <w:p w14:paraId="39D904F7" w14:textId="2D95AA4D" w:rsidR="00973572" w:rsidRDefault="00157BB8" w:rsidP="00E13DEA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UG</w:t>
            </w:r>
          </w:p>
        </w:tc>
      </w:tr>
    </w:tbl>
    <w:p w14:paraId="78D3D016" w14:textId="3A014632" w:rsidR="0009313F" w:rsidRDefault="0009313F" w:rsidP="00A25E6F">
      <w:pPr>
        <w:spacing w:before="360"/>
      </w:pPr>
      <w:bookmarkStart w:id="13" w:name="_Hlk118196312"/>
      <w:bookmarkEnd w:id="12"/>
      <w:r>
        <w:t xml:space="preserve">W oparciu o zgromadzone dane i w omówione powyżej wnioski i wytyczne została opracowana lista wskaźników ilustrujących wartości występowania zjawisk kryzysowych, </w:t>
      </w:r>
      <w:r w:rsidR="0077288F">
        <w:br/>
      </w:r>
      <w:r>
        <w:t>które przedstawia poniższa tabela.</w:t>
      </w:r>
    </w:p>
    <w:p w14:paraId="14AEB053" w14:textId="77777777" w:rsidR="00EC24CC" w:rsidRDefault="00EC24CC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59E6736A" w14:textId="0D153DAA" w:rsidR="003453C2" w:rsidRPr="00C137B2" w:rsidRDefault="003453C2" w:rsidP="003453C2">
      <w:pPr>
        <w:pStyle w:val="Legenda"/>
      </w:pPr>
      <w:bookmarkStart w:id="14" w:name="_Toc141084447"/>
      <w:r>
        <w:lastRenderedPageBreak/>
        <w:t xml:space="preserve">Tabela </w:t>
      </w:r>
      <w:fldSimple w:instr=" SEQ Tabela \* ARABIC ">
        <w:r w:rsidR="003474BE">
          <w:rPr>
            <w:noProof/>
          </w:rPr>
          <w:t>3</w:t>
        </w:r>
      </w:fldSimple>
      <w:r>
        <w:t>. Lista wskaźników</w:t>
      </w:r>
      <w:bookmarkEnd w:id="14"/>
    </w:p>
    <w:tbl>
      <w:tblPr>
        <w:tblStyle w:val="Tabelalisty6kolorowaakcent4"/>
        <w:tblW w:w="0" w:type="auto"/>
        <w:tblLook w:val="04A0" w:firstRow="1" w:lastRow="0" w:firstColumn="1" w:lastColumn="0" w:noHBand="0" w:noVBand="1"/>
      </w:tblPr>
      <w:tblGrid>
        <w:gridCol w:w="492"/>
        <w:gridCol w:w="8580"/>
      </w:tblGrid>
      <w:tr w:rsidR="003453C2" w:rsidRPr="003453C2" w14:paraId="2A94AF62" w14:textId="77777777" w:rsidTr="00A25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AC35EE2" w14:textId="77777777" w:rsidR="003453C2" w:rsidRPr="003453C2" w:rsidRDefault="003453C2" w:rsidP="005443C7">
            <w:pPr>
              <w:rPr>
                <w:szCs w:val="20"/>
              </w:rPr>
            </w:pPr>
            <w:bookmarkStart w:id="15" w:name="_Hlk117864674"/>
            <w:r w:rsidRPr="003453C2">
              <w:rPr>
                <w:szCs w:val="20"/>
              </w:rPr>
              <w:t>Lp.</w:t>
            </w:r>
          </w:p>
        </w:tc>
        <w:tc>
          <w:tcPr>
            <w:tcW w:w="0" w:type="auto"/>
          </w:tcPr>
          <w:p w14:paraId="241BC464" w14:textId="77777777" w:rsidR="003453C2" w:rsidRPr="003453C2" w:rsidRDefault="003453C2" w:rsidP="005443C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453C2">
              <w:rPr>
                <w:szCs w:val="20"/>
              </w:rPr>
              <w:t>Wskaźnik</w:t>
            </w:r>
          </w:p>
        </w:tc>
      </w:tr>
      <w:tr w:rsidR="003453C2" w:rsidRPr="003453C2" w14:paraId="5CBC4A05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2519042A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społeczna</w:t>
            </w:r>
          </w:p>
        </w:tc>
      </w:tr>
      <w:tr w:rsidR="0080262F" w:rsidRPr="003453C2" w14:paraId="7E9754E1" w14:textId="77777777" w:rsidTr="005443C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0A4088" w14:textId="77777777" w:rsidR="0080262F" w:rsidRPr="003453C2" w:rsidRDefault="0080262F" w:rsidP="005443C7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  <w:bookmarkStart w:id="16" w:name="_Hlk122649675"/>
          </w:p>
        </w:tc>
        <w:tc>
          <w:tcPr>
            <w:tcW w:w="0" w:type="auto"/>
          </w:tcPr>
          <w:p w14:paraId="015A41B4" w14:textId="4DCC7479" w:rsidR="0080262F" w:rsidRPr="001460D5" w:rsidRDefault="0080262F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Zmiana liczby ludności w latach 201</w:t>
            </w:r>
            <w:r w:rsidR="000B3A51" w:rsidRPr="000B3A51">
              <w:t>6</w:t>
            </w:r>
            <w:r w:rsidRPr="000B3A51">
              <w:t>-2021</w:t>
            </w:r>
            <w:r w:rsidR="000B3A51" w:rsidRPr="000B3A51">
              <w:t xml:space="preserve"> [%]</w:t>
            </w:r>
          </w:p>
        </w:tc>
      </w:tr>
      <w:tr w:rsidR="003453C2" w:rsidRPr="003453C2" w14:paraId="044F20CF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6754654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C17FCC7" w14:textId="760EB234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osób korzystających ze świadczeń pomocy społecznej (ogółem) / 1 000 mieszkańców</w:t>
            </w:r>
          </w:p>
        </w:tc>
      </w:tr>
      <w:tr w:rsidR="003453C2" w:rsidRPr="003453C2" w14:paraId="4367B0C0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AAA4797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21895402" w14:textId="368EA066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Liczba przypadków bezradności w sprawach opiekuńczo-wychowawczych i prowadzenia gospodarstwa domowego / 1 000 mieszkańców</w:t>
            </w:r>
          </w:p>
        </w:tc>
      </w:tr>
      <w:tr w:rsidR="0080262F" w:rsidRPr="003453C2" w14:paraId="639D392C" w14:textId="77777777" w:rsidTr="005443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49FE9D1" w14:textId="77777777" w:rsidR="0080262F" w:rsidRPr="003453C2" w:rsidRDefault="0080262F" w:rsidP="005443C7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D9E7C5" w14:textId="317BF1EF" w:rsidR="0080262F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osób korzystających z pomocy społecznej z powodu ubóstwa / 1 000 mieszkańców</w:t>
            </w:r>
          </w:p>
        </w:tc>
      </w:tr>
      <w:tr w:rsidR="003453C2" w:rsidRPr="003453C2" w14:paraId="5CD693F2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F47ECD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6DB1827E" w14:textId="73554D82" w:rsidR="003453C2" w:rsidRPr="001460D5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Liczba osób z orzeczeniem o niepełnosprawności / 1 000 mieszkańców</w:t>
            </w:r>
          </w:p>
        </w:tc>
      </w:tr>
      <w:tr w:rsidR="003453C2" w:rsidRPr="003453C2" w14:paraId="61859C33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EF68AF9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433E470D" w14:textId="60BFBF7C" w:rsidR="003453C2" w:rsidRPr="001460D5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Cs w:val="20"/>
              </w:rPr>
            </w:pPr>
            <w:r w:rsidRPr="000B3A51">
              <w:t>Udział osób pobierających zasiłki przyznawane z powodu niepełnosprawności w ogólnej liczbie osób z orzeczeniem o niepełnosprawności [%]</w:t>
            </w:r>
          </w:p>
        </w:tc>
      </w:tr>
      <w:tr w:rsidR="003453C2" w:rsidRPr="003453C2" w14:paraId="66B5B0DA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DC62AE4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66848EB" w14:textId="19B263B0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Udział osób 65+ w ogólnej liczbie mieszkańców [%]</w:t>
            </w:r>
          </w:p>
        </w:tc>
      </w:tr>
      <w:tr w:rsidR="003453C2" w:rsidRPr="003453C2" w14:paraId="7CB26393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34E9B05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99E0A5F" w14:textId="44AF6D09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zarejestrowanych bezrobotnych / 1 000 mieszkańców</w:t>
            </w:r>
          </w:p>
        </w:tc>
      </w:tr>
      <w:tr w:rsidR="003453C2" w:rsidRPr="003453C2" w14:paraId="1C6B24D1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2D6B2FE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219D75D8" w14:textId="6732B92C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</w:rPr>
            </w:pPr>
            <w:r w:rsidRPr="000B3A51">
              <w:t>Liczba długotrwale bezrobotnych pozostających bez pracy 24 miesiące i dłużej / 1 000 mieszkańców</w:t>
            </w:r>
          </w:p>
        </w:tc>
      </w:tr>
      <w:tr w:rsidR="003453C2" w:rsidRPr="003453C2" w14:paraId="4EDFD0AD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5570363F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4CDE044D" w14:textId="08D4E616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Liczba interwencji policji (ogółem, bez zdarzeń drogowych)/ 1 000 mieszkańców</w:t>
            </w:r>
          </w:p>
        </w:tc>
      </w:tr>
      <w:tr w:rsidR="003453C2" w:rsidRPr="003453C2" w14:paraId="0C586B75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B5561E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9A9C37" w14:textId="2A7AEE29" w:rsidR="003453C2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Liczba niebieskich kart / 1000 mieszkańców</w:t>
            </w:r>
          </w:p>
        </w:tc>
      </w:tr>
      <w:tr w:rsidR="003453C2" w:rsidRPr="003453C2" w14:paraId="50DFEC4F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71F15B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3E91A9E9" w14:textId="6F553790" w:rsidR="003453C2" w:rsidRPr="000B3A51" w:rsidRDefault="000B3A51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 xml:space="preserve">Frekwencja w wyborach samorządowych </w:t>
            </w:r>
            <w:r>
              <w:t xml:space="preserve">w </w:t>
            </w:r>
            <w:r w:rsidRPr="000B3A51">
              <w:t>2018</w:t>
            </w:r>
            <w:r>
              <w:t xml:space="preserve"> r.</w:t>
            </w:r>
          </w:p>
        </w:tc>
      </w:tr>
      <w:tr w:rsidR="000B3A51" w:rsidRPr="003453C2" w14:paraId="1231E95A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A0DA598" w14:textId="77777777" w:rsidR="000B3A51" w:rsidRPr="003453C2" w:rsidRDefault="000B3A51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89689D2" w14:textId="264888C7" w:rsidR="000B3A51" w:rsidRPr="000B3A51" w:rsidRDefault="000B3A51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>Frekwencja w zebraniach sołeckich 2022 r.</w:t>
            </w:r>
          </w:p>
        </w:tc>
      </w:tr>
      <w:tr w:rsidR="003453C2" w:rsidRPr="003453C2" w14:paraId="29A030CA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9796EF0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2A1B7AC" w14:textId="406CEDCE" w:rsidR="003453C2" w:rsidRPr="000B3A51" w:rsidRDefault="004D30BB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>Średnia wyników z</w:t>
            </w:r>
            <w:r w:rsidR="003453C2" w:rsidRPr="000B3A51">
              <w:t xml:space="preserve"> egzaminu ósmoklasisty z języka polskiego</w:t>
            </w:r>
          </w:p>
        </w:tc>
      </w:tr>
      <w:tr w:rsidR="003453C2" w:rsidRPr="003453C2" w14:paraId="3EDE8204" w14:textId="77777777" w:rsidTr="0080262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17C742D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E819E11" w14:textId="77CC440E" w:rsidR="003453C2" w:rsidRPr="000B3A51" w:rsidRDefault="004D30BB" w:rsidP="000B3A51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3A51">
              <w:t xml:space="preserve">Średnia wyników z </w:t>
            </w:r>
            <w:r w:rsidR="003453C2" w:rsidRPr="000B3A51">
              <w:t>ósmoklasisty z matematyki</w:t>
            </w:r>
          </w:p>
        </w:tc>
      </w:tr>
      <w:tr w:rsidR="003453C2" w:rsidRPr="003453C2" w14:paraId="0C290608" w14:textId="77777777" w:rsidTr="008026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92EB349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FA0DD93" w14:textId="42F42ED7" w:rsidR="003453C2" w:rsidRPr="000B3A51" w:rsidRDefault="004D30BB" w:rsidP="000B3A51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3A51">
              <w:t xml:space="preserve">Średnia wyników z </w:t>
            </w:r>
            <w:r w:rsidR="003453C2" w:rsidRPr="000B3A51">
              <w:t xml:space="preserve">ósmoklasisty z języka </w:t>
            </w:r>
            <w:r w:rsidRPr="000B3A51">
              <w:t>angielskiego</w:t>
            </w:r>
          </w:p>
        </w:tc>
      </w:tr>
      <w:bookmarkEnd w:id="16"/>
      <w:tr w:rsidR="003453C2" w:rsidRPr="003453C2" w14:paraId="3D213378" w14:textId="77777777" w:rsidTr="003453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DA2423F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gospodarcza</w:t>
            </w:r>
          </w:p>
        </w:tc>
      </w:tr>
      <w:tr w:rsidR="003453C2" w:rsidRPr="003453C2" w14:paraId="6CD36D7D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DC054F1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6876CEE" w14:textId="7AFDAA64" w:rsidR="003453C2" w:rsidRPr="00166270" w:rsidRDefault="003453C2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 xml:space="preserve">Liczba aktywnych podmiotów gospodarczych (ogólna) </w:t>
            </w:r>
            <w:r w:rsidR="00B52E7F" w:rsidRPr="00166270">
              <w:t xml:space="preserve">wg stanu na 31.12.2021 r. </w:t>
            </w:r>
            <w:r w:rsidRPr="00166270">
              <w:t xml:space="preserve">/ 1 000 mieszkańców </w:t>
            </w:r>
          </w:p>
        </w:tc>
      </w:tr>
      <w:tr w:rsidR="003453C2" w:rsidRPr="003453C2" w14:paraId="61E4E117" w14:textId="77777777" w:rsidTr="003453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61C4D6C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D2E933" w14:textId="5BC0D627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Przyrost liczby aktywnych podmiotów w 2021 r. w stosunku do 2016 r.</w:t>
            </w:r>
          </w:p>
        </w:tc>
      </w:tr>
      <w:tr w:rsidR="003453C2" w:rsidRPr="003453C2" w14:paraId="19ABDC03" w14:textId="77777777" w:rsidTr="003453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430EF392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środowiskowa</w:t>
            </w:r>
          </w:p>
        </w:tc>
      </w:tr>
      <w:tr w:rsidR="003453C2" w:rsidRPr="003453C2" w14:paraId="59E128CD" w14:textId="77777777" w:rsidTr="00BC27CF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1240FCA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F7EBB23" w14:textId="64863268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Ilość płyt azbestowo-cementowych (t) / 1 000 mieszkańców</w:t>
            </w:r>
          </w:p>
        </w:tc>
      </w:tr>
      <w:tr w:rsidR="003453C2" w:rsidRPr="003453C2" w14:paraId="3442B70E" w14:textId="77777777" w:rsidTr="00BC27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DE71751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157645E9" w14:textId="509304C0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Udział budynków (ogółem) wyposażonych w źródła ciepła na paliwo stałe w liczbie budynków mieszkalnych [%]</w:t>
            </w:r>
          </w:p>
        </w:tc>
      </w:tr>
      <w:tr w:rsidR="003453C2" w:rsidRPr="003453C2" w14:paraId="4E6F1C58" w14:textId="77777777" w:rsidTr="003453C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2E719C7A" w14:textId="77777777" w:rsidR="003453C2" w:rsidRPr="003453C2" w:rsidRDefault="003453C2" w:rsidP="003453C2">
            <w:pPr>
              <w:jc w:val="center"/>
              <w:rPr>
                <w:b w:val="0"/>
                <w:bCs w:val="0"/>
                <w:szCs w:val="20"/>
              </w:rPr>
            </w:pPr>
            <w:r w:rsidRPr="003453C2">
              <w:rPr>
                <w:szCs w:val="20"/>
              </w:rPr>
              <w:t>Sfera przestrzenno-funkcjonalna</w:t>
            </w:r>
          </w:p>
        </w:tc>
      </w:tr>
      <w:tr w:rsidR="003453C2" w:rsidRPr="003453C2" w14:paraId="5A3F0A60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79F3968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26A11AA" w14:textId="6D44317D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Gęstość dróg publicznych [km/km2]</w:t>
            </w:r>
          </w:p>
        </w:tc>
      </w:tr>
      <w:tr w:rsidR="003453C2" w:rsidRPr="003453C2" w14:paraId="0D0AE4B3" w14:textId="77777777" w:rsidTr="00181D83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3F7DE768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5C235526" w14:textId="4232DB59" w:rsidR="003453C2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Udział pow. terenów zurbanizowanych w zasięgu 5 min dojazdu do szkoły podstawowej [%]</w:t>
            </w:r>
          </w:p>
        </w:tc>
      </w:tr>
      <w:tr w:rsidR="003453C2" w:rsidRPr="003453C2" w14:paraId="149E063E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5F459E7" w14:textId="77777777" w:rsidR="003453C2" w:rsidRPr="003453C2" w:rsidRDefault="003453C2" w:rsidP="003453C2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3A29D992" w14:textId="718A7FE6" w:rsidR="003453C2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Liczba świetlic OSP  wymagających organizacji miejsc parkingowych dostosowanych do potrzeb osób ze szczególnymi potrzebami / 1 000 mieszkańców</w:t>
            </w:r>
          </w:p>
        </w:tc>
      </w:tr>
      <w:tr w:rsidR="004A342C" w:rsidRPr="003453C2" w14:paraId="5038079D" w14:textId="77777777" w:rsidTr="00181D83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2"/>
            <w:vAlign w:val="center"/>
          </w:tcPr>
          <w:p w14:paraId="1CBB1597" w14:textId="7992131A" w:rsidR="004A342C" w:rsidRPr="004A342C" w:rsidRDefault="004A342C" w:rsidP="00181D83">
            <w:pPr>
              <w:jc w:val="center"/>
              <w:rPr>
                <w:szCs w:val="20"/>
              </w:rPr>
            </w:pPr>
            <w:r w:rsidRPr="00181D83">
              <w:rPr>
                <w:szCs w:val="20"/>
              </w:rPr>
              <w:t>Sfera techniczna</w:t>
            </w:r>
          </w:p>
        </w:tc>
      </w:tr>
      <w:tr w:rsidR="00181D83" w:rsidRPr="003453C2" w14:paraId="5F9C2BFA" w14:textId="77777777" w:rsidTr="00181D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D62132B" w14:textId="77777777" w:rsidR="00181D83" w:rsidRPr="003453C2" w:rsidRDefault="00181D83" w:rsidP="00181D83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860C8D" w14:textId="55CBA801" w:rsidR="00181D83" w:rsidRPr="00166270" w:rsidRDefault="00166270" w:rsidP="00166270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6270">
              <w:t>Udział obiektów użyteczności publicznej niedostosowanych do potrzeb osób ze szczególnymi potrzebami w ogólnej liczbie takich obiektów [%]</w:t>
            </w:r>
          </w:p>
        </w:tc>
      </w:tr>
      <w:tr w:rsidR="00181D83" w:rsidRPr="003453C2" w14:paraId="1671A900" w14:textId="77777777" w:rsidTr="003453C2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250D3405" w14:textId="77777777" w:rsidR="00181D83" w:rsidRPr="003453C2" w:rsidRDefault="00181D83" w:rsidP="00181D83">
            <w:pPr>
              <w:pStyle w:val="Akapitzlist"/>
              <w:numPr>
                <w:ilvl w:val="0"/>
                <w:numId w:val="31"/>
              </w:numPr>
              <w:rPr>
                <w:szCs w:val="20"/>
              </w:rPr>
            </w:pPr>
          </w:p>
        </w:tc>
        <w:tc>
          <w:tcPr>
            <w:tcW w:w="0" w:type="auto"/>
          </w:tcPr>
          <w:p w14:paraId="06917CE9" w14:textId="452B04FB" w:rsidR="00181D83" w:rsidRPr="00166270" w:rsidRDefault="00166270" w:rsidP="00166270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66270">
              <w:t>Udział budynków mieszkalnych podłączonych do zbiorczej sieci kanalizacyjnej [%]</w:t>
            </w:r>
          </w:p>
        </w:tc>
      </w:tr>
    </w:tbl>
    <w:p w14:paraId="0DD902C8" w14:textId="77777777" w:rsidR="00301494" w:rsidRDefault="00301494" w:rsidP="00301494">
      <w:pPr>
        <w:pStyle w:val="Nagwek1"/>
      </w:pPr>
      <w:bookmarkStart w:id="17" w:name="_Toc123171619"/>
      <w:bookmarkEnd w:id="10"/>
      <w:bookmarkEnd w:id="13"/>
      <w:bookmarkEnd w:id="15"/>
      <w:r>
        <w:lastRenderedPageBreak/>
        <w:t>Analizy wskaźnikowe</w:t>
      </w:r>
      <w:bookmarkEnd w:id="17"/>
    </w:p>
    <w:p w14:paraId="334823FB" w14:textId="392827B9" w:rsidR="00EC4E00" w:rsidRDefault="00EC4E00" w:rsidP="00EC4E00">
      <w:r>
        <w:t xml:space="preserve">Do oceny rozkładu empirycznego badanego zjawiska wykorzystano szereg różnych charakterystyk liczbowych, które mają charakter liczb bezwzględnych lub liczb względnych. Mierniki o wartościach </w:t>
      </w:r>
      <w:r w:rsidRPr="005B7399">
        <w:t>bezwzględn</w:t>
      </w:r>
      <w:r>
        <w:t>ych</w:t>
      </w:r>
      <w:r w:rsidRPr="005B7399">
        <w:t xml:space="preserve"> </w:t>
      </w:r>
      <w:r>
        <w:t xml:space="preserve">stosowano w celu </w:t>
      </w:r>
      <w:r w:rsidRPr="005B7399">
        <w:t>ilościowego wyrażenia wskaźników statystycznych, która bezpośrednio charakteryzuje wielkość zjawisk</w:t>
      </w:r>
      <w:r>
        <w:t xml:space="preserve">. Natomiast mierniki </w:t>
      </w:r>
      <w:r w:rsidR="0077288F">
        <w:br/>
      </w:r>
      <w:r>
        <w:t xml:space="preserve">o wartościach względnych stosowano w celu charakterystyki stopnia rozpowszechnienia </w:t>
      </w:r>
      <w:r w:rsidR="0077288F">
        <w:br/>
      </w:r>
      <w:r>
        <w:t>lub rozwoju danego zjawiska.</w:t>
      </w:r>
    </w:p>
    <w:p w14:paraId="24456686" w14:textId="3B90C8B2" w:rsidR="002D5E4D" w:rsidRPr="008116A6" w:rsidRDefault="002D5E4D" w:rsidP="002D5E4D">
      <w:pPr>
        <w:spacing w:after="0"/>
        <w:rPr>
          <w:szCs w:val="20"/>
        </w:rPr>
      </w:pPr>
      <w:r w:rsidRPr="008116A6">
        <w:rPr>
          <w:szCs w:val="20"/>
        </w:rPr>
        <w:t xml:space="preserve">Analizy wskaźnikowe zmierzające do wyznaczenia obszarów: zdegradowanego i rewitalizacji przeprowadzono z wykorzystaniem wskaźników syntetycznych dla poszczególnych zjawisk i sfer, które umożliwiają łączne przedstawienie skali problemów w odniesieniu do średnich wartości dla całej gminy. Wskaźnik syntetyczny dla danej dziedziny sfery społecznej lub sfer: gospodarczej, środowiskowej, przestrzenno-funkcjonalnej i technicznej liczono jako sumę ważoną (wzór 1) analizowanych zjawisk, składających się na sytuację w poszczególnych dziedzinach i sferach. </w:t>
      </w:r>
    </w:p>
    <w:p w14:paraId="157AF987" w14:textId="77777777" w:rsidR="002D5E4D" w:rsidRPr="008116A6" w:rsidRDefault="00000000" w:rsidP="002D5E4D">
      <w:pPr>
        <w:spacing w:after="0"/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WS</m:t>
              </m:r>
            </m:e>
            <m:sub>
              <m:r>
                <w:rPr>
                  <w:rFonts w:ascii="Cambria Math" w:hAnsi="Cambria Math"/>
                </w:rPr>
                <m:t>ij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chr m:val="∑"/>
              <m:ctrlPr>
                <w:rPr>
                  <w:rFonts w:ascii="Cambria Math" w:hAnsi="Cambria Math"/>
                  <w:i/>
                  <w:iCs/>
                </w:rPr>
              </m:ctrlPr>
            </m:naryPr>
            <m:sub>
              <m:r>
                <w:rPr>
                  <w:rFonts w:ascii="Cambria Math" w:hAnsi="Cambria Math"/>
                </w:rPr>
                <m:t>i=1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2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</w:rPr>
                    <m:t>ij</m:t>
                  </m:r>
                </m:sub>
              </m:sSub>
            </m:e>
          </m:nary>
        </m:oMath>
      </m:oMathPara>
    </w:p>
    <w:p w14:paraId="29C3682A" w14:textId="77777777" w:rsidR="002D5E4D" w:rsidRPr="008116A6" w:rsidRDefault="002D5E4D" w:rsidP="002D5E4D">
      <w:pPr>
        <w:spacing w:after="0"/>
        <w:ind w:left="5664" w:firstLine="708"/>
        <w:rPr>
          <w:iCs/>
          <w:sz w:val="18"/>
          <w:szCs w:val="18"/>
        </w:rPr>
      </w:pPr>
      <w:r w:rsidRPr="008116A6">
        <w:rPr>
          <w:iCs/>
          <w:sz w:val="18"/>
          <w:szCs w:val="18"/>
        </w:rPr>
        <w:t>(wzór 1)</w:t>
      </w:r>
    </w:p>
    <w:p w14:paraId="487FEEF8" w14:textId="77777777" w:rsidR="002D5E4D" w:rsidRPr="008116A6" w:rsidRDefault="002D5E4D" w:rsidP="002D5E4D">
      <w:pPr>
        <w:spacing w:after="0"/>
        <w:ind w:left="851"/>
        <w:jc w:val="left"/>
        <w:rPr>
          <w:sz w:val="18"/>
          <w:szCs w:val="18"/>
        </w:rPr>
      </w:pPr>
      <w:r w:rsidRPr="008116A6">
        <w:rPr>
          <w:iCs/>
          <w:sz w:val="18"/>
          <w:szCs w:val="18"/>
        </w:rPr>
        <w:t>gdzie:</w:t>
      </w:r>
    </w:p>
    <w:p w14:paraId="6EFF8685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WS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Cs/>
          <w:sz w:val="18"/>
          <w:szCs w:val="18"/>
        </w:rPr>
        <w:t xml:space="preserve"> - wartość wskaźnika syntetycznego </w:t>
      </w:r>
      <w:r w:rsidR="002D5E4D" w:rsidRPr="008116A6">
        <w:rPr>
          <w:i/>
          <w:sz w:val="18"/>
          <w:szCs w:val="18"/>
        </w:rPr>
        <w:t>j</w:t>
      </w:r>
      <w:r w:rsidR="002D5E4D" w:rsidRPr="008116A6">
        <w:rPr>
          <w:iCs/>
          <w:sz w:val="18"/>
          <w:szCs w:val="18"/>
        </w:rPr>
        <w:t xml:space="preserve"> dla jednostki </w:t>
      </w:r>
      <w:r w:rsidR="002D5E4D" w:rsidRPr="008116A6">
        <w:rPr>
          <w:i/>
          <w:sz w:val="18"/>
          <w:szCs w:val="18"/>
        </w:rPr>
        <w:t>i</w:t>
      </w:r>
    </w:p>
    <w:p w14:paraId="5BD881C5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sz w:val="18"/>
          <w:szCs w:val="18"/>
        </w:rPr>
        <w:t xml:space="preserve"> - wartość zestandaryzowana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1BF73A4F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z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Cs/>
          <w:sz w:val="18"/>
          <w:szCs w:val="18"/>
        </w:rPr>
        <w:t xml:space="preserve"> - współczynnik wagi wskaźnika </w:t>
      </w:r>
      <w:r w:rsidR="002D5E4D" w:rsidRPr="008116A6">
        <w:rPr>
          <w:i/>
          <w:sz w:val="18"/>
          <w:szCs w:val="18"/>
        </w:rPr>
        <w:t>j</w:t>
      </w:r>
      <w:r w:rsidR="002D5E4D" w:rsidRPr="008116A6">
        <w:rPr>
          <w:iCs/>
          <w:sz w:val="18"/>
          <w:szCs w:val="18"/>
        </w:rPr>
        <w:t xml:space="preserve"> dla jednostki </w:t>
      </w:r>
      <w:r w:rsidR="002D5E4D" w:rsidRPr="008116A6">
        <w:rPr>
          <w:i/>
          <w:sz w:val="18"/>
          <w:szCs w:val="18"/>
        </w:rPr>
        <w:t xml:space="preserve">i </w:t>
      </w:r>
    </w:p>
    <w:p w14:paraId="7684B712" w14:textId="77777777" w:rsidR="002D5E4D" w:rsidRPr="008116A6" w:rsidRDefault="002D5E4D" w:rsidP="002D5E4D">
      <w:pPr>
        <w:spacing w:after="0"/>
        <w:ind w:left="1080"/>
        <w:rPr>
          <w:sz w:val="18"/>
          <w:szCs w:val="18"/>
        </w:rPr>
      </w:pPr>
      <m:oMath>
        <m:r>
          <w:rPr>
            <w:rFonts w:ascii="Cambria Math" w:hAnsi="Cambria Math"/>
            <w:sz w:val="18"/>
            <w:szCs w:val="18"/>
          </w:rPr>
          <m:t>n</m:t>
        </m:r>
      </m:oMath>
      <w:r w:rsidRPr="008116A6">
        <w:rPr>
          <w:sz w:val="18"/>
          <w:szCs w:val="18"/>
        </w:rPr>
        <w:t xml:space="preserve"> - liczba wskaźników</w:t>
      </w:r>
    </w:p>
    <w:p w14:paraId="5C702D97" w14:textId="77777777" w:rsidR="002D5E4D" w:rsidRPr="008116A6" w:rsidRDefault="002D5E4D" w:rsidP="002D5E4D">
      <w:pPr>
        <w:spacing w:before="120"/>
        <w:rPr>
          <w:szCs w:val="20"/>
        </w:rPr>
      </w:pPr>
      <w:r w:rsidRPr="008116A6">
        <w:rPr>
          <w:szCs w:val="20"/>
        </w:rPr>
        <w:t xml:space="preserve">Suma ważona to suma wartości wskaźników cząstkowych, która przedstawia skalę natężenia zjawisk w ramach poszczególnych dziedzin lub sfer. Wartość współczynnika wagi analizowanych zjawisk określano uwzględniając istotność zjawiska badanej dziedziny lub sfery przy uwzględnieniu lokalnych uwarunkowań oraz liczebność wskaźników cząstkowych </w:t>
      </w:r>
      <w:r w:rsidRPr="008116A6">
        <w:rPr>
          <w:szCs w:val="20"/>
        </w:rPr>
        <w:br/>
        <w:t xml:space="preserve">w ramach dziedziny sfery społecznej i sfer: gospodarczej, środowiskowej, przestrzenno-funkcjonalnej, technicznej, tak aby wartość wag w ich ramach sumowała się do jedności. </w:t>
      </w:r>
    </w:p>
    <w:p w14:paraId="5691E407" w14:textId="77777777" w:rsidR="002D5E4D" w:rsidRPr="008116A6" w:rsidRDefault="002D5E4D" w:rsidP="002D5E4D">
      <w:pPr>
        <w:rPr>
          <w:szCs w:val="20"/>
        </w:rPr>
      </w:pPr>
      <w:r w:rsidRPr="008116A6">
        <w:rPr>
          <w:szCs w:val="20"/>
        </w:rPr>
        <w:t xml:space="preserve">W celu właściwego porównywania i sumowania wartości wskaźników poszczególnych zjawisk, obliczone ich wartości zestandaryzowano według wzoru 2. Wartość standaryzowana wskaźnika wynosząca „0” oznacza średnią dla gminy. W sytuacji, gdy w przypadku danego zjawiska mamy do czynienia z </w:t>
      </w:r>
      <w:proofErr w:type="spellStart"/>
      <w:r w:rsidRPr="008116A6">
        <w:rPr>
          <w:szCs w:val="20"/>
        </w:rPr>
        <w:t>destymulantą</w:t>
      </w:r>
      <w:proofErr w:type="spellEnd"/>
      <w:r w:rsidRPr="008116A6">
        <w:rPr>
          <w:szCs w:val="20"/>
        </w:rPr>
        <w:t xml:space="preserve"> wykonywane było mnożenie wartości wskaźnika przez „-1”, co oznacza, że standaryzowane zjawiska są negatywne.</w:t>
      </w:r>
    </w:p>
    <w:p w14:paraId="35E5C925" w14:textId="77777777" w:rsidR="002D5E4D" w:rsidRPr="008116A6" w:rsidRDefault="00000000" w:rsidP="002D5E4D">
      <w:pPr>
        <w:spacing w:after="0"/>
        <w:jc w:val="center"/>
        <w:rPr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den>
        </m:f>
      </m:oMath>
      <w:r w:rsidR="002D5E4D" w:rsidRPr="008116A6">
        <w:rPr>
          <w:sz w:val="24"/>
          <w:szCs w:val="24"/>
        </w:rPr>
        <w:t xml:space="preserve"> ;</w:t>
      </w:r>
      <w:r w:rsidR="002D5E4D" w:rsidRPr="008116A6">
        <w:rPr>
          <w:sz w:val="24"/>
          <w:szCs w:val="24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W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ij</m:t>
            </m:r>
          </m:sub>
        </m:sSub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ij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  <w:iCs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j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×</m:t>
        </m:r>
        <m:d>
          <m:dPr>
            <m:ctrlPr>
              <w:rPr>
                <w:rFonts w:ascii="Cambria Math" w:hAnsi="Cambria Math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-1</m:t>
            </m:r>
          </m:e>
        </m:d>
      </m:oMath>
    </w:p>
    <w:p w14:paraId="4B6259CC" w14:textId="77777777" w:rsidR="002D5E4D" w:rsidRPr="008116A6" w:rsidRDefault="002D5E4D" w:rsidP="002D5E4D">
      <w:pPr>
        <w:spacing w:after="0"/>
        <w:ind w:left="5664" w:firstLine="708"/>
        <w:rPr>
          <w:iCs/>
          <w:sz w:val="22"/>
        </w:rPr>
      </w:pPr>
      <w:r w:rsidRPr="008116A6">
        <w:rPr>
          <w:iCs/>
          <w:sz w:val="18"/>
          <w:szCs w:val="18"/>
        </w:rPr>
        <w:t>(wzór 2)</w:t>
      </w:r>
    </w:p>
    <w:p w14:paraId="171BBA48" w14:textId="77777777" w:rsidR="002D5E4D" w:rsidRPr="008116A6" w:rsidRDefault="002D5E4D" w:rsidP="002D5E4D">
      <w:pPr>
        <w:spacing w:after="0"/>
        <w:ind w:left="851"/>
        <w:jc w:val="left"/>
        <w:rPr>
          <w:sz w:val="18"/>
          <w:szCs w:val="18"/>
        </w:rPr>
      </w:pPr>
      <w:r w:rsidRPr="008116A6">
        <w:rPr>
          <w:iCs/>
          <w:sz w:val="18"/>
          <w:szCs w:val="18"/>
        </w:rPr>
        <w:t>gdzie:</w:t>
      </w:r>
    </w:p>
    <w:p w14:paraId="1DC62776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W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sz w:val="18"/>
          <w:szCs w:val="18"/>
        </w:rPr>
        <w:t xml:space="preserve"> - wartość zestandaryzowana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55E4A266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x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ij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wartość wskaźnika </w:t>
      </w:r>
      <w:r w:rsidR="002D5E4D" w:rsidRPr="008116A6">
        <w:rPr>
          <w:i/>
          <w:iCs/>
          <w:sz w:val="18"/>
          <w:szCs w:val="18"/>
        </w:rPr>
        <w:t>j</w:t>
      </w:r>
      <w:r w:rsidR="002D5E4D" w:rsidRPr="008116A6">
        <w:rPr>
          <w:sz w:val="18"/>
          <w:szCs w:val="18"/>
        </w:rPr>
        <w:t xml:space="preserve"> dla jednostki </w:t>
      </w:r>
      <w:r w:rsidR="002D5E4D" w:rsidRPr="008116A6">
        <w:rPr>
          <w:i/>
          <w:iCs/>
          <w:sz w:val="18"/>
          <w:szCs w:val="18"/>
        </w:rPr>
        <w:t>i</w:t>
      </w:r>
    </w:p>
    <w:p w14:paraId="3F36F64D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iCs/>
                    <w:sz w:val="18"/>
                    <w:szCs w:val="18"/>
                  </w:rPr>
                </m:ctrlPr>
              </m:acc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x</m:t>
                </m:r>
              </m:e>
            </m:acc>
          </m:e>
          <m:sub>
            <m:r>
              <w:rPr>
                <w:rFonts w:ascii="Cambria Math" w:hAnsi="Cambria Math"/>
                <w:sz w:val="18"/>
                <w:szCs w:val="18"/>
              </w:rPr>
              <m:t>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średnia arytmetyczna wskaźnika </w:t>
      </w:r>
      <w:r w:rsidR="002D5E4D" w:rsidRPr="008116A6">
        <w:rPr>
          <w:i/>
          <w:iCs/>
          <w:sz w:val="18"/>
          <w:szCs w:val="18"/>
        </w:rPr>
        <w:t>j</w:t>
      </w:r>
    </w:p>
    <w:p w14:paraId="3A93BA3F" w14:textId="77777777" w:rsidR="002D5E4D" w:rsidRPr="008116A6" w:rsidRDefault="00000000" w:rsidP="002D5E4D">
      <w:pPr>
        <w:spacing w:after="0"/>
        <w:ind w:left="1080"/>
        <w:rPr>
          <w:sz w:val="18"/>
          <w:szCs w:val="1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s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j</m:t>
            </m:r>
          </m:sub>
        </m:sSub>
      </m:oMath>
      <w:r w:rsidR="002D5E4D" w:rsidRPr="008116A6">
        <w:rPr>
          <w:i/>
          <w:iCs/>
          <w:sz w:val="18"/>
          <w:szCs w:val="18"/>
        </w:rPr>
        <w:t xml:space="preserve"> </w:t>
      </w:r>
      <w:r w:rsidR="002D5E4D" w:rsidRPr="008116A6">
        <w:rPr>
          <w:sz w:val="18"/>
          <w:szCs w:val="18"/>
        </w:rPr>
        <w:t xml:space="preserve">- odchylenie standardowe wskaźnika </w:t>
      </w:r>
      <w:r w:rsidR="002D5E4D" w:rsidRPr="008116A6">
        <w:rPr>
          <w:i/>
          <w:iCs/>
          <w:sz w:val="18"/>
          <w:szCs w:val="18"/>
        </w:rPr>
        <w:t>j</w:t>
      </w:r>
    </w:p>
    <w:p w14:paraId="505CC74C" w14:textId="77777777" w:rsidR="002D5E4D" w:rsidRPr="008116A6" w:rsidRDefault="002D5E4D" w:rsidP="002D5E4D">
      <w:pPr>
        <w:spacing w:after="0"/>
        <w:ind w:left="1080"/>
        <w:rPr>
          <w:sz w:val="18"/>
          <w:szCs w:val="18"/>
        </w:rPr>
      </w:pPr>
      <w:r w:rsidRPr="008116A6">
        <w:rPr>
          <w:i/>
          <w:iCs/>
          <w:sz w:val="18"/>
          <w:szCs w:val="18"/>
        </w:rPr>
        <w:t xml:space="preserve">-1 </w:t>
      </w:r>
      <w:r w:rsidRPr="008116A6">
        <w:rPr>
          <w:sz w:val="18"/>
          <w:szCs w:val="18"/>
        </w:rPr>
        <w:t xml:space="preserve">- współczynnik korygujący w przypadku </w:t>
      </w:r>
      <w:proofErr w:type="spellStart"/>
      <w:r w:rsidRPr="008116A6">
        <w:rPr>
          <w:sz w:val="18"/>
          <w:szCs w:val="18"/>
        </w:rPr>
        <w:t>destymulanty</w:t>
      </w:r>
      <w:proofErr w:type="spellEnd"/>
    </w:p>
    <w:p w14:paraId="1256823C" w14:textId="77777777" w:rsidR="002D5E4D" w:rsidRPr="008116A6" w:rsidRDefault="002D5E4D" w:rsidP="002D5E4D">
      <w:pPr>
        <w:spacing w:before="240"/>
      </w:pPr>
      <w:r w:rsidRPr="008116A6">
        <w:t xml:space="preserve">Rozkład przestrzenny analizowanych zjawisk przedstawiono na rycinach przy wykorzystaniu metody </w:t>
      </w:r>
      <w:proofErr w:type="spellStart"/>
      <w:r w:rsidRPr="008116A6">
        <w:t>Jenksa</w:t>
      </w:r>
      <w:proofErr w:type="spellEnd"/>
      <w:r w:rsidRPr="008116A6">
        <w:t>. Jest to metoda optymalizacyjna doboru przedziałów klasowych stosowanych w celu uzyskania jak największej jednolitości wewnętrznej klas przy jednoczesnym zwiększeniu zróżnicowania pomiędzy nimi.</w:t>
      </w:r>
    </w:p>
    <w:p w14:paraId="2224D03E" w14:textId="24E944FF" w:rsidR="002C43C4" w:rsidRDefault="00E973C0" w:rsidP="003131A6">
      <w:pPr>
        <w:pStyle w:val="Nagwek1"/>
      </w:pPr>
      <w:bookmarkStart w:id="18" w:name="_Toc123171620"/>
      <w:r>
        <w:lastRenderedPageBreak/>
        <w:t xml:space="preserve">Obszary </w:t>
      </w:r>
      <w:r w:rsidR="001460D5">
        <w:t>gminy</w:t>
      </w:r>
      <w:r>
        <w:t xml:space="preserve"> z kumulacją zjawisk kryzysowych</w:t>
      </w:r>
      <w:bookmarkEnd w:id="18"/>
    </w:p>
    <w:p w14:paraId="19F46F4D" w14:textId="5488C577" w:rsidR="000106B6" w:rsidRDefault="000106B6" w:rsidP="0077288F">
      <w:pPr>
        <w:spacing w:after="0"/>
      </w:pPr>
      <w:r>
        <w:t>Stosownie do zapisów ustawy o rewitalizacji, obszar gminy znajdujący się w stanie kryzysowym, to tak</w:t>
      </w:r>
      <w:r w:rsidR="00657836">
        <w:t>i</w:t>
      </w:r>
      <w:r>
        <w:t xml:space="preserve">, w którym występuje koncentracja negatywnych zjawisk społecznych, </w:t>
      </w:r>
      <w:r w:rsidR="0077288F">
        <w:br/>
      </w:r>
      <w:r>
        <w:t xml:space="preserve">a w szczególności: </w:t>
      </w:r>
    </w:p>
    <w:p w14:paraId="3C34C7BA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bezrobocia, </w:t>
      </w:r>
    </w:p>
    <w:p w14:paraId="38E3EF60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ubóstwa, </w:t>
      </w:r>
    </w:p>
    <w:p w14:paraId="41B238E9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przestępczości, </w:t>
      </w:r>
    </w:p>
    <w:p w14:paraId="0555B603" w14:textId="775CBF79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wysokiej liczby mieszkańców będących osobami ze szczególnymi potrzebami, </w:t>
      </w:r>
      <w:r w:rsidR="007B52AF">
        <w:br/>
      </w:r>
      <w:r>
        <w:t xml:space="preserve">o których mowa w ustawie z dnia 19 lipca 2019 r. o zapewnianiu dostępności osobom ze szczególnymi potrzebami (Dz. U. z 2020 r. poz. 1062), </w:t>
      </w:r>
    </w:p>
    <w:p w14:paraId="2506370A" w14:textId="77777777" w:rsidR="000106B6" w:rsidRDefault="000106B6" w:rsidP="000106B6">
      <w:pPr>
        <w:pStyle w:val="Akapitzlist"/>
        <w:numPr>
          <w:ilvl w:val="0"/>
          <w:numId w:val="17"/>
        </w:numPr>
      </w:pPr>
      <w:r>
        <w:t xml:space="preserve">niskiego poziomu edukacji lub kapitału społecznego, </w:t>
      </w:r>
    </w:p>
    <w:p w14:paraId="77054E14" w14:textId="77777777" w:rsidR="00756AF3" w:rsidRDefault="000106B6" w:rsidP="000106B6">
      <w:pPr>
        <w:pStyle w:val="Akapitzlist"/>
        <w:numPr>
          <w:ilvl w:val="0"/>
          <w:numId w:val="17"/>
        </w:numPr>
      </w:pPr>
      <w:r>
        <w:t>niewystarczającego poziomu uczestnictwa w życiu publicznym i kulturalnym.</w:t>
      </w:r>
    </w:p>
    <w:p w14:paraId="0FAEC97F" w14:textId="150FCBCB" w:rsidR="00657836" w:rsidRDefault="00657836" w:rsidP="0077288F">
      <w:pPr>
        <w:spacing w:after="0"/>
      </w:pPr>
      <w:bookmarkStart w:id="19" w:name="_Hlk117867621"/>
      <w:r>
        <w:t xml:space="preserve">W analizach zjawisk społecznych </w:t>
      </w:r>
      <w:r w:rsidR="00DF1848">
        <w:t xml:space="preserve">decydujących o delimitacji obszaru zdegradowanego, </w:t>
      </w:r>
      <w:r>
        <w:t>wykorzystano następujące wskaźniki:</w:t>
      </w:r>
    </w:p>
    <w:p w14:paraId="7DBD70D1" w14:textId="61C19173" w:rsidR="00657836" w:rsidRDefault="00657836" w:rsidP="00657836">
      <w:pPr>
        <w:pStyle w:val="Akapitzlist"/>
        <w:numPr>
          <w:ilvl w:val="0"/>
          <w:numId w:val="21"/>
        </w:numPr>
      </w:pPr>
      <w:r>
        <w:t xml:space="preserve">w </w:t>
      </w:r>
      <w:r w:rsidR="009E7E92">
        <w:t>zakresie</w:t>
      </w:r>
      <w:r>
        <w:t xml:space="preserve"> bezrobocia:</w:t>
      </w:r>
    </w:p>
    <w:p w14:paraId="08891E5B" w14:textId="19125B97" w:rsidR="002E321C" w:rsidRPr="00EC24CC" w:rsidRDefault="002E321C" w:rsidP="002E321C">
      <w:pPr>
        <w:pStyle w:val="Akapitzlist"/>
        <w:numPr>
          <w:ilvl w:val="1"/>
          <w:numId w:val="21"/>
        </w:numPr>
        <w:ind w:left="1134" w:hanging="414"/>
      </w:pPr>
      <w:bookmarkStart w:id="20" w:name="_Hlk122678799"/>
      <w:r w:rsidRPr="00EC24CC">
        <w:t>liczba zarejestrowanych bezrobotnych / 1 000 m</w:t>
      </w:r>
      <w:r w:rsidR="0077288F" w:rsidRPr="00EC24CC">
        <w:t>.,</w:t>
      </w:r>
    </w:p>
    <w:p w14:paraId="4DAB0D75" w14:textId="293E6F7D" w:rsidR="009E7E92" w:rsidRPr="00EC24CC" w:rsidRDefault="002E321C" w:rsidP="002E321C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długotrwale bezrobotnych pozostających bez pracy </w:t>
      </w:r>
      <w:r w:rsidR="00EC24CC" w:rsidRPr="00EC24CC">
        <w:t>24</w:t>
      </w:r>
      <w:r w:rsidRPr="00EC24CC">
        <w:t xml:space="preserve"> miesi</w:t>
      </w:r>
      <w:r w:rsidR="00EC24CC" w:rsidRPr="00EC24CC">
        <w:t>ące</w:t>
      </w:r>
      <w:r w:rsidRPr="00EC24CC">
        <w:t xml:space="preserve"> i dłużej / </w:t>
      </w:r>
      <w:r w:rsidR="0077288F" w:rsidRPr="00EC24CC">
        <w:br/>
      </w:r>
      <w:r w:rsidRPr="00EC24CC">
        <w:t>1 000 m</w:t>
      </w:r>
      <w:r w:rsidR="0077288F" w:rsidRPr="00EC24CC">
        <w:t>.</w:t>
      </w:r>
      <w:bookmarkEnd w:id="20"/>
      <w:r w:rsidR="000A3F9B" w:rsidRPr="00EC24CC">
        <w:t>,</w:t>
      </w:r>
    </w:p>
    <w:p w14:paraId="15D3507E" w14:textId="71EBECE3" w:rsidR="009E7E92" w:rsidRDefault="009E7E92" w:rsidP="009E7E92">
      <w:pPr>
        <w:pStyle w:val="Akapitzlist"/>
        <w:numPr>
          <w:ilvl w:val="0"/>
          <w:numId w:val="21"/>
        </w:numPr>
      </w:pPr>
      <w:r>
        <w:t>w zakresie ubóstwa:</w:t>
      </w:r>
    </w:p>
    <w:p w14:paraId="4110C367" w14:textId="6CD9A6B5" w:rsidR="009E7E92" w:rsidRPr="00EC24CC" w:rsidRDefault="002E321C" w:rsidP="00F7130A">
      <w:pPr>
        <w:pStyle w:val="Akapitzlist"/>
        <w:numPr>
          <w:ilvl w:val="1"/>
          <w:numId w:val="21"/>
        </w:numPr>
        <w:ind w:left="1134" w:hanging="414"/>
      </w:pPr>
      <w:r w:rsidRPr="00EC24CC">
        <w:t>liczba osób korzystających z pomocy społecznej z powodu ubóstwa / 1 000 m</w:t>
      </w:r>
      <w:r w:rsidR="0077288F" w:rsidRPr="00EC24CC">
        <w:t>.</w:t>
      </w:r>
      <w:r w:rsidR="000A3F9B" w:rsidRPr="00EC24CC">
        <w:t>,</w:t>
      </w:r>
    </w:p>
    <w:p w14:paraId="097DA8D8" w14:textId="43699945" w:rsidR="00657836" w:rsidRDefault="009E7E92" w:rsidP="008B0AD9">
      <w:pPr>
        <w:pStyle w:val="Akapitzlist"/>
        <w:numPr>
          <w:ilvl w:val="0"/>
          <w:numId w:val="21"/>
        </w:numPr>
      </w:pPr>
      <w:r>
        <w:t>w zakresie</w:t>
      </w:r>
      <w:r w:rsidR="000A3F9B">
        <w:t xml:space="preserve"> </w:t>
      </w:r>
      <w:r w:rsidR="008B0AD9">
        <w:t>przestępczości</w:t>
      </w:r>
      <w:r w:rsidR="000A3F9B">
        <w:t>:</w:t>
      </w:r>
    </w:p>
    <w:p w14:paraId="44E0BFB0" w14:textId="24B467F6" w:rsidR="00BC69FE" w:rsidRPr="00EC24CC" w:rsidRDefault="00BC69FE" w:rsidP="00BC69FE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interwencji policji </w:t>
      </w:r>
      <w:r w:rsidR="00EC24CC">
        <w:t>(ogółem, bez zdarzeń drogowych)</w:t>
      </w:r>
      <w:r w:rsidRPr="00EC24CC">
        <w:t>/ 1 000 m</w:t>
      </w:r>
      <w:r w:rsidR="0077288F" w:rsidRPr="00EC24CC">
        <w:t>.</w:t>
      </w:r>
      <w:r w:rsidRPr="00EC24CC">
        <w:t>,</w:t>
      </w:r>
    </w:p>
    <w:p w14:paraId="4529BE1D" w14:textId="41FE3C4C" w:rsidR="000A3F9B" w:rsidRPr="00EC24CC" w:rsidRDefault="00BC69FE" w:rsidP="00BC69FE">
      <w:pPr>
        <w:pStyle w:val="Akapitzlist"/>
        <w:numPr>
          <w:ilvl w:val="1"/>
          <w:numId w:val="21"/>
        </w:numPr>
        <w:ind w:left="1134" w:hanging="414"/>
      </w:pPr>
      <w:r w:rsidRPr="00EC24CC">
        <w:t>liczba procedur niebieskich kart / 1000 m</w:t>
      </w:r>
      <w:r w:rsidR="0077288F" w:rsidRPr="00EC24CC">
        <w:t>.</w:t>
      </w:r>
      <w:r w:rsidR="000A3F9B" w:rsidRPr="00EC24CC">
        <w:t>,</w:t>
      </w:r>
    </w:p>
    <w:p w14:paraId="2F010716" w14:textId="77777777" w:rsidR="000A3F9B" w:rsidRDefault="000A3F9B" w:rsidP="000A3F9B">
      <w:pPr>
        <w:pStyle w:val="Akapitzlist"/>
        <w:numPr>
          <w:ilvl w:val="0"/>
          <w:numId w:val="21"/>
        </w:numPr>
      </w:pPr>
      <w:r>
        <w:t>w zakresie wykluczenia społecznego ze względu na choroby lub niepełnosprawność:</w:t>
      </w:r>
    </w:p>
    <w:p w14:paraId="17408FAD" w14:textId="00BF9E97" w:rsidR="00ED1D26" w:rsidRPr="00EC24CC" w:rsidRDefault="00EC24CC" w:rsidP="00ED1D26">
      <w:pPr>
        <w:pStyle w:val="Akapitzlist"/>
        <w:numPr>
          <w:ilvl w:val="1"/>
          <w:numId w:val="21"/>
        </w:numPr>
        <w:ind w:left="1134" w:hanging="414"/>
      </w:pPr>
      <w:r w:rsidRPr="00EC24CC">
        <w:t>udział osób pobierających zasiłki przyznawane z powodu niepełnosprawności w ogólnej liczbie osób z orzeczeniem o niepełnosprawności [%]</w:t>
      </w:r>
      <w:r w:rsidR="00C5693F" w:rsidRPr="00EC24CC">
        <w:t>,</w:t>
      </w:r>
    </w:p>
    <w:p w14:paraId="761A8F32" w14:textId="1E4EFA36" w:rsidR="000839DB" w:rsidRDefault="00ED1D26" w:rsidP="00ED1D26">
      <w:pPr>
        <w:pStyle w:val="Akapitzlist"/>
        <w:numPr>
          <w:ilvl w:val="1"/>
          <w:numId w:val="21"/>
        </w:numPr>
        <w:ind w:left="1134" w:hanging="414"/>
      </w:pPr>
      <w:r w:rsidRPr="00EC24CC">
        <w:t>liczba osób z orzeczeniem o niepełnosprawności / 1 000 m</w:t>
      </w:r>
      <w:r w:rsidR="0077288F" w:rsidRPr="00EC24CC">
        <w:t>.</w:t>
      </w:r>
      <w:r w:rsidR="00F7130A" w:rsidRPr="00EC24CC">
        <w:t>,</w:t>
      </w:r>
    </w:p>
    <w:p w14:paraId="56E1AC74" w14:textId="47886CC7" w:rsidR="00DF1848" w:rsidRPr="00EC24CC" w:rsidRDefault="00DF1848" w:rsidP="00DF1848">
      <w:pPr>
        <w:pStyle w:val="Akapitzlist"/>
        <w:numPr>
          <w:ilvl w:val="1"/>
          <w:numId w:val="21"/>
        </w:numPr>
        <w:ind w:left="1134" w:hanging="414"/>
      </w:pPr>
      <w:r>
        <w:t xml:space="preserve">udział osób </w:t>
      </w:r>
      <w:r w:rsidR="006E16DD">
        <w:t xml:space="preserve">w wieku </w:t>
      </w:r>
      <w:r>
        <w:t>65+ w ogólnej liczbie mieszkańców [%],</w:t>
      </w:r>
    </w:p>
    <w:p w14:paraId="388704CF" w14:textId="2FE4CF27" w:rsidR="000839DB" w:rsidRDefault="000839DB" w:rsidP="000839DB">
      <w:pPr>
        <w:pStyle w:val="Akapitzlist"/>
        <w:numPr>
          <w:ilvl w:val="0"/>
          <w:numId w:val="21"/>
        </w:numPr>
      </w:pPr>
      <w:r>
        <w:t xml:space="preserve">w zakresie </w:t>
      </w:r>
      <w:r w:rsidR="00025228">
        <w:t>bezradności i zagrożenia wykluczeniem społecznym</w:t>
      </w:r>
      <w:r>
        <w:t>:</w:t>
      </w:r>
    </w:p>
    <w:p w14:paraId="019E14E2" w14:textId="4298EF58" w:rsidR="000839DB" w:rsidRDefault="00ED1D26" w:rsidP="00F7130A">
      <w:pPr>
        <w:pStyle w:val="Akapitzlist"/>
        <w:numPr>
          <w:ilvl w:val="1"/>
          <w:numId w:val="21"/>
        </w:numPr>
        <w:ind w:left="1134" w:hanging="414"/>
      </w:pPr>
      <w:r w:rsidRPr="00EC24CC">
        <w:t xml:space="preserve">liczba przypadków bezradności w sprawach opiekuńczo-wychowawczych </w:t>
      </w:r>
      <w:r w:rsidR="0077288F" w:rsidRPr="00EC24CC">
        <w:br/>
      </w:r>
      <w:r w:rsidRPr="00EC24CC">
        <w:t>i prowadzenia gospodarstwa domowego / 1 000 m</w:t>
      </w:r>
      <w:r w:rsidR="0077288F" w:rsidRPr="00EC24CC">
        <w:t>.</w:t>
      </w:r>
      <w:r w:rsidR="00F7130A" w:rsidRPr="00EC24CC">
        <w:t>,</w:t>
      </w:r>
    </w:p>
    <w:p w14:paraId="0022E98D" w14:textId="7D50721A" w:rsidR="007737D0" w:rsidRPr="00EC24CC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liczba osób korzystających ze świadczeń pomocy społecznej (ogółem) / 1 000 mieszkańców,</w:t>
      </w:r>
    </w:p>
    <w:p w14:paraId="7458A65B" w14:textId="6A10962C" w:rsidR="000A3F9B" w:rsidRDefault="000839DB" w:rsidP="007737D0">
      <w:pPr>
        <w:pStyle w:val="Akapitzlist"/>
        <w:numPr>
          <w:ilvl w:val="0"/>
          <w:numId w:val="21"/>
        </w:numPr>
      </w:pPr>
      <w:r>
        <w:t>w zakresie</w:t>
      </w:r>
      <w:r w:rsidR="000A3F9B">
        <w:t xml:space="preserve"> </w:t>
      </w:r>
      <w:r>
        <w:t>uczestnictwa w życiu publicznym i kulturalnym:</w:t>
      </w:r>
    </w:p>
    <w:p w14:paraId="0BD2C816" w14:textId="4B194D59" w:rsidR="007737D0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frekwencja w wyborach samorządowych w 2018 r.,</w:t>
      </w:r>
    </w:p>
    <w:p w14:paraId="195E1630" w14:textId="1DFD452B" w:rsidR="000839DB" w:rsidRPr="007737D0" w:rsidRDefault="007737D0" w:rsidP="007737D0">
      <w:pPr>
        <w:pStyle w:val="Akapitzlist"/>
        <w:numPr>
          <w:ilvl w:val="1"/>
          <w:numId w:val="21"/>
        </w:numPr>
        <w:ind w:left="1134" w:hanging="414"/>
      </w:pPr>
      <w:r>
        <w:t>frekwencja w zebraniach sołeckich 2022 r.,</w:t>
      </w:r>
    </w:p>
    <w:p w14:paraId="01C8084A" w14:textId="01C7B210" w:rsidR="000839DB" w:rsidRDefault="000839DB" w:rsidP="000839DB">
      <w:pPr>
        <w:pStyle w:val="Akapitzlist"/>
        <w:numPr>
          <w:ilvl w:val="0"/>
          <w:numId w:val="21"/>
        </w:numPr>
      </w:pPr>
      <w:r>
        <w:t>w zakresie zmian demograficznych:</w:t>
      </w:r>
    </w:p>
    <w:p w14:paraId="53B309E1" w14:textId="6802309F" w:rsidR="000839DB" w:rsidRDefault="00ED1D26" w:rsidP="00F7130A">
      <w:pPr>
        <w:pStyle w:val="Akapitzlist"/>
        <w:numPr>
          <w:ilvl w:val="1"/>
          <w:numId w:val="21"/>
        </w:numPr>
        <w:ind w:left="1134" w:hanging="414"/>
      </w:pPr>
      <w:r w:rsidRPr="007737D0">
        <w:t>zmiana liczby ludności w latach 201</w:t>
      </w:r>
      <w:r w:rsidR="00EC24CC" w:rsidRPr="007737D0">
        <w:t>6</w:t>
      </w:r>
      <w:r w:rsidRPr="007737D0">
        <w:t>-2021</w:t>
      </w:r>
      <w:r w:rsidR="00EC24CC" w:rsidRPr="007737D0">
        <w:t xml:space="preserve"> [%]</w:t>
      </w:r>
      <w:r w:rsidR="00F7130A">
        <w:t>.</w:t>
      </w:r>
    </w:p>
    <w:bookmarkEnd w:id="19"/>
    <w:p w14:paraId="20632643" w14:textId="20219407" w:rsidR="00635B21" w:rsidRDefault="00635B21" w:rsidP="00635B21">
      <w:r>
        <w:t xml:space="preserve">Wartości </w:t>
      </w:r>
      <w:r w:rsidR="00E22525">
        <w:t xml:space="preserve">względne </w:t>
      </w:r>
      <w:r>
        <w:t xml:space="preserve">poszczególnych wskaźników dla wyznaczonych jednostek przedstawia tabela </w:t>
      </w:r>
      <w:r w:rsidR="00ED1D26">
        <w:t>4</w:t>
      </w:r>
      <w:r>
        <w:t xml:space="preserve">. </w:t>
      </w:r>
      <w:r w:rsidR="00E22525">
        <w:t xml:space="preserve">Wskaźniki te wyrażane są w różnych jednostkach, dlatego też, w kolejnym etapie dokonano standaryzacji wskaźników z wykorzystaniem wzoru </w:t>
      </w:r>
      <w:r w:rsidR="00C5693F">
        <w:t>2</w:t>
      </w:r>
      <w:r w:rsidR="00E22525">
        <w:t xml:space="preserve"> (rozdz. </w:t>
      </w:r>
      <w:r w:rsidR="00C5693F">
        <w:t>4</w:t>
      </w:r>
      <w:r w:rsidR="00E22525">
        <w:t xml:space="preserve">), co pozwoliło </w:t>
      </w:r>
      <w:r w:rsidR="0077288F">
        <w:br/>
      </w:r>
      <w:r w:rsidR="00E22525">
        <w:t>na ujednolicenie porównywalności cech.</w:t>
      </w:r>
      <w:r w:rsidR="00D44CC1">
        <w:t xml:space="preserve"> Następnie dokonano sumowania cech w ramach poszczególnych dziedzin z wykorzystaniem wzoru </w:t>
      </w:r>
      <w:r w:rsidR="00C5693F">
        <w:t>1</w:t>
      </w:r>
      <w:r w:rsidR="00D44CC1">
        <w:t xml:space="preserve"> (rozdz. </w:t>
      </w:r>
      <w:r w:rsidR="00C5693F">
        <w:t>4</w:t>
      </w:r>
      <w:r w:rsidR="00D44CC1">
        <w:t>).</w:t>
      </w:r>
      <w:r w:rsidR="00341825">
        <w:t xml:space="preserve"> Zestandaryzowane wartości wskaźników</w:t>
      </w:r>
      <w:r w:rsidR="00D44CC1">
        <w:t xml:space="preserve"> i ich sumy ważone</w:t>
      </w:r>
      <w:r w:rsidR="00341825">
        <w:t xml:space="preserve"> </w:t>
      </w:r>
      <w:r w:rsidR="00D44CC1">
        <w:t>oraz</w:t>
      </w:r>
      <w:r w:rsidR="00341825">
        <w:t xml:space="preserve"> ich rozkład przestrzenny omówione zostały w dalszej części raportu.</w:t>
      </w:r>
    </w:p>
    <w:p w14:paraId="7A2BDB9C" w14:textId="6619DE9A" w:rsidR="008B0AD9" w:rsidRPr="00756AF3" w:rsidRDefault="008B0AD9" w:rsidP="00657836">
      <w:pPr>
        <w:sectPr w:rsidR="008B0AD9" w:rsidRPr="00756AF3" w:rsidSect="00925FD8">
          <w:footerReference w:type="default" r:id="rId11"/>
          <w:headerReference w:type="first" r:id="rId12"/>
          <w:footerReference w:type="first" r:id="rId1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E74B83B" w14:textId="3F74DE9C" w:rsidR="003131A6" w:rsidRPr="003131A6" w:rsidRDefault="00C61728" w:rsidP="00C61728">
      <w:pPr>
        <w:pStyle w:val="Legenda"/>
      </w:pPr>
      <w:bookmarkStart w:id="21" w:name="_Toc141084448"/>
      <w:r>
        <w:lastRenderedPageBreak/>
        <w:t xml:space="preserve">Tabela </w:t>
      </w:r>
      <w:fldSimple w:instr=" SEQ Tabela \* ARABIC ">
        <w:r w:rsidR="003474BE">
          <w:rPr>
            <w:noProof/>
          </w:rPr>
          <w:t>4</w:t>
        </w:r>
      </w:fldSimple>
      <w:r>
        <w:t>. Zestawienie wskaźników dla analizowanych zjawisk sfery społecznej</w:t>
      </w:r>
      <w:bookmarkEnd w:id="21"/>
    </w:p>
    <w:tbl>
      <w:tblPr>
        <w:tblStyle w:val="Tabelalisty6kolorowaakcent4"/>
        <w:tblW w:w="13882" w:type="dxa"/>
        <w:tblLook w:val="04A0" w:firstRow="1" w:lastRow="0" w:firstColumn="1" w:lastColumn="0" w:noHBand="0" w:noVBand="1"/>
      </w:tblPr>
      <w:tblGrid>
        <w:gridCol w:w="1789"/>
        <w:gridCol w:w="816"/>
        <w:gridCol w:w="1125"/>
        <w:gridCol w:w="921"/>
        <w:gridCol w:w="937"/>
        <w:gridCol w:w="736"/>
        <w:gridCol w:w="1434"/>
        <w:gridCol w:w="793"/>
        <w:gridCol w:w="736"/>
        <w:gridCol w:w="1410"/>
        <w:gridCol w:w="919"/>
        <w:gridCol w:w="736"/>
        <w:gridCol w:w="736"/>
        <w:gridCol w:w="794"/>
      </w:tblGrid>
      <w:tr w:rsidR="00D2363F" w14:paraId="2175F42B" w14:textId="12F88508" w:rsidTr="00DC1B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  <w:vAlign w:val="center"/>
          </w:tcPr>
          <w:p w14:paraId="318E4C7E" w14:textId="3DE4724A" w:rsidR="00D2363F" w:rsidRDefault="00D2363F" w:rsidP="00700900">
            <w:pPr>
              <w:ind w:left="113" w:right="113"/>
              <w:jc w:val="left"/>
            </w:pPr>
            <w:bookmarkStart w:id="22" w:name="_Hlk94516973"/>
            <w:bookmarkStart w:id="23" w:name="_Hlk95305865"/>
            <w:r>
              <w:t>Jednostka</w:t>
            </w:r>
          </w:p>
        </w:tc>
        <w:tc>
          <w:tcPr>
            <w:tcW w:w="816" w:type="dxa"/>
            <w:textDirection w:val="btLr"/>
            <w:vAlign w:val="center"/>
          </w:tcPr>
          <w:p w14:paraId="3B194DB9" w14:textId="5207C4EB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5693F">
              <w:t>liczba zarejestrowanych bezrobotnych / 1 000 m</w:t>
            </w:r>
            <w:r>
              <w:t>.</w:t>
            </w:r>
          </w:p>
        </w:tc>
        <w:tc>
          <w:tcPr>
            <w:tcW w:w="1125" w:type="dxa"/>
            <w:textDirection w:val="btLr"/>
            <w:vAlign w:val="center"/>
          </w:tcPr>
          <w:p w14:paraId="54C784C7" w14:textId="4FFE8A67" w:rsidR="00D2363F" w:rsidRPr="005F1E63" w:rsidRDefault="00D2363F" w:rsidP="00E73ED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długotrwale bezrobotnych pozostających bez pracy 24 miesiące i dłużej / 1 000 m.</w:t>
            </w:r>
          </w:p>
        </w:tc>
        <w:tc>
          <w:tcPr>
            <w:tcW w:w="921" w:type="dxa"/>
            <w:textDirection w:val="btLr"/>
            <w:vAlign w:val="center"/>
          </w:tcPr>
          <w:p w14:paraId="053DA694" w14:textId="00DF2959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osób korzystających z pomocy społecznej z powodu ubóstwa / 1 000 m.</w:t>
            </w:r>
          </w:p>
        </w:tc>
        <w:tc>
          <w:tcPr>
            <w:tcW w:w="937" w:type="dxa"/>
            <w:textDirection w:val="btLr"/>
            <w:vAlign w:val="center"/>
          </w:tcPr>
          <w:p w14:paraId="292C3EE7" w14:textId="7DD22902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interwencji policji (ogółem, bez zdarzeń drogowych)/ 1 000 m.</w:t>
            </w:r>
          </w:p>
        </w:tc>
        <w:tc>
          <w:tcPr>
            <w:tcW w:w="736" w:type="dxa"/>
            <w:textDirection w:val="btLr"/>
            <w:vAlign w:val="center"/>
          </w:tcPr>
          <w:p w14:paraId="3149C9B6" w14:textId="1A970ECC" w:rsid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procedur niebieskich kart / 1000 m.</w:t>
            </w:r>
          </w:p>
        </w:tc>
        <w:tc>
          <w:tcPr>
            <w:tcW w:w="1434" w:type="dxa"/>
            <w:textDirection w:val="btLr"/>
            <w:vAlign w:val="center"/>
          </w:tcPr>
          <w:p w14:paraId="741E5D9E" w14:textId="14B56904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udział osób pobierających zasiłki przyznawane z powodu niepełnosprawności w ogólnej liczbie osób z orzeczeniem o niepełnosprawności [%]</w:t>
            </w:r>
          </w:p>
        </w:tc>
        <w:tc>
          <w:tcPr>
            <w:tcW w:w="793" w:type="dxa"/>
            <w:textDirection w:val="btLr"/>
            <w:vAlign w:val="center"/>
          </w:tcPr>
          <w:p w14:paraId="326A9B3A" w14:textId="4856804E" w:rsidR="00D2363F" w:rsidRPr="0054060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liczba osób z orzeczeniem o niepełnosprawności / 1 000 m.</w:t>
            </w:r>
          </w:p>
        </w:tc>
        <w:tc>
          <w:tcPr>
            <w:tcW w:w="736" w:type="dxa"/>
            <w:textDirection w:val="btLr"/>
            <w:vAlign w:val="center"/>
          </w:tcPr>
          <w:p w14:paraId="5234EDD7" w14:textId="3885B00C" w:rsidR="00D2363F" w:rsidRPr="0054060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E73ED6">
              <w:t>udział osób</w:t>
            </w:r>
            <w:r>
              <w:t xml:space="preserve"> w wieku</w:t>
            </w:r>
            <w:r w:rsidRPr="00E73ED6">
              <w:t xml:space="preserve"> 65+ w ogólnej liczbie mieszkańców [%]</w:t>
            </w:r>
          </w:p>
        </w:tc>
        <w:tc>
          <w:tcPr>
            <w:tcW w:w="1410" w:type="dxa"/>
            <w:textDirection w:val="btLr"/>
            <w:vAlign w:val="center"/>
          </w:tcPr>
          <w:p w14:paraId="2955F5ED" w14:textId="77777777" w:rsidR="00D2363F" w:rsidRDefault="00D2363F" w:rsidP="006E16DD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6E16DD">
              <w:t xml:space="preserve">liczba przypadków bezradności w sprawach opiekuńczo-wychowawczych i prowadzenia gospodarstwa domowego / </w:t>
            </w:r>
          </w:p>
          <w:p w14:paraId="5E1A745D" w14:textId="1EE3EF09" w:rsidR="00D2363F" w:rsidRPr="00DC4815" w:rsidRDefault="00D2363F" w:rsidP="006E16DD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6DD">
              <w:t>1 000 m.</w:t>
            </w:r>
          </w:p>
        </w:tc>
        <w:tc>
          <w:tcPr>
            <w:tcW w:w="919" w:type="dxa"/>
            <w:textDirection w:val="btLr"/>
            <w:vAlign w:val="center"/>
          </w:tcPr>
          <w:p w14:paraId="2E1E8DC3" w14:textId="2822303E" w:rsidR="00D2363F" w:rsidRPr="00F9496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16DD">
              <w:t>liczba osób korzystających ze świadczeń pomocy społecznej (ogółem) / 1 000 mieszkańców</w:t>
            </w:r>
          </w:p>
        </w:tc>
        <w:tc>
          <w:tcPr>
            <w:tcW w:w="736" w:type="dxa"/>
            <w:textDirection w:val="btLr"/>
            <w:vAlign w:val="center"/>
          </w:tcPr>
          <w:p w14:paraId="1BFE3EAB" w14:textId="1AF90102" w:rsidR="00D2363F" w:rsidRPr="00C569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frekwencja w wyborach samorządowych w 2018 r.</w:t>
            </w:r>
          </w:p>
        </w:tc>
        <w:tc>
          <w:tcPr>
            <w:tcW w:w="736" w:type="dxa"/>
            <w:textDirection w:val="btLr"/>
            <w:vAlign w:val="center"/>
          </w:tcPr>
          <w:p w14:paraId="7CEFCC20" w14:textId="4679BAA6" w:rsidR="00D2363F" w:rsidRP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frekwencja w zebraniach sołeckich 2022 r.</w:t>
            </w:r>
          </w:p>
        </w:tc>
        <w:tc>
          <w:tcPr>
            <w:tcW w:w="794" w:type="dxa"/>
            <w:textDirection w:val="btLr"/>
          </w:tcPr>
          <w:p w14:paraId="63144A90" w14:textId="4377BDBE" w:rsidR="00D2363F" w:rsidRPr="00D2363F" w:rsidRDefault="00D2363F" w:rsidP="00700900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2363F">
              <w:t>zmiana liczby ludności w latach 2016-2021 [%]</w:t>
            </w:r>
          </w:p>
        </w:tc>
      </w:tr>
      <w:bookmarkEnd w:id="22"/>
      <w:tr w:rsidR="009F7EE7" w14:paraId="31F05C6C" w14:textId="1C7D5B2B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524DDB4" w14:textId="677E7823" w:rsidR="009F7EE7" w:rsidRDefault="009F7EE7" w:rsidP="009F7EE7">
            <w:r w:rsidRPr="00B72A6A">
              <w:t>Bartłomiejowice</w:t>
            </w:r>
          </w:p>
        </w:tc>
        <w:tc>
          <w:tcPr>
            <w:tcW w:w="816" w:type="dxa"/>
          </w:tcPr>
          <w:p w14:paraId="325A1231" w14:textId="5F9F35A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18,40</w:t>
            </w:r>
          </w:p>
        </w:tc>
        <w:tc>
          <w:tcPr>
            <w:tcW w:w="1125" w:type="dxa"/>
          </w:tcPr>
          <w:p w14:paraId="4478A66F" w14:textId="05D3216B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6395D8D9" w14:textId="379FD9E5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36,81</w:t>
            </w:r>
          </w:p>
        </w:tc>
        <w:tc>
          <w:tcPr>
            <w:tcW w:w="937" w:type="dxa"/>
          </w:tcPr>
          <w:p w14:paraId="06ACE596" w14:textId="3765D7C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0,00</w:t>
            </w:r>
          </w:p>
        </w:tc>
        <w:tc>
          <w:tcPr>
            <w:tcW w:w="736" w:type="dxa"/>
          </w:tcPr>
          <w:p w14:paraId="1095DDF9" w14:textId="7738DFB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62E120E6" w14:textId="1FE0C0B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1428AB3E" w14:textId="3419C9B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6,13</w:t>
            </w:r>
          </w:p>
        </w:tc>
        <w:tc>
          <w:tcPr>
            <w:tcW w:w="736" w:type="dxa"/>
          </w:tcPr>
          <w:p w14:paraId="1B7DE485" w14:textId="0EF91DE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15,95</w:t>
            </w:r>
          </w:p>
        </w:tc>
        <w:tc>
          <w:tcPr>
            <w:tcW w:w="1410" w:type="dxa"/>
          </w:tcPr>
          <w:p w14:paraId="65DF509F" w14:textId="5698376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12,27</w:t>
            </w:r>
          </w:p>
        </w:tc>
        <w:tc>
          <w:tcPr>
            <w:tcW w:w="919" w:type="dxa"/>
          </w:tcPr>
          <w:p w14:paraId="2A575BC1" w14:textId="06FDF7B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49,08</w:t>
            </w:r>
          </w:p>
        </w:tc>
        <w:tc>
          <w:tcPr>
            <w:tcW w:w="736" w:type="dxa"/>
          </w:tcPr>
          <w:p w14:paraId="1CC30658" w14:textId="27E94CF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688C1A13" w14:textId="03E1689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3,07</w:t>
            </w:r>
          </w:p>
        </w:tc>
        <w:tc>
          <w:tcPr>
            <w:tcW w:w="794" w:type="dxa"/>
          </w:tcPr>
          <w:p w14:paraId="101F46D5" w14:textId="6088BDD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2,52</w:t>
            </w:r>
          </w:p>
        </w:tc>
      </w:tr>
      <w:tr w:rsidR="009F7EE7" w14:paraId="7AD8996A" w14:textId="1AED146D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D166629" w14:textId="4AA47830" w:rsidR="009F7EE7" w:rsidRDefault="009F7EE7" w:rsidP="009F7EE7">
            <w:r w:rsidRPr="00B72A6A">
              <w:t>Celejów</w:t>
            </w:r>
          </w:p>
        </w:tc>
        <w:tc>
          <w:tcPr>
            <w:tcW w:w="816" w:type="dxa"/>
          </w:tcPr>
          <w:p w14:paraId="0F5A2550" w14:textId="79DA2EE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40,43</w:t>
            </w:r>
          </w:p>
        </w:tc>
        <w:tc>
          <w:tcPr>
            <w:tcW w:w="1125" w:type="dxa"/>
          </w:tcPr>
          <w:p w14:paraId="10562FA1" w14:textId="0FB5BDC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4,26</w:t>
            </w:r>
          </w:p>
        </w:tc>
        <w:tc>
          <w:tcPr>
            <w:tcW w:w="921" w:type="dxa"/>
          </w:tcPr>
          <w:p w14:paraId="556DE47E" w14:textId="0A7707A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19,15</w:t>
            </w:r>
          </w:p>
        </w:tc>
        <w:tc>
          <w:tcPr>
            <w:tcW w:w="937" w:type="dxa"/>
          </w:tcPr>
          <w:p w14:paraId="73E387AB" w14:textId="5912FE53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1253,19</w:t>
            </w:r>
          </w:p>
        </w:tc>
        <w:tc>
          <w:tcPr>
            <w:tcW w:w="736" w:type="dxa"/>
          </w:tcPr>
          <w:p w14:paraId="75FD3A5B" w14:textId="5BEB951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6,38</w:t>
            </w:r>
          </w:p>
        </w:tc>
        <w:tc>
          <w:tcPr>
            <w:tcW w:w="1434" w:type="dxa"/>
          </w:tcPr>
          <w:p w14:paraId="3CEA70DE" w14:textId="0C4D308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75,00</w:t>
            </w:r>
          </w:p>
        </w:tc>
        <w:tc>
          <w:tcPr>
            <w:tcW w:w="793" w:type="dxa"/>
          </w:tcPr>
          <w:p w14:paraId="24923EAF" w14:textId="5C5C481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17,02</w:t>
            </w:r>
          </w:p>
        </w:tc>
        <w:tc>
          <w:tcPr>
            <w:tcW w:w="736" w:type="dxa"/>
          </w:tcPr>
          <w:p w14:paraId="754ACE0C" w14:textId="05FCCBF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22,34</w:t>
            </w:r>
          </w:p>
        </w:tc>
        <w:tc>
          <w:tcPr>
            <w:tcW w:w="1410" w:type="dxa"/>
          </w:tcPr>
          <w:p w14:paraId="74DDBF5B" w14:textId="289221A4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4,26</w:t>
            </w:r>
          </w:p>
        </w:tc>
        <w:tc>
          <w:tcPr>
            <w:tcW w:w="919" w:type="dxa"/>
          </w:tcPr>
          <w:p w14:paraId="4AE64E67" w14:textId="5815407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34,04</w:t>
            </w:r>
          </w:p>
        </w:tc>
        <w:tc>
          <w:tcPr>
            <w:tcW w:w="736" w:type="dxa"/>
          </w:tcPr>
          <w:p w14:paraId="5AAD3B92" w14:textId="3C39852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3194E683" w14:textId="79753E8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3,62</w:t>
            </w:r>
          </w:p>
        </w:tc>
        <w:tc>
          <w:tcPr>
            <w:tcW w:w="794" w:type="dxa"/>
          </w:tcPr>
          <w:p w14:paraId="1435522C" w14:textId="78E75603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-26,68</w:t>
            </w:r>
          </w:p>
        </w:tc>
      </w:tr>
      <w:tr w:rsidR="009F7EE7" w14:paraId="7A8FA5CD" w14:textId="5C9E1AC7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2825FBB" w14:textId="79A7B8E0" w:rsidR="009F7EE7" w:rsidRDefault="009F7EE7" w:rsidP="009F7EE7">
            <w:r w:rsidRPr="00B72A6A">
              <w:t>Grabówki</w:t>
            </w:r>
          </w:p>
        </w:tc>
        <w:tc>
          <w:tcPr>
            <w:tcW w:w="816" w:type="dxa"/>
          </w:tcPr>
          <w:p w14:paraId="3E9F7C40" w14:textId="4246D2C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10,99</w:t>
            </w:r>
          </w:p>
        </w:tc>
        <w:tc>
          <w:tcPr>
            <w:tcW w:w="1125" w:type="dxa"/>
          </w:tcPr>
          <w:p w14:paraId="076E6BA2" w14:textId="4A3E03B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10,99</w:t>
            </w:r>
          </w:p>
        </w:tc>
        <w:tc>
          <w:tcPr>
            <w:tcW w:w="921" w:type="dxa"/>
          </w:tcPr>
          <w:p w14:paraId="3223EB29" w14:textId="136E376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27015E69" w14:textId="48B38F9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252,75</w:t>
            </w:r>
          </w:p>
        </w:tc>
        <w:tc>
          <w:tcPr>
            <w:tcW w:w="736" w:type="dxa"/>
          </w:tcPr>
          <w:p w14:paraId="43057AD5" w14:textId="77C2BDD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4A67367B" w14:textId="084C5A6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31D0F630" w14:textId="5B46C005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21,98</w:t>
            </w:r>
          </w:p>
        </w:tc>
        <w:tc>
          <w:tcPr>
            <w:tcW w:w="736" w:type="dxa"/>
          </w:tcPr>
          <w:p w14:paraId="24884C7A" w14:textId="4E285F5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17,58</w:t>
            </w:r>
          </w:p>
        </w:tc>
        <w:tc>
          <w:tcPr>
            <w:tcW w:w="1410" w:type="dxa"/>
          </w:tcPr>
          <w:p w14:paraId="5D20379C" w14:textId="0921656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10,99</w:t>
            </w:r>
          </w:p>
        </w:tc>
        <w:tc>
          <w:tcPr>
            <w:tcW w:w="919" w:type="dxa"/>
          </w:tcPr>
          <w:p w14:paraId="3145E582" w14:textId="4257AB7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65,93</w:t>
            </w:r>
          </w:p>
        </w:tc>
        <w:tc>
          <w:tcPr>
            <w:tcW w:w="736" w:type="dxa"/>
          </w:tcPr>
          <w:p w14:paraId="3A3C96E6" w14:textId="05B60D9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3D4FF93B" w14:textId="21ED395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0,00</w:t>
            </w:r>
          </w:p>
        </w:tc>
        <w:tc>
          <w:tcPr>
            <w:tcW w:w="794" w:type="dxa"/>
          </w:tcPr>
          <w:p w14:paraId="3876385C" w14:textId="5DDBB5C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-11,65</w:t>
            </w:r>
          </w:p>
        </w:tc>
      </w:tr>
      <w:tr w:rsidR="009F7EE7" w14:paraId="271AB4D2" w14:textId="2A5CE2C3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3D8AA7F" w14:textId="05D5D09A" w:rsidR="009F7EE7" w:rsidRDefault="009F7EE7" w:rsidP="009F7EE7">
            <w:r w:rsidRPr="00B72A6A">
              <w:t>Huta</w:t>
            </w:r>
          </w:p>
        </w:tc>
        <w:tc>
          <w:tcPr>
            <w:tcW w:w="816" w:type="dxa"/>
          </w:tcPr>
          <w:p w14:paraId="5A11C23F" w14:textId="320FE073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41,67</w:t>
            </w:r>
          </w:p>
        </w:tc>
        <w:tc>
          <w:tcPr>
            <w:tcW w:w="1125" w:type="dxa"/>
          </w:tcPr>
          <w:p w14:paraId="7655CB51" w14:textId="48228D7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16,67</w:t>
            </w:r>
          </w:p>
        </w:tc>
        <w:tc>
          <w:tcPr>
            <w:tcW w:w="921" w:type="dxa"/>
          </w:tcPr>
          <w:p w14:paraId="5465D9DC" w14:textId="064FAC0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6263BB70" w14:textId="2B997598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0,00</w:t>
            </w:r>
          </w:p>
        </w:tc>
        <w:tc>
          <w:tcPr>
            <w:tcW w:w="736" w:type="dxa"/>
          </w:tcPr>
          <w:p w14:paraId="4F40792A" w14:textId="04FA977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2AAEDA1" w14:textId="7435F331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5413041B" w14:textId="444170F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8,33</w:t>
            </w:r>
          </w:p>
        </w:tc>
        <w:tc>
          <w:tcPr>
            <w:tcW w:w="736" w:type="dxa"/>
          </w:tcPr>
          <w:p w14:paraId="14943ED7" w14:textId="7DDDC24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15,83</w:t>
            </w:r>
          </w:p>
        </w:tc>
        <w:tc>
          <w:tcPr>
            <w:tcW w:w="1410" w:type="dxa"/>
          </w:tcPr>
          <w:p w14:paraId="47B4B54C" w14:textId="613BC53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8,33</w:t>
            </w:r>
          </w:p>
        </w:tc>
        <w:tc>
          <w:tcPr>
            <w:tcW w:w="919" w:type="dxa"/>
          </w:tcPr>
          <w:p w14:paraId="67E25448" w14:textId="3858D21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8,33</w:t>
            </w:r>
          </w:p>
        </w:tc>
        <w:tc>
          <w:tcPr>
            <w:tcW w:w="736" w:type="dxa"/>
          </w:tcPr>
          <w:p w14:paraId="616852EE" w14:textId="3433832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CCD6069" w14:textId="24BE306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8,33</w:t>
            </w:r>
          </w:p>
        </w:tc>
        <w:tc>
          <w:tcPr>
            <w:tcW w:w="794" w:type="dxa"/>
          </w:tcPr>
          <w:p w14:paraId="4874154D" w14:textId="50D9D43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-7,69</w:t>
            </w:r>
          </w:p>
        </w:tc>
      </w:tr>
      <w:tr w:rsidR="009F7EE7" w14:paraId="35F9772E" w14:textId="2862093C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6979CCD" w14:textId="63F1949B" w:rsidR="009F7EE7" w:rsidRDefault="009F7EE7" w:rsidP="009F7EE7">
            <w:r w:rsidRPr="00B72A6A">
              <w:t>Karmanowice</w:t>
            </w:r>
          </w:p>
        </w:tc>
        <w:tc>
          <w:tcPr>
            <w:tcW w:w="816" w:type="dxa"/>
          </w:tcPr>
          <w:p w14:paraId="41674D5F" w14:textId="2622674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33,18</w:t>
            </w:r>
          </w:p>
        </w:tc>
        <w:tc>
          <w:tcPr>
            <w:tcW w:w="1125" w:type="dxa"/>
          </w:tcPr>
          <w:p w14:paraId="33101ABE" w14:textId="709AE77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2,37</w:t>
            </w:r>
          </w:p>
        </w:tc>
        <w:tc>
          <w:tcPr>
            <w:tcW w:w="921" w:type="dxa"/>
          </w:tcPr>
          <w:p w14:paraId="0BDEADB7" w14:textId="3986707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78BAEBEA" w14:textId="39410FD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665,88</w:t>
            </w:r>
          </w:p>
        </w:tc>
        <w:tc>
          <w:tcPr>
            <w:tcW w:w="736" w:type="dxa"/>
          </w:tcPr>
          <w:p w14:paraId="610FB2EB" w14:textId="1C914B2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9,48</w:t>
            </w:r>
          </w:p>
        </w:tc>
        <w:tc>
          <w:tcPr>
            <w:tcW w:w="1434" w:type="dxa"/>
          </w:tcPr>
          <w:p w14:paraId="0D677682" w14:textId="54BF98B5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60,00</w:t>
            </w:r>
          </w:p>
        </w:tc>
        <w:tc>
          <w:tcPr>
            <w:tcW w:w="793" w:type="dxa"/>
          </w:tcPr>
          <w:p w14:paraId="7E7BE0B1" w14:textId="1D974B7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11,85</w:t>
            </w:r>
          </w:p>
        </w:tc>
        <w:tc>
          <w:tcPr>
            <w:tcW w:w="736" w:type="dxa"/>
          </w:tcPr>
          <w:p w14:paraId="041EF4AC" w14:textId="3F72F07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23,22</w:t>
            </w:r>
          </w:p>
        </w:tc>
        <w:tc>
          <w:tcPr>
            <w:tcW w:w="1410" w:type="dxa"/>
          </w:tcPr>
          <w:p w14:paraId="4C9D1D89" w14:textId="4D09633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7,11</w:t>
            </w:r>
          </w:p>
        </w:tc>
        <w:tc>
          <w:tcPr>
            <w:tcW w:w="919" w:type="dxa"/>
          </w:tcPr>
          <w:p w14:paraId="4EFFF644" w14:textId="42806D2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23,70</w:t>
            </w:r>
          </w:p>
        </w:tc>
        <w:tc>
          <w:tcPr>
            <w:tcW w:w="736" w:type="dxa"/>
          </w:tcPr>
          <w:p w14:paraId="5CD9B09C" w14:textId="373BB60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0BE2239E" w14:textId="2F5398D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3,08</w:t>
            </w:r>
          </w:p>
        </w:tc>
        <w:tc>
          <w:tcPr>
            <w:tcW w:w="794" w:type="dxa"/>
          </w:tcPr>
          <w:p w14:paraId="5409099A" w14:textId="4FAFD11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-6,84</w:t>
            </w:r>
          </w:p>
        </w:tc>
      </w:tr>
      <w:tr w:rsidR="009F7EE7" w14:paraId="26F2ABE3" w14:textId="79C24BBB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E5DED43" w14:textId="140259DB" w:rsidR="009F7EE7" w:rsidRDefault="009F7EE7" w:rsidP="009F7EE7">
            <w:r w:rsidRPr="00B72A6A">
              <w:t>Kębło</w:t>
            </w:r>
          </w:p>
        </w:tc>
        <w:tc>
          <w:tcPr>
            <w:tcW w:w="816" w:type="dxa"/>
          </w:tcPr>
          <w:p w14:paraId="3463FD1B" w14:textId="10E1F8C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32,26</w:t>
            </w:r>
          </w:p>
        </w:tc>
        <w:tc>
          <w:tcPr>
            <w:tcW w:w="1125" w:type="dxa"/>
          </w:tcPr>
          <w:p w14:paraId="7AF1BF82" w14:textId="01AFF358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9,22</w:t>
            </w:r>
          </w:p>
        </w:tc>
        <w:tc>
          <w:tcPr>
            <w:tcW w:w="921" w:type="dxa"/>
          </w:tcPr>
          <w:p w14:paraId="274CE21A" w14:textId="75945CD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55,30</w:t>
            </w:r>
          </w:p>
        </w:tc>
        <w:tc>
          <w:tcPr>
            <w:tcW w:w="937" w:type="dxa"/>
          </w:tcPr>
          <w:p w14:paraId="4B8ACD4C" w14:textId="1009EA8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820,28</w:t>
            </w:r>
          </w:p>
        </w:tc>
        <w:tc>
          <w:tcPr>
            <w:tcW w:w="736" w:type="dxa"/>
          </w:tcPr>
          <w:p w14:paraId="3A34FC9D" w14:textId="0CFC12D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9,22</w:t>
            </w:r>
          </w:p>
        </w:tc>
        <w:tc>
          <w:tcPr>
            <w:tcW w:w="1434" w:type="dxa"/>
          </w:tcPr>
          <w:p w14:paraId="307056C5" w14:textId="555245F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3B2227AE" w14:textId="50379DC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23,04</w:t>
            </w:r>
          </w:p>
        </w:tc>
        <w:tc>
          <w:tcPr>
            <w:tcW w:w="736" w:type="dxa"/>
          </w:tcPr>
          <w:p w14:paraId="5056DAC1" w14:textId="377EE004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9,68</w:t>
            </w:r>
          </w:p>
        </w:tc>
        <w:tc>
          <w:tcPr>
            <w:tcW w:w="1410" w:type="dxa"/>
          </w:tcPr>
          <w:p w14:paraId="358B9C08" w14:textId="7C2FEA1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18,43</w:t>
            </w:r>
          </w:p>
        </w:tc>
        <w:tc>
          <w:tcPr>
            <w:tcW w:w="919" w:type="dxa"/>
          </w:tcPr>
          <w:p w14:paraId="693BDB07" w14:textId="53E794B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156,68</w:t>
            </w:r>
          </w:p>
        </w:tc>
        <w:tc>
          <w:tcPr>
            <w:tcW w:w="736" w:type="dxa"/>
          </w:tcPr>
          <w:p w14:paraId="46842C78" w14:textId="08C3073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4146725A" w14:textId="351A42A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1,84</w:t>
            </w:r>
          </w:p>
        </w:tc>
        <w:tc>
          <w:tcPr>
            <w:tcW w:w="794" w:type="dxa"/>
          </w:tcPr>
          <w:p w14:paraId="2DE04FA1" w14:textId="26F4802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-13,89</w:t>
            </w:r>
          </w:p>
        </w:tc>
      </w:tr>
      <w:tr w:rsidR="009F7EE7" w14:paraId="511573B2" w14:textId="115B8F5C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6B8DDAF" w14:textId="15389911" w:rsidR="009F7EE7" w:rsidRDefault="009F7EE7" w:rsidP="009F7EE7">
            <w:r w:rsidRPr="00B72A6A">
              <w:t>Łąki</w:t>
            </w:r>
          </w:p>
        </w:tc>
        <w:tc>
          <w:tcPr>
            <w:tcW w:w="816" w:type="dxa"/>
          </w:tcPr>
          <w:p w14:paraId="3D1D6195" w14:textId="48118AD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27,59</w:t>
            </w:r>
          </w:p>
        </w:tc>
        <w:tc>
          <w:tcPr>
            <w:tcW w:w="1125" w:type="dxa"/>
          </w:tcPr>
          <w:p w14:paraId="2B357742" w14:textId="5617225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13,79</w:t>
            </w:r>
          </w:p>
        </w:tc>
        <w:tc>
          <w:tcPr>
            <w:tcW w:w="921" w:type="dxa"/>
          </w:tcPr>
          <w:p w14:paraId="3D2CE88F" w14:textId="57BB84D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6,90</w:t>
            </w:r>
          </w:p>
        </w:tc>
        <w:tc>
          <w:tcPr>
            <w:tcW w:w="937" w:type="dxa"/>
          </w:tcPr>
          <w:p w14:paraId="7EE277A8" w14:textId="6777DA3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1006,90</w:t>
            </w:r>
          </w:p>
        </w:tc>
        <w:tc>
          <w:tcPr>
            <w:tcW w:w="736" w:type="dxa"/>
          </w:tcPr>
          <w:p w14:paraId="334B1F0C" w14:textId="3D6BCAD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622794AA" w14:textId="505342B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79B52228" w14:textId="00ACAAF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6,90</w:t>
            </w:r>
          </w:p>
        </w:tc>
        <w:tc>
          <w:tcPr>
            <w:tcW w:w="736" w:type="dxa"/>
          </w:tcPr>
          <w:p w14:paraId="07266D27" w14:textId="1964BF7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21,38</w:t>
            </w:r>
          </w:p>
        </w:tc>
        <w:tc>
          <w:tcPr>
            <w:tcW w:w="1410" w:type="dxa"/>
          </w:tcPr>
          <w:p w14:paraId="04A496C5" w14:textId="5534DF5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6,90</w:t>
            </w:r>
          </w:p>
        </w:tc>
        <w:tc>
          <w:tcPr>
            <w:tcW w:w="919" w:type="dxa"/>
          </w:tcPr>
          <w:p w14:paraId="357E3C53" w14:textId="7640B80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13,79</w:t>
            </w:r>
          </w:p>
        </w:tc>
        <w:tc>
          <w:tcPr>
            <w:tcW w:w="736" w:type="dxa"/>
          </w:tcPr>
          <w:p w14:paraId="4D5FB5F2" w14:textId="3CF9305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2C1B6303" w14:textId="4B7BA10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7,59</w:t>
            </w:r>
          </w:p>
        </w:tc>
        <w:tc>
          <w:tcPr>
            <w:tcW w:w="794" w:type="dxa"/>
          </w:tcPr>
          <w:p w14:paraId="009774EC" w14:textId="0CE4044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-3,97</w:t>
            </w:r>
          </w:p>
        </w:tc>
      </w:tr>
      <w:tr w:rsidR="009F7EE7" w14:paraId="022DCDBE" w14:textId="4D6D3390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F0463AF" w14:textId="4B15EBDC" w:rsidR="009F7EE7" w:rsidRDefault="009F7EE7" w:rsidP="009F7EE7">
            <w:r w:rsidRPr="00B72A6A">
              <w:t>Łopatki Kolonia</w:t>
            </w:r>
          </w:p>
        </w:tc>
        <w:tc>
          <w:tcPr>
            <w:tcW w:w="816" w:type="dxa"/>
          </w:tcPr>
          <w:p w14:paraId="2670F942" w14:textId="640720F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93,75</w:t>
            </w:r>
          </w:p>
        </w:tc>
        <w:tc>
          <w:tcPr>
            <w:tcW w:w="1125" w:type="dxa"/>
          </w:tcPr>
          <w:p w14:paraId="571713CB" w14:textId="508DB70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15,63</w:t>
            </w:r>
          </w:p>
        </w:tc>
        <w:tc>
          <w:tcPr>
            <w:tcW w:w="921" w:type="dxa"/>
          </w:tcPr>
          <w:p w14:paraId="2B5F4324" w14:textId="4FE518C8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78,13</w:t>
            </w:r>
          </w:p>
        </w:tc>
        <w:tc>
          <w:tcPr>
            <w:tcW w:w="937" w:type="dxa"/>
          </w:tcPr>
          <w:p w14:paraId="009F813E" w14:textId="7BFB7C9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859,38</w:t>
            </w:r>
          </w:p>
        </w:tc>
        <w:tc>
          <w:tcPr>
            <w:tcW w:w="736" w:type="dxa"/>
          </w:tcPr>
          <w:p w14:paraId="78D7DBF9" w14:textId="6B51D3A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5E1AD5DB" w14:textId="2533377B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666060B8" w14:textId="7B26BC9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0,00</w:t>
            </w:r>
          </w:p>
        </w:tc>
        <w:tc>
          <w:tcPr>
            <w:tcW w:w="736" w:type="dxa"/>
          </w:tcPr>
          <w:p w14:paraId="7DA1DCB5" w14:textId="4910F83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12,50</w:t>
            </w:r>
          </w:p>
        </w:tc>
        <w:tc>
          <w:tcPr>
            <w:tcW w:w="1410" w:type="dxa"/>
          </w:tcPr>
          <w:p w14:paraId="51FAD9D6" w14:textId="68688B54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15,63</w:t>
            </w:r>
          </w:p>
        </w:tc>
        <w:tc>
          <w:tcPr>
            <w:tcW w:w="919" w:type="dxa"/>
          </w:tcPr>
          <w:p w14:paraId="2AE67FD8" w14:textId="2BE18B7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78,13</w:t>
            </w:r>
          </w:p>
        </w:tc>
        <w:tc>
          <w:tcPr>
            <w:tcW w:w="736" w:type="dxa"/>
          </w:tcPr>
          <w:p w14:paraId="3C5449EC" w14:textId="3EC10FA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E88D746" w14:textId="60DDC21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7,81</w:t>
            </w:r>
          </w:p>
        </w:tc>
        <w:tc>
          <w:tcPr>
            <w:tcW w:w="794" w:type="dxa"/>
          </w:tcPr>
          <w:p w14:paraId="715FED22" w14:textId="2284B13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-9,86</w:t>
            </w:r>
          </w:p>
        </w:tc>
      </w:tr>
      <w:tr w:rsidR="009F7EE7" w14:paraId="56D5D49A" w14:textId="08192425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23A9791" w14:textId="3ED74288" w:rsidR="009F7EE7" w:rsidRDefault="009F7EE7" w:rsidP="009F7EE7">
            <w:r w:rsidRPr="00B72A6A">
              <w:t>Łopatki</w:t>
            </w:r>
          </w:p>
        </w:tc>
        <w:tc>
          <w:tcPr>
            <w:tcW w:w="816" w:type="dxa"/>
          </w:tcPr>
          <w:p w14:paraId="0CD554BB" w14:textId="0088373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34,83</w:t>
            </w:r>
          </w:p>
        </w:tc>
        <w:tc>
          <w:tcPr>
            <w:tcW w:w="1125" w:type="dxa"/>
          </w:tcPr>
          <w:p w14:paraId="6F2033DA" w14:textId="67B4753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4,98</w:t>
            </w:r>
          </w:p>
        </w:tc>
        <w:tc>
          <w:tcPr>
            <w:tcW w:w="921" w:type="dxa"/>
          </w:tcPr>
          <w:p w14:paraId="4172374E" w14:textId="22F48C3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34,83</w:t>
            </w:r>
          </w:p>
        </w:tc>
        <w:tc>
          <w:tcPr>
            <w:tcW w:w="937" w:type="dxa"/>
          </w:tcPr>
          <w:p w14:paraId="55C08C5E" w14:textId="79E8B74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524,88</w:t>
            </w:r>
          </w:p>
        </w:tc>
        <w:tc>
          <w:tcPr>
            <w:tcW w:w="736" w:type="dxa"/>
          </w:tcPr>
          <w:p w14:paraId="155AC075" w14:textId="3D30977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2,49</w:t>
            </w:r>
          </w:p>
        </w:tc>
        <w:tc>
          <w:tcPr>
            <w:tcW w:w="1434" w:type="dxa"/>
          </w:tcPr>
          <w:p w14:paraId="6155E07B" w14:textId="38E42AB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24F8DE40" w14:textId="181E9D7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2,49</w:t>
            </w:r>
          </w:p>
        </w:tc>
        <w:tc>
          <w:tcPr>
            <w:tcW w:w="736" w:type="dxa"/>
          </w:tcPr>
          <w:p w14:paraId="35C95D34" w14:textId="2B0E34B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21,14</w:t>
            </w:r>
          </w:p>
        </w:tc>
        <w:tc>
          <w:tcPr>
            <w:tcW w:w="1410" w:type="dxa"/>
          </w:tcPr>
          <w:p w14:paraId="1E968DC0" w14:textId="0DB6125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12,44</w:t>
            </w:r>
          </w:p>
        </w:tc>
        <w:tc>
          <w:tcPr>
            <w:tcW w:w="919" w:type="dxa"/>
          </w:tcPr>
          <w:p w14:paraId="492E9E6D" w14:textId="06B0055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49,75</w:t>
            </w:r>
          </w:p>
        </w:tc>
        <w:tc>
          <w:tcPr>
            <w:tcW w:w="736" w:type="dxa"/>
          </w:tcPr>
          <w:p w14:paraId="300EC5AA" w14:textId="0F82C93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46,82</w:t>
            </w:r>
          </w:p>
        </w:tc>
        <w:tc>
          <w:tcPr>
            <w:tcW w:w="736" w:type="dxa"/>
          </w:tcPr>
          <w:p w14:paraId="4F5A78C2" w14:textId="366BD4C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6,72</w:t>
            </w:r>
          </w:p>
        </w:tc>
        <w:tc>
          <w:tcPr>
            <w:tcW w:w="794" w:type="dxa"/>
          </w:tcPr>
          <w:p w14:paraId="478C5D68" w14:textId="578E94B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-3,83</w:t>
            </w:r>
          </w:p>
        </w:tc>
      </w:tr>
      <w:tr w:rsidR="009F7EE7" w14:paraId="3D34D5B7" w14:textId="6EE840EF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44A0BB5" w14:textId="63A21AD6" w:rsidR="009F7EE7" w:rsidRDefault="009F7EE7" w:rsidP="009F7EE7">
            <w:r w:rsidRPr="00B72A6A">
              <w:t>Mareczki</w:t>
            </w:r>
          </w:p>
        </w:tc>
        <w:tc>
          <w:tcPr>
            <w:tcW w:w="816" w:type="dxa"/>
          </w:tcPr>
          <w:p w14:paraId="07B010F3" w14:textId="04BAF52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60,61</w:t>
            </w:r>
          </w:p>
        </w:tc>
        <w:tc>
          <w:tcPr>
            <w:tcW w:w="1125" w:type="dxa"/>
          </w:tcPr>
          <w:p w14:paraId="0886E6DD" w14:textId="1100C23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22,73</w:t>
            </w:r>
          </w:p>
        </w:tc>
        <w:tc>
          <w:tcPr>
            <w:tcW w:w="921" w:type="dxa"/>
          </w:tcPr>
          <w:p w14:paraId="3A5362AF" w14:textId="1AB418D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37,88</w:t>
            </w:r>
          </w:p>
        </w:tc>
        <w:tc>
          <w:tcPr>
            <w:tcW w:w="937" w:type="dxa"/>
          </w:tcPr>
          <w:p w14:paraId="2BFDA878" w14:textId="6FCBFEA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674,24</w:t>
            </w:r>
          </w:p>
        </w:tc>
        <w:tc>
          <w:tcPr>
            <w:tcW w:w="736" w:type="dxa"/>
          </w:tcPr>
          <w:p w14:paraId="780A25AB" w14:textId="0C2E765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FEC0C79" w14:textId="2447C82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50,00</w:t>
            </w:r>
          </w:p>
        </w:tc>
        <w:tc>
          <w:tcPr>
            <w:tcW w:w="793" w:type="dxa"/>
          </w:tcPr>
          <w:p w14:paraId="2BEAC34C" w14:textId="698AC54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45,45</w:t>
            </w:r>
          </w:p>
        </w:tc>
        <w:tc>
          <w:tcPr>
            <w:tcW w:w="736" w:type="dxa"/>
          </w:tcPr>
          <w:p w14:paraId="45AA3FCF" w14:textId="5B09EE5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19,70</w:t>
            </w:r>
          </w:p>
        </w:tc>
        <w:tc>
          <w:tcPr>
            <w:tcW w:w="1410" w:type="dxa"/>
          </w:tcPr>
          <w:p w14:paraId="7E75AC39" w14:textId="1CEAAB5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53,03</w:t>
            </w:r>
          </w:p>
        </w:tc>
        <w:tc>
          <w:tcPr>
            <w:tcW w:w="919" w:type="dxa"/>
          </w:tcPr>
          <w:p w14:paraId="0E6A1EE9" w14:textId="29C88091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83,33</w:t>
            </w:r>
          </w:p>
        </w:tc>
        <w:tc>
          <w:tcPr>
            <w:tcW w:w="736" w:type="dxa"/>
          </w:tcPr>
          <w:p w14:paraId="46C1CF60" w14:textId="276E48BB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56435A56" w14:textId="61CFC49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8,33</w:t>
            </w:r>
          </w:p>
        </w:tc>
        <w:tc>
          <w:tcPr>
            <w:tcW w:w="794" w:type="dxa"/>
          </w:tcPr>
          <w:p w14:paraId="5F100F14" w14:textId="13ED251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-8,97</w:t>
            </w:r>
          </w:p>
        </w:tc>
      </w:tr>
      <w:tr w:rsidR="009F7EE7" w14:paraId="017EF213" w14:textId="061F4EA8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2EF7AA51" w14:textId="74AC1954" w:rsidR="009F7EE7" w:rsidRDefault="009F7EE7" w:rsidP="009F7EE7">
            <w:r w:rsidRPr="00B72A6A">
              <w:t>Rąblów</w:t>
            </w:r>
          </w:p>
        </w:tc>
        <w:tc>
          <w:tcPr>
            <w:tcW w:w="816" w:type="dxa"/>
          </w:tcPr>
          <w:p w14:paraId="6E4DC149" w14:textId="135B872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33,83</w:t>
            </w:r>
          </w:p>
        </w:tc>
        <w:tc>
          <w:tcPr>
            <w:tcW w:w="1125" w:type="dxa"/>
          </w:tcPr>
          <w:p w14:paraId="37FD01E2" w14:textId="6527F45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18,80</w:t>
            </w:r>
          </w:p>
        </w:tc>
        <w:tc>
          <w:tcPr>
            <w:tcW w:w="921" w:type="dxa"/>
          </w:tcPr>
          <w:p w14:paraId="003E1864" w14:textId="0A29911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45,11</w:t>
            </w:r>
          </w:p>
        </w:tc>
        <w:tc>
          <w:tcPr>
            <w:tcW w:w="937" w:type="dxa"/>
          </w:tcPr>
          <w:p w14:paraId="693A6D45" w14:textId="7FF4264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533,83</w:t>
            </w:r>
          </w:p>
        </w:tc>
        <w:tc>
          <w:tcPr>
            <w:tcW w:w="736" w:type="dxa"/>
          </w:tcPr>
          <w:p w14:paraId="0B96D56C" w14:textId="6D7E822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11,28</w:t>
            </w:r>
          </w:p>
        </w:tc>
        <w:tc>
          <w:tcPr>
            <w:tcW w:w="1434" w:type="dxa"/>
          </w:tcPr>
          <w:p w14:paraId="413A4B58" w14:textId="70D6954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57,14</w:t>
            </w:r>
          </w:p>
        </w:tc>
        <w:tc>
          <w:tcPr>
            <w:tcW w:w="793" w:type="dxa"/>
          </w:tcPr>
          <w:p w14:paraId="5398303A" w14:textId="0BBFFF3B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26,32</w:t>
            </w:r>
          </w:p>
        </w:tc>
        <w:tc>
          <w:tcPr>
            <w:tcW w:w="736" w:type="dxa"/>
          </w:tcPr>
          <w:p w14:paraId="62691E3E" w14:textId="27090B25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20,30</w:t>
            </w:r>
          </w:p>
        </w:tc>
        <w:tc>
          <w:tcPr>
            <w:tcW w:w="1410" w:type="dxa"/>
          </w:tcPr>
          <w:p w14:paraId="2055479F" w14:textId="71BBD54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18,80</w:t>
            </w:r>
          </w:p>
        </w:tc>
        <w:tc>
          <w:tcPr>
            <w:tcW w:w="919" w:type="dxa"/>
          </w:tcPr>
          <w:p w14:paraId="1A549366" w14:textId="0BF8FE7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48,87</w:t>
            </w:r>
          </w:p>
        </w:tc>
        <w:tc>
          <w:tcPr>
            <w:tcW w:w="736" w:type="dxa"/>
          </w:tcPr>
          <w:p w14:paraId="129AA0AD" w14:textId="4CE8EA2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620190D2" w14:textId="7AB6BCC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12,03</w:t>
            </w:r>
          </w:p>
        </w:tc>
        <w:tc>
          <w:tcPr>
            <w:tcW w:w="794" w:type="dxa"/>
          </w:tcPr>
          <w:p w14:paraId="7A193515" w14:textId="0BB5156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-6,01</w:t>
            </w:r>
          </w:p>
        </w:tc>
      </w:tr>
      <w:tr w:rsidR="009F7EE7" w14:paraId="1A225029" w14:textId="34164D5B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E196404" w14:textId="1132793F" w:rsidR="009F7EE7" w:rsidRDefault="009F7EE7" w:rsidP="009F7EE7">
            <w:r w:rsidRPr="00B72A6A">
              <w:t>Rogalów</w:t>
            </w:r>
          </w:p>
        </w:tc>
        <w:tc>
          <w:tcPr>
            <w:tcW w:w="816" w:type="dxa"/>
          </w:tcPr>
          <w:p w14:paraId="2F1EF899" w14:textId="395D9C8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25,86</w:t>
            </w:r>
          </w:p>
        </w:tc>
        <w:tc>
          <w:tcPr>
            <w:tcW w:w="1125" w:type="dxa"/>
          </w:tcPr>
          <w:p w14:paraId="5233D06F" w14:textId="48D5ECE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28D01DC6" w14:textId="77AF5CB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34,48</w:t>
            </w:r>
          </w:p>
        </w:tc>
        <w:tc>
          <w:tcPr>
            <w:tcW w:w="937" w:type="dxa"/>
          </w:tcPr>
          <w:p w14:paraId="5312FA8A" w14:textId="546C5544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913,79</w:t>
            </w:r>
          </w:p>
        </w:tc>
        <w:tc>
          <w:tcPr>
            <w:tcW w:w="736" w:type="dxa"/>
          </w:tcPr>
          <w:p w14:paraId="208F6FE2" w14:textId="2953115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03B99A4B" w14:textId="73298A1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759CE996" w14:textId="5FAF2F4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8,62</w:t>
            </w:r>
          </w:p>
        </w:tc>
        <w:tc>
          <w:tcPr>
            <w:tcW w:w="736" w:type="dxa"/>
          </w:tcPr>
          <w:p w14:paraId="7DF87A45" w14:textId="20FD633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23,28</w:t>
            </w:r>
          </w:p>
        </w:tc>
        <w:tc>
          <w:tcPr>
            <w:tcW w:w="1410" w:type="dxa"/>
          </w:tcPr>
          <w:p w14:paraId="37570238" w14:textId="4DF14F1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17,24</w:t>
            </w:r>
          </w:p>
        </w:tc>
        <w:tc>
          <w:tcPr>
            <w:tcW w:w="919" w:type="dxa"/>
          </w:tcPr>
          <w:p w14:paraId="68260D1B" w14:textId="6A47C3A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34,48</w:t>
            </w:r>
          </w:p>
        </w:tc>
        <w:tc>
          <w:tcPr>
            <w:tcW w:w="736" w:type="dxa"/>
          </w:tcPr>
          <w:p w14:paraId="56B6C9D7" w14:textId="1E6C9BB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1DA466D4" w14:textId="4F76421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6,03</w:t>
            </w:r>
          </w:p>
        </w:tc>
        <w:tc>
          <w:tcPr>
            <w:tcW w:w="794" w:type="dxa"/>
          </w:tcPr>
          <w:p w14:paraId="56A27718" w14:textId="3D02409F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-4,92</w:t>
            </w:r>
          </w:p>
        </w:tc>
      </w:tr>
      <w:tr w:rsidR="009F7EE7" w14:paraId="5106CD67" w14:textId="31BFC829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169E812" w14:textId="49C3D04E" w:rsidR="009F7EE7" w:rsidRDefault="009F7EE7" w:rsidP="009F7EE7">
            <w:r w:rsidRPr="00B72A6A">
              <w:t>Stanisławka</w:t>
            </w:r>
          </w:p>
        </w:tc>
        <w:tc>
          <w:tcPr>
            <w:tcW w:w="816" w:type="dxa"/>
          </w:tcPr>
          <w:p w14:paraId="46F8D6B3" w14:textId="574BA79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58,82</w:t>
            </w:r>
          </w:p>
        </w:tc>
        <w:tc>
          <w:tcPr>
            <w:tcW w:w="1125" w:type="dxa"/>
          </w:tcPr>
          <w:p w14:paraId="53517AE6" w14:textId="51EE02F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19,61</w:t>
            </w:r>
          </w:p>
        </w:tc>
        <w:tc>
          <w:tcPr>
            <w:tcW w:w="921" w:type="dxa"/>
          </w:tcPr>
          <w:p w14:paraId="77E4BCA4" w14:textId="1D85D2D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117,65</w:t>
            </w:r>
          </w:p>
        </w:tc>
        <w:tc>
          <w:tcPr>
            <w:tcW w:w="937" w:type="dxa"/>
          </w:tcPr>
          <w:p w14:paraId="1D25DFC8" w14:textId="5B1000D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1745,10</w:t>
            </w:r>
          </w:p>
        </w:tc>
        <w:tc>
          <w:tcPr>
            <w:tcW w:w="736" w:type="dxa"/>
          </w:tcPr>
          <w:p w14:paraId="2CF39E9E" w14:textId="72CE13D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58,82</w:t>
            </w:r>
          </w:p>
        </w:tc>
        <w:tc>
          <w:tcPr>
            <w:tcW w:w="1434" w:type="dxa"/>
          </w:tcPr>
          <w:p w14:paraId="588DB466" w14:textId="1BA3E20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66,67</w:t>
            </w:r>
          </w:p>
        </w:tc>
        <w:tc>
          <w:tcPr>
            <w:tcW w:w="793" w:type="dxa"/>
          </w:tcPr>
          <w:p w14:paraId="3F6223D0" w14:textId="5EB4D2F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58,82</w:t>
            </w:r>
          </w:p>
        </w:tc>
        <w:tc>
          <w:tcPr>
            <w:tcW w:w="736" w:type="dxa"/>
          </w:tcPr>
          <w:p w14:paraId="4BBC35C2" w14:textId="33D4B1A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19,61</w:t>
            </w:r>
          </w:p>
        </w:tc>
        <w:tc>
          <w:tcPr>
            <w:tcW w:w="1410" w:type="dxa"/>
          </w:tcPr>
          <w:p w14:paraId="4346543A" w14:textId="3D73366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78,43</w:t>
            </w:r>
          </w:p>
        </w:tc>
        <w:tc>
          <w:tcPr>
            <w:tcW w:w="919" w:type="dxa"/>
          </w:tcPr>
          <w:p w14:paraId="08129AAE" w14:textId="5E2980A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137,25</w:t>
            </w:r>
          </w:p>
        </w:tc>
        <w:tc>
          <w:tcPr>
            <w:tcW w:w="736" w:type="dxa"/>
          </w:tcPr>
          <w:p w14:paraId="2DB968A7" w14:textId="479D7286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5608C3F5" w14:textId="06D3488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13,73</w:t>
            </w:r>
          </w:p>
        </w:tc>
        <w:tc>
          <w:tcPr>
            <w:tcW w:w="794" w:type="dxa"/>
          </w:tcPr>
          <w:p w14:paraId="256E8AB6" w14:textId="1A75DC7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6,25</w:t>
            </w:r>
          </w:p>
        </w:tc>
      </w:tr>
      <w:tr w:rsidR="009F7EE7" w14:paraId="552F00F7" w14:textId="1CCC3C57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D02C8C7" w14:textId="447FCE3C" w:rsidR="009F7EE7" w:rsidRDefault="009F7EE7" w:rsidP="009F7EE7">
            <w:r w:rsidRPr="00B72A6A">
              <w:t>Wąwolnica</w:t>
            </w:r>
          </w:p>
        </w:tc>
        <w:tc>
          <w:tcPr>
            <w:tcW w:w="816" w:type="dxa"/>
          </w:tcPr>
          <w:p w14:paraId="3EDD4466" w14:textId="0C6849A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59,18</w:t>
            </w:r>
          </w:p>
        </w:tc>
        <w:tc>
          <w:tcPr>
            <w:tcW w:w="1125" w:type="dxa"/>
          </w:tcPr>
          <w:p w14:paraId="4995C92E" w14:textId="32F51F57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24,07</w:t>
            </w:r>
          </w:p>
        </w:tc>
        <w:tc>
          <w:tcPr>
            <w:tcW w:w="921" w:type="dxa"/>
          </w:tcPr>
          <w:p w14:paraId="1253D888" w14:textId="31F77394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48,14</w:t>
            </w:r>
          </w:p>
        </w:tc>
        <w:tc>
          <w:tcPr>
            <w:tcW w:w="937" w:type="dxa"/>
          </w:tcPr>
          <w:p w14:paraId="35A6A5AF" w14:textId="0FFC6071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961,89</w:t>
            </w:r>
          </w:p>
        </w:tc>
        <w:tc>
          <w:tcPr>
            <w:tcW w:w="736" w:type="dxa"/>
          </w:tcPr>
          <w:p w14:paraId="6A8EC322" w14:textId="66DC375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9,03</w:t>
            </w:r>
          </w:p>
        </w:tc>
        <w:tc>
          <w:tcPr>
            <w:tcW w:w="1434" w:type="dxa"/>
          </w:tcPr>
          <w:p w14:paraId="11E7AFE3" w14:textId="79233DF8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90,91</w:t>
            </w:r>
          </w:p>
        </w:tc>
        <w:tc>
          <w:tcPr>
            <w:tcW w:w="793" w:type="dxa"/>
          </w:tcPr>
          <w:p w14:paraId="5643FE08" w14:textId="5A0F0FD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11,03</w:t>
            </w:r>
          </w:p>
        </w:tc>
        <w:tc>
          <w:tcPr>
            <w:tcW w:w="736" w:type="dxa"/>
          </w:tcPr>
          <w:p w14:paraId="2859218E" w14:textId="01AFA6F1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18,46</w:t>
            </w:r>
          </w:p>
        </w:tc>
        <w:tc>
          <w:tcPr>
            <w:tcW w:w="1410" w:type="dxa"/>
          </w:tcPr>
          <w:p w14:paraId="10E2B97D" w14:textId="07FA4D6F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11,03</w:t>
            </w:r>
          </w:p>
        </w:tc>
        <w:tc>
          <w:tcPr>
            <w:tcW w:w="919" w:type="dxa"/>
          </w:tcPr>
          <w:p w14:paraId="325584F4" w14:textId="7939A69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54,16</w:t>
            </w:r>
          </w:p>
        </w:tc>
        <w:tc>
          <w:tcPr>
            <w:tcW w:w="736" w:type="dxa"/>
          </w:tcPr>
          <w:p w14:paraId="739AC1A4" w14:textId="7E3F525F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5C40BA4A" w14:textId="7292FFEB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0,60</w:t>
            </w:r>
          </w:p>
        </w:tc>
        <w:tc>
          <w:tcPr>
            <w:tcW w:w="794" w:type="dxa"/>
          </w:tcPr>
          <w:p w14:paraId="62338F60" w14:textId="3696BC3C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-7,69</w:t>
            </w:r>
          </w:p>
        </w:tc>
      </w:tr>
      <w:tr w:rsidR="009F7EE7" w14:paraId="32E4E346" w14:textId="6F10316F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744EE22" w14:textId="02DDB561" w:rsidR="009F7EE7" w:rsidRDefault="009F7EE7" w:rsidP="009F7EE7">
            <w:r w:rsidRPr="00B72A6A">
              <w:t>Zarzeka</w:t>
            </w:r>
          </w:p>
        </w:tc>
        <w:tc>
          <w:tcPr>
            <w:tcW w:w="816" w:type="dxa"/>
          </w:tcPr>
          <w:p w14:paraId="7A703F20" w14:textId="17DD8B2B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63,83</w:t>
            </w:r>
          </w:p>
        </w:tc>
        <w:tc>
          <w:tcPr>
            <w:tcW w:w="1125" w:type="dxa"/>
          </w:tcPr>
          <w:p w14:paraId="3F32B858" w14:textId="00C0236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17,73</w:t>
            </w:r>
          </w:p>
        </w:tc>
        <w:tc>
          <w:tcPr>
            <w:tcW w:w="921" w:type="dxa"/>
          </w:tcPr>
          <w:p w14:paraId="17D6DC6A" w14:textId="7D19C1F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31,91</w:t>
            </w:r>
          </w:p>
        </w:tc>
        <w:tc>
          <w:tcPr>
            <w:tcW w:w="937" w:type="dxa"/>
          </w:tcPr>
          <w:p w14:paraId="28D29D2F" w14:textId="600C94F5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425,53</w:t>
            </w:r>
          </w:p>
        </w:tc>
        <w:tc>
          <w:tcPr>
            <w:tcW w:w="736" w:type="dxa"/>
          </w:tcPr>
          <w:p w14:paraId="2C7B55F5" w14:textId="2944A1D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8,87</w:t>
            </w:r>
          </w:p>
        </w:tc>
        <w:tc>
          <w:tcPr>
            <w:tcW w:w="1434" w:type="dxa"/>
          </w:tcPr>
          <w:p w14:paraId="18CD55F0" w14:textId="580D56F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61,54</w:t>
            </w:r>
          </w:p>
        </w:tc>
        <w:tc>
          <w:tcPr>
            <w:tcW w:w="793" w:type="dxa"/>
          </w:tcPr>
          <w:p w14:paraId="754D570C" w14:textId="0EDFCCCE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23,05</w:t>
            </w:r>
          </w:p>
        </w:tc>
        <w:tc>
          <w:tcPr>
            <w:tcW w:w="736" w:type="dxa"/>
          </w:tcPr>
          <w:p w14:paraId="1F45C9DA" w14:textId="4AA40E2B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15,25</w:t>
            </w:r>
          </w:p>
        </w:tc>
        <w:tc>
          <w:tcPr>
            <w:tcW w:w="1410" w:type="dxa"/>
          </w:tcPr>
          <w:p w14:paraId="4DA274D3" w14:textId="28794A2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14,18</w:t>
            </w:r>
          </w:p>
        </w:tc>
        <w:tc>
          <w:tcPr>
            <w:tcW w:w="919" w:type="dxa"/>
          </w:tcPr>
          <w:p w14:paraId="76199E56" w14:textId="33B7D3FB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54,96</w:t>
            </w:r>
          </w:p>
        </w:tc>
        <w:tc>
          <w:tcPr>
            <w:tcW w:w="736" w:type="dxa"/>
          </w:tcPr>
          <w:p w14:paraId="1087B00F" w14:textId="5E480297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57,84</w:t>
            </w:r>
          </w:p>
        </w:tc>
        <w:tc>
          <w:tcPr>
            <w:tcW w:w="736" w:type="dxa"/>
          </w:tcPr>
          <w:p w14:paraId="02A99653" w14:textId="0C70CB24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1,60</w:t>
            </w:r>
          </w:p>
        </w:tc>
        <w:tc>
          <w:tcPr>
            <w:tcW w:w="794" w:type="dxa"/>
          </w:tcPr>
          <w:p w14:paraId="5B456E2D" w14:textId="4FC013D3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0,71</w:t>
            </w:r>
          </w:p>
        </w:tc>
      </w:tr>
      <w:tr w:rsidR="009F7EE7" w14:paraId="728BCE29" w14:textId="11A0A21F" w:rsidTr="00DC1B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1EFCE0C" w14:textId="75B2494B" w:rsidR="009F7EE7" w:rsidRDefault="009F7EE7" w:rsidP="009F7EE7">
            <w:r w:rsidRPr="00B72A6A">
              <w:t>Zawada</w:t>
            </w:r>
          </w:p>
        </w:tc>
        <w:tc>
          <w:tcPr>
            <w:tcW w:w="816" w:type="dxa"/>
          </w:tcPr>
          <w:p w14:paraId="37C05F21" w14:textId="2930B6C1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0691D">
              <w:t>45,45</w:t>
            </w:r>
          </w:p>
        </w:tc>
        <w:tc>
          <w:tcPr>
            <w:tcW w:w="1125" w:type="dxa"/>
          </w:tcPr>
          <w:p w14:paraId="6A0E3460" w14:textId="6619DA63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80B2F">
              <w:t>10,10</w:t>
            </w:r>
          </w:p>
        </w:tc>
        <w:tc>
          <w:tcPr>
            <w:tcW w:w="921" w:type="dxa"/>
          </w:tcPr>
          <w:p w14:paraId="3DFC3A57" w14:textId="603217D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1056F1ED" w14:textId="5DBB66E6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562C9">
              <w:t>590,91</w:t>
            </w:r>
          </w:p>
        </w:tc>
        <w:tc>
          <w:tcPr>
            <w:tcW w:w="736" w:type="dxa"/>
          </w:tcPr>
          <w:p w14:paraId="3D67712B" w14:textId="49023BCE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36D6">
              <w:t>25,25</w:t>
            </w:r>
          </w:p>
        </w:tc>
        <w:tc>
          <w:tcPr>
            <w:tcW w:w="1434" w:type="dxa"/>
          </w:tcPr>
          <w:p w14:paraId="32E32376" w14:textId="12CE35F3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2E7D">
              <w:t>100,00</w:t>
            </w:r>
          </w:p>
        </w:tc>
        <w:tc>
          <w:tcPr>
            <w:tcW w:w="793" w:type="dxa"/>
          </w:tcPr>
          <w:p w14:paraId="3BC7C79E" w14:textId="3AC0AD90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82128">
              <w:t>5,05</w:t>
            </w:r>
          </w:p>
        </w:tc>
        <w:tc>
          <w:tcPr>
            <w:tcW w:w="736" w:type="dxa"/>
          </w:tcPr>
          <w:p w14:paraId="44F89ECA" w14:textId="12C05E52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50EAE">
              <w:t>15,66</w:t>
            </w:r>
          </w:p>
        </w:tc>
        <w:tc>
          <w:tcPr>
            <w:tcW w:w="1410" w:type="dxa"/>
          </w:tcPr>
          <w:p w14:paraId="0317AD28" w14:textId="501EA829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766AF">
              <w:t>10,10</w:t>
            </w:r>
          </w:p>
        </w:tc>
        <w:tc>
          <w:tcPr>
            <w:tcW w:w="919" w:type="dxa"/>
          </w:tcPr>
          <w:p w14:paraId="4D1D98A6" w14:textId="2E4C0CC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7C5C">
              <w:t>20,20</w:t>
            </w:r>
          </w:p>
        </w:tc>
        <w:tc>
          <w:tcPr>
            <w:tcW w:w="736" w:type="dxa"/>
          </w:tcPr>
          <w:p w14:paraId="2253699F" w14:textId="0B985345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75CD3">
              <w:t>50,67</w:t>
            </w:r>
          </w:p>
        </w:tc>
        <w:tc>
          <w:tcPr>
            <w:tcW w:w="736" w:type="dxa"/>
          </w:tcPr>
          <w:p w14:paraId="652F1A36" w14:textId="5E2DE5CA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938E4">
              <w:t>6,06</w:t>
            </w:r>
          </w:p>
        </w:tc>
        <w:tc>
          <w:tcPr>
            <w:tcW w:w="794" w:type="dxa"/>
          </w:tcPr>
          <w:p w14:paraId="5A7836B5" w14:textId="16C5712D" w:rsidR="009F7EE7" w:rsidRDefault="009F7EE7" w:rsidP="009F7EE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6603C">
              <w:t>-1,49</w:t>
            </w:r>
          </w:p>
        </w:tc>
      </w:tr>
      <w:tr w:rsidR="009F7EE7" w14:paraId="4A7DBD50" w14:textId="50D7A77A" w:rsidTr="00DC1B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870FC84" w14:textId="0B8CEAF2" w:rsidR="009F7EE7" w:rsidRDefault="009F7EE7" w:rsidP="009F7EE7">
            <w:proofErr w:type="spellStart"/>
            <w:r w:rsidRPr="00B72A6A">
              <w:t>Zgórzyńskie</w:t>
            </w:r>
            <w:proofErr w:type="spellEnd"/>
          </w:p>
        </w:tc>
        <w:tc>
          <w:tcPr>
            <w:tcW w:w="816" w:type="dxa"/>
          </w:tcPr>
          <w:p w14:paraId="21945D73" w14:textId="4CDFE48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691D">
              <w:t>30,30</w:t>
            </w:r>
          </w:p>
        </w:tc>
        <w:tc>
          <w:tcPr>
            <w:tcW w:w="1125" w:type="dxa"/>
          </w:tcPr>
          <w:p w14:paraId="53D1C43E" w14:textId="08DBF0D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0B2F">
              <w:t>0,00</w:t>
            </w:r>
          </w:p>
        </w:tc>
        <w:tc>
          <w:tcPr>
            <w:tcW w:w="921" w:type="dxa"/>
          </w:tcPr>
          <w:p w14:paraId="31625298" w14:textId="7CC94C1F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45D37">
              <w:t>0,00</w:t>
            </w:r>
          </w:p>
        </w:tc>
        <w:tc>
          <w:tcPr>
            <w:tcW w:w="937" w:type="dxa"/>
          </w:tcPr>
          <w:p w14:paraId="2407636B" w14:textId="796774F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562C9">
              <w:t>515,15</w:t>
            </w:r>
          </w:p>
        </w:tc>
        <w:tc>
          <w:tcPr>
            <w:tcW w:w="736" w:type="dxa"/>
          </w:tcPr>
          <w:p w14:paraId="338565EB" w14:textId="75BD213A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36D6">
              <w:t>0,00</w:t>
            </w:r>
          </w:p>
        </w:tc>
        <w:tc>
          <w:tcPr>
            <w:tcW w:w="1434" w:type="dxa"/>
          </w:tcPr>
          <w:p w14:paraId="3BD647EE" w14:textId="0BF85431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2E7D">
              <w:t>0,00</w:t>
            </w:r>
          </w:p>
        </w:tc>
        <w:tc>
          <w:tcPr>
            <w:tcW w:w="793" w:type="dxa"/>
          </w:tcPr>
          <w:p w14:paraId="48F1EDEE" w14:textId="0CCF460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82128">
              <w:t>15,15</w:t>
            </w:r>
          </w:p>
        </w:tc>
        <w:tc>
          <w:tcPr>
            <w:tcW w:w="736" w:type="dxa"/>
          </w:tcPr>
          <w:p w14:paraId="751FB9CB" w14:textId="78EF19F8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50EAE">
              <w:t>18,18</w:t>
            </w:r>
          </w:p>
        </w:tc>
        <w:tc>
          <w:tcPr>
            <w:tcW w:w="1410" w:type="dxa"/>
          </w:tcPr>
          <w:p w14:paraId="34BB8492" w14:textId="43261F9C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66AF">
              <w:t>0,00</w:t>
            </w:r>
          </w:p>
        </w:tc>
        <w:tc>
          <w:tcPr>
            <w:tcW w:w="919" w:type="dxa"/>
          </w:tcPr>
          <w:p w14:paraId="5F8C5EF7" w14:textId="36937B99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7C5C">
              <w:t>0,00</w:t>
            </w:r>
          </w:p>
        </w:tc>
        <w:tc>
          <w:tcPr>
            <w:tcW w:w="736" w:type="dxa"/>
          </w:tcPr>
          <w:p w14:paraId="441F3E0C" w14:textId="6DBF2D92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75CD3">
              <w:t>46,41</w:t>
            </w:r>
          </w:p>
        </w:tc>
        <w:tc>
          <w:tcPr>
            <w:tcW w:w="736" w:type="dxa"/>
          </w:tcPr>
          <w:p w14:paraId="2CBE64E4" w14:textId="21D55BB0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938E4">
              <w:t>9,09</w:t>
            </w:r>
          </w:p>
        </w:tc>
        <w:tc>
          <w:tcPr>
            <w:tcW w:w="794" w:type="dxa"/>
          </w:tcPr>
          <w:p w14:paraId="7C40D878" w14:textId="2F9397ED" w:rsidR="009F7EE7" w:rsidRDefault="009F7EE7" w:rsidP="009F7E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6603C">
              <w:t>4,76</w:t>
            </w:r>
          </w:p>
        </w:tc>
      </w:tr>
      <w:bookmarkEnd w:id="23"/>
    </w:tbl>
    <w:p w14:paraId="7F94E24F" w14:textId="77777777" w:rsidR="002C43C4" w:rsidRDefault="002C43C4" w:rsidP="00A531C7">
      <w:pPr>
        <w:pStyle w:val="Nagwek1"/>
        <w:numPr>
          <w:ilvl w:val="0"/>
          <w:numId w:val="0"/>
        </w:numPr>
        <w:sectPr w:rsidR="002C43C4" w:rsidSect="00391274">
          <w:pgSz w:w="16838" w:h="11906" w:orient="landscape" w:code="9"/>
          <w:pgMar w:top="1417" w:right="1417" w:bottom="1417" w:left="1417" w:header="708" w:footer="708" w:gutter="0"/>
          <w:cols w:space="708"/>
          <w:docGrid w:linePitch="360"/>
        </w:sectPr>
      </w:pPr>
    </w:p>
    <w:p w14:paraId="2826D530" w14:textId="44E2A40B" w:rsidR="00EB3BF0" w:rsidRPr="002C7BEB" w:rsidRDefault="00EB3BF0" w:rsidP="002C7BEB">
      <w:pPr>
        <w:pStyle w:val="Nagwek2"/>
      </w:pPr>
      <w:bookmarkStart w:id="24" w:name="_Toc123171621"/>
      <w:r w:rsidRPr="002C7BEB">
        <w:lastRenderedPageBreak/>
        <w:t>Bezrobocie</w:t>
      </w:r>
      <w:bookmarkEnd w:id="24"/>
    </w:p>
    <w:p w14:paraId="4F2D2244" w14:textId="4901755B" w:rsidR="00D44CC1" w:rsidRPr="00634B50" w:rsidRDefault="001A6DE2" w:rsidP="00634B50">
      <w:r w:rsidRPr="00634B50">
        <w:t xml:space="preserve">Zjawisko bezrobocia analizowano na podstawie dwóch wskaźników: </w:t>
      </w:r>
      <w:r w:rsidR="00634B50" w:rsidRPr="00634B50">
        <w:t>liczby zarejestrowanych bezrobotnych / 1 000 mieszkańców</w:t>
      </w:r>
      <w:r w:rsidR="00614FFD">
        <w:t xml:space="preserve"> i</w:t>
      </w:r>
      <w:r w:rsidR="00634B50" w:rsidRPr="00634B50">
        <w:t xml:space="preserve"> liczby długotrwale bezrobotnych pozostających bez pracy </w:t>
      </w:r>
      <w:r w:rsidR="00614FFD">
        <w:t>24</w:t>
      </w:r>
      <w:r w:rsidR="00634B50" w:rsidRPr="00634B50">
        <w:t xml:space="preserve"> miesi</w:t>
      </w:r>
      <w:r w:rsidR="00614FFD">
        <w:t>ące</w:t>
      </w:r>
      <w:r w:rsidR="00634B50" w:rsidRPr="00634B50">
        <w:t xml:space="preserve"> i dłużej / 1 000 mieszkańców</w:t>
      </w:r>
      <w:r w:rsidRPr="00634B50">
        <w:t xml:space="preserve">. Na rycinie </w:t>
      </w:r>
      <w:r w:rsidR="00614FFD">
        <w:t>2</w:t>
      </w:r>
      <w:r w:rsidRPr="00634B50">
        <w:t xml:space="preserve">. przedstawiono </w:t>
      </w:r>
      <w:r w:rsidR="00230417" w:rsidRPr="00634B50">
        <w:t xml:space="preserve">przestrzenny rozkład </w:t>
      </w:r>
      <w:r w:rsidRPr="00634B50">
        <w:t>wskaźnika bezrobocia dla jednostek analitycznych</w:t>
      </w:r>
      <w:r w:rsidR="00C04538" w:rsidRPr="00634B50">
        <w:t xml:space="preserve"> obliczonego jako sum</w:t>
      </w:r>
      <w:r w:rsidR="00AA7EC2" w:rsidRPr="00634B50">
        <w:t>ę</w:t>
      </w:r>
      <w:r w:rsidR="00C04538" w:rsidRPr="00634B50">
        <w:t xml:space="preserve"> ważon</w:t>
      </w:r>
      <w:r w:rsidR="00AA7EC2" w:rsidRPr="00634B50">
        <w:t>ą</w:t>
      </w:r>
      <w:r w:rsidR="00C04538" w:rsidRPr="00634B50">
        <w:t xml:space="preserve"> </w:t>
      </w:r>
      <w:r w:rsidR="00674DA7" w:rsidRPr="00634B50">
        <w:t xml:space="preserve">zestandaryzowanych wartości </w:t>
      </w:r>
      <w:r w:rsidR="00C04538" w:rsidRPr="00634B50">
        <w:t>wskaźników składowych</w:t>
      </w:r>
      <w:r w:rsidRPr="00634B50">
        <w:t>.</w:t>
      </w:r>
      <w:r w:rsidR="00C04538" w:rsidRPr="00634B50">
        <w:t xml:space="preserve"> </w:t>
      </w:r>
      <w:r w:rsidR="00230417" w:rsidRPr="00634B50">
        <w:t>W analizie przyjęto, że bezrobocie długotrwałe jest bardziej niekorzystnym zjawiskiem niż bezrobocie ogólne, stąd przy sumowaniu wskaźników cząstkowych</w:t>
      </w:r>
      <w:r w:rsidR="00242136" w:rsidRPr="00634B50">
        <w:t xml:space="preserve"> bezrobocia,</w:t>
      </w:r>
      <w:r w:rsidR="00230417" w:rsidRPr="00634B50">
        <w:t xml:space="preserve"> wskaźnikowi charakteryzującemu bezrobocie długotrwałe przyznano wagę 0,</w:t>
      </w:r>
      <w:r w:rsidR="00634B50" w:rsidRPr="00634B50">
        <w:t>75</w:t>
      </w:r>
      <w:r w:rsidR="00230417" w:rsidRPr="00634B50">
        <w:t>, zaś wskaźnikowi charakteryzującemu bezrobocie ogółem – wagę 0,</w:t>
      </w:r>
      <w:r w:rsidR="00634B50" w:rsidRPr="00634B50">
        <w:t>25</w:t>
      </w:r>
      <w:r w:rsidR="00230417" w:rsidRPr="00634B50">
        <w:t>.</w:t>
      </w:r>
    </w:p>
    <w:p w14:paraId="7DECB2EE" w14:textId="04FCCEA1" w:rsidR="000001E3" w:rsidRPr="00634B50" w:rsidRDefault="000001E3" w:rsidP="000001E3">
      <w:pPr>
        <w:rPr>
          <w:color w:val="FF0000"/>
        </w:rPr>
      </w:pPr>
      <w:r w:rsidRPr="009E3FEC">
        <w:t xml:space="preserve">Ujemne wartości </w:t>
      </w:r>
      <w:r w:rsidR="00C93315">
        <w:t xml:space="preserve">zestandaryzowanego </w:t>
      </w:r>
      <w:r w:rsidRPr="009E3FEC">
        <w:t xml:space="preserve">wskaźnika bezrobocia (tab. </w:t>
      </w:r>
      <w:r w:rsidR="009E3FEC" w:rsidRPr="009E3FEC">
        <w:t>6</w:t>
      </w:r>
      <w:r w:rsidRPr="009E3FEC">
        <w:t xml:space="preserve">), czyli poniżej średniej dla </w:t>
      </w:r>
      <w:r w:rsidR="00515871">
        <w:t>gminy</w:t>
      </w:r>
      <w:r w:rsidRPr="009E3FEC">
        <w:t xml:space="preserve"> odnotowano w </w:t>
      </w:r>
      <w:r w:rsidR="00C93315">
        <w:t>8</w:t>
      </w:r>
      <w:r w:rsidR="000D748F" w:rsidRPr="009E3FEC">
        <w:t xml:space="preserve"> </w:t>
      </w:r>
      <w:r w:rsidRPr="009E3FEC">
        <w:t xml:space="preserve">jednostkach: </w:t>
      </w:r>
      <w:r w:rsidR="00C93315">
        <w:t>Huta, Łąki, Łopatki Kolonia, Mareczki, Rąblów, Stanisławka, Wąwolnica i Zarzeka</w:t>
      </w:r>
      <w:r w:rsidR="00AD1198" w:rsidRPr="009E3FEC">
        <w:t xml:space="preserve">. Przy czym najniższą wartość wskaźnika odnotowano w </w:t>
      </w:r>
      <w:r w:rsidR="00C93315">
        <w:t>Wąwolnicy</w:t>
      </w:r>
      <w:r w:rsidR="00AD1198" w:rsidRPr="009E3FEC">
        <w:t xml:space="preserve"> (-</w:t>
      </w:r>
      <w:r w:rsidR="009E3FEC" w:rsidRPr="009E3FEC">
        <w:t>1,</w:t>
      </w:r>
      <w:r w:rsidR="00C93315">
        <w:t>43</w:t>
      </w:r>
      <w:r w:rsidR="00AD1198" w:rsidRPr="009E3FEC">
        <w:t>)</w:t>
      </w:r>
      <w:r w:rsidR="00C93315">
        <w:t xml:space="preserve"> i Mareczkach (-1,33)</w:t>
      </w:r>
      <w:r w:rsidR="00E34A02" w:rsidRPr="009E3FEC">
        <w:t>. W</w:t>
      </w:r>
      <w:r w:rsidR="00AD1198" w:rsidRPr="009E3FEC">
        <w:t xml:space="preserve"> przypadku pozostałych </w:t>
      </w:r>
      <w:r w:rsidR="00E34A02" w:rsidRPr="009E3FEC">
        <w:t xml:space="preserve">jednostek, </w:t>
      </w:r>
      <w:r w:rsidR="00AD1198" w:rsidRPr="009E3FEC">
        <w:t>wartość ta kształtowała się w granicach -</w:t>
      </w:r>
      <w:r w:rsidR="009E3FEC" w:rsidRPr="009E3FEC">
        <w:t>1,</w:t>
      </w:r>
      <w:r w:rsidR="00C93315">
        <w:t>08</w:t>
      </w:r>
      <w:r w:rsidR="00AD1198" w:rsidRPr="009E3FEC">
        <w:t xml:space="preserve"> (</w:t>
      </w:r>
      <w:r w:rsidR="00C93315">
        <w:t>Łopatki Kolonia</w:t>
      </w:r>
      <w:r w:rsidR="00AD1198" w:rsidRPr="009E3FEC">
        <w:t>) ÷ -0,0</w:t>
      </w:r>
      <w:r w:rsidR="00C93315">
        <w:t>6</w:t>
      </w:r>
      <w:r w:rsidR="00AD1198" w:rsidRPr="009E3FEC">
        <w:t xml:space="preserve"> (</w:t>
      </w:r>
      <w:r w:rsidR="00C93315">
        <w:t>Łąki</w:t>
      </w:r>
      <w:r w:rsidR="00AD1198" w:rsidRPr="009E3FEC">
        <w:t>).</w:t>
      </w:r>
      <w:r w:rsidR="00E34A02" w:rsidRPr="009E3FEC">
        <w:t xml:space="preserve"> </w:t>
      </w:r>
      <w:r w:rsidR="00C93315">
        <w:t>Przestrzenny rozkład natężenia zjawiska bezrobocia wskazuje, że niekorzystna sytuacja w tym zakresie występuje w południowej części gminy</w:t>
      </w:r>
      <w:r w:rsidR="00697BE2" w:rsidRPr="009E3FEC">
        <w:t>.</w:t>
      </w:r>
      <w:r w:rsidR="00AE76CC" w:rsidRPr="009E3FEC">
        <w:t xml:space="preserve"> </w:t>
      </w:r>
    </w:p>
    <w:p w14:paraId="5F7413E1" w14:textId="326EB784" w:rsidR="00C71E6D" w:rsidRPr="00C71E6D" w:rsidRDefault="00C61728" w:rsidP="007B52AF">
      <w:pPr>
        <w:pStyle w:val="Legenda"/>
        <w:spacing w:after="0"/>
      </w:pPr>
      <w:bookmarkStart w:id="25" w:name="_Toc141084457"/>
      <w:r>
        <w:t xml:space="preserve">Rycina </w:t>
      </w:r>
      <w:fldSimple w:instr=" SEQ Rycina \* ARABIC ">
        <w:r w:rsidR="003474BE">
          <w:rPr>
            <w:noProof/>
          </w:rPr>
          <w:t>2</w:t>
        </w:r>
      </w:fldSimple>
      <w:r>
        <w:t>. Zestandaryzowany wskaźnik bezrobocia</w:t>
      </w:r>
      <w:bookmarkEnd w:id="25"/>
    </w:p>
    <w:p w14:paraId="1A3B4964" w14:textId="4B19E9B5" w:rsidR="005F116C" w:rsidRDefault="00614FFD" w:rsidP="007B52AF">
      <w:pPr>
        <w:jc w:val="center"/>
      </w:pPr>
      <w:r>
        <w:rPr>
          <w:noProof/>
        </w:rPr>
        <w:drawing>
          <wp:inline distT="0" distB="0" distL="0" distR="0" wp14:anchorId="3C2799A6" wp14:editId="25488150">
            <wp:extent cx="5233718" cy="5400000"/>
            <wp:effectExtent l="19050" t="19050" r="24130" b="1079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5F51C5" w14:textId="238F3E36" w:rsidR="00EB3BF0" w:rsidRDefault="00EB3BF0" w:rsidP="002C7BEB">
      <w:pPr>
        <w:pStyle w:val="Nagwek2"/>
      </w:pPr>
      <w:bookmarkStart w:id="26" w:name="_Toc123171622"/>
      <w:r>
        <w:lastRenderedPageBreak/>
        <w:t>Ubóstwo</w:t>
      </w:r>
      <w:bookmarkEnd w:id="26"/>
    </w:p>
    <w:p w14:paraId="2795EBF5" w14:textId="54A78BA8" w:rsidR="00200E14" w:rsidRPr="00E11468" w:rsidRDefault="00200E14" w:rsidP="00E11468">
      <w:r w:rsidRPr="00E11468">
        <w:t>Zjawisko ubóstwa analizowano na podstawie</w:t>
      </w:r>
      <w:r w:rsidR="00070480">
        <w:t xml:space="preserve"> jednego wskaźnika, tj.:</w:t>
      </w:r>
      <w:r w:rsidRPr="00E11468">
        <w:t xml:space="preserve"> </w:t>
      </w:r>
      <w:r w:rsidR="00070480" w:rsidRPr="00EC24CC">
        <w:t>liczb</w:t>
      </w:r>
      <w:r w:rsidR="00070480">
        <w:t>y</w:t>
      </w:r>
      <w:r w:rsidR="00070480" w:rsidRPr="00EC24CC">
        <w:t xml:space="preserve"> osób korzystających z pomocy społecznej z powodu ubóstwa / 1 000 m.</w:t>
      </w:r>
      <w:r w:rsidRPr="00E11468">
        <w:t xml:space="preserve"> Na rycinie </w:t>
      </w:r>
      <w:r w:rsidR="00070480">
        <w:t>3</w:t>
      </w:r>
      <w:r w:rsidRPr="00E11468">
        <w:t xml:space="preserve">. przedstawiono przestrzenny rozkład </w:t>
      </w:r>
      <w:r w:rsidR="00F803FA">
        <w:t>natężenia zjawiska</w:t>
      </w:r>
      <w:r w:rsidRPr="00E11468">
        <w:t xml:space="preserve"> </w:t>
      </w:r>
      <w:r w:rsidR="00752B7D" w:rsidRPr="00E11468">
        <w:t>ubóstwa</w:t>
      </w:r>
      <w:r w:rsidRPr="00E11468">
        <w:t xml:space="preserve"> dla jednostek analitycznych</w:t>
      </w:r>
      <w:r w:rsidR="00F803FA">
        <w:t>, który wskazuje, że niekorzystna sytuacja w tym zakresie występuje w południowej i środkowej części gminy</w:t>
      </w:r>
    </w:p>
    <w:p w14:paraId="572D2ACA" w14:textId="07845DEA" w:rsidR="00C71E6D" w:rsidRPr="00772532" w:rsidRDefault="00242136" w:rsidP="00C71E6D">
      <w:r w:rsidRPr="00772532">
        <w:t xml:space="preserve">Niekorzystne, ujemne wartości </w:t>
      </w:r>
      <w:r w:rsidR="00070480">
        <w:t xml:space="preserve">zestandaryzowanego </w:t>
      </w:r>
      <w:r w:rsidRPr="00772532">
        <w:t xml:space="preserve">wskaźnika ubóstwa (tab. </w:t>
      </w:r>
      <w:r w:rsidR="00772532" w:rsidRPr="00772532">
        <w:t>6</w:t>
      </w:r>
      <w:r w:rsidRPr="00772532">
        <w:t xml:space="preserve">), czyli poniżej średniej dla </w:t>
      </w:r>
      <w:r w:rsidR="00070480">
        <w:t>gminy</w:t>
      </w:r>
      <w:r w:rsidRPr="00772532">
        <w:t xml:space="preserve"> odnotowano w </w:t>
      </w:r>
      <w:r w:rsidR="00DA17F6">
        <w:t>9</w:t>
      </w:r>
      <w:r w:rsidR="000D748F" w:rsidRPr="00772532">
        <w:t xml:space="preserve"> </w:t>
      </w:r>
      <w:r w:rsidRPr="00772532">
        <w:t xml:space="preserve">jednostkach: </w:t>
      </w:r>
      <w:r w:rsidR="00DA17F6">
        <w:t>Bartłomiejowice, Kębło, Łopatki, Łopatki Kolonia, Mareczki, Rąblów, Rogalów, Stanisławka i Wąwolnica</w:t>
      </w:r>
      <w:r w:rsidRPr="00772532">
        <w:t>.</w:t>
      </w:r>
      <w:r w:rsidRPr="00634B50">
        <w:rPr>
          <w:color w:val="FF0000"/>
        </w:rPr>
        <w:t xml:space="preserve"> </w:t>
      </w:r>
      <w:r w:rsidR="00C6329C" w:rsidRPr="00772532">
        <w:t>N</w:t>
      </w:r>
      <w:r w:rsidRPr="00772532">
        <w:t>ajniższą wartość wskaźnika odnotowano w jednost</w:t>
      </w:r>
      <w:r w:rsidR="00DA17F6">
        <w:t>kach</w:t>
      </w:r>
      <w:r w:rsidRPr="00772532">
        <w:t xml:space="preserve"> </w:t>
      </w:r>
      <w:r w:rsidR="00DA17F6">
        <w:t>Stanisławka</w:t>
      </w:r>
      <w:r w:rsidRPr="00772532">
        <w:t xml:space="preserve"> (-</w:t>
      </w:r>
      <w:r w:rsidR="00772532" w:rsidRPr="00772532">
        <w:t>2,7</w:t>
      </w:r>
      <w:r w:rsidR="00DA17F6">
        <w:t>5</w:t>
      </w:r>
      <w:r w:rsidRPr="00772532">
        <w:t>)</w:t>
      </w:r>
      <w:r w:rsidR="00DA17F6">
        <w:t xml:space="preserve"> i Łopatki Kolonia (-1,48)</w:t>
      </w:r>
      <w:r w:rsidRPr="00772532">
        <w:t>. W przypadku pozostałych jednostek, wartość ta kształtowała się w granicach -</w:t>
      </w:r>
      <w:r w:rsidR="00DA17F6">
        <w:t>0,75</w:t>
      </w:r>
      <w:r w:rsidRPr="00772532">
        <w:t xml:space="preserve"> ÷ -</w:t>
      </w:r>
      <w:r w:rsidR="004E083F" w:rsidRPr="00772532">
        <w:t>0,08</w:t>
      </w:r>
      <w:r w:rsidR="00622BE4" w:rsidRPr="00772532">
        <w:t xml:space="preserve">, przy czym najniższe wartości odnoszą się do jednostek: </w:t>
      </w:r>
      <w:r w:rsidR="00DA17F6">
        <w:t>Kębło</w:t>
      </w:r>
      <w:r w:rsidR="00622BE4" w:rsidRPr="00772532">
        <w:t xml:space="preserve"> (-</w:t>
      </w:r>
      <w:r w:rsidR="00DA17F6">
        <w:t>0,75</w:t>
      </w:r>
      <w:r w:rsidR="00622BE4" w:rsidRPr="00772532">
        <w:t>)</w:t>
      </w:r>
      <w:r w:rsidR="00DA17F6">
        <w:t>, Wąwolnica (-0,52)</w:t>
      </w:r>
      <w:r w:rsidR="00772532" w:rsidRPr="00772532">
        <w:t xml:space="preserve"> i </w:t>
      </w:r>
      <w:r w:rsidR="00DA17F6">
        <w:t>Rąblów</w:t>
      </w:r>
      <w:r w:rsidR="00772532" w:rsidRPr="00772532">
        <w:t xml:space="preserve"> (-0,</w:t>
      </w:r>
      <w:r w:rsidR="00DA17F6">
        <w:t>42</w:t>
      </w:r>
      <w:r w:rsidR="00772532" w:rsidRPr="00772532">
        <w:t>)</w:t>
      </w:r>
      <w:r w:rsidR="00622BE4" w:rsidRPr="00772532">
        <w:t>.</w:t>
      </w:r>
    </w:p>
    <w:p w14:paraId="4D53B5C2" w14:textId="6B8B27E1" w:rsidR="00772532" w:rsidRDefault="00C61728" w:rsidP="007B52AF">
      <w:pPr>
        <w:pStyle w:val="Legenda"/>
        <w:spacing w:after="0"/>
      </w:pPr>
      <w:bookmarkStart w:id="27" w:name="_Toc141084458"/>
      <w:r>
        <w:t xml:space="preserve">Rycina </w:t>
      </w:r>
      <w:fldSimple w:instr=" SEQ Rycina \* ARABIC ">
        <w:r w:rsidR="003474BE">
          <w:rPr>
            <w:noProof/>
          </w:rPr>
          <w:t>3</w:t>
        </w:r>
      </w:fldSimple>
      <w:r>
        <w:t>. Zestandaryzowany wskaźnik ubóstwa</w:t>
      </w:r>
      <w:bookmarkEnd w:id="27"/>
    </w:p>
    <w:p w14:paraId="08211960" w14:textId="3AF27F93" w:rsidR="00C71E6D" w:rsidRPr="00C71E6D" w:rsidRDefault="00070480" w:rsidP="00772532">
      <w:pPr>
        <w:pStyle w:val="Legenda"/>
        <w:spacing w:after="0"/>
        <w:jc w:val="center"/>
      </w:pPr>
      <w:r>
        <w:rPr>
          <w:noProof/>
        </w:rPr>
        <w:drawing>
          <wp:inline distT="0" distB="0" distL="0" distR="0" wp14:anchorId="04150FA2" wp14:editId="41B99745">
            <wp:extent cx="5233718" cy="5400000"/>
            <wp:effectExtent l="19050" t="19050" r="24130" b="10795"/>
            <wp:docPr id="7" name="Obraz 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mapa&#10;&#10;Opis wygenerowany automatyczni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B07698" w14:textId="5C62E730" w:rsidR="00EB3BF0" w:rsidRDefault="00EB3BF0" w:rsidP="002C7BEB">
      <w:pPr>
        <w:pStyle w:val="Nagwek2"/>
      </w:pPr>
      <w:bookmarkStart w:id="28" w:name="_Toc123171623"/>
      <w:r>
        <w:t>Przestępczość</w:t>
      </w:r>
      <w:bookmarkEnd w:id="28"/>
    </w:p>
    <w:p w14:paraId="67EE3BBB" w14:textId="11D9D5EA" w:rsidR="00734FD3" w:rsidRPr="006322BD" w:rsidRDefault="00734FD3" w:rsidP="0089186B">
      <w:r w:rsidRPr="006322BD">
        <w:t xml:space="preserve">Zjawisko przestępczości analizowano na podstawie dwóch wskaźników cząstkowych: </w:t>
      </w:r>
      <w:r w:rsidR="0089186B" w:rsidRPr="006322BD">
        <w:t xml:space="preserve">liczby </w:t>
      </w:r>
      <w:r w:rsidR="006322BD" w:rsidRPr="00EC24CC">
        <w:t xml:space="preserve">interwencji policji </w:t>
      </w:r>
      <w:r w:rsidR="006322BD">
        <w:t>(ogółem, bez zdarzeń drogowych)</w:t>
      </w:r>
      <w:r w:rsidR="006322BD" w:rsidRPr="00EC24CC">
        <w:t xml:space="preserve">/ 1 000 </w:t>
      </w:r>
      <w:r w:rsidR="006322BD" w:rsidRPr="006322BD">
        <w:t>mieszkańców</w:t>
      </w:r>
      <w:r w:rsidR="006322BD">
        <w:t xml:space="preserve"> </w:t>
      </w:r>
      <w:r w:rsidR="0089186B" w:rsidRPr="006322BD">
        <w:t>i liczby procedur niebieskich kart / 1000 mieszkańców</w:t>
      </w:r>
      <w:r w:rsidRPr="006322BD">
        <w:t>.</w:t>
      </w:r>
      <w:r w:rsidRPr="00B244C2">
        <w:rPr>
          <w:color w:val="FF0000"/>
        </w:rPr>
        <w:t xml:space="preserve"> </w:t>
      </w:r>
      <w:r w:rsidRPr="006322BD">
        <w:t xml:space="preserve">Na rycinie </w:t>
      </w:r>
      <w:r w:rsidR="006322BD" w:rsidRPr="006322BD">
        <w:t>4</w:t>
      </w:r>
      <w:r w:rsidRPr="006322BD">
        <w:t xml:space="preserve">. przedstawiono przestrzenny rozkład </w:t>
      </w:r>
      <w:r w:rsidR="006322BD">
        <w:t>natężenia zjawiska</w:t>
      </w:r>
      <w:r w:rsidRPr="006322BD">
        <w:t xml:space="preserve"> </w:t>
      </w:r>
      <w:r w:rsidR="00A56954" w:rsidRPr="006322BD">
        <w:t>przestępczości</w:t>
      </w:r>
      <w:r w:rsidRPr="006322BD">
        <w:t xml:space="preserve"> dla jednostek analitycznych, obliczonego jako sumę </w:t>
      </w:r>
      <w:r w:rsidRPr="006322BD">
        <w:lastRenderedPageBreak/>
        <w:t>ważoną zestandaryzowanych wartości wskaźników składowych.</w:t>
      </w:r>
      <w:r w:rsidRPr="00B244C2">
        <w:rPr>
          <w:color w:val="FF0000"/>
        </w:rPr>
        <w:t xml:space="preserve"> </w:t>
      </w:r>
      <w:r w:rsidRPr="006322BD">
        <w:t xml:space="preserve">W analizie przyjęto, </w:t>
      </w:r>
      <w:r w:rsidR="00B2680B" w:rsidRPr="006322BD">
        <w:br/>
      </w:r>
      <w:r w:rsidRPr="006322BD">
        <w:t xml:space="preserve">że </w:t>
      </w:r>
      <w:r w:rsidR="006322BD" w:rsidRPr="006322BD">
        <w:t>waga obu zjawisk jest równie istotna dla ogólnej wartości zjawiska przestępczości, dlatego obu wskaźnikom przyznano równe wagi wynoszące po 0,5</w:t>
      </w:r>
      <w:r w:rsidRPr="006322BD">
        <w:t>.</w:t>
      </w:r>
    </w:p>
    <w:p w14:paraId="7BD0F580" w14:textId="43AAB747" w:rsidR="00734FD3" w:rsidRPr="00080B35" w:rsidRDefault="00734FD3" w:rsidP="00734FD3">
      <w:r w:rsidRPr="00080B35">
        <w:t xml:space="preserve">Niekorzystne, ujemne wartości </w:t>
      </w:r>
      <w:r w:rsidR="000D748F" w:rsidRPr="00080B35">
        <w:t xml:space="preserve">ogólnego </w:t>
      </w:r>
      <w:r w:rsidRPr="00080B35">
        <w:t xml:space="preserve">wskaźnika </w:t>
      </w:r>
      <w:r w:rsidR="000D748F" w:rsidRPr="00080B35">
        <w:t>przestępczości</w:t>
      </w:r>
      <w:r w:rsidRPr="00080B35">
        <w:t xml:space="preserve"> (tab. </w:t>
      </w:r>
      <w:r w:rsidR="00520A5E" w:rsidRPr="00080B35">
        <w:t>6</w:t>
      </w:r>
      <w:r w:rsidRPr="00080B35">
        <w:t xml:space="preserve">), czyli poniżej średniej dla </w:t>
      </w:r>
      <w:r w:rsidR="00080B35" w:rsidRPr="00080B35">
        <w:t>gminy</w:t>
      </w:r>
      <w:r w:rsidR="000D748F" w:rsidRPr="00080B35">
        <w:t>,</w:t>
      </w:r>
      <w:r w:rsidRPr="00080B35">
        <w:t xml:space="preserve"> odnotowano w</w:t>
      </w:r>
      <w:r w:rsidR="000D748F" w:rsidRPr="00080B35">
        <w:t xml:space="preserve"> </w:t>
      </w:r>
      <w:r w:rsidR="00080B35" w:rsidRPr="00080B35">
        <w:t>7</w:t>
      </w:r>
      <w:r w:rsidR="000D748F" w:rsidRPr="00080B35">
        <w:t xml:space="preserve"> </w:t>
      </w:r>
      <w:r w:rsidRPr="00080B35">
        <w:t xml:space="preserve">jednostkach: </w:t>
      </w:r>
      <w:r w:rsidR="00080B35" w:rsidRPr="00080B35">
        <w:t>Celejów, Karmanowice</w:t>
      </w:r>
      <w:r w:rsidR="00080B35">
        <w:t>,</w:t>
      </w:r>
      <w:r w:rsidR="00080B35" w:rsidRPr="00080B35">
        <w:t xml:space="preserve"> Kębło, Łąki,</w:t>
      </w:r>
      <w:r w:rsidR="00080B35">
        <w:t xml:space="preserve"> </w:t>
      </w:r>
      <w:r w:rsidR="00080B35" w:rsidRPr="00080B35">
        <w:t>Stanisławka, Wąwolnica</w:t>
      </w:r>
      <w:r w:rsidR="00080B35">
        <w:t xml:space="preserve"> i</w:t>
      </w:r>
      <w:r w:rsidR="00080B35" w:rsidRPr="00080B35">
        <w:t xml:space="preserve"> Zawada</w:t>
      </w:r>
      <w:r w:rsidRPr="00080B35">
        <w:t xml:space="preserve">. Najniższą wartość wskaźnika odnotowano w jednostce </w:t>
      </w:r>
      <w:r w:rsidR="00080B35" w:rsidRPr="00080B35">
        <w:t>Stanisławka</w:t>
      </w:r>
      <w:r w:rsidRPr="00080B35">
        <w:t xml:space="preserve"> (-</w:t>
      </w:r>
      <w:r w:rsidR="00080B35" w:rsidRPr="00080B35">
        <w:t>3,03</w:t>
      </w:r>
      <w:r w:rsidR="00520A5E" w:rsidRPr="00080B35">
        <w:t>)</w:t>
      </w:r>
      <w:r w:rsidRPr="00080B35">
        <w:t>. W przypadku pozostałych jednostek, wartość ta kształtowała się w granicach -</w:t>
      </w:r>
      <w:r w:rsidR="00080B35" w:rsidRPr="00080B35">
        <w:t>0,60</w:t>
      </w:r>
      <w:r w:rsidRPr="00080B35">
        <w:t xml:space="preserve"> ÷ -0,0</w:t>
      </w:r>
      <w:r w:rsidR="00080B35" w:rsidRPr="00080B35">
        <w:t>1</w:t>
      </w:r>
      <w:r w:rsidRPr="00080B35">
        <w:t xml:space="preserve">, przy czym najniższe wartości </w:t>
      </w:r>
      <w:r w:rsidR="00CE3097" w:rsidRPr="00080B35">
        <w:t>odnotowano w jednostkach</w:t>
      </w:r>
      <w:r w:rsidRPr="00080B35">
        <w:t xml:space="preserve">: </w:t>
      </w:r>
      <w:r w:rsidR="00080B35" w:rsidRPr="00080B35">
        <w:t>Celejów</w:t>
      </w:r>
      <w:r w:rsidRPr="00080B35">
        <w:t xml:space="preserve"> </w:t>
      </w:r>
      <w:r w:rsidR="00080B35" w:rsidRPr="00080B35">
        <w:br/>
      </w:r>
      <w:r w:rsidRPr="00080B35">
        <w:t>(-</w:t>
      </w:r>
      <w:r w:rsidR="00080B35" w:rsidRPr="00080B35">
        <w:t>0,60</w:t>
      </w:r>
      <w:r w:rsidRPr="00080B35">
        <w:t xml:space="preserve">), </w:t>
      </w:r>
      <w:r w:rsidR="00080B35" w:rsidRPr="00080B35">
        <w:t>Zawada</w:t>
      </w:r>
      <w:r w:rsidRPr="00080B35">
        <w:t xml:space="preserve"> (-</w:t>
      </w:r>
      <w:r w:rsidR="00080B35" w:rsidRPr="00080B35">
        <w:t>0,48</w:t>
      </w:r>
      <w:r w:rsidRPr="00080B35">
        <w:t>)</w:t>
      </w:r>
      <w:r w:rsidR="00520A5E" w:rsidRPr="00080B35">
        <w:t xml:space="preserve"> </w:t>
      </w:r>
      <w:r w:rsidR="00CE3097" w:rsidRPr="00080B35">
        <w:t xml:space="preserve">i </w:t>
      </w:r>
      <w:r w:rsidR="00080B35" w:rsidRPr="00080B35">
        <w:t>Wąwolnica</w:t>
      </w:r>
      <w:r w:rsidR="00CE3097" w:rsidRPr="00080B35">
        <w:t xml:space="preserve"> (-</w:t>
      </w:r>
      <w:r w:rsidR="00080B35" w:rsidRPr="00080B35">
        <w:t>0,35</w:t>
      </w:r>
      <w:r w:rsidR="00CE3097" w:rsidRPr="00080B35">
        <w:t>)</w:t>
      </w:r>
      <w:r w:rsidRPr="00080B35">
        <w:t xml:space="preserve">. </w:t>
      </w:r>
    </w:p>
    <w:p w14:paraId="7A835A96" w14:textId="2A4F4104" w:rsidR="00C61728" w:rsidRPr="00C71E6D" w:rsidRDefault="00C61728" w:rsidP="007B52AF">
      <w:pPr>
        <w:pStyle w:val="Legenda"/>
        <w:spacing w:after="0"/>
      </w:pPr>
      <w:bookmarkStart w:id="29" w:name="_Toc141084459"/>
      <w:r>
        <w:t xml:space="preserve">Rycina </w:t>
      </w:r>
      <w:fldSimple w:instr=" SEQ Rycina \* ARABIC ">
        <w:r w:rsidR="003474BE">
          <w:rPr>
            <w:noProof/>
          </w:rPr>
          <w:t>4</w:t>
        </w:r>
      </w:fldSimple>
      <w:r>
        <w:t>. Zestandaryzowany wskaźnik przestępczości</w:t>
      </w:r>
      <w:bookmarkEnd w:id="29"/>
    </w:p>
    <w:p w14:paraId="718B7C7A" w14:textId="17EB84D8" w:rsidR="00725718" w:rsidRPr="00725718" w:rsidRDefault="00857D20" w:rsidP="0094777F">
      <w:pPr>
        <w:jc w:val="center"/>
      </w:pPr>
      <w:r>
        <w:rPr>
          <w:noProof/>
        </w:rPr>
        <w:drawing>
          <wp:inline distT="0" distB="0" distL="0" distR="0" wp14:anchorId="415406C5" wp14:editId="168DACE4">
            <wp:extent cx="5233718" cy="5400000"/>
            <wp:effectExtent l="19050" t="19050" r="24130" b="10795"/>
            <wp:docPr id="9" name="Obraz 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mapa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2694CE" w14:textId="32940D66" w:rsidR="00EB3BF0" w:rsidRDefault="00725718" w:rsidP="002C7BEB">
      <w:pPr>
        <w:pStyle w:val="Nagwek2"/>
      </w:pPr>
      <w:bookmarkStart w:id="30" w:name="_Toc123171624"/>
      <w:r w:rsidRPr="00725718">
        <w:t>Wykluczenie społeczne ze względu na niepełnosprawność</w:t>
      </w:r>
      <w:bookmarkEnd w:id="30"/>
    </w:p>
    <w:p w14:paraId="4F55BF3C" w14:textId="794BF77F" w:rsidR="007F6DD8" w:rsidRPr="00040C19" w:rsidRDefault="00AA1430" w:rsidP="000606E3">
      <w:r w:rsidRPr="00040C19">
        <w:t xml:space="preserve">W analizie zjawiska wykluczenia społecznego wykorzystano </w:t>
      </w:r>
      <w:r w:rsidR="008F3E12" w:rsidRPr="00040C19">
        <w:t>trzy</w:t>
      </w:r>
      <w:r w:rsidR="007F6DD8" w:rsidRPr="00040C19">
        <w:t xml:space="preserve"> wskaźnik</w:t>
      </w:r>
      <w:r w:rsidRPr="00040C19">
        <w:t>i</w:t>
      </w:r>
      <w:r w:rsidR="007F6DD8" w:rsidRPr="00040C19">
        <w:t xml:space="preserve"> cząstkow</w:t>
      </w:r>
      <w:r w:rsidRPr="00040C19">
        <w:t>e</w:t>
      </w:r>
      <w:r w:rsidR="007F6DD8" w:rsidRPr="00040C19">
        <w:t xml:space="preserve">: </w:t>
      </w:r>
      <w:r w:rsidR="008F3E12" w:rsidRPr="00EC24CC">
        <w:t>udział osób pobierających zasiłki przyznawane z powodu niepełnosprawności w ogólnej liczbie osób z orzeczeniem o niepełnosprawności,</w:t>
      </w:r>
      <w:r w:rsidR="008F3E12">
        <w:t xml:space="preserve"> </w:t>
      </w:r>
      <w:r w:rsidR="008F3E12" w:rsidRPr="00EC24CC">
        <w:t>liczb</w:t>
      </w:r>
      <w:r w:rsidR="008F3E12">
        <w:t>ę</w:t>
      </w:r>
      <w:r w:rsidR="008F3E12" w:rsidRPr="00EC24CC">
        <w:t xml:space="preserve"> osób z orzeczeniem o niepełnosprawności / 1 000 m</w:t>
      </w:r>
      <w:r w:rsidR="008F3E12">
        <w:t>ieszkańców i udział osób w wieku 65+ w ogólnej liczbie mieszkańców.</w:t>
      </w:r>
      <w:r w:rsidR="00040C19">
        <w:t xml:space="preserve"> </w:t>
      </w:r>
      <w:r w:rsidRPr="00040C19">
        <w:t xml:space="preserve">Zjawiska te uznano, w skali </w:t>
      </w:r>
      <w:r w:rsidR="00040C19" w:rsidRPr="00040C19">
        <w:t>gminy</w:t>
      </w:r>
      <w:r w:rsidRPr="00040C19">
        <w:t xml:space="preserve">, za najpełniej określające cechę, o której mowa w ustawie o rewitalizacji, tj. wysoką liczbę mieszkańców będących osobami ze szczególnymi potrzebami, o których mowa w </w:t>
      </w:r>
      <w:r w:rsidRPr="00040C19">
        <w:lastRenderedPageBreak/>
        <w:t>ustawie z dnia 19 lipca 2019 r. o zapewnianiu dostępności osobom ze szczególnymi potrzebami</w:t>
      </w:r>
      <w:r w:rsidR="007F6DD8" w:rsidRPr="00040C19">
        <w:t>.</w:t>
      </w:r>
      <w:r w:rsidR="007F6DD8" w:rsidRPr="007B028D">
        <w:rPr>
          <w:color w:val="FF0000"/>
        </w:rPr>
        <w:t xml:space="preserve"> </w:t>
      </w:r>
      <w:r w:rsidR="007F6DD8" w:rsidRPr="00040C19">
        <w:t xml:space="preserve">Na rycinie </w:t>
      </w:r>
      <w:r w:rsidR="00040C19" w:rsidRPr="00040C19">
        <w:t>5</w:t>
      </w:r>
      <w:r w:rsidR="007F6DD8" w:rsidRPr="00040C19">
        <w:t xml:space="preserve">. przedstawiono przestrzenny rozkład </w:t>
      </w:r>
      <w:r w:rsidRPr="00040C19">
        <w:t xml:space="preserve">ogólnego </w:t>
      </w:r>
      <w:r w:rsidR="007F6DD8" w:rsidRPr="00040C19">
        <w:t xml:space="preserve">wskaźnika </w:t>
      </w:r>
      <w:r w:rsidRPr="00040C19">
        <w:t>wykluczenia społecznego ze względu na niepełnosprawność</w:t>
      </w:r>
      <w:r w:rsidR="007F6DD8" w:rsidRPr="00040C19">
        <w:t xml:space="preserve">, obliczonego jako sumę ważoną zestandaryzowanych wartości wskaźników składowych. </w:t>
      </w:r>
      <w:r w:rsidR="00E662FB" w:rsidRPr="00400C79">
        <w:t>P</w:t>
      </w:r>
      <w:r w:rsidR="007F6DD8" w:rsidRPr="00400C79">
        <w:t xml:space="preserve">rzyjęto, że </w:t>
      </w:r>
      <w:r w:rsidR="00E662FB" w:rsidRPr="00400C79">
        <w:t xml:space="preserve">wskaźnik liczby osób pobierających zasiłki przyznawane z powodu niepełnosprawności </w:t>
      </w:r>
      <w:r w:rsidR="007F6DD8" w:rsidRPr="00400C79">
        <w:t xml:space="preserve">jest bardziej niekorzystnym zjawiskiem niż </w:t>
      </w:r>
      <w:r w:rsidR="00400C79" w:rsidRPr="00EC24CC">
        <w:t>liczb</w:t>
      </w:r>
      <w:r w:rsidR="00400C79">
        <w:t>a</w:t>
      </w:r>
      <w:r w:rsidR="00400C79" w:rsidRPr="00EC24CC">
        <w:t xml:space="preserve"> osób z orzeczeniem o niepełnosprawności </w:t>
      </w:r>
      <w:r w:rsidR="00400C79">
        <w:t>lub udział osób w wieku 65+ w ogólnej liczbie mieszkańców</w:t>
      </w:r>
      <w:r w:rsidR="00400C79" w:rsidRPr="00400C79">
        <w:t xml:space="preserve"> </w:t>
      </w:r>
      <w:r w:rsidR="00E662FB" w:rsidRPr="00400C79">
        <w:t xml:space="preserve">i tym samym </w:t>
      </w:r>
      <w:r w:rsidR="007F6DD8" w:rsidRPr="00400C79">
        <w:t xml:space="preserve">przy sumowaniu wskaźników cząstkowych, przyznano </w:t>
      </w:r>
      <w:r w:rsidR="00E662FB" w:rsidRPr="00400C79">
        <w:t xml:space="preserve">mu </w:t>
      </w:r>
      <w:r w:rsidR="007F6DD8" w:rsidRPr="00400C79">
        <w:t>wagę 0,</w:t>
      </w:r>
      <w:r w:rsidR="00400C79" w:rsidRPr="00400C79">
        <w:t>5</w:t>
      </w:r>
      <w:r w:rsidR="007F6DD8" w:rsidRPr="00400C79">
        <w:t xml:space="preserve">, zaś </w:t>
      </w:r>
      <w:r w:rsidR="00400C79" w:rsidRPr="00400C79">
        <w:t xml:space="preserve">pozostałym wskaźnikom </w:t>
      </w:r>
      <w:r w:rsidR="007F6DD8" w:rsidRPr="00400C79">
        <w:t xml:space="preserve"> – wag</w:t>
      </w:r>
      <w:r w:rsidR="00400C79" w:rsidRPr="00400C79">
        <w:t>i po</w:t>
      </w:r>
      <w:r w:rsidR="007F6DD8" w:rsidRPr="00400C79">
        <w:t xml:space="preserve"> 0,</w:t>
      </w:r>
      <w:r w:rsidR="000606E3" w:rsidRPr="00400C79">
        <w:t>25</w:t>
      </w:r>
      <w:r w:rsidR="007F6DD8" w:rsidRPr="00400C79">
        <w:t>.</w:t>
      </w:r>
    </w:p>
    <w:p w14:paraId="27964C8C" w14:textId="64EAA595" w:rsidR="007F6DD8" w:rsidRPr="00933FDE" w:rsidRDefault="007F6DD8" w:rsidP="007F6DD8">
      <w:r w:rsidRPr="00933FDE">
        <w:t xml:space="preserve">Niekorzystne, ujemne wartości wskaźnika </w:t>
      </w:r>
      <w:r w:rsidR="005D6463" w:rsidRPr="00933FDE">
        <w:t>wykluczenia</w:t>
      </w:r>
      <w:r w:rsidRPr="00933FDE">
        <w:t xml:space="preserve"> (tab. </w:t>
      </w:r>
      <w:r w:rsidR="0072145D" w:rsidRPr="00933FDE">
        <w:t>4</w:t>
      </w:r>
      <w:r w:rsidRPr="00933FDE">
        <w:t xml:space="preserve">), czyli poniżej średniej dla gminy odnotowano w </w:t>
      </w:r>
      <w:r w:rsidR="00933FDE" w:rsidRPr="00933FDE">
        <w:t>10</w:t>
      </w:r>
      <w:r w:rsidRPr="00933FDE">
        <w:t xml:space="preserve"> jednostkach</w:t>
      </w:r>
      <w:r w:rsidR="00933FDE" w:rsidRPr="00933FDE">
        <w:t>, tj.</w:t>
      </w:r>
      <w:r w:rsidRPr="00933FDE">
        <w:t xml:space="preserve">: </w:t>
      </w:r>
      <w:r w:rsidR="00933FDE" w:rsidRPr="00933FDE">
        <w:t>Stanisławka, Celejów, Huta, Karmanowice, Kębło, Mareczki, Rąblów, Wąwolnica, Zarzeka i Zawada</w:t>
      </w:r>
      <w:r w:rsidRPr="00933FDE">
        <w:t>. Najniższą wartość wskaźnika odnotowano w jednost</w:t>
      </w:r>
      <w:r w:rsidR="00933FDE" w:rsidRPr="00933FDE">
        <w:t>ce</w:t>
      </w:r>
      <w:r w:rsidRPr="00933FDE">
        <w:t xml:space="preserve"> </w:t>
      </w:r>
      <w:r w:rsidR="00933FDE" w:rsidRPr="00933FDE">
        <w:t xml:space="preserve">Stanisławka </w:t>
      </w:r>
      <w:r w:rsidR="000606E3" w:rsidRPr="00933FDE">
        <w:t>(-</w:t>
      </w:r>
      <w:r w:rsidR="00933FDE" w:rsidRPr="00933FDE">
        <w:t>1,06</w:t>
      </w:r>
      <w:r w:rsidR="000606E3" w:rsidRPr="00933FDE">
        <w:t xml:space="preserve">), </w:t>
      </w:r>
      <w:r w:rsidR="00933FDE" w:rsidRPr="00933FDE">
        <w:t xml:space="preserve">charakteryzująca się najmniejszą liczbą zamieszkałej ludności </w:t>
      </w:r>
      <w:r w:rsidR="000606E3" w:rsidRPr="00933FDE">
        <w:t>(</w:t>
      </w:r>
      <w:r w:rsidR="00933FDE" w:rsidRPr="00933FDE">
        <w:t>51 osób</w:t>
      </w:r>
      <w:r w:rsidR="000606E3" w:rsidRPr="00933FDE">
        <w:t>)</w:t>
      </w:r>
      <w:r w:rsidRPr="00933FDE">
        <w:t>. W przypadku pozostałych jednostek, wartość ta kształtowała się w granicach -</w:t>
      </w:r>
      <w:r w:rsidR="00933FDE" w:rsidRPr="00933FDE">
        <w:t>0,66</w:t>
      </w:r>
      <w:r w:rsidRPr="00933FDE">
        <w:t xml:space="preserve"> ÷ -0,</w:t>
      </w:r>
      <w:r w:rsidR="00933FDE" w:rsidRPr="00933FDE">
        <w:t>10</w:t>
      </w:r>
      <w:r w:rsidRPr="00933FDE">
        <w:t xml:space="preserve">, przy czym najniższe wartości odnoszą się do jednostek: </w:t>
      </w:r>
      <w:r w:rsidR="00933FDE" w:rsidRPr="00933FDE">
        <w:t>Celejów</w:t>
      </w:r>
      <w:r w:rsidRPr="00933FDE">
        <w:t xml:space="preserve"> (-</w:t>
      </w:r>
      <w:r w:rsidR="00933FDE" w:rsidRPr="00933FDE">
        <w:t>0,66</w:t>
      </w:r>
      <w:r w:rsidRPr="00933FDE">
        <w:t xml:space="preserve">), </w:t>
      </w:r>
      <w:r w:rsidR="00933FDE" w:rsidRPr="00933FDE">
        <w:t>Mareczki</w:t>
      </w:r>
      <w:r w:rsidRPr="00933FDE">
        <w:t xml:space="preserve"> (-</w:t>
      </w:r>
      <w:r w:rsidR="00933FDE" w:rsidRPr="00933FDE">
        <w:t>0,64</w:t>
      </w:r>
      <w:r w:rsidRPr="00933FDE">
        <w:t>)</w:t>
      </w:r>
      <w:r w:rsidR="00933FDE" w:rsidRPr="00933FDE">
        <w:t>, Wąwolnica (-0,49),</w:t>
      </w:r>
      <w:r w:rsidRPr="00933FDE">
        <w:t xml:space="preserve"> </w:t>
      </w:r>
      <w:r w:rsidR="00933FDE" w:rsidRPr="00933FDE">
        <w:t>Rąblów</w:t>
      </w:r>
      <w:r w:rsidRPr="00933FDE">
        <w:t xml:space="preserve"> (-</w:t>
      </w:r>
      <w:r w:rsidR="000606E3" w:rsidRPr="00933FDE">
        <w:t>0,</w:t>
      </w:r>
      <w:r w:rsidR="00933FDE" w:rsidRPr="00933FDE">
        <w:t>45</w:t>
      </w:r>
      <w:r w:rsidRPr="00933FDE">
        <w:t>)</w:t>
      </w:r>
      <w:r w:rsidR="00933FDE" w:rsidRPr="00933FDE">
        <w:t xml:space="preserve"> i Karmanowice (-0,44)</w:t>
      </w:r>
      <w:r w:rsidRPr="00933FDE">
        <w:t>.</w:t>
      </w:r>
    </w:p>
    <w:p w14:paraId="33D65418" w14:textId="2500489D" w:rsidR="00C61728" w:rsidRDefault="00C61728" w:rsidP="00466D4B">
      <w:pPr>
        <w:pStyle w:val="Legenda"/>
        <w:spacing w:after="0"/>
        <w:jc w:val="left"/>
      </w:pPr>
      <w:bookmarkStart w:id="31" w:name="_Toc141084460"/>
      <w:r>
        <w:t xml:space="preserve">Rycina </w:t>
      </w:r>
      <w:fldSimple w:instr=" SEQ Rycina \* ARABIC ">
        <w:r w:rsidR="003474BE">
          <w:rPr>
            <w:noProof/>
          </w:rPr>
          <w:t>5</w:t>
        </w:r>
      </w:fldSimple>
      <w:r>
        <w:t>. Zestandaryzowany wsk</w:t>
      </w:r>
      <w:r w:rsidR="003B5FE3">
        <w:t xml:space="preserve">aźnik </w:t>
      </w:r>
      <w:r>
        <w:t>wykluczenia społecznego ze względu na niepełnosprawność</w:t>
      </w:r>
      <w:bookmarkEnd w:id="31"/>
    </w:p>
    <w:p w14:paraId="68F75B0D" w14:textId="1BB1E8F2" w:rsidR="00747788" w:rsidRDefault="002C12CF" w:rsidP="00492C1B">
      <w:pPr>
        <w:jc w:val="center"/>
      </w:pPr>
      <w:r>
        <w:rPr>
          <w:noProof/>
        </w:rPr>
        <w:drawing>
          <wp:inline distT="0" distB="0" distL="0" distR="0" wp14:anchorId="13423A26" wp14:editId="5FE32F5D">
            <wp:extent cx="5233718" cy="5400000"/>
            <wp:effectExtent l="19050" t="19050" r="24130" b="10795"/>
            <wp:docPr id="12" name="Obraz 1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mapa&#10;&#10;Opis wygenerowany automatyczni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4B7596" w14:textId="5673F847" w:rsidR="00725718" w:rsidRDefault="00E55631" w:rsidP="002C7BEB">
      <w:pPr>
        <w:pStyle w:val="Nagwek2"/>
      </w:pPr>
      <w:bookmarkStart w:id="32" w:name="_Toc123171625"/>
      <w:r>
        <w:lastRenderedPageBreak/>
        <w:t>Bezradność i zagrożenie wykluczeniem społecznym</w:t>
      </w:r>
      <w:bookmarkEnd w:id="32"/>
    </w:p>
    <w:p w14:paraId="289490A9" w14:textId="03C37CB0" w:rsidR="009920E3" w:rsidRPr="006D13D4" w:rsidRDefault="00774338" w:rsidP="009920E3">
      <w:r w:rsidRPr="00C62096">
        <w:t>A</w:t>
      </w:r>
      <w:r w:rsidR="009920E3" w:rsidRPr="00C62096">
        <w:t>naliz</w:t>
      </w:r>
      <w:r w:rsidRPr="00C62096">
        <w:t xml:space="preserve">ę poziomu </w:t>
      </w:r>
      <w:r w:rsidR="004B1A2B" w:rsidRPr="00C62096">
        <w:t>bezradności i zagrożenia wykluczeniem społecznym</w:t>
      </w:r>
      <w:r w:rsidRPr="00C62096">
        <w:t xml:space="preserve"> przeprowadzono</w:t>
      </w:r>
      <w:r w:rsidR="009920E3" w:rsidRPr="00C62096">
        <w:t xml:space="preserve"> </w:t>
      </w:r>
      <w:r w:rsidR="004817BF" w:rsidRPr="00C62096">
        <w:br/>
      </w:r>
      <w:r w:rsidR="009920E3" w:rsidRPr="00C62096">
        <w:t xml:space="preserve">na podstawie </w:t>
      </w:r>
      <w:r w:rsidR="00C62096" w:rsidRPr="00C62096">
        <w:t xml:space="preserve">dwóch </w:t>
      </w:r>
      <w:r w:rsidR="00E615F6" w:rsidRPr="00C62096">
        <w:t>wskaźnik</w:t>
      </w:r>
      <w:r w:rsidR="00C62096" w:rsidRPr="00C62096">
        <w:t xml:space="preserve">ów, tj. </w:t>
      </w:r>
      <w:r w:rsidRPr="00C62096">
        <w:t>liczb</w:t>
      </w:r>
      <w:r w:rsidR="004B1A2B" w:rsidRPr="00C62096">
        <w:t>y</w:t>
      </w:r>
      <w:r w:rsidRPr="00C62096">
        <w:t xml:space="preserve"> </w:t>
      </w:r>
      <w:r w:rsidR="00E615F6" w:rsidRPr="00C62096">
        <w:t>przypadków bezradności w sprawach opiekuńczo-wychowawczych i prowadzenia gospodarstwa domowego / 1 000 mieszkańców</w:t>
      </w:r>
      <w:r w:rsidR="00C62096" w:rsidRPr="00C62096">
        <w:t xml:space="preserve"> i </w:t>
      </w:r>
      <w:r w:rsidR="00C62096">
        <w:t>liczby osób korzystających ze świadczeń pomocy społecznej (ogółem) / 1 000 mieszkańców.</w:t>
      </w:r>
      <w:r w:rsidR="00C62096" w:rsidRPr="00C62096">
        <w:t xml:space="preserve"> </w:t>
      </w:r>
      <w:r w:rsidR="00F4438D" w:rsidRPr="00C62096">
        <w:t>Rodziny mające trudności w wypełnianiu funkcji opiekuńczo-wychowawczych w stosunku do swoich dzieci potrzebują pomocy w</w:t>
      </w:r>
      <w:r w:rsidR="004F2135" w:rsidRPr="00C62096">
        <w:t xml:space="preserve"> </w:t>
      </w:r>
      <w:r w:rsidR="00F4438D" w:rsidRPr="00C62096">
        <w:t>radzeniu sobie z</w:t>
      </w:r>
      <w:r w:rsidR="004F2135" w:rsidRPr="00C62096">
        <w:t xml:space="preserve"> </w:t>
      </w:r>
      <w:r w:rsidR="00F4438D" w:rsidRPr="00C62096">
        <w:t>zaburzeniami zachowania dzieci, pokonywaniu problemów szkolnych, czy rozwijaniu ich umiejętności lub zainteresowań, co ma kluczowe znaczenie dla budowania</w:t>
      </w:r>
      <w:r w:rsidR="009920E3" w:rsidRPr="00C62096">
        <w:t xml:space="preserve"> </w:t>
      </w:r>
      <w:r w:rsidR="00F4438D" w:rsidRPr="00C62096">
        <w:t xml:space="preserve">właściwych relacji społecznych, a tym samym dla jakości kapitału społecznego. </w:t>
      </w:r>
      <w:r w:rsidR="009920E3" w:rsidRPr="00C62096">
        <w:t xml:space="preserve">Na rycinie </w:t>
      </w:r>
      <w:r w:rsidR="00C62096" w:rsidRPr="00C62096">
        <w:t>6</w:t>
      </w:r>
      <w:r w:rsidR="009920E3" w:rsidRPr="00C62096">
        <w:t xml:space="preserve">. przedstawiono przestrzenny rozkład wskaźnika </w:t>
      </w:r>
      <w:r w:rsidR="004F2135" w:rsidRPr="00C62096">
        <w:t xml:space="preserve">bezradności </w:t>
      </w:r>
      <w:r w:rsidR="00B55238" w:rsidRPr="00C62096">
        <w:br/>
      </w:r>
      <w:r w:rsidR="004F2135" w:rsidRPr="00C62096">
        <w:t xml:space="preserve">i zagrożenia wykluczeniem społecznym </w:t>
      </w:r>
      <w:r w:rsidR="009920E3" w:rsidRPr="00C62096">
        <w:t xml:space="preserve">dla jednostek </w:t>
      </w:r>
      <w:r w:rsidR="009920E3" w:rsidRPr="006D13D4">
        <w:t>analitycznych.</w:t>
      </w:r>
      <w:r w:rsidR="006D13D4" w:rsidRPr="006D13D4">
        <w:t xml:space="preserve"> W analizie przyjęto, że oba wskaźniki są równie istotne w analizie zjawisk bezradności i zagrożenia wykluczeniem społecznym, stąd przy sumowaniu wskaźników cząstkowych przyznano im równe wagi – po 0,5.</w:t>
      </w:r>
    </w:p>
    <w:p w14:paraId="667E7716" w14:textId="708EA452" w:rsidR="009920E3" w:rsidRPr="005925EF" w:rsidRDefault="004F2135" w:rsidP="009920E3">
      <w:r w:rsidRPr="00243645">
        <w:t>Ujemne</w:t>
      </w:r>
      <w:r w:rsidR="009920E3" w:rsidRPr="00243645">
        <w:t xml:space="preserve"> wartości wskaźnika </w:t>
      </w:r>
      <w:r w:rsidRPr="00243645">
        <w:t xml:space="preserve">bezradności i zagrożenia wykluczeniem społecznym </w:t>
      </w:r>
      <w:r w:rsidR="009920E3" w:rsidRPr="00243645">
        <w:t xml:space="preserve">(tab. </w:t>
      </w:r>
      <w:r w:rsidR="00E615F6" w:rsidRPr="00243645">
        <w:t>6</w:t>
      </w:r>
      <w:r w:rsidR="009920E3" w:rsidRPr="00243645">
        <w:t xml:space="preserve">), czyli poniżej średniej dla </w:t>
      </w:r>
      <w:r w:rsidR="00243645" w:rsidRPr="00243645">
        <w:t>gminy</w:t>
      </w:r>
      <w:r w:rsidR="009920E3" w:rsidRPr="00243645">
        <w:t xml:space="preserve"> odnotowano w </w:t>
      </w:r>
      <w:r w:rsidR="00243645" w:rsidRPr="00243645">
        <w:t>4</w:t>
      </w:r>
      <w:r w:rsidR="009920E3" w:rsidRPr="00243645">
        <w:t xml:space="preserve"> jednostkach</w:t>
      </w:r>
      <w:r w:rsidR="00E615F6" w:rsidRPr="00243645">
        <w:t>, tj.</w:t>
      </w:r>
      <w:r w:rsidR="009920E3" w:rsidRPr="00243645">
        <w:t xml:space="preserve">: </w:t>
      </w:r>
      <w:r w:rsidR="00243645" w:rsidRPr="00243645">
        <w:t>Kębło, Łopatki Kolonia, Mareczki i Stanisławka</w:t>
      </w:r>
      <w:r w:rsidR="009920E3" w:rsidRPr="00243645">
        <w:t xml:space="preserve">. </w:t>
      </w:r>
      <w:r w:rsidR="009920E3" w:rsidRPr="005925EF">
        <w:t>Najniższą wartość wskaźnika odnotowano w jednost</w:t>
      </w:r>
      <w:r w:rsidR="005925EF" w:rsidRPr="005925EF">
        <w:t>ce</w:t>
      </w:r>
      <w:r w:rsidR="00E615F6" w:rsidRPr="005925EF">
        <w:t xml:space="preserve"> </w:t>
      </w:r>
      <w:r w:rsidR="005925EF" w:rsidRPr="005925EF">
        <w:t>Stanisławka</w:t>
      </w:r>
      <w:r w:rsidR="00E615F6" w:rsidRPr="005925EF">
        <w:t xml:space="preserve"> </w:t>
      </w:r>
      <w:r w:rsidR="009920E3" w:rsidRPr="005925EF">
        <w:t>(-</w:t>
      </w:r>
      <w:r w:rsidR="005925EF" w:rsidRPr="005925EF">
        <w:t>2,64</w:t>
      </w:r>
      <w:r w:rsidR="009920E3" w:rsidRPr="005925EF">
        <w:t>)</w:t>
      </w:r>
      <w:r w:rsidR="005925EF" w:rsidRPr="005925EF">
        <w:t>. W</w:t>
      </w:r>
      <w:r w:rsidR="009920E3" w:rsidRPr="005925EF">
        <w:t xml:space="preserve"> przypadku pozostałych jednostek, wartość ta kształtowała się w granicach -</w:t>
      </w:r>
      <w:r w:rsidR="005925EF" w:rsidRPr="005925EF">
        <w:t>1,31</w:t>
      </w:r>
      <w:r w:rsidR="009920E3" w:rsidRPr="005925EF">
        <w:t xml:space="preserve"> ÷ -0,</w:t>
      </w:r>
      <w:r w:rsidR="005925EF" w:rsidRPr="005925EF">
        <w:t>25</w:t>
      </w:r>
      <w:r w:rsidR="009920E3" w:rsidRPr="005925EF">
        <w:t xml:space="preserve">, przy czym najniższe wartości odnoszą się do jednostek: </w:t>
      </w:r>
      <w:r w:rsidR="005925EF" w:rsidRPr="005925EF">
        <w:t>Mareczki</w:t>
      </w:r>
      <w:r w:rsidR="009920E3" w:rsidRPr="005925EF">
        <w:t xml:space="preserve"> (-</w:t>
      </w:r>
      <w:r w:rsidR="005925EF" w:rsidRPr="005925EF">
        <w:t>1,31</w:t>
      </w:r>
      <w:r w:rsidR="009920E3" w:rsidRPr="005925EF">
        <w:t xml:space="preserve">) i </w:t>
      </w:r>
      <w:r w:rsidR="005925EF" w:rsidRPr="005925EF">
        <w:t>Kębło</w:t>
      </w:r>
      <w:r w:rsidR="009920E3" w:rsidRPr="005925EF">
        <w:t xml:space="preserve"> (-</w:t>
      </w:r>
      <w:r w:rsidR="005925EF" w:rsidRPr="005925EF">
        <w:t>1,28</w:t>
      </w:r>
      <w:r w:rsidR="009920E3" w:rsidRPr="005925EF">
        <w:t>).</w:t>
      </w:r>
    </w:p>
    <w:p w14:paraId="6D1569AC" w14:textId="34A25450" w:rsidR="00B64C96" w:rsidRPr="00B64C96" w:rsidRDefault="00C61728" w:rsidP="00DD50D9">
      <w:pPr>
        <w:pStyle w:val="Legenda"/>
        <w:spacing w:after="0"/>
      </w:pPr>
      <w:bookmarkStart w:id="33" w:name="_Toc141084461"/>
      <w:r>
        <w:t xml:space="preserve">Rycina </w:t>
      </w:r>
      <w:fldSimple w:instr=" SEQ Rycina \* ARABIC ">
        <w:r w:rsidR="003474BE">
          <w:rPr>
            <w:noProof/>
          </w:rPr>
          <w:t>6</w:t>
        </w:r>
      </w:fldSimple>
      <w:r>
        <w:t xml:space="preserve">. Zestandaryzowany </w:t>
      </w:r>
      <w:r w:rsidR="00AA7272">
        <w:t xml:space="preserve">wskaźnik </w:t>
      </w:r>
      <w:r w:rsidR="00E55631">
        <w:t>bezradności i zagrożenia wykluczeniem społecznym</w:t>
      </w:r>
      <w:bookmarkEnd w:id="33"/>
    </w:p>
    <w:p w14:paraId="62A95C58" w14:textId="3679D743" w:rsidR="00725718" w:rsidRDefault="00243645" w:rsidP="00842771">
      <w:pPr>
        <w:jc w:val="center"/>
      </w:pPr>
      <w:r>
        <w:rPr>
          <w:noProof/>
        </w:rPr>
        <w:drawing>
          <wp:inline distT="0" distB="0" distL="0" distR="0" wp14:anchorId="7B43FD14" wp14:editId="726E4BB4">
            <wp:extent cx="5233718" cy="5400000"/>
            <wp:effectExtent l="19050" t="19050" r="24130" b="10795"/>
            <wp:docPr id="13" name="Obraz 1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mapa&#10;&#10;Opis wygenerowany automatyczni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65A39F" w14:textId="6F68827C" w:rsidR="00725718" w:rsidRDefault="0060676C" w:rsidP="002C7BEB">
      <w:pPr>
        <w:pStyle w:val="Nagwek2"/>
      </w:pPr>
      <w:bookmarkStart w:id="34" w:name="_Toc123171626"/>
      <w:r w:rsidRPr="00901466">
        <w:lastRenderedPageBreak/>
        <w:t xml:space="preserve">Kapitał </w:t>
      </w:r>
      <w:r w:rsidR="00613CBF">
        <w:t>s</w:t>
      </w:r>
      <w:r w:rsidRPr="00901466">
        <w:t>połeczny</w:t>
      </w:r>
      <w:r w:rsidR="00BB092A" w:rsidRPr="00901466">
        <w:t xml:space="preserve"> </w:t>
      </w:r>
      <w:r w:rsidRPr="00901466">
        <w:t>i</w:t>
      </w:r>
      <w:r w:rsidR="00BB092A" w:rsidRPr="00901466">
        <w:t xml:space="preserve"> </w:t>
      </w:r>
      <w:r w:rsidRPr="00901466">
        <w:t>u</w:t>
      </w:r>
      <w:r w:rsidR="00725718" w:rsidRPr="00901466">
        <w:t>czestnictwo w życiu publicznym</w:t>
      </w:r>
      <w:bookmarkEnd w:id="34"/>
    </w:p>
    <w:p w14:paraId="28CE3A6C" w14:textId="1E0DC811" w:rsidR="00BF12E1" w:rsidRPr="001D41CB" w:rsidRDefault="00627D53" w:rsidP="00FC367C">
      <w:r w:rsidRPr="006D13D4">
        <w:t>Poziom k</w:t>
      </w:r>
      <w:r w:rsidR="00901466" w:rsidRPr="006D13D4">
        <w:t>apitał</w:t>
      </w:r>
      <w:r w:rsidRPr="006D13D4">
        <w:t>u</w:t>
      </w:r>
      <w:r w:rsidR="00901466" w:rsidRPr="006D13D4">
        <w:t xml:space="preserve"> społeczn</w:t>
      </w:r>
      <w:r w:rsidRPr="006D13D4">
        <w:t>ego</w:t>
      </w:r>
      <w:r w:rsidR="00901466" w:rsidRPr="006D13D4">
        <w:t xml:space="preserve"> </w:t>
      </w:r>
      <w:r w:rsidR="00532DA0" w:rsidRPr="006D13D4">
        <w:t>jako zjawisk</w:t>
      </w:r>
      <w:r w:rsidRPr="006D13D4">
        <w:t>a</w:t>
      </w:r>
      <w:r w:rsidR="00532DA0" w:rsidRPr="006D13D4">
        <w:t xml:space="preserve"> bazujące</w:t>
      </w:r>
      <w:r w:rsidRPr="006D13D4">
        <w:t>go</w:t>
      </w:r>
      <w:r w:rsidR="00532DA0" w:rsidRPr="006D13D4">
        <w:t xml:space="preserve"> na zaufaniu członków </w:t>
      </w:r>
      <w:r w:rsidRPr="006D13D4">
        <w:t xml:space="preserve">danej </w:t>
      </w:r>
      <w:r w:rsidR="00532DA0" w:rsidRPr="006D13D4">
        <w:t>społeczności do siebie nawzajem</w:t>
      </w:r>
      <w:r w:rsidRPr="006D13D4">
        <w:t>, normach, wartościach</w:t>
      </w:r>
      <w:r w:rsidR="00901466" w:rsidRPr="006D13D4">
        <w:t xml:space="preserve">, a także </w:t>
      </w:r>
      <w:r w:rsidRPr="006D13D4">
        <w:t>na</w:t>
      </w:r>
      <w:r w:rsidR="00901466" w:rsidRPr="006D13D4">
        <w:t xml:space="preserve"> zdolnoś</w:t>
      </w:r>
      <w:r w:rsidRPr="006D13D4">
        <w:t>ci</w:t>
      </w:r>
      <w:r w:rsidR="00901466" w:rsidRPr="006D13D4">
        <w:t xml:space="preserve"> do współpracy </w:t>
      </w:r>
      <w:r w:rsidRPr="006D13D4">
        <w:t>można mierzyć za pomocą obiektywnych wskaźników empirycznych</w:t>
      </w:r>
      <w:r w:rsidR="00CE6E41" w:rsidRPr="006D13D4">
        <w:t>. Takimi wskaźnikami</w:t>
      </w:r>
      <w:r w:rsidR="001D373F" w:rsidRPr="006D13D4">
        <w:t xml:space="preserve"> </w:t>
      </w:r>
      <w:r w:rsidR="00CE6E41" w:rsidRPr="006D13D4">
        <w:t>są</w:t>
      </w:r>
      <w:r w:rsidR="00BF12E1" w:rsidRPr="006D13D4">
        <w:t xml:space="preserve">: </w:t>
      </w:r>
      <w:r w:rsidR="006D13D4">
        <w:t xml:space="preserve">frekwencja w wyborach samorządowych w 2018 r. i frekwencja w zebraniach sołeckich 2022 r., </w:t>
      </w:r>
      <w:r w:rsidR="001D373F" w:rsidRPr="006D13D4">
        <w:t>które, uwzględniając lokalne uwarunkowania, najpełniej oddają poziom kapitału społecznego</w:t>
      </w:r>
      <w:r w:rsidR="00BF12E1" w:rsidRPr="006D13D4">
        <w:t xml:space="preserve">. Na rycinie </w:t>
      </w:r>
      <w:r w:rsidR="006D13D4" w:rsidRPr="006D13D4">
        <w:t>7</w:t>
      </w:r>
      <w:r w:rsidR="00BF12E1" w:rsidRPr="006D13D4">
        <w:t xml:space="preserve">. przedstawiono przestrzenny rozkład </w:t>
      </w:r>
      <w:r w:rsidR="00FC367C" w:rsidRPr="006D13D4">
        <w:t xml:space="preserve">ogólnego </w:t>
      </w:r>
      <w:r w:rsidR="00BF12E1" w:rsidRPr="006D13D4">
        <w:t xml:space="preserve">wskaźnika </w:t>
      </w:r>
      <w:r w:rsidR="00FC367C" w:rsidRPr="006D13D4">
        <w:t xml:space="preserve">uczestnictwa w życiu publicznym i kulturalnym </w:t>
      </w:r>
      <w:r w:rsidR="00BF12E1" w:rsidRPr="006D13D4">
        <w:t xml:space="preserve">dla jednostek analitycznych, obliczonego jako sumę ważoną zestandaryzowanych wartości wskaźników </w:t>
      </w:r>
      <w:r w:rsidR="00BF12E1" w:rsidRPr="001D41CB">
        <w:t>składowych. W analizi</w:t>
      </w:r>
      <w:r w:rsidR="00627053" w:rsidRPr="001D41CB">
        <w:t xml:space="preserve">e </w:t>
      </w:r>
      <w:r w:rsidR="00BF12E1" w:rsidRPr="001D41CB">
        <w:t xml:space="preserve">przyjęto, że </w:t>
      </w:r>
      <w:r w:rsidR="00606069" w:rsidRPr="001D41CB">
        <w:t>oba wskaźniki są równie istotne w analizie aktywności lokalnej społeczności</w:t>
      </w:r>
      <w:r w:rsidR="00BF12E1" w:rsidRPr="001D41CB">
        <w:t>, stąd przy sumowaniu wskaźników cząstkowych</w:t>
      </w:r>
      <w:r w:rsidR="00570B27" w:rsidRPr="001D41CB">
        <w:t xml:space="preserve"> przyznano im równe wagi – po 0,5</w:t>
      </w:r>
      <w:r w:rsidR="00BF12E1" w:rsidRPr="001D41CB">
        <w:t>.</w:t>
      </w:r>
    </w:p>
    <w:p w14:paraId="0AA41622" w14:textId="0E0E26D7" w:rsidR="00BF12E1" w:rsidRPr="006D5479" w:rsidRDefault="00BF12E1" w:rsidP="00BF12E1">
      <w:r w:rsidRPr="006D5479">
        <w:t xml:space="preserve">Niekorzystne, ujemne wartości wskaźnika </w:t>
      </w:r>
      <w:r w:rsidR="00D16FC4" w:rsidRPr="006D5479">
        <w:t>kapitału społecznego i uczestnictwa w życiu publicznym</w:t>
      </w:r>
      <w:r w:rsidRPr="006D5479">
        <w:t xml:space="preserve"> (tab. </w:t>
      </w:r>
      <w:r w:rsidR="0072145D" w:rsidRPr="006D5479">
        <w:t>4</w:t>
      </w:r>
      <w:r w:rsidRPr="006D5479">
        <w:t xml:space="preserve">), czyli poniżej średniej dla gminy odnotowano w </w:t>
      </w:r>
      <w:r w:rsidR="006D5479" w:rsidRPr="006D5479">
        <w:t>10</w:t>
      </w:r>
      <w:r w:rsidRPr="006D5479">
        <w:t xml:space="preserve"> jednostkach</w:t>
      </w:r>
      <w:r w:rsidR="00570B27" w:rsidRPr="006D5479">
        <w:t>, tj.</w:t>
      </w:r>
      <w:r w:rsidRPr="006D5479">
        <w:t xml:space="preserve">: </w:t>
      </w:r>
      <w:r w:rsidR="006D5479" w:rsidRPr="006D5479">
        <w:t>Bartłomiejowice, Celejów, Grabówki, Huta, Karmanowice, Kębło, Łopatki, Łopatki Kolonia, Mareczki i Rogalów</w:t>
      </w:r>
      <w:r w:rsidRPr="006D5479">
        <w:t>. Najniższ</w:t>
      </w:r>
      <w:r w:rsidR="00570B27" w:rsidRPr="006D5479">
        <w:t>ą</w:t>
      </w:r>
      <w:r w:rsidRPr="006D5479">
        <w:t xml:space="preserve"> wartoś</w:t>
      </w:r>
      <w:r w:rsidR="00570B27" w:rsidRPr="006D5479">
        <w:t>ć</w:t>
      </w:r>
      <w:r w:rsidRPr="006D5479">
        <w:t xml:space="preserve"> wskaźnika odnotowano w jednost</w:t>
      </w:r>
      <w:r w:rsidR="006D5479" w:rsidRPr="006D5479">
        <w:t>ce Kębło</w:t>
      </w:r>
      <w:r w:rsidR="00570B27" w:rsidRPr="006D5479">
        <w:t xml:space="preserve"> </w:t>
      </w:r>
      <w:r w:rsidR="006D5479" w:rsidRPr="006D5479">
        <w:t>(-0,86)</w:t>
      </w:r>
      <w:r w:rsidRPr="006D5479">
        <w:t xml:space="preserve">. </w:t>
      </w:r>
      <w:r w:rsidR="006D5479" w:rsidRPr="005925EF">
        <w:t>W przypadku pozostałych jednostek, wartość ta kształtowała się w granicach -</w:t>
      </w:r>
      <w:r w:rsidR="006D5479">
        <w:t>0,70</w:t>
      </w:r>
      <w:r w:rsidR="006D5479" w:rsidRPr="005925EF">
        <w:t xml:space="preserve"> ÷ -0,</w:t>
      </w:r>
      <w:r w:rsidR="006D5479">
        <w:t>01</w:t>
      </w:r>
      <w:r w:rsidR="006D5479" w:rsidRPr="005925EF">
        <w:t xml:space="preserve">, przy czym najniższe wartości odnoszą się do jednostek: </w:t>
      </w:r>
      <w:r w:rsidR="006D5479">
        <w:t>Bartłomiejowice</w:t>
      </w:r>
      <w:r w:rsidR="006D5479" w:rsidRPr="005925EF">
        <w:t xml:space="preserve"> (-</w:t>
      </w:r>
      <w:r w:rsidR="006D5479">
        <w:t>0,70</w:t>
      </w:r>
      <w:r w:rsidR="006D5479" w:rsidRPr="005925EF">
        <w:t>)</w:t>
      </w:r>
      <w:r w:rsidR="006D5479">
        <w:t xml:space="preserve">, Karmanowice </w:t>
      </w:r>
      <w:r w:rsidR="006D5479">
        <w:br/>
        <w:t>(-0,65), Grabówki (-0,60)</w:t>
      </w:r>
      <w:r w:rsidR="006D5479" w:rsidRPr="005925EF">
        <w:t xml:space="preserve"> i </w:t>
      </w:r>
      <w:r w:rsidR="006D5479">
        <w:t>Celejów</w:t>
      </w:r>
      <w:r w:rsidR="006D5479" w:rsidRPr="005925EF">
        <w:t xml:space="preserve"> (-</w:t>
      </w:r>
      <w:r w:rsidR="006D5479">
        <w:t>0,58</w:t>
      </w:r>
      <w:r w:rsidR="006D5479" w:rsidRPr="005925EF">
        <w:t>)</w:t>
      </w:r>
      <w:r w:rsidRPr="006D5479">
        <w:t>.</w:t>
      </w:r>
    </w:p>
    <w:p w14:paraId="4ACC2944" w14:textId="6040B3AB" w:rsidR="00B64C96" w:rsidRPr="00B64C96" w:rsidRDefault="00AA7272" w:rsidP="00DD50D9">
      <w:pPr>
        <w:pStyle w:val="Legenda"/>
        <w:spacing w:after="0"/>
      </w:pPr>
      <w:bookmarkStart w:id="35" w:name="_Toc141084462"/>
      <w:r>
        <w:t xml:space="preserve">Rycina </w:t>
      </w:r>
      <w:fldSimple w:instr=" SEQ Rycina \* ARABIC ">
        <w:r w:rsidR="003474BE">
          <w:rPr>
            <w:noProof/>
          </w:rPr>
          <w:t>7</w:t>
        </w:r>
      </w:fldSimple>
      <w:r>
        <w:t xml:space="preserve">. Zestandaryzowany wskaźnik </w:t>
      </w:r>
      <w:r w:rsidR="00A3571A">
        <w:t xml:space="preserve">kapitału społecznego i </w:t>
      </w:r>
      <w:r>
        <w:t>uczestnictwa w życiu publicznym</w:t>
      </w:r>
      <w:bookmarkEnd w:id="35"/>
    </w:p>
    <w:p w14:paraId="085A0477" w14:textId="37645541" w:rsidR="001D2171" w:rsidRDefault="006D5479" w:rsidP="00DD50D9">
      <w:pPr>
        <w:spacing w:after="0"/>
        <w:jc w:val="center"/>
      </w:pPr>
      <w:r>
        <w:rPr>
          <w:noProof/>
        </w:rPr>
        <w:drawing>
          <wp:inline distT="0" distB="0" distL="0" distR="0" wp14:anchorId="1F2782CB" wp14:editId="4488C17B">
            <wp:extent cx="5233718" cy="5400000"/>
            <wp:effectExtent l="19050" t="19050" r="24130" b="10795"/>
            <wp:docPr id="14" name="Obraz 14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mapa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E3F4A" w14:textId="2E738D91" w:rsidR="001D2171" w:rsidRDefault="001D2171" w:rsidP="002C7BEB">
      <w:pPr>
        <w:pStyle w:val="Nagwek2"/>
      </w:pPr>
      <w:bookmarkStart w:id="36" w:name="_Toc123171627"/>
      <w:r>
        <w:lastRenderedPageBreak/>
        <w:t>Zmiany demograficzne</w:t>
      </w:r>
      <w:bookmarkEnd w:id="36"/>
    </w:p>
    <w:p w14:paraId="231BFFAD" w14:textId="35FAFE41" w:rsidR="005B4E70" w:rsidRPr="00946337" w:rsidRDefault="005B4E70" w:rsidP="005B4E70">
      <w:r w:rsidRPr="00946337">
        <w:t xml:space="preserve">Zmiany demograficzne zachodzące w gminie przeanalizowano na podstawie </w:t>
      </w:r>
      <w:r w:rsidR="00EC2B64" w:rsidRPr="00946337">
        <w:t>wskaźnika określającego zmiany liczby ludności w stosunku do roku 201</w:t>
      </w:r>
      <w:r w:rsidR="00946337" w:rsidRPr="00946337">
        <w:t>6</w:t>
      </w:r>
      <w:r w:rsidR="00EC2B64" w:rsidRPr="00946337">
        <w:t>, tj. roku, w którym przyjęto obowiązujący LPR</w:t>
      </w:r>
      <w:r w:rsidRPr="00946337">
        <w:t xml:space="preserve">. Na rycinie </w:t>
      </w:r>
      <w:r w:rsidR="00946337" w:rsidRPr="00946337">
        <w:t>8</w:t>
      </w:r>
      <w:r w:rsidRPr="00946337">
        <w:t xml:space="preserve">. przedstawiono przestrzenny rozkład wskaźnika </w:t>
      </w:r>
      <w:r w:rsidR="00EC2B64" w:rsidRPr="00946337">
        <w:t>demograficznego</w:t>
      </w:r>
      <w:r w:rsidRPr="00946337">
        <w:t xml:space="preserve"> dla jednostek analitycznych.</w:t>
      </w:r>
    </w:p>
    <w:p w14:paraId="43020546" w14:textId="1B6CA545" w:rsidR="00752B7D" w:rsidRPr="00853003" w:rsidRDefault="005B4E70" w:rsidP="0023426E">
      <w:r w:rsidRPr="00853003">
        <w:t xml:space="preserve">Niekorzystne, ujemne wartości wskaźnika </w:t>
      </w:r>
      <w:r w:rsidR="00EC2B64" w:rsidRPr="00853003">
        <w:t>demograficznego</w:t>
      </w:r>
      <w:r w:rsidRPr="00853003">
        <w:t xml:space="preserve"> (tab. </w:t>
      </w:r>
      <w:r w:rsidR="001D265F" w:rsidRPr="00853003">
        <w:t>6</w:t>
      </w:r>
      <w:r w:rsidRPr="00853003">
        <w:t xml:space="preserve">), czyli poniżej średniej </w:t>
      </w:r>
      <w:r w:rsidR="00DD50D9" w:rsidRPr="00853003">
        <w:br/>
      </w:r>
      <w:r w:rsidRPr="00853003">
        <w:t xml:space="preserve">dla gminy odnotowano w </w:t>
      </w:r>
      <w:r w:rsidR="00F17888" w:rsidRPr="00853003">
        <w:t>9</w:t>
      </w:r>
      <w:r w:rsidRPr="00853003">
        <w:t xml:space="preserve"> jednostkach</w:t>
      </w:r>
      <w:r w:rsidR="00F17888" w:rsidRPr="00853003">
        <w:t>, tj.</w:t>
      </w:r>
      <w:r w:rsidRPr="00853003">
        <w:t xml:space="preserve">: </w:t>
      </w:r>
      <w:r w:rsidR="00F17888" w:rsidRPr="00853003">
        <w:t>Celejów, Grabówki, Huta, Kębło, Łopatki Kolonia, Mareczki, Wąwolnica, Karmanowice i Rąblów</w:t>
      </w:r>
      <w:r w:rsidRPr="00853003">
        <w:t xml:space="preserve">. Najniższą wartość wskaźnika odnotowano w jednostce </w:t>
      </w:r>
      <w:r w:rsidR="00853003" w:rsidRPr="00853003">
        <w:t>Celejów</w:t>
      </w:r>
      <w:r w:rsidRPr="00853003">
        <w:t xml:space="preserve"> (-</w:t>
      </w:r>
      <w:r w:rsidR="00853003" w:rsidRPr="00853003">
        <w:t>2,77</w:t>
      </w:r>
      <w:r w:rsidRPr="00853003">
        <w:t xml:space="preserve">). W przypadku pozostałych jednostek wartość </w:t>
      </w:r>
      <w:r w:rsidR="00FE7EF1" w:rsidRPr="00853003">
        <w:t>wskaźnika</w:t>
      </w:r>
      <w:r w:rsidRPr="00853003">
        <w:t xml:space="preserve"> kształtowała się w granicach -</w:t>
      </w:r>
      <w:r w:rsidR="00853003" w:rsidRPr="00853003">
        <w:t>1,07</w:t>
      </w:r>
      <w:r w:rsidRPr="00853003">
        <w:t xml:space="preserve"> ÷ -0,0</w:t>
      </w:r>
      <w:r w:rsidR="00853003" w:rsidRPr="00853003">
        <w:t>2</w:t>
      </w:r>
      <w:r w:rsidRPr="00853003">
        <w:t xml:space="preserve">, przy czym najniższe wartości odnoszą się do jednostek: </w:t>
      </w:r>
      <w:r w:rsidR="00853003" w:rsidRPr="00853003">
        <w:t>Kębło</w:t>
      </w:r>
      <w:r w:rsidR="00125809" w:rsidRPr="00853003">
        <w:t xml:space="preserve"> (-</w:t>
      </w:r>
      <w:r w:rsidR="00853003" w:rsidRPr="00853003">
        <w:t>1,07</w:t>
      </w:r>
      <w:r w:rsidR="00125809" w:rsidRPr="00853003">
        <w:t>)</w:t>
      </w:r>
      <w:r w:rsidRPr="00853003">
        <w:t xml:space="preserve"> i </w:t>
      </w:r>
      <w:r w:rsidR="00853003" w:rsidRPr="00853003">
        <w:t>Grabówki</w:t>
      </w:r>
      <w:r w:rsidRPr="00853003">
        <w:t xml:space="preserve"> (-</w:t>
      </w:r>
      <w:r w:rsidR="00125809" w:rsidRPr="00853003">
        <w:t>0,</w:t>
      </w:r>
      <w:r w:rsidR="00853003" w:rsidRPr="00853003">
        <w:t>77</w:t>
      </w:r>
      <w:r w:rsidRPr="00853003">
        <w:t xml:space="preserve">). </w:t>
      </w:r>
    </w:p>
    <w:p w14:paraId="254C12FB" w14:textId="1E48E0B6" w:rsidR="00AA7272" w:rsidRPr="0023426E" w:rsidRDefault="00AA7272" w:rsidP="00806405">
      <w:pPr>
        <w:pStyle w:val="Legenda"/>
        <w:spacing w:after="0"/>
      </w:pPr>
      <w:bookmarkStart w:id="37" w:name="_Toc141084463"/>
      <w:r>
        <w:t xml:space="preserve">Rycina </w:t>
      </w:r>
      <w:fldSimple w:instr=" SEQ Rycina \* ARABIC ">
        <w:r w:rsidR="003474BE">
          <w:rPr>
            <w:noProof/>
          </w:rPr>
          <w:t>8</w:t>
        </w:r>
      </w:fldSimple>
      <w:r>
        <w:t>. Zestandaryzowany wskaźnik demograficzny</w:t>
      </w:r>
      <w:bookmarkEnd w:id="37"/>
    </w:p>
    <w:p w14:paraId="302E95A8" w14:textId="002532AA" w:rsidR="00747788" w:rsidRDefault="00377E9F" w:rsidP="00964230">
      <w:pPr>
        <w:jc w:val="center"/>
      </w:pPr>
      <w:r>
        <w:rPr>
          <w:noProof/>
        </w:rPr>
        <w:drawing>
          <wp:inline distT="0" distB="0" distL="0" distR="0" wp14:anchorId="2E1552F7" wp14:editId="1CCFD1AE">
            <wp:extent cx="5233718" cy="5400000"/>
            <wp:effectExtent l="19050" t="19050" r="24130" b="10795"/>
            <wp:docPr id="15" name="Obraz 15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map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31023D" w14:textId="70A38829" w:rsidR="006829BE" w:rsidRDefault="006829BE" w:rsidP="002C7BEB">
      <w:pPr>
        <w:pStyle w:val="Nagwek2"/>
      </w:pPr>
      <w:bookmarkStart w:id="38" w:name="_Toc123171628"/>
      <w:r w:rsidRPr="001D2171">
        <w:t>Społeczne zjawiska uzupełniające</w:t>
      </w:r>
      <w:bookmarkEnd w:id="38"/>
    </w:p>
    <w:p w14:paraId="5E053126" w14:textId="21B679F1" w:rsidR="00EF383F" w:rsidRPr="00743043" w:rsidRDefault="008A468D" w:rsidP="006829BE">
      <w:r w:rsidRPr="00743043">
        <w:t xml:space="preserve">Miernikiem poziomu edukacji w szkołach podstawowych, jako istotnego czynnika społecznego, o którym mowa w ustawie o rewitalizacji są wyniki egzaminów ósmoklasisty.  </w:t>
      </w:r>
      <w:r w:rsidR="006829BE" w:rsidRPr="00743043">
        <w:t>Je</w:t>
      </w:r>
      <w:r w:rsidRPr="00743043">
        <w:t>st to z</w:t>
      </w:r>
      <w:r w:rsidR="006829BE" w:rsidRPr="00743043">
        <w:t>jawisk</w:t>
      </w:r>
      <w:r w:rsidRPr="00743043">
        <w:t>o</w:t>
      </w:r>
      <w:r w:rsidR="006829BE" w:rsidRPr="00743043">
        <w:t>,</w:t>
      </w:r>
      <w:r w:rsidRPr="00743043">
        <w:t xml:space="preserve"> które</w:t>
      </w:r>
      <w:r w:rsidR="00EF383F" w:rsidRPr="00743043">
        <w:t xml:space="preserve"> w</w:t>
      </w:r>
      <w:r w:rsidRPr="00743043">
        <w:t xml:space="preserve"> niniejszym raporcie</w:t>
      </w:r>
      <w:r w:rsidR="006829BE" w:rsidRPr="00743043">
        <w:t xml:space="preserve"> zostało przeanalizowane jako uzupełniające, </w:t>
      </w:r>
      <w:r w:rsidR="00EF383F" w:rsidRPr="00743043">
        <w:br/>
      </w:r>
      <w:r w:rsidR="00B4580F" w:rsidRPr="00743043">
        <w:t xml:space="preserve">ze względu na </w:t>
      </w:r>
      <w:r w:rsidR="006829BE" w:rsidRPr="00743043">
        <w:t xml:space="preserve">dostępność </w:t>
      </w:r>
      <w:r w:rsidR="00B4580F" w:rsidRPr="00743043">
        <w:t xml:space="preserve">i jakość </w:t>
      </w:r>
      <w:r w:rsidR="006829BE" w:rsidRPr="00743043">
        <w:t>danych</w:t>
      </w:r>
      <w:r w:rsidR="00B4580F" w:rsidRPr="00743043">
        <w:t>, które</w:t>
      </w:r>
      <w:r w:rsidR="006829BE" w:rsidRPr="00743043">
        <w:t xml:space="preserve"> nie </w:t>
      </w:r>
      <w:r w:rsidR="00B4580F" w:rsidRPr="00743043">
        <w:t>pozwoliły</w:t>
      </w:r>
      <w:r w:rsidR="006829BE" w:rsidRPr="00743043">
        <w:t xml:space="preserve"> na jego włączenie </w:t>
      </w:r>
      <w:r w:rsidR="00EF383F" w:rsidRPr="00743043">
        <w:br/>
      </w:r>
      <w:r w:rsidR="006829BE" w:rsidRPr="00743043">
        <w:lastRenderedPageBreak/>
        <w:t>do wskaźnika syntetycznego.</w:t>
      </w:r>
      <w:r w:rsidR="00B4580F" w:rsidRPr="00743043">
        <w:t xml:space="preserve"> </w:t>
      </w:r>
      <w:r w:rsidR="00EF383F" w:rsidRPr="00743043">
        <w:t xml:space="preserve">Z uwagi na fakt, że wyniki egzaminu ósmoklasisty odnoszą się </w:t>
      </w:r>
      <w:r w:rsidR="00B55238" w:rsidRPr="00743043">
        <w:br/>
      </w:r>
      <w:r w:rsidR="00EF383F" w:rsidRPr="00743043">
        <w:t xml:space="preserve">do obwodów szkolnych, które nie są tożsame z granicami jednostek analitycznych oraz </w:t>
      </w:r>
      <w:r w:rsidR="00EF383F" w:rsidRPr="00743043">
        <w:br/>
        <w:t xml:space="preserve">z powodu </w:t>
      </w:r>
      <w:r w:rsidR="00743043" w:rsidRPr="00743043">
        <w:t xml:space="preserve">małego zróżnicowania przestrzeni gminy pod tym względem wynikającego z funkcjonowania dwóch szkół. </w:t>
      </w:r>
      <w:r w:rsidR="00EF383F" w:rsidRPr="00743043">
        <w:t xml:space="preserve">W związku z powyższym zdecydowano się nie brać pod uwagę zjawiska poziomu edukacji przy określaniu obszarów gminy z kumulacją negatywnych zjawisk. </w:t>
      </w:r>
      <w:r w:rsidR="001F3FA4" w:rsidRPr="00743043">
        <w:t>Jednak ze względu na jego znaczenie poniżej przedstawiono analizę w możliwym odniesieniu do jednostek.</w:t>
      </w:r>
    </w:p>
    <w:p w14:paraId="349D85AB" w14:textId="6CE268A1" w:rsidR="006829BE" w:rsidRPr="00474F3D" w:rsidRDefault="008704CC" w:rsidP="006829BE">
      <w:r w:rsidRPr="00474F3D">
        <w:t xml:space="preserve">Niski poziom edukacji jest pośrednio powiązany ze zjawiskiem bezrobocia i ubóstwa, dotyka jednak częściowo innej grupy społecznej – dzieci. </w:t>
      </w:r>
      <w:r w:rsidR="00B4580F" w:rsidRPr="00474F3D">
        <w:t xml:space="preserve">Złe wyniki w nauce na wczesnym etapie życia mogą negatywnie wpływać na dalszy rozwój osobisty, prowadzić do gorszej sytuacji materialnej, życiowej oraz wykluczenia z różnego rodzaju aktywności. </w:t>
      </w:r>
      <w:r w:rsidR="00A03E7A" w:rsidRPr="00474F3D">
        <w:t>Ogólna analiza wyników z egzaminu ósmoklasisty w 202</w:t>
      </w:r>
      <w:r w:rsidR="00805D31" w:rsidRPr="00474F3D">
        <w:t>2</w:t>
      </w:r>
      <w:r w:rsidR="00A03E7A" w:rsidRPr="00474F3D">
        <w:t xml:space="preserve"> r. (tab. </w:t>
      </w:r>
      <w:r w:rsidR="00805D31" w:rsidRPr="00474F3D">
        <w:t>5</w:t>
      </w:r>
      <w:r w:rsidR="00A03E7A" w:rsidRPr="00474F3D">
        <w:t>)</w:t>
      </w:r>
      <w:r w:rsidR="007867E2" w:rsidRPr="00474F3D">
        <w:t xml:space="preserve"> wskazuje, że średnia wyników z jęz. polskiego </w:t>
      </w:r>
      <w:r w:rsidR="00474F3D">
        <w:t xml:space="preserve">(SP w Wąwolnicy - 56%, SP w Karmanowicach - 52%) i matematyki (SP w Wąwolnicy - 48%, SP w Karmanowicach - 43%) </w:t>
      </w:r>
      <w:r w:rsidR="00474F3D" w:rsidRPr="00474F3D">
        <w:t>w obu szkołach funkcjonujących w gminie była niższa, zarówno w porównaniu do średniej dla powiatu</w:t>
      </w:r>
      <w:r w:rsidR="00474F3D">
        <w:t xml:space="preserve"> (jęz. polski - 60%, matematyka -  56%)</w:t>
      </w:r>
      <w:r w:rsidR="00474F3D" w:rsidRPr="00474F3D">
        <w:t>, jak i województwa</w:t>
      </w:r>
      <w:r w:rsidR="00474F3D">
        <w:t xml:space="preserve"> (jęz. polski - 61%, matematyka -  56%)</w:t>
      </w:r>
      <w:r w:rsidR="00474F3D" w:rsidRPr="00474F3D">
        <w:t>.</w:t>
      </w:r>
      <w:r w:rsidR="00474F3D">
        <w:t xml:space="preserve"> </w:t>
      </w:r>
      <w:r w:rsidR="007867E2" w:rsidRPr="00474F3D">
        <w:t xml:space="preserve">Natomiast w przypadku jęz. angielskiego powyżej średniej wojewódzkiej </w:t>
      </w:r>
      <w:r w:rsidR="00474F3D" w:rsidRPr="00474F3D">
        <w:t xml:space="preserve">(64%) i powiatowej (66%) odnotowano </w:t>
      </w:r>
      <w:r w:rsidR="007867E2" w:rsidRPr="00474F3D">
        <w:t>wyniki w</w:t>
      </w:r>
      <w:r w:rsidR="00474F3D" w:rsidRPr="00474F3D">
        <w:t xml:space="preserve"> szkole w Karmanowicach (72%)</w:t>
      </w:r>
      <w:r w:rsidR="00474F3D">
        <w:t xml:space="preserve">, zaś w szkole w Wąwolnicy (65%) wyniki były zbliżone do średniej powiatowej (66%) i wojewódzkiej (64%). </w:t>
      </w:r>
      <w:r w:rsidR="007867E2" w:rsidRPr="00474F3D">
        <w:t xml:space="preserve"> </w:t>
      </w:r>
    </w:p>
    <w:p w14:paraId="1023A590" w14:textId="3A558523" w:rsidR="006829BE" w:rsidRDefault="006829BE" w:rsidP="006829BE">
      <w:pPr>
        <w:pStyle w:val="Legenda"/>
        <w:spacing w:after="0"/>
      </w:pPr>
      <w:bookmarkStart w:id="39" w:name="_Toc141084464"/>
      <w:r>
        <w:t xml:space="preserve">Rycina </w:t>
      </w:r>
      <w:fldSimple w:instr=" SEQ Rycina \* ARABIC ">
        <w:r w:rsidR="003474BE">
          <w:rPr>
            <w:noProof/>
          </w:rPr>
          <w:t>9</w:t>
        </w:r>
      </w:fldSimple>
      <w:r>
        <w:t>. Średnia wyników z egzaminu ósmoklasisty – jęz. polski</w:t>
      </w:r>
      <w:bookmarkEnd w:id="39"/>
    </w:p>
    <w:p w14:paraId="42932E99" w14:textId="65C6C9BF" w:rsidR="006829BE" w:rsidRDefault="00CA7B8D" w:rsidP="006829BE">
      <w:pPr>
        <w:jc w:val="center"/>
      </w:pPr>
      <w:r>
        <w:rPr>
          <w:noProof/>
        </w:rPr>
        <w:drawing>
          <wp:inline distT="0" distB="0" distL="0" distR="0" wp14:anchorId="16369FF2" wp14:editId="23F862B9">
            <wp:extent cx="3838060" cy="3960000"/>
            <wp:effectExtent l="19050" t="19050" r="10160" b="21590"/>
            <wp:docPr id="16" name="Obraz 16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mapa&#10;&#10;Opis wygenerowany automatyczni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060" cy="396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0F3BEA6" w14:textId="77777777" w:rsidR="00683EE5" w:rsidRDefault="00683EE5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236F80A5" w14:textId="36273DF6" w:rsidR="006829BE" w:rsidRDefault="006829BE" w:rsidP="006829BE">
      <w:pPr>
        <w:pStyle w:val="Legenda"/>
        <w:spacing w:after="0"/>
      </w:pPr>
      <w:bookmarkStart w:id="40" w:name="_Toc141084465"/>
      <w:r>
        <w:lastRenderedPageBreak/>
        <w:t xml:space="preserve">Rycina </w:t>
      </w:r>
      <w:fldSimple w:instr=" SEQ Rycina \* ARABIC ">
        <w:r w:rsidR="003474BE">
          <w:rPr>
            <w:noProof/>
          </w:rPr>
          <w:t>10</w:t>
        </w:r>
      </w:fldSimple>
      <w:r>
        <w:t>. Średnia wyników z egzaminu ósmoklasisty – matematyka</w:t>
      </w:r>
      <w:bookmarkEnd w:id="40"/>
    </w:p>
    <w:p w14:paraId="07A70459" w14:textId="65FE2AE1" w:rsidR="006829BE" w:rsidRDefault="00CA7B8D" w:rsidP="006829BE">
      <w:pPr>
        <w:jc w:val="center"/>
      </w:pPr>
      <w:r>
        <w:rPr>
          <w:noProof/>
        </w:rPr>
        <w:drawing>
          <wp:inline distT="0" distB="0" distL="0" distR="0" wp14:anchorId="62BFF080" wp14:editId="37DCD9AB">
            <wp:extent cx="4012515" cy="4140000"/>
            <wp:effectExtent l="19050" t="19050" r="26670" b="13335"/>
            <wp:docPr id="17" name="Obraz 17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mapa&#10;&#10;Opis wygenerowany automatyczni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15" cy="414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EDBE632" w14:textId="0DD66A7F" w:rsidR="000F7BB0" w:rsidRDefault="000F7BB0" w:rsidP="000F7BB0">
      <w:pPr>
        <w:pStyle w:val="Legenda"/>
        <w:spacing w:after="0"/>
      </w:pPr>
      <w:bookmarkStart w:id="41" w:name="_Toc141084466"/>
      <w:r>
        <w:t xml:space="preserve">Rycina </w:t>
      </w:r>
      <w:fldSimple w:instr=" SEQ Rycina \* ARABIC ">
        <w:r w:rsidR="003474BE">
          <w:rPr>
            <w:noProof/>
          </w:rPr>
          <w:t>11</w:t>
        </w:r>
      </w:fldSimple>
      <w:r>
        <w:t>. Średnia wyników z egzaminu ósmoklasisty – jęz. angielski</w:t>
      </w:r>
      <w:bookmarkEnd w:id="41"/>
    </w:p>
    <w:p w14:paraId="3B8F2196" w14:textId="68CE271D" w:rsidR="000F7BB0" w:rsidRDefault="00CA7B8D" w:rsidP="006829BE">
      <w:pPr>
        <w:jc w:val="center"/>
      </w:pPr>
      <w:r>
        <w:rPr>
          <w:noProof/>
        </w:rPr>
        <w:drawing>
          <wp:inline distT="0" distB="0" distL="0" distR="0" wp14:anchorId="47BF73ED" wp14:editId="776A10B6">
            <wp:extent cx="4012518" cy="4140000"/>
            <wp:effectExtent l="19050" t="19050" r="26670" b="13335"/>
            <wp:docPr id="19" name="Obraz 19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map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18" cy="414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8657970" w14:textId="1C6CDC92" w:rsidR="00EA588E" w:rsidRDefault="00EA588E" w:rsidP="00EA588E">
      <w:pPr>
        <w:pStyle w:val="Legenda"/>
        <w:spacing w:after="0"/>
      </w:pPr>
      <w:bookmarkStart w:id="42" w:name="_Toc141084449"/>
      <w:r>
        <w:lastRenderedPageBreak/>
        <w:t xml:space="preserve">Tabela </w:t>
      </w:r>
      <w:fldSimple w:instr=" SEQ Tabela \* ARABIC ">
        <w:r w:rsidR="003474BE">
          <w:rPr>
            <w:noProof/>
          </w:rPr>
          <w:t>5</w:t>
        </w:r>
      </w:fldSimple>
      <w:r>
        <w:t>. Wyniki egzaminów ósmoklasisty w 202</w:t>
      </w:r>
      <w:r w:rsidR="00196D17">
        <w:t>2</w:t>
      </w:r>
      <w:r>
        <w:t xml:space="preserve"> r.</w:t>
      </w:r>
      <w:r w:rsidR="007867E2">
        <w:t xml:space="preserve"> (średnia)</w:t>
      </w:r>
      <w:bookmarkEnd w:id="42"/>
    </w:p>
    <w:tbl>
      <w:tblPr>
        <w:tblStyle w:val="Tabelalisty6kolorowaakcent4"/>
        <w:tblW w:w="0" w:type="auto"/>
        <w:jc w:val="center"/>
        <w:tblLook w:val="04A0" w:firstRow="1" w:lastRow="0" w:firstColumn="1" w:lastColumn="0" w:noHBand="0" w:noVBand="1"/>
      </w:tblPr>
      <w:tblGrid>
        <w:gridCol w:w="4253"/>
        <w:gridCol w:w="1418"/>
        <w:gridCol w:w="1469"/>
        <w:gridCol w:w="1507"/>
      </w:tblGrid>
      <w:tr w:rsidR="00196D17" w:rsidRPr="008323F1" w14:paraId="534F8ED1" w14:textId="77777777" w:rsidTr="00196D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77F09128" w14:textId="77777777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Szkoła</w:t>
            </w:r>
          </w:p>
        </w:tc>
        <w:tc>
          <w:tcPr>
            <w:tcW w:w="1418" w:type="dxa"/>
          </w:tcPr>
          <w:p w14:paraId="34F2083D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jęz. polski</w:t>
            </w:r>
          </w:p>
        </w:tc>
        <w:tc>
          <w:tcPr>
            <w:tcW w:w="1469" w:type="dxa"/>
          </w:tcPr>
          <w:p w14:paraId="4432E7DF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matematyka</w:t>
            </w:r>
          </w:p>
        </w:tc>
        <w:tc>
          <w:tcPr>
            <w:tcW w:w="1507" w:type="dxa"/>
          </w:tcPr>
          <w:p w14:paraId="6FF63C70" w14:textId="77777777" w:rsidR="00196D17" w:rsidRPr="008323F1" w:rsidRDefault="00196D17" w:rsidP="00196D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 w:val="0"/>
                <w:szCs w:val="20"/>
              </w:rPr>
            </w:pPr>
            <w:r w:rsidRPr="008323F1">
              <w:rPr>
                <w:rFonts w:cs="Times New Roman"/>
                <w:szCs w:val="20"/>
              </w:rPr>
              <w:t>jęz. angielski</w:t>
            </w:r>
          </w:p>
        </w:tc>
      </w:tr>
      <w:tr w:rsidR="00196D17" w:rsidRPr="008323F1" w14:paraId="1FF8ABD7" w14:textId="77777777" w:rsidTr="0019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E26DCAA" w14:textId="38165FB1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196D17">
              <w:rPr>
                <w:rFonts w:cs="Times New Roman"/>
                <w:szCs w:val="20"/>
              </w:rPr>
              <w:t xml:space="preserve">SP </w:t>
            </w:r>
            <w:r w:rsidR="00743043">
              <w:rPr>
                <w:rFonts w:cs="Times New Roman"/>
                <w:szCs w:val="20"/>
              </w:rPr>
              <w:t>w Wąwolnicy</w:t>
            </w:r>
          </w:p>
        </w:tc>
        <w:tc>
          <w:tcPr>
            <w:tcW w:w="1418" w:type="dxa"/>
          </w:tcPr>
          <w:p w14:paraId="394AE283" w14:textId="58E41072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469" w:type="dxa"/>
          </w:tcPr>
          <w:p w14:paraId="08E09D3A" w14:textId="70B97AFD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48</w:t>
            </w:r>
          </w:p>
        </w:tc>
        <w:tc>
          <w:tcPr>
            <w:tcW w:w="1507" w:type="dxa"/>
          </w:tcPr>
          <w:p w14:paraId="2BFC612F" w14:textId="2BF6FB6A" w:rsidR="00196D17" w:rsidRPr="008323F1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65</w:t>
            </w:r>
          </w:p>
        </w:tc>
      </w:tr>
      <w:tr w:rsidR="00196D17" w:rsidRPr="008323F1" w14:paraId="7A1077CB" w14:textId="77777777" w:rsidTr="00196D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21E50DE1" w14:textId="53A8C213" w:rsidR="00196D17" w:rsidRPr="008323F1" w:rsidRDefault="00196D17" w:rsidP="00196D17">
            <w:pPr>
              <w:jc w:val="center"/>
              <w:rPr>
                <w:rFonts w:cs="Times New Roman"/>
                <w:b w:val="0"/>
                <w:szCs w:val="20"/>
              </w:rPr>
            </w:pPr>
            <w:r w:rsidRPr="00196D17">
              <w:rPr>
                <w:rFonts w:cs="Times New Roman"/>
                <w:szCs w:val="20"/>
              </w:rPr>
              <w:t xml:space="preserve">SP </w:t>
            </w:r>
            <w:r w:rsidR="00743043">
              <w:rPr>
                <w:rFonts w:cs="Times New Roman"/>
                <w:szCs w:val="20"/>
              </w:rPr>
              <w:t>w Karmanowicach</w:t>
            </w:r>
          </w:p>
        </w:tc>
        <w:tc>
          <w:tcPr>
            <w:tcW w:w="1418" w:type="dxa"/>
          </w:tcPr>
          <w:p w14:paraId="4DBF100D" w14:textId="7FFCFDE1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52</w:t>
            </w:r>
          </w:p>
        </w:tc>
        <w:tc>
          <w:tcPr>
            <w:tcW w:w="1469" w:type="dxa"/>
          </w:tcPr>
          <w:p w14:paraId="35D7A182" w14:textId="00A32602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43</w:t>
            </w:r>
          </w:p>
        </w:tc>
        <w:tc>
          <w:tcPr>
            <w:tcW w:w="1507" w:type="dxa"/>
          </w:tcPr>
          <w:p w14:paraId="2C5BC973" w14:textId="5A04330F" w:rsidR="00196D17" w:rsidRPr="008323F1" w:rsidRDefault="00743043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72</w:t>
            </w:r>
          </w:p>
        </w:tc>
      </w:tr>
      <w:tr w:rsidR="00743043" w:rsidRPr="008323F1" w14:paraId="11CD259A" w14:textId="77777777" w:rsidTr="00196D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6344827B" w14:textId="15ACDD4C" w:rsidR="00743043" w:rsidRDefault="00743043" w:rsidP="00196D17">
            <w:pPr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Powiat</w:t>
            </w:r>
          </w:p>
        </w:tc>
        <w:tc>
          <w:tcPr>
            <w:tcW w:w="1418" w:type="dxa"/>
          </w:tcPr>
          <w:p w14:paraId="564E8778" w14:textId="02765A76" w:rsidR="00743043" w:rsidRDefault="00743043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60</w:t>
            </w:r>
          </w:p>
        </w:tc>
        <w:tc>
          <w:tcPr>
            <w:tcW w:w="1469" w:type="dxa"/>
          </w:tcPr>
          <w:p w14:paraId="1DAFD7D2" w14:textId="0388E7A6" w:rsidR="00743043" w:rsidRDefault="00474F3D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507" w:type="dxa"/>
          </w:tcPr>
          <w:p w14:paraId="7DF742DD" w14:textId="759981D3" w:rsidR="00743043" w:rsidRDefault="00474F3D" w:rsidP="00196D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66</w:t>
            </w:r>
          </w:p>
        </w:tc>
      </w:tr>
      <w:tr w:rsidR="007867E2" w:rsidRPr="008323F1" w14:paraId="2CC51C9B" w14:textId="77777777" w:rsidTr="00196D1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53" w:type="dxa"/>
          </w:tcPr>
          <w:p w14:paraId="0126E4F8" w14:textId="5B264F97" w:rsidR="007867E2" w:rsidRPr="00196D17" w:rsidRDefault="007867E2" w:rsidP="00196D17">
            <w:pPr>
              <w:jc w:val="center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Województwo</w:t>
            </w:r>
          </w:p>
        </w:tc>
        <w:tc>
          <w:tcPr>
            <w:tcW w:w="1418" w:type="dxa"/>
          </w:tcPr>
          <w:p w14:paraId="4C2AAA87" w14:textId="1E64D2BA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61</w:t>
            </w:r>
          </w:p>
        </w:tc>
        <w:tc>
          <w:tcPr>
            <w:tcW w:w="1469" w:type="dxa"/>
          </w:tcPr>
          <w:p w14:paraId="1BDCCBDF" w14:textId="402C937D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56</w:t>
            </w:r>
          </w:p>
        </w:tc>
        <w:tc>
          <w:tcPr>
            <w:tcW w:w="1507" w:type="dxa"/>
          </w:tcPr>
          <w:p w14:paraId="0085EC41" w14:textId="79BF7C4B" w:rsidR="007867E2" w:rsidRDefault="00474F3D" w:rsidP="00196D1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0"/>
              </w:rPr>
            </w:pPr>
            <w:r>
              <w:rPr>
                <w:rFonts w:cs="Times New Roman"/>
                <w:szCs w:val="20"/>
              </w:rPr>
              <w:t>64</w:t>
            </w:r>
          </w:p>
        </w:tc>
      </w:tr>
    </w:tbl>
    <w:p w14:paraId="0F225EA8" w14:textId="6CC7F840" w:rsidR="006829BE" w:rsidRDefault="006829BE" w:rsidP="002C7BEB">
      <w:pPr>
        <w:pStyle w:val="Nagwek2"/>
      </w:pPr>
      <w:bookmarkStart w:id="43" w:name="_Toc123171629"/>
      <w:r>
        <w:t>Podsumowanie analizy zjawisk społecznych</w:t>
      </w:r>
      <w:bookmarkEnd w:id="43"/>
    </w:p>
    <w:p w14:paraId="528D696C" w14:textId="32C738DF" w:rsidR="008C3FFF" w:rsidRPr="00421250" w:rsidRDefault="00DB12F7" w:rsidP="00747788">
      <w:r w:rsidRPr="00421250">
        <w:t xml:space="preserve">Z obszarami </w:t>
      </w:r>
      <w:r w:rsidR="00F81DAD" w:rsidRPr="00421250">
        <w:t xml:space="preserve">z kumulacją zjawisk </w:t>
      </w:r>
      <w:r w:rsidRPr="00421250">
        <w:t>kryzysowy</w:t>
      </w:r>
      <w:r w:rsidR="00F81DAD" w:rsidRPr="00421250">
        <w:t>ch</w:t>
      </w:r>
      <w:r w:rsidRPr="00421250">
        <w:t xml:space="preserve"> mamy do czynienia w sytuacji </w:t>
      </w:r>
      <w:r w:rsidR="00F81DAD" w:rsidRPr="00421250">
        <w:t xml:space="preserve">koncentracji </w:t>
      </w:r>
      <w:r w:rsidR="00421250" w:rsidRPr="00421250">
        <w:t xml:space="preserve">na ich terenie </w:t>
      </w:r>
      <w:r w:rsidRPr="00421250">
        <w:t xml:space="preserve">negatywnych zjawisk społecznych. Aby móc stwierdzić, że na danym terenie występuje </w:t>
      </w:r>
      <w:r w:rsidR="000B18CA" w:rsidRPr="00421250">
        <w:t xml:space="preserve">taka </w:t>
      </w:r>
      <w:r w:rsidRPr="00421250">
        <w:t>sytuacja</w:t>
      </w:r>
      <w:r w:rsidR="000B18CA" w:rsidRPr="00421250">
        <w:t xml:space="preserve">, </w:t>
      </w:r>
      <w:r w:rsidRPr="00421250">
        <w:t xml:space="preserve">dokonano sumowania wskaźników poszczególnych zjawisk, otrzymując syntetyczny wskaźnik społeczny (tab. </w:t>
      </w:r>
      <w:r w:rsidR="00606D24" w:rsidRPr="00421250">
        <w:t>6</w:t>
      </w:r>
      <w:r w:rsidRPr="00421250">
        <w:t xml:space="preserve">). </w:t>
      </w:r>
      <w:r w:rsidR="008C3FFF" w:rsidRPr="00421250">
        <w:t xml:space="preserve">Wartość tego wskaźnika pozwala określić natężenie zjawisk kryzysowych na terenie danej jednostki </w:t>
      </w:r>
      <w:r w:rsidR="00D71F03" w:rsidRPr="00421250">
        <w:t>analitycznej</w:t>
      </w:r>
      <w:r w:rsidR="008C3FFF" w:rsidRPr="00421250">
        <w:t>, im mniejsza tym większe natężenie zjawisk kryzysowych.</w:t>
      </w:r>
      <w:r w:rsidR="00DA4AEF" w:rsidRPr="00421250">
        <w:t xml:space="preserve"> W tabeli </w:t>
      </w:r>
      <w:r w:rsidR="00606D24" w:rsidRPr="00421250">
        <w:t>6</w:t>
      </w:r>
      <w:r w:rsidR="00DA4AEF" w:rsidRPr="00421250">
        <w:t xml:space="preserve">. pogrubioną czerwoną czcionką wyróżniono wartości syntetycznego wskaźnika społecznego poniżej średniej dla </w:t>
      </w:r>
      <w:r w:rsidR="00421250" w:rsidRPr="00421250">
        <w:t>gminy</w:t>
      </w:r>
      <w:r w:rsidR="00DA4AEF" w:rsidRPr="00421250">
        <w:t>.</w:t>
      </w:r>
    </w:p>
    <w:p w14:paraId="2805F01F" w14:textId="2E0CD614" w:rsidR="00AB1F82" w:rsidRPr="007B028D" w:rsidRDefault="008C3FFF" w:rsidP="00747788">
      <w:pPr>
        <w:rPr>
          <w:color w:val="FF0000"/>
        </w:rPr>
      </w:pPr>
      <w:r w:rsidRPr="00B84E92">
        <w:t xml:space="preserve">Niekorzystne, ujemne wartości </w:t>
      </w:r>
      <w:r w:rsidR="00913ABC" w:rsidRPr="00B84E92">
        <w:t xml:space="preserve">syntetycznego </w:t>
      </w:r>
      <w:r w:rsidRPr="00B84E92">
        <w:t xml:space="preserve">wskaźnika </w:t>
      </w:r>
      <w:r w:rsidR="00913ABC" w:rsidRPr="00B84E92">
        <w:t>społecznego</w:t>
      </w:r>
      <w:r w:rsidRPr="00B84E92">
        <w:t xml:space="preserve">, czyli poniżej średniej </w:t>
      </w:r>
      <w:r w:rsidR="00806405" w:rsidRPr="00B84E92">
        <w:br/>
      </w:r>
      <w:r w:rsidRPr="00B84E92">
        <w:t xml:space="preserve">dla gminy odnotowano w </w:t>
      </w:r>
      <w:r w:rsidR="00A86F74" w:rsidRPr="00B84E92">
        <w:t>7</w:t>
      </w:r>
      <w:r w:rsidRPr="00B84E92">
        <w:t xml:space="preserve"> jednostkach</w:t>
      </w:r>
      <w:r w:rsidR="00A86F74" w:rsidRPr="00B84E92">
        <w:t>, tj.</w:t>
      </w:r>
      <w:r w:rsidRPr="00B84E92">
        <w:t xml:space="preserve">: </w:t>
      </w:r>
      <w:r w:rsidR="00A86F74" w:rsidRPr="00B84E92">
        <w:t>Celejów, Kębło, Łopatki Kolonia, Mareczki, Rąblów, Stanisławka i Wąwolnica</w:t>
      </w:r>
      <w:r w:rsidRPr="00B84E92">
        <w:t xml:space="preserve">. </w:t>
      </w:r>
      <w:r w:rsidR="006503A9" w:rsidRPr="00B84E92">
        <w:t xml:space="preserve">Ich przestrzenne rozmieszczenie (ryc. </w:t>
      </w:r>
      <w:r w:rsidR="006503A9" w:rsidRPr="00450C53">
        <w:t>1</w:t>
      </w:r>
      <w:r w:rsidR="00A86F74" w:rsidRPr="00450C53">
        <w:t>2</w:t>
      </w:r>
      <w:r w:rsidR="006503A9" w:rsidRPr="00450C53">
        <w:t xml:space="preserve">) wskazuje na koncentrację zjawisk </w:t>
      </w:r>
      <w:r w:rsidR="00880374" w:rsidRPr="00450C53">
        <w:t xml:space="preserve">kryzysowych </w:t>
      </w:r>
      <w:r w:rsidR="006503A9" w:rsidRPr="00450C53">
        <w:t xml:space="preserve">w </w:t>
      </w:r>
      <w:r w:rsidR="00450C53" w:rsidRPr="00450C53">
        <w:t xml:space="preserve">zwartym obszarze w </w:t>
      </w:r>
      <w:r w:rsidR="004E537A" w:rsidRPr="00450C53">
        <w:t>środkowej części gminy obejmując</w:t>
      </w:r>
      <w:r w:rsidR="00450C53" w:rsidRPr="00450C53">
        <w:t>ym</w:t>
      </w:r>
      <w:r w:rsidR="004E537A" w:rsidRPr="00450C53">
        <w:t xml:space="preserve"> jednostki: Stanisławka, Mareczki, Kębło i Wąwolnica </w:t>
      </w:r>
      <w:r w:rsidR="0061174C" w:rsidRPr="00450C53">
        <w:t>oraz</w:t>
      </w:r>
      <w:r w:rsidR="00E07A88" w:rsidRPr="00450C53">
        <w:t xml:space="preserve"> </w:t>
      </w:r>
      <w:r w:rsidR="0061174C" w:rsidRPr="00450C53">
        <w:t>w północn</w:t>
      </w:r>
      <w:r w:rsidR="00450C53" w:rsidRPr="00450C53">
        <w:t>o-zachodniej</w:t>
      </w:r>
      <w:r w:rsidR="0061174C" w:rsidRPr="00450C53">
        <w:t xml:space="preserve"> części </w:t>
      </w:r>
      <w:r w:rsidR="00450C53" w:rsidRPr="00450C53">
        <w:t>gminy</w:t>
      </w:r>
      <w:r w:rsidR="0061174C" w:rsidRPr="00450C53">
        <w:t xml:space="preserve"> – jednostki: </w:t>
      </w:r>
      <w:r w:rsidR="00450C53" w:rsidRPr="00450C53">
        <w:t>Celejów, Rąblów i Łopatki Kolonia</w:t>
      </w:r>
      <w:r w:rsidR="00E07A88" w:rsidRPr="00450C53">
        <w:t>.</w:t>
      </w:r>
      <w:r w:rsidR="00E07A88" w:rsidRPr="007B028D">
        <w:rPr>
          <w:color w:val="FF0000"/>
        </w:rPr>
        <w:t xml:space="preserve"> </w:t>
      </w:r>
      <w:r w:rsidRPr="00DD2AE6">
        <w:t xml:space="preserve">Najniższą wartość wskaźnika odnotowano w jednostce </w:t>
      </w:r>
      <w:r w:rsidR="00DD2AE6" w:rsidRPr="00DD2AE6">
        <w:t>Stanisławka</w:t>
      </w:r>
      <w:r w:rsidRPr="00DD2AE6">
        <w:t xml:space="preserve"> (-</w:t>
      </w:r>
      <w:r w:rsidR="00DD2AE6" w:rsidRPr="00DD2AE6">
        <w:t>8,19</w:t>
      </w:r>
      <w:r w:rsidR="0061174C" w:rsidRPr="00DD2AE6">
        <w:t>)</w:t>
      </w:r>
      <w:r w:rsidRPr="00DD2AE6">
        <w:t>. W przypadku pozostałych jednostek, wartość wskaźnika kształtowała się w granicach -</w:t>
      </w:r>
      <w:r w:rsidR="0061174C" w:rsidRPr="00DD2AE6">
        <w:t>4,</w:t>
      </w:r>
      <w:r w:rsidR="00DD2AE6" w:rsidRPr="00DD2AE6">
        <w:t>0</w:t>
      </w:r>
      <w:r w:rsidR="0061174C" w:rsidRPr="00DD2AE6">
        <w:t>3</w:t>
      </w:r>
      <w:r w:rsidRPr="00DD2AE6">
        <w:t xml:space="preserve"> ÷ -0,</w:t>
      </w:r>
      <w:r w:rsidR="00DD2AE6" w:rsidRPr="00DD2AE6">
        <w:t>42</w:t>
      </w:r>
      <w:r w:rsidRPr="00DD2AE6">
        <w:t xml:space="preserve">, przy czym najniższe wartości odnoszą się do jednostek: </w:t>
      </w:r>
      <w:r w:rsidR="00DD2AE6" w:rsidRPr="00DD2AE6">
        <w:t>Kębło</w:t>
      </w:r>
      <w:r w:rsidRPr="00DD2AE6">
        <w:t xml:space="preserve"> (-</w:t>
      </w:r>
      <w:r w:rsidR="0061174C" w:rsidRPr="00DD2AE6">
        <w:t>4,</w:t>
      </w:r>
      <w:r w:rsidR="00DD2AE6" w:rsidRPr="00DD2AE6">
        <w:t>0</w:t>
      </w:r>
      <w:r w:rsidR="0061174C" w:rsidRPr="00DD2AE6">
        <w:t>3</w:t>
      </w:r>
      <w:r w:rsidRPr="00DD2AE6">
        <w:t>)</w:t>
      </w:r>
      <w:r w:rsidR="0061174C" w:rsidRPr="00DD2AE6">
        <w:t xml:space="preserve">, </w:t>
      </w:r>
      <w:r w:rsidR="00DD2AE6" w:rsidRPr="00DD2AE6">
        <w:t>Mareczki</w:t>
      </w:r>
      <w:r w:rsidR="0061174C" w:rsidRPr="00DD2AE6">
        <w:t xml:space="preserve"> (-</w:t>
      </w:r>
      <w:r w:rsidR="00DD2AE6" w:rsidRPr="00DD2AE6">
        <w:t>3,5</w:t>
      </w:r>
      <w:r w:rsidR="0061174C" w:rsidRPr="00DD2AE6">
        <w:t>7)</w:t>
      </w:r>
      <w:r w:rsidR="00DD2AE6" w:rsidRPr="00DD2AE6">
        <w:t>, Celejów (-2,91)</w:t>
      </w:r>
      <w:r w:rsidR="00AA72D7" w:rsidRPr="00DD2AE6">
        <w:t xml:space="preserve"> i</w:t>
      </w:r>
      <w:r w:rsidRPr="00DD2AE6">
        <w:t xml:space="preserve"> </w:t>
      </w:r>
      <w:r w:rsidR="00DD2AE6" w:rsidRPr="00DD2AE6">
        <w:t>Wąwolnica</w:t>
      </w:r>
      <w:r w:rsidRPr="00DD2AE6">
        <w:t xml:space="preserve"> (-</w:t>
      </w:r>
      <w:r w:rsidR="00DD2AE6" w:rsidRPr="00DD2AE6">
        <w:t>2,54</w:t>
      </w:r>
      <w:r w:rsidRPr="00DD2AE6">
        <w:t>).</w:t>
      </w:r>
      <w:r w:rsidR="0061174C" w:rsidRPr="007B028D">
        <w:rPr>
          <w:color w:val="FF0000"/>
        </w:rPr>
        <w:t xml:space="preserve"> </w:t>
      </w:r>
    </w:p>
    <w:p w14:paraId="196DAA9E" w14:textId="557AC1A5" w:rsidR="00717B25" w:rsidRDefault="00AA7272" w:rsidP="00466D4B">
      <w:pPr>
        <w:pStyle w:val="Legenda"/>
        <w:spacing w:after="0"/>
        <w:jc w:val="left"/>
      </w:pPr>
      <w:bookmarkStart w:id="44" w:name="_Toc141084450"/>
      <w:r>
        <w:t xml:space="preserve">Tabela </w:t>
      </w:r>
      <w:fldSimple w:instr=" SEQ Tabela \* ARABIC ">
        <w:r w:rsidR="003474BE">
          <w:rPr>
            <w:noProof/>
          </w:rPr>
          <w:t>6</w:t>
        </w:r>
      </w:fldSimple>
      <w:r>
        <w:t>. Zestawienie zestandaryzowanych wskaźników społecznych i syntetycznego wskaźnika społecznego</w:t>
      </w:r>
      <w:bookmarkEnd w:id="44"/>
    </w:p>
    <w:tbl>
      <w:tblPr>
        <w:tblStyle w:val="Tabelalisty6kolorowaakcent4"/>
        <w:tblW w:w="8761" w:type="dxa"/>
        <w:jc w:val="center"/>
        <w:tblLook w:val="04A0" w:firstRow="1" w:lastRow="0" w:firstColumn="1" w:lastColumn="0" w:noHBand="0" w:noVBand="1"/>
      </w:tblPr>
      <w:tblGrid>
        <w:gridCol w:w="1788"/>
        <w:gridCol w:w="737"/>
        <w:gridCol w:w="737"/>
        <w:gridCol w:w="737"/>
        <w:gridCol w:w="964"/>
        <w:gridCol w:w="1247"/>
        <w:gridCol w:w="964"/>
        <w:gridCol w:w="737"/>
        <w:gridCol w:w="850"/>
      </w:tblGrid>
      <w:tr w:rsidR="001779DE" w:rsidRPr="009C31AE" w14:paraId="3036D655" w14:textId="329CF987" w:rsidTr="001779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49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extDirection w:val="btLr"/>
            <w:vAlign w:val="center"/>
          </w:tcPr>
          <w:p w14:paraId="6219B34B" w14:textId="2C7CDA8C" w:rsidR="00806405" w:rsidRPr="009C31AE" w:rsidRDefault="00EA588E" w:rsidP="0062465B">
            <w:pPr>
              <w:ind w:left="113" w:right="113"/>
              <w:jc w:val="left"/>
              <w:rPr>
                <w:szCs w:val="20"/>
              </w:rPr>
            </w:pPr>
            <w:bookmarkStart w:id="45" w:name="_Hlk95305891"/>
            <w:r>
              <w:rPr>
                <w:szCs w:val="20"/>
              </w:rPr>
              <w:t>Jednostka</w:t>
            </w:r>
          </w:p>
        </w:tc>
        <w:tc>
          <w:tcPr>
            <w:tcW w:w="737" w:type="dxa"/>
            <w:textDirection w:val="btLr"/>
            <w:vAlign w:val="center"/>
          </w:tcPr>
          <w:p w14:paraId="170FAFCF" w14:textId="599C41B3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Bezrobocie</w:t>
            </w:r>
          </w:p>
        </w:tc>
        <w:tc>
          <w:tcPr>
            <w:tcW w:w="737" w:type="dxa"/>
            <w:textDirection w:val="btLr"/>
            <w:vAlign w:val="center"/>
          </w:tcPr>
          <w:p w14:paraId="4FD8484D" w14:textId="7A36009B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Ubóstwo</w:t>
            </w:r>
          </w:p>
        </w:tc>
        <w:tc>
          <w:tcPr>
            <w:tcW w:w="737" w:type="dxa"/>
            <w:textDirection w:val="btLr"/>
            <w:vAlign w:val="center"/>
          </w:tcPr>
          <w:p w14:paraId="375AA357" w14:textId="3530ED87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Przestępczość</w:t>
            </w:r>
          </w:p>
        </w:tc>
        <w:tc>
          <w:tcPr>
            <w:tcW w:w="964" w:type="dxa"/>
            <w:textDirection w:val="btLr"/>
            <w:vAlign w:val="center"/>
          </w:tcPr>
          <w:p w14:paraId="2B3913A1" w14:textId="6497BB96" w:rsidR="00806405" w:rsidRPr="009C31AE" w:rsidRDefault="0072145D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Wykluczenie społeczne ze wzgl. na niepełnosprawność</w:t>
            </w:r>
          </w:p>
        </w:tc>
        <w:tc>
          <w:tcPr>
            <w:tcW w:w="1247" w:type="dxa"/>
            <w:textDirection w:val="btLr"/>
            <w:vAlign w:val="center"/>
          </w:tcPr>
          <w:p w14:paraId="47B2C4DB" w14:textId="1D172A40" w:rsidR="00806405" w:rsidRPr="009C31AE" w:rsidRDefault="002F58C7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Bezradność i zagrożenie wykluczeniem społecznym</w:t>
            </w:r>
          </w:p>
        </w:tc>
        <w:tc>
          <w:tcPr>
            <w:tcW w:w="964" w:type="dxa"/>
            <w:textDirection w:val="btLr"/>
            <w:vAlign w:val="center"/>
          </w:tcPr>
          <w:p w14:paraId="17306B29" w14:textId="3FAD273C" w:rsidR="00806405" w:rsidRPr="009C31AE" w:rsidRDefault="002F58C7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Kapitał społeczny i u</w:t>
            </w:r>
            <w:r w:rsidR="00806405" w:rsidRPr="009C31AE">
              <w:rPr>
                <w:szCs w:val="20"/>
              </w:rPr>
              <w:t>czestnictwo w życiu publicznym</w:t>
            </w:r>
          </w:p>
        </w:tc>
        <w:tc>
          <w:tcPr>
            <w:tcW w:w="737" w:type="dxa"/>
            <w:textDirection w:val="btLr"/>
            <w:vAlign w:val="center"/>
          </w:tcPr>
          <w:p w14:paraId="2141E760" w14:textId="7C598C49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Zmiany demograficzne</w:t>
            </w:r>
          </w:p>
        </w:tc>
        <w:tc>
          <w:tcPr>
            <w:tcW w:w="850" w:type="dxa"/>
            <w:textDirection w:val="btLr"/>
            <w:vAlign w:val="center"/>
          </w:tcPr>
          <w:p w14:paraId="74AE1C1D" w14:textId="7CB273CC" w:rsidR="00806405" w:rsidRPr="009C31AE" w:rsidRDefault="00806405" w:rsidP="0062465B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Syntetyczny wskaźnik społeczny</w:t>
            </w:r>
          </w:p>
        </w:tc>
      </w:tr>
      <w:tr w:rsidR="007C4EFE" w:rsidRPr="009C31AE" w14:paraId="14315672" w14:textId="45008EA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2C94D60" w14:textId="7D799AC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Bartłomiejowice</w:t>
            </w:r>
          </w:p>
        </w:tc>
        <w:tc>
          <w:tcPr>
            <w:tcW w:w="737" w:type="dxa"/>
            <w:vAlign w:val="center"/>
          </w:tcPr>
          <w:p w14:paraId="7FC7600E" w14:textId="79E6F8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1,36</w:t>
            </w:r>
          </w:p>
        </w:tc>
        <w:tc>
          <w:tcPr>
            <w:tcW w:w="737" w:type="dxa"/>
            <w:vAlign w:val="center"/>
          </w:tcPr>
          <w:p w14:paraId="1EBCEF53" w14:textId="58B3A91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-0,15</w:t>
            </w:r>
          </w:p>
        </w:tc>
        <w:tc>
          <w:tcPr>
            <w:tcW w:w="737" w:type="dxa"/>
            <w:vAlign w:val="center"/>
          </w:tcPr>
          <w:p w14:paraId="51360EE7" w14:textId="3B26C6E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1,11</w:t>
            </w:r>
          </w:p>
        </w:tc>
        <w:tc>
          <w:tcPr>
            <w:tcW w:w="964" w:type="dxa"/>
            <w:vAlign w:val="center"/>
          </w:tcPr>
          <w:p w14:paraId="21E6A643" w14:textId="3134EE2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0,90</w:t>
            </w:r>
          </w:p>
        </w:tc>
        <w:tc>
          <w:tcPr>
            <w:tcW w:w="1247" w:type="dxa"/>
          </w:tcPr>
          <w:p w14:paraId="288512DC" w14:textId="27BF0E2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0,20</w:t>
            </w:r>
          </w:p>
        </w:tc>
        <w:tc>
          <w:tcPr>
            <w:tcW w:w="964" w:type="dxa"/>
          </w:tcPr>
          <w:p w14:paraId="072E9BDE" w14:textId="4D017B1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-0,70</w:t>
            </w:r>
          </w:p>
        </w:tc>
        <w:tc>
          <w:tcPr>
            <w:tcW w:w="737" w:type="dxa"/>
          </w:tcPr>
          <w:p w14:paraId="19392BF2" w14:textId="67E7E14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1,11</w:t>
            </w:r>
          </w:p>
        </w:tc>
        <w:tc>
          <w:tcPr>
            <w:tcW w:w="850" w:type="dxa"/>
          </w:tcPr>
          <w:p w14:paraId="0FCC0E10" w14:textId="476C548E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2B75C3">
              <w:t>3,83</w:t>
            </w:r>
          </w:p>
        </w:tc>
      </w:tr>
      <w:tr w:rsidR="001779DE" w:rsidRPr="009C31AE" w14:paraId="0889466B" w14:textId="0B20D477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3CE02B2" w14:textId="3D34CD4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Celejów</w:t>
            </w:r>
          </w:p>
        </w:tc>
        <w:tc>
          <w:tcPr>
            <w:tcW w:w="737" w:type="dxa"/>
            <w:vAlign w:val="center"/>
          </w:tcPr>
          <w:p w14:paraId="26632004" w14:textId="2CDA868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37" w:type="dxa"/>
            <w:vAlign w:val="center"/>
          </w:tcPr>
          <w:p w14:paraId="43CFF2B3" w14:textId="7F6A989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0,42</w:t>
            </w:r>
          </w:p>
        </w:tc>
        <w:tc>
          <w:tcPr>
            <w:tcW w:w="737" w:type="dxa"/>
            <w:vAlign w:val="center"/>
          </w:tcPr>
          <w:p w14:paraId="1B9E8E2D" w14:textId="59AA3D4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-0,60</w:t>
            </w:r>
          </w:p>
        </w:tc>
        <w:tc>
          <w:tcPr>
            <w:tcW w:w="964" w:type="dxa"/>
            <w:vAlign w:val="center"/>
          </w:tcPr>
          <w:p w14:paraId="2CC12353" w14:textId="56A04BB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-0,66</w:t>
            </w:r>
          </w:p>
        </w:tc>
        <w:tc>
          <w:tcPr>
            <w:tcW w:w="1247" w:type="dxa"/>
          </w:tcPr>
          <w:p w14:paraId="0874EBDE" w14:textId="678DE40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0,60</w:t>
            </w:r>
          </w:p>
        </w:tc>
        <w:tc>
          <w:tcPr>
            <w:tcW w:w="964" w:type="dxa"/>
          </w:tcPr>
          <w:p w14:paraId="7E2B4D56" w14:textId="4CDCA49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-0,58</w:t>
            </w:r>
          </w:p>
        </w:tc>
        <w:tc>
          <w:tcPr>
            <w:tcW w:w="737" w:type="dxa"/>
          </w:tcPr>
          <w:p w14:paraId="578A9380" w14:textId="45B972F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-2,77</w:t>
            </w:r>
          </w:p>
        </w:tc>
        <w:tc>
          <w:tcPr>
            <w:tcW w:w="850" w:type="dxa"/>
          </w:tcPr>
          <w:p w14:paraId="3026F568" w14:textId="21F494CB" w:rsidR="007C4EFE" w:rsidRPr="007C4EF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7C4EFE">
              <w:rPr>
                <w:b/>
                <w:bCs/>
                <w:color w:val="FF0000"/>
              </w:rPr>
              <w:t>-2,91</w:t>
            </w:r>
          </w:p>
        </w:tc>
      </w:tr>
      <w:tr w:rsidR="007C4EFE" w:rsidRPr="009C31AE" w14:paraId="17BD51A9" w14:textId="22AE4DF2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155F3524" w14:textId="2DB484D9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Grabówki</w:t>
            </w:r>
          </w:p>
        </w:tc>
        <w:tc>
          <w:tcPr>
            <w:tcW w:w="737" w:type="dxa"/>
            <w:vAlign w:val="center"/>
          </w:tcPr>
          <w:p w14:paraId="3CD31202" w14:textId="5667B73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0,42</w:t>
            </w:r>
          </w:p>
        </w:tc>
        <w:tc>
          <w:tcPr>
            <w:tcW w:w="737" w:type="dxa"/>
            <w:vAlign w:val="center"/>
          </w:tcPr>
          <w:p w14:paraId="0866B48B" w14:textId="376C575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6728E0F5" w14:textId="72FCA13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0,81</w:t>
            </w:r>
          </w:p>
        </w:tc>
        <w:tc>
          <w:tcPr>
            <w:tcW w:w="964" w:type="dxa"/>
            <w:vAlign w:val="center"/>
          </w:tcPr>
          <w:p w14:paraId="264AF424" w14:textId="5E85A29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0,52</w:t>
            </w:r>
          </w:p>
        </w:tc>
        <w:tc>
          <w:tcPr>
            <w:tcW w:w="1247" w:type="dxa"/>
          </w:tcPr>
          <w:p w14:paraId="2484DA74" w14:textId="4970AF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964" w:type="dxa"/>
          </w:tcPr>
          <w:p w14:paraId="47156778" w14:textId="47A3D16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-0,60</w:t>
            </w:r>
          </w:p>
        </w:tc>
        <w:tc>
          <w:tcPr>
            <w:tcW w:w="737" w:type="dxa"/>
          </w:tcPr>
          <w:p w14:paraId="6F831FCA" w14:textId="767BA32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-0,77</w:t>
            </w:r>
          </w:p>
        </w:tc>
        <w:tc>
          <w:tcPr>
            <w:tcW w:w="850" w:type="dxa"/>
          </w:tcPr>
          <w:p w14:paraId="056263DE" w14:textId="3EFCF4FB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1,44</w:t>
            </w:r>
          </w:p>
        </w:tc>
      </w:tr>
      <w:tr w:rsidR="001779DE" w:rsidRPr="009C31AE" w14:paraId="66521670" w14:textId="1FAA2254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F278BD" w14:textId="01594111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Huta</w:t>
            </w:r>
          </w:p>
        </w:tc>
        <w:tc>
          <w:tcPr>
            <w:tcW w:w="737" w:type="dxa"/>
            <w:vAlign w:val="center"/>
          </w:tcPr>
          <w:p w14:paraId="55FF0CDB" w14:textId="63EBBDF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-0,51</w:t>
            </w:r>
          </w:p>
        </w:tc>
        <w:tc>
          <w:tcPr>
            <w:tcW w:w="737" w:type="dxa"/>
            <w:vAlign w:val="center"/>
          </w:tcPr>
          <w:p w14:paraId="349D1449" w14:textId="526025F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09200F7C" w14:textId="60C149B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1,11</w:t>
            </w:r>
          </w:p>
        </w:tc>
        <w:tc>
          <w:tcPr>
            <w:tcW w:w="964" w:type="dxa"/>
            <w:vAlign w:val="center"/>
          </w:tcPr>
          <w:p w14:paraId="2DFECF28" w14:textId="47BC59E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-0,38</w:t>
            </w:r>
          </w:p>
        </w:tc>
        <w:tc>
          <w:tcPr>
            <w:tcW w:w="1247" w:type="dxa"/>
          </w:tcPr>
          <w:p w14:paraId="235DF378" w14:textId="031A5F2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0,80</w:t>
            </w:r>
          </w:p>
        </w:tc>
        <w:tc>
          <w:tcPr>
            <w:tcW w:w="964" w:type="dxa"/>
          </w:tcPr>
          <w:p w14:paraId="7C57F00E" w14:textId="72A6643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37" w:type="dxa"/>
          </w:tcPr>
          <w:p w14:paraId="62B636D3" w14:textId="002FD97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850" w:type="dxa"/>
          </w:tcPr>
          <w:p w14:paraId="05592DEB" w14:textId="094F14B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1,80</w:t>
            </w:r>
          </w:p>
        </w:tc>
      </w:tr>
      <w:tr w:rsidR="007C4EFE" w:rsidRPr="009C31AE" w14:paraId="0EA1C151" w14:textId="09E718F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7633AA57" w14:textId="5821E08C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Karmanowice</w:t>
            </w:r>
          </w:p>
        </w:tc>
        <w:tc>
          <w:tcPr>
            <w:tcW w:w="737" w:type="dxa"/>
            <w:vAlign w:val="center"/>
          </w:tcPr>
          <w:p w14:paraId="17A271A0" w14:textId="65E2E36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0,95</w:t>
            </w:r>
          </w:p>
        </w:tc>
        <w:tc>
          <w:tcPr>
            <w:tcW w:w="737" w:type="dxa"/>
            <w:vAlign w:val="center"/>
          </w:tcPr>
          <w:p w14:paraId="4DEDC0AB" w14:textId="4D9E0BEA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35054D25" w14:textId="7236CF9E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-0,01</w:t>
            </w:r>
          </w:p>
        </w:tc>
        <w:tc>
          <w:tcPr>
            <w:tcW w:w="964" w:type="dxa"/>
            <w:vAlign w:val="center"/>
          </w:tcPr>
          <w:p w14:paraId="276D42EF" w14:textId="1FD17F8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-0,44</w:t>
            </w:r>
          </w:p>
        </w:tc>
        <w:tc>
          <w:tcPr>
            <w:tcW w:w="1247" w:type="dxa"/>
          </w:tcPr>
          <w:p w14:paraId="25AD9109" w14:textId="25C15A9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0,65</w:t>
            </w:r>
          </w:p>
        </w:tc>
        <w:tc>
          <w:tcPr>
            <w:tcW w:w="964" w:type="dxa"/>
          </w:tcPr>
          <w:p w14:paraId="4C3D39C4" w14:textId="745F8A7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-0,65</w:t>
            </w:r>
          </w:p>
        </w:tc>
        <w:tc>
          <w:tcPr>
            <w:tcW w:w="737" w:type="dxa"/>
          </w:tcPr>
          <w:p w14:paraId="66DA3C5D" w14:textId="46B6046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-0,13</w:t>
            </w:r>
          </w:p>
        </w:tc>
        <w:tc>
          <w:tcPr>
            <w:tcW w:w="850" w:type="dxa"/>
          </w:tcPr>
          <w:p w14:paraId="323028CB" w14:textId="39DB11B7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1,39</w:t>
            </w:r>
          </w:p>
        </w:tc>
      </w:tr>
      <w:tr w:rsidR="001779DE" w:rsidRPr="009C31AE" w14:paraId="7853ECF0" w14:textId="1167DF90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6E81F8FE" w14:textId="26B03D9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Kębło</w:t>
            </w:r>
          </w:p>
        </w:tc>
        <w:tc>
          <w:tcPr>
            <w:tcW w:w="737" w:type="dxa"/>
            <w:vAlign w:val="center"/>
          </w:tcPr>
          <w:p w14:paraId="51FBB8F6" w14:textId="4C39BA6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0,31</w:t>
            </w:r>
          </w:p>
        </w:tc>
        <w:tc>
          <w:tcPr>
            <w:tcW w:w="737" w:type="dxa"/>
            <w:vAlign w:val="center"/>
          </w:tcPr>
          <w:p w14:paraId="40F384A4" w14:textId="433BE1E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-0,75</w:t>
            </w:r>
          </w:p>
        </w:tc>
        <w:tc>
          <w:tcPr>
            <w:tcW w:w="737" w:type="dxa"/>
            <w:vAlign w:val="center"/>
          </w:tcPr>
          <w:p w14:paraId="59346829" w14:textId="3BC7D92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-0,19</w:t>
            </w:r>
          </w:p>
        </w:tc>
        <w:tc>
          <w:tcPr>
            <w:tcW w:w="964" w:type="dxa"/>
            <w:vAlign w:val="center"/>
          </w:tcPr>
          <w:p w14:paraId="4A8CCBE7" w14:textId="4315657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-0,20</w:t>
            </w:r>
          </w:p>
        </w:tc>
        <w:tc>
          <w:tcPr>
            <w:tcW w:w="1247" w:type="dxa"/>
          </w:tcPr>
          <w:p w14:paraId="1677430C" w14:textId="05BE5E7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-1,28</w:t>
            </w:r>
          </w:p>
        </w:tc>
        <w:tc>
          <w:tcPr>
            <w:tcW w:w="964" w:type="dxa"/>
          </w:tcPr>
          <w:p w14:paraId="572F6911" w14:textId="104FD41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-0,86</w:t>
            </w:r>
          </w:p>
        </w:tc>
        <w:tc>
          <w:tcPr>
            <w:tcW w:w="737" w:type="dxa"/>
          </w:tcPr>
          <w:p w14:paraId="141B2D1D" w14:textId="4FD3549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-1,07</w:t>
            </w:r>
          </w:p>
        </w:tc>
        <w:tc>
          <w:tcPr>
            <w:tcW w:w="850" w:type="dxa"/>
          </w:tcPr>
          <w:p w14:paraId="3173FC0E" w14:textId="244373C5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7C4EFE">
              <w:rPr>
                <w:b/>
                <w:bCs/>
                <w:color w:val="FF0000"/>
              </w:rPr>
              <w:t>-4,03</w:t>
            </w:r>
          </w:p>
        </w:tc>
      </w:tr>
      <w:tr w:rsidR="007C4EFE" w:rsidRPr="009C31AE" w14:paraId="5D1DD34E" w14:textId="4BFD6628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6B59B43" w14:textId="5238A4C6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Łąki</w:t>
            </w:r>
          </w:p>
        </w:tc>
        <w:tc>
          <w:tcPr>
            <w:tcW w:w="737" w:type="dxa"/>
            <w:vAlign w:val="center"/>
          </w:tcPr>
          <w:p w14:paraId="16FCE978" w14:textId="5DB019A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-0,06</w:t>
            </w:r>
          </w:p>
        </w:tc>
        <w:tc>
          <w:tcPr>
            <w:tcW w:w="737" w:type="dxa"/>
            <w:vAlign w:val="center"/>
          </w:tcPr>
          <w:p w14:paraId="7F956526" w14:textId="6B56493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0,81</w:t>
            </w:r>
          </w:p>
        </w:tc>
        <w:tc>
          <w:tcPr>
            <w:tcW w:w="737" w:type="dxa"/>
            <w:vAlign w:val="center"/>
          </w:tcPr>
          <w:p w14:paraId="21566ABA" w14:textId="7CE3B26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-0,08</w:t>
            </w:r>
          </w:p>
        </w:tc>
        <w:tc>
          <w:tcPr>
            <w:tcW w:w="964" w:type="dxa"/>
            <w:vAlign w:val="center"/>
          </w:tcPr>
          <w:p w14:paraId="0B49283B" w14:textId="26E315E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0,51</w:t>
            </w:r>
          </w:p>
        </w:tc>
        <w:tc>
          <w:tcPr>
            <w:tcW w:w="1247" w:type="dxa"/>
          </w:tcPr>
          <w:p w14:paraId="10991DED" w14:textId="733B61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0,77</w:t>
            </w:r>
          </w:p>
        </w:tc>
        <w:tc>
          <w:tcPr>
            <w:tcW w:w="964" w:type="dxa"/>
          </w:tcPr>
          <w:p w14:paraId="07E92334" w14:textId="61876C1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1,23</w:t>
            </w:r>
          </w:p>
        </w:tc>
        <w:tc>
          <w:tcPr>
            <w:tcW w:w="737" w:type="dxa"/>
          </w:tcPr>
          <w:p w14:paraId="686FE967" w14:textId="7960C1B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0,25</w:t>
            </w:r>
          </w:p>
        </w:tc>
        <w:tc>
          <w:tcPr>
            <w:tcW w:w="850" w:type="dxa"/>
          </w:tcPr>
          <w:p w14:paraId="20ACDB83" w14:textId="4ABD21A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3,43</w:t>
            </w:r>
          </w:p>
        </w:tc>
      </w:tr>
      <w:tr w:rsidR="001779DE" w:rsidRPr="009C31AE" w14:paraId="23105255" w14:textId="14F8FFAE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C4038BE" w14:textId="6216199E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Łopatki</w:t>
            </w:r>
          </w:p>
        </w:tc>
        <w:tc>
          <w:tcPr>
            <w:tcW w:w="737" w:type="dxa"/>
            <w:vAlign w:val="center"/>
          </w:tcPr>
          <w:p w14:paraId="3BE4292A" w14:textId="47D492D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37" w:type="dxa"/>
            <w:vAlign w:val="center"/>
          </w:tcPr>
          <w:p w14:paraId="3B0BFDF6" w14:textId="684384D7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-0,09</w:t>
            </w:r>
          </w:p>
        </w:tc>
        <w:tc>
          <w:tcPr>
            <w:tcW w:w="737" w:type="dxa"/>
            <w:vAlign w:val="center"/>
          </w:tcPr>
          <w:p w14:paraId="561A87B4" w14:textId="4640A49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0,40</w:t>
            </w:r>
          </w:p>
        </w:tc>
        <w:tc>
          <w:tcPr>
            <w:tcW w:w="964" w:type="dxa"/>
            <w:vAlign w:val="center"/>
          </w:tcPr>
          <w:p w14:paraId="52D4ED37" w14:textId="70CCCA5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0,60</w:t>
            </w:r>
          </w:p>
        </w:tc>
        <w:tc>
          <w:tcPr>
            <w:tcW w:w="1247" w:type="dxa"/>
          </w:tcPr>
          <w:p w14:paraId="4D9D353D" w14:textId="481A92B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0,19</w:t>
            </w:r>
          </w:p>
        </w:tc>
        <w:tc>
          <w:tcPr>
            <w:tcW w:w="964" w:type="dxa"/>
          </w:tcPr>
          <w:p w14:paraId="6C275FB5" w14:textId="234B698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-0,17</w:t>
            </w:r>
          </w:p>
        </w:tc>
        <w:tc>
          <w:tcPr>
            <w:tcW w:w="737" w:type="dxa"/>
          </w:tcPr>
          <w:p w14:paraId="1DEAE215" w14:textId="0FF3ED9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0,27</w:t>
            </w:r>
          </w:p>
        </w:tc>
        <w:tc>
          <w:tcPr>
            <w:tcW w:w="850" w:type="dxa"/>
          </w:tcPr>
          <w:p w14:paraId="71457EA2" w14:textId="54C21D9A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1,88</w:t>
            </w:r>
          </w:p>
        </w:tc>
      </w:tr>
      <w:tr w:rsidR="007C4EFE" w:rsidRPr="009C31AE" w14:paraId="00975060" w14:textId="45C07DFB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433534E" w14:textId="04E1AC80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Łopatki Kolonia</w:t>
            </w:r>
          </w:p>
        </w:tc>
        <w:tc>
          <w:tcPr>
            <w:tcW w:w="737" w:type="dxa"/>
            <w:vAlign w:val="center"/>
          </w:tcPr>
          <w:p w14:paraId="769F4AE9" w14:textId="4111983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-1,08</w:t>
            </w:r>
          </w:p>
        </w:tc>
        <w:tc>
          <w:tcPr>
            <w:tcW w:w="737" w:type="dxa"/>
            <w:vAlign w:val="center"/>
          </w:tcPr>
          <w:p w14:paraId="5809CAE6" w14:textId="014C1F6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-1,48</w:t>
            </w:r>
          </w:p>
        </w:tc>
        <w:tc>
          <w:tcPr>
            <w:tcW w:w="737" w:type="dxa"/>
            <w:vAlign w:val="center"/>
          </w:tcPr>
          <w:p w14:paraId="0AB9C395" w14:textId="38F7EAA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0,09</w:t>
            </w:r>
          </w:p>
        </w:tc>
        <w:tc>
          <w:tcPr>
            <w:tcW w:w="964" w:type="dxa"/>
            <w:vAlign w:val="center"/>
          </w:tcPr>
          <w:p w14:paraId="1390DF6F" w14:textId="7B7B29A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1,24</w:t>
            </w:r>
          </w:p>
        </w:tc>
        <w:tc>
          <w:tcPr>
            <w:tcW w:w="1247" w:type="dxa"/>
          </w:tcPr>
          <w:p w14:paraId="37D8508F" w14:textId="3E7BB31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-0,25</w:t>
            </w:r>
          </w:p>
        </w:tc>
        <w:tc>
          <w:tcPr>
            <w:tcW w:w="964" w:type="dxa"/>
          </w:tcPr>
          <w:p w14:paraId="4A6E428C" w14:textId="1F1B52F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-0,08</w:t>
            </w:r>
          </w:p>
        </w:tc>
        <w:tc>
          <w:tcPr>
            <w:tcW w:w="737" w:type="dxa"/>
          </w:tcPr>
          <w:p w14:paraId="4E87A1E5" w14:textId="1BEF3DA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-0,53</w:t>
            </w:r>
          </w:p>
        </w:tc>
        <w:tc>
          <w:tcPr>
            <w:tcW w:w="850" w:type="dxa"/>
          </w:tcPr>
          <w:p w14:paraId="3C8F084E" w14:textId="35F66D6B" w:rsidR="007C4EFE" w:rsidRPr="007C4EF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-2,09</w:t>
            </w:r>
          </w:p>
        </w:tc>
      </w:tr>
      <w:tr w:rsidR="001779DE" w:rsidRPr="009C31AE" w14:paraId="53B96909" w14:textId="1E1BF07B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47F31EDC" w14:textId="60A365C4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Mareczki</w:t>
            </w:r>
          </w:p>
        </w:tc>
        <w:tc>
          <w:tcPr>
            <w:tcW w:w="737" w:type="dxa"/>
            <w:vAlign w:val="center"/>
          </w:tcPr>
          <w:p w14:paraId="22B2C9F0" w14:textId="5B0987F0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-1,33</w:t>
            </w:r>
          </w:p>
        </w:tc>
        <w:tc>
          <w:tcPr>
            <w:tcW w:w="737" w:type="dxa"/>
            <w:vAlign w:val="center"/>
          </w:tcPr>
          <w:p w14:paraId="3FF9C34B" w14:textId="605E3A9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-0,18</w:t>
            </w:r>
          </w:p>
        </w:tc>
        <w:tc>
          <w:tcPr>
            <w:tcW w:w="737" w:type="dxa"/>
            <w:vAlign w:val="center"/>
          </w:tcPr>
          <w:p w14:paraId="6BC5FC8B" w14:textId="19F318A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0,31</w:t>
            </w:r>
          </w:p>
        </w:tc>
        <w:tc>
          <w:tcPr>
            <w:tcW w:w="964" w:type="dxa"/>
            <w:vAlign w:val="center"/>
          </w:tcPr>
          <w:p w14:paraId="25765AB5" w14:textId="3EF98811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-0,64</w:t>
            </w:r>
          </w:p>
        </w:tc>
        <w:tc>
          <w:tcPr>
            <w:tcW w:w="1247" w:type="dxa"/>
          </w:tcPr>
          <w:p w14:paraId="48828F1F" w14:textId="2A91C103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-1,31</w:t>
            </w:r>
          </w:p>
        </w:tc>
        <w:tc>
          <w:tcPr>
            <w:tcW w:w="964" w:type="dxa"/>
          </w:tcPr>
          <w:p w14:paraId="10862297" w14:textId="764A335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37" w:type="dxa"/>
          </w:tcPr>
          <w:p w14:paraId="6401572E" w14:textId="441C400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-0,42</w:t>
            </w:r>
          </w:p>
        </w:tc>
        <w:tc>
          <w:tcPr>
            <w:tcW w:w="850" w:type="dxa"/>
          </w:tcPr>
          <w:p w14:paraId="31987D96" w14:textId="49D07EDB" w:rsidR="007C4EFE" w:rsidRPr="007C4EF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-3,57</w:t>
            </w:r>
          </w:p>
        </w:tc>
      </w:tr>
      <w:tr w:rsidR="007C4EFE" w:rsidRPr="009C31AE" w14:paraId="61B6907A" w14:textId="6D872746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0AFF50C5" w14:textId="7784040A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Rąblów</w:t>
            </w:r>
          </w:p>
        </w:tc>
        <w:tc>
          <w:tcPr>
            <w:tcW w:w="737" w:type="dxa"/>
            <w:vAlign w:val="center"/>
          </w:tcPr>
          <w:p w14:paraId="0E4CDD94" w14:textId="17B0FC1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-0,61</w:t>
            </w:r>
          </w:p>
        </w:tc>
        <w:tc>
          <w:tcPr>
            <w:tcW w:w="737" w:type="dxa"/>
            <w:vAlign w:val="center"/>
          </w:tcPr>
          <w:p w14:paraId="35DD205A" w14:textId="19FB84B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-0,42</w:t>
            </w:r>
          </w:p>
        </w:tc>
        <w:tc>
          <w:tcPr>
            <w:tcW w:w="737" w:type="dxa"/>
            <w:vAlign w:val="center"/>
          </w:tcPr>
          <w:p w14:paraId="7F2EEF43" w14:textId="1E04EF9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0,08</w:t>
            </w:r>
          </w:p>
        </w:tc>
        <w:tc>
          <w:tcPr>
            <w:tcW w:w="964" w:type="dxa"/>
            <w:vAlign w:val="center"/>
          </w:tcPr>
          <w:p w14:paraId="469DE3FC" w14:textId="05E5C80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-0,45</w:t>
            </w:r>
          </w:p>
        </w:tc>
        <w:tc>
          <w:tcPr>
            <w:tcW w:w="1247" w:type="dxa"/>
          </w:tcPr>
          <w:p w14:paraId="3240241F" w14:textId="34A6532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964" w:type="dxa"/>
          </w:tcPr>
          <w:p w14:paraId="16EE17BC" w14:textId="17A1064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0,98</w:t>
            </w:r>
          </w:p>
        </w:tc>
        <w:tc>
          <w:tcPr>
            <w:tcW w:w="737" w:type="dxa"/>
          </w:tcPr>
          <w:p w14:paraId="4F5F1321" w14:textId="0AD10DA9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-0,02</w:t>
            </w:r>
          </w:p>
        </w:tc>
        <w:tc>
          <w:tcPr>
            <w:tcW w:w="850" w:type="dxa"/>
          </w:tcPr>
          <w:p w14:paraId="7AB576B7" w14:textId="5E9F815B" w:rsidR="007C4EFE" w:rsidRPr="007C4EF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7C4EFE">
              <w:rPr>
                <w:b/>
                <w:bCs/>
                <w:color w:val="FF0000"/>
              </w:rPr>
              <w:t>-0,42</w:t>
            </w:r>
          </w:p>
        </w:tc>
      </w:tr>
      <w:tr w:rsidR="001779DE" w:rsidRPr="009C31AE" w14:paraId="6351CCDA" w14:textId="4BB1A83A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33D182A5" w14:textId="1E9BECC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lastRenderedPageBreak/>
              <w:t>Rogalów</w:t>
            </w:r>
          </w:p>
        </w:tc>
        <w:tc>
          <w:tcPr>
            <w:tcW w:w="737" w:type="dxa"/>
            <w:vAlign w:val="center"/>
          </w:tcPr>
          <w:p w14:paraId="64A97402" w14:textId="7BC412DC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1,26</w:t>
            </w:r>
          </w:p>
        </w:tc>
        <w:tc>
          <w:tcPr>
            <w:tcW w:w="737" w:type="dxa"/>
            <w:vAlign w:val="center"/>
          </w:tcPr>
          <w:p w14:paraId="53D46B02" w14:textId="611EF9B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-0,08</w:t>
            </w:r>
          </w:p>
        </w:tc>
        <w:tc>
          <w:tcPr>
            <w:tcW w:w="737" w:type="dxa"/>
            <w:vAlign w:val="center"/>
          </w:tcPr>
          <w:p w14:paraId="171A165A" w14:textId="3E69686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0,03</w:t>
            </w:r>
          </w:p>
        </w:tc>
        <w:tc>
          <w:tcPr>
            <w:tcW w:w="964" w:type="dxa"/>
            <w:vAlign w:val="center"/>
          </w:tcPr>
          <w:p w14:paraId="5ED84061" w14:textId="5B374B7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0,36</w:t>
            </w:r>
          </w:p>
        </w:tc>
        <w:tc>
          <w:tcPr>
            <w:tcW w:w="1247" w:type="dxa"/>
          </w:tcPr>
          <w:p w14:paraId="292AA03B" w14:textId="6BD0C87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0,24</w:t>
            </w:r>
          </w:p>
        </w:tc>
        <w:tc>
          <w:tcPr>
            <w:tcW w:w="964" w:type="dxa"/>
          </w:tcPr>
          <w:p w14:paraId="7B02CFDB" w14:textId="177B5C2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-0,31</w:t>
            </w:r>
          </w:p>
        </w:tc>
        <w:tc>
          <w:tcPr>
            <w:tcW w:w="737" w:type="dxa"/>
          </w:tcPr>
          <w:p w14:paraId="455DF615" w14:textId="1105B9F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0,12</w:t>
            </w:r>
          </w:p>
        </w:tc>
        <w:tc>
          <w:tcPr>
            <w:tcW w:w="850" w:type="dxa"/>
          </w:tcPr>
          <w:p w14:paraId="52C0D565" w14:textId="28326C2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2B75C3">
              <w:t>1,63</w:t>
            </w:r>
          </w:p>
        </w:tc>
      </w:tr>
      <w:tr w:rsidR="007C4EFE" w:rsidRPr="009C31AE" w14:paraId="7945E56A" w14:textId="13D5C863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2CA3BB" w14:textId="5ED7F6A5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Stanisławka</w:t>
            </w:r>
          </w:p>
        </w:tc>
        <w:tc>
          <w:tcPr>
            <w:tcW w:w="737" w:type="dxa"/>
            <w:vAlign w:val="center"/>
          </w:tcPr>
          <w:p w14:paraId="34608601" w14:textId="2C14829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-1,01</w:t>
            </w:r>
          </w:p>
        </w:tc>
        <w:tc>
          <w:tcPr>
            <w:tcW w:w="737" w:type="dxa"/>
            <w:vAlign w:val="center"/>
          </w:tcPr>
          <w:p w14:paraId="7601B013" w14:textId="7C5F5C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-2,75</w:t>
            </w:r>
          </w:p>
        </w:tc>
        <w:tc>
          <w:tcPr>
            <w:tcW w:w="737" w:type="dxa"/>
            <w:vAlign w:val="center"/>
          </w:tcPr>
          <w:p w14:paraId="39CCAF54" w14:textId="6CD6EF6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-3,03</w:t>
            </w:r>
          </w:p>
        </w:tc>
        <w:tc>
          <w:tcPr>
            <w:tcW w:w="964" w:type="dxa"/>
            <w:vAlign w:val="center"/>
          </w:tcPr>
          <w:p w14:paraId="7C6F0F0A" w14:textId="73572AC2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-1,06</w:t>
            </w:r>
          </w:p>
        </w:tc>
        <w:tc>
          <w:tcPr>
            <w:tcW w:w="1247" w:type="dxa"/>
          </w:tcPr>
          <w:p w14:paraId="4BA0F78E" w14:textId="43A6AFFB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-2,64</w:t>
            </w:r>
          </w:p>
        </w:tc>
        <w:tc>
          <w:tcPr>
            <w:tcW w:w="964" w:type="dxa"/>
          </w:tcPr>
          <w:p w14:paraId="62077123" w14:textId="728B86D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0,70</w:t>
            </w:r>
          </w:p>
        </w:tc>
        <w:tc>
          <w:tcPr>
            <w:tcW w:w="737" w:type="dxa"/>
          </w:tcPr>
          <w:p w14:paraId="30350A5E" w14:textId="23BB89E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1,60</w:t>
            </w:r>
          </w:p>
        </w:tc>
        <w:tc>
          <w:tcPr>
            <w:tcW w:w="850" w:type="dxa"/>
          </w:tcPr>
          <w:p w14:paraId="5BF4AC3E" w14:textId="316CFEAC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7C4EFE">
              <w:rPr>
                <w:b/>
                <w:bCs/>
                <w:color w:val="FF0000"/>
              </w:rPr>
              <w:t>-8,19</w:t>
            </w:r>
          </w:p>
        </w:tc>
      </w:tr>
      <w:tr w:rsidR="001779DE" w:rsidRPr="009C31AE" w14:paraId="5B909506" w14:textId="2E0CDEA6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097F03C1" w14:textId="1E1DFC0C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Wąwolnica</w:t>
            </w:r>
          </w:p>
        </w:tc>
        <w:tc>
          <w:tcPr>
            <w:tcW w:w="737" w:type="dxa"/>
            <w:vAlign w:val="center"/>
          </w:tcPr>
          <w:p w14:paraId="1E6209CE" w14:textId="29E2169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-1,43</w:t>
            </w:r>
          </w:p>
        </w:tc>
        <w:tc>
          <w:tcPr>
            <w:tcW w:w="737" w:type="dxa"/>
            <w:vAlign w:val="center"/>
          </w:tcPr>
          <w:p w14:paraId="321EE6C0" w14:textId="717D5381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-0,52</w:t>
            </w:r>
          </w:p>
        </w:tc>
        <w:tc>
          <w:tcPr>
            <w:tcW w:w="737" w:type="dxa"/>
            <w:vAlign w:val="center"/>
          </w:tcPr>
          <w:p w14:paraId="66870F17" w14:textId="0CAA9D1B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-0,35</w:t>
            </w:r>
          </w:p>
        </w:tc>
        <w:tc>
          <w:tcPr>
            <w:tcW w:w="964" w:type="dxa"/>
            <w:vAlign w:val="center"/>
          </w:tcPr>
          <w:p w14:paraId="665AE029" w14:textId="7210517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-0,49</w:t>
            </w:r>
          </w:p>
        </w:tc>
        <w:tc>
          <w:tcPr>
            <w:tcW w:w="1247" w:type="dxa"/>
          </w:tcPr>
          <w:p w14:paraId="475679EF" w14:textId="6CB9FFAE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0,17</w:t>
            </w:r>
          </w:p>
        </w:tc>
        <w:tc>
          <w:tcPr>
            <w:tcW w:w="964" w:type="dxa"/>
          </w:tcPr>
          <w:p w14:paraId="6586AA63" w14:textId="6DC06F78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0,32</w:t>
            </w:r>
          </w:p>
        </w:tc>
        <w:tc>
          <w:tcPr>
            <w:tcW w:w="737" w:type="dxa"/>
          </w:tcPr>
          <w:p w14:paraId="6C17A199" w14:textId="6CA62899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850" w:type="dxa"/>
          </w:tcPr>
          <w:p w14:paraId="67F925E9" w14:textId="3D72DDC8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7C4EFE">
              <w:rPr>
                <w:b/>
                <w:bCs/>
                <w:color w:val="FF0000"/>
              </w:rPr>
              <w:t>-2,54</w:t>
            </w:r>
          </w:p>
        </w:tc>
      </w:tr>
      <w:tr w:rsidR="007C4EFE" w:rsidRPr="009C31AE" w14:paraId="1F49270D" w14:textId="5ABC849D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B1E0CB" w14:textId="7F5B259B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Zarzeka</w:t>
            </w:r>
          </w:p>
        </w:tc>
        <w:tc>
          <w:tcPr>
            <w:tcW w:w="737" w:type="dxa"/>
            <w:vAlign w:val="center"/>
          </w:tcPr>
          <w:p w14:paraId="5986AD20" w14:textId="6189B336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-0,90</w:t>
            </w:r>
          </w:p>
        </w:tc>
        <w:tc>
          <w:tcPr>
            <w:tcW w:w="737" w:type="dxa"/>
            <w:vAlign w:val="center"/>
          </w:tcPr>
          <w:p w14:paraId="1EAC9818" w14:textId="6FF9607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0,01</w:t>
            </w:r>
          </w:p>
        </w:tc>
        <w:tc>
          <w:tcPr>
            <w:tcW w:w="737" w:type="dxa"/>
            <w:vAlign w:val="center"/>
          </w:tcPr>
          <w:p w14:paraId="5E5380AC" w14:textId="0859DD45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0,29</w:t>
            </w:r>
          </w:p>
        </w:tc>
        <w:tc>
          <w:tcPr>
            <w:tcW w:w="964" w:type="dxa"/>
            <w:vAlign w:val="center"/>
          </w:tcPr>
          <w:p w14:paraId="447C29EA" w14:textId="7711CE7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-0,10</w:t>
            </w:r>
          </w:p>
        </w:tc>
        <w:tc>
          <w:tcPr>
            <w:tcW w:w="1247" w:type="dxa"/>
          </w:tcPr>
          <w:p w14:paraId="6A60D145" w14:textId="3692ABB3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0,08</w:t>
            </w:r>
          </w:p>
        </w:tc>
        <w:tc>
          <w:tcPr>
            <w:tcW w:w="964" w:type="dxa"/>
          </w:tcPr>
          <w:p w14:paraId="08FE972D" w14:textId="0A81438F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0,45</w:t>
            </w:r>
          </w:p>
        </w:tc>
        <w:tc>
          <w:tcPr>
            <w:tcW w:w="737" w:type="dxa"/>
          </w:tcPr>
          <w:p w14:paraId="3724A891" w14:textId="3D7072F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0,87</w:t>
            </w:r>
          </w:p>
        </w:tc>
        <w:tc>
          <w:tcPr>
            <w:tcW w:w="850" w:type="dxa"/>
          </w:tcPr>
          <w:p w14:paraId="411EC09B" w14:textId="7AB31E90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2B75C3">
              <w:t>0,70</w:t>
            </w:r>
          </w:p>
        </w:tc>
      </w:tr>
      <w:tr w:rsidR="001779DE" w:rsidRPr="009C31AE" w14:paraId="662FD6AA" w14:textId="465ED890" w:rsidTr="001779DE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6BCF2D" w14:textId="66BEB5ED" w:rsidR="007C4EFE" w:rsidRPr="009C31AE" w:rsidRDefault="007C4EFE" w:rsidP="007C4EFE">
            <w:pPr>
              <w:jc w:val="left"/>
              <w:rPr>
                <w:szCs w:val="20"/>
              </w:rPr>
            </w:pPr>
            <w:r w:rsidRPr="001E6C27">
              <w:t>Zawada</w:t>
            </w:r>
          </w:p>
        </w:tc>
        <w:tc>
          <w:tcPr>
            <w:tcW w:w="737" w:type="dxa"/>
            <w:vAlign w:val="center"/>
          </w:tcPr>
          <w:p w14:paraId="2A8E49DF" w14:textId="7AAD115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0,06</w:t>
            </w:r>
          </w:p>
        </w:tc>
        <w:tc>
          <w:tcPr>
            <w:tcW w:w="737" w:type="dxa"/>
            <w:vAlign w:val="center"/>
          </w:tcPr>
          <w:p w14:paraId="2FB4B41F" w14:textId="4CF79984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426EE75F" w14:textId="7A8A45FA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-0,48</w:t>
            </w:r>
          </w:p>
        </w:tc>
        <w:tc>
          <w:tcPr>
            <w:tcW w:w="964" w:type="dxa"/>
            <w:vAlign w:val="center"/>
          </w:tcPr>
          <w:p w14:paraId="33AF06BF" w14:textId="0129B646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-0,31</w:t>
            </w:r>
          </w:p>
        </w:tc>
        <w:tc>
          <w:tcPr>
            <w:tcW w:w="1247" w:type="dxa"/>
          </w:tcPr>
          <w:p w14:paraId="5CA2A20E" w14:textId="33D1C4AD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0,61</w:t>
            </w:r>
          </w:p>
        </w:tc>
        <w:tc>
          <w:tcPr>
            <w:tcW w:w="964" w:type="dxa"/>
          </w:tcPr>
          <w:p w14:paraId="00CF9E6F" w14:textId="1C098D42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0,19</w:t>
            </w:r>
          </w:p>
        </w:tc>
        <w:tc>
          <w:tcPr>
            <w:tcW w:w="737" w:type="dxa"/>
          </w:tcPr>
          <w:p w14:paraId="4BA66F11" w14:textId="1DF636AF" w:rsidR="007C4EFE" w:rsidRPr="009C31AE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0,58</w:t>
            </w:r>
          </w:p>
        </w:tc>
        <w:tc>
          <w:tcPr>
            <w:tcW w:w="850" w:type="dxa"/>
          </w:tcPr>
          <w:p w14:paraId="6780622C" w14:textId="44A88382" w:rsidR="007C4EFE" w:rsidRPr="00857D93" w:rsidRDefault="007C4EFE" w:rsidP="007C4E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1,69</w:t>
            </w:r>
          </w:p>
        </w:tc>
      </w:tr>
      <w:tr w:rsidR="007C4EFE" w:rsidRPr="009C31AE" w14:paraId="57944F31" w14:textId="0098FAB0" w:rsidTr="001779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vAlign w:val="center"/>
          </w:tcPr>
          <w:p w14:paraId="544B20F5" w14:textId="3D562070" w:rsidR="007C4EFE" w:rsidRPr="009C31AE" w:rsidRDefault="007C4EFE" w:rsidP="007C4EFE">
            <w:pPr>
              <w:jc w:val="left"/>
              <w:rPr>
                <w:szCs w:val="20"/>
              </w:rPr>
            </w:pPr>
            <w:proofErr w:type="spellStart"/>
            <w:r w:rsidRPr="001E6C27">
              <w:t>Zgórzyńskie</w:t>
            </w:r>
            <w:proofErr w:type="spellEnd"/>
          </w:p>
        </w:tc>
        <w:tc>
          <w:tcPr>
            <w:tcW w:w="737" w:type="dxa"/>
            <w:vAlign w:val="center"/>
          </w:tcPr>
          <w:p w14:paraId="5D4D1E96" w14:textId="5C7EC73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1,21</w:t>
            </w:r>
          </w:p>
        </w:tc>
        <w:tc>
          <w:tcPr>
            <w:tcW w:w="737" w:type="dxa"/>
            <w:vAlign w:val="center"/>
          </w:tcPr>
          <w:p w14:paraId="729B5527" w14:textId="51C92B67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1,03</w:t>
            </w:r>
          </w:p>
        </w:tc>
        <w:tc>
          <w:tcPr>
            <w:tcW w:w="737" w:type="dxa"/>
            <w:vAlign w:val="center"/>
          </w:tcPr>
          <w:p w14:paraId="4C1EB240" w14:textId="25AB8494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0,50</w:t>
            </w:r>
          </w:p>
        </w:tc>
        <w:tc>
          <w:tcPr>
            <w:tcW w:w="964" w:type="dxa"/>
            <w:vAlign w:val="center"/>
          </w:tcPr>
          <w:p w14:paraId="50A92F78" w14:textId="38423A3A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0,59</w:t>
            </w:r>
          </w:p>
        </w:tc>
        <w:tc>
          <w:tcPr>
            <w:tcW w:w="1247" w:type="dxa"/>
          </w:tcPr>
          <w:p w14:paraId="058EEFDB" w14:textId="1172E1BD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1,12</w:t>
            </w:r>
          </w:p>
        </w:tc>
        <w:tc>
          <w:tcPr>
            <w:tcW w:w="964" w:type="dxa"/>
          </w:tcPr>
          <w:p w14:paraId="1C42B756" w14:textId="357CDB51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0,09</w:t>
            </w:r>
          </w:p>
        </w:tc>
        <w:tc>
          <w:tcPr>
            <w:tcW w:w="737" w:type="dxa"/>
          </w:tcPr>
          <w:p w14:paraId="4E6F8B60" w14:textId="099C94B8" w:rsidR="007C4EFE" w:rsidRPr="009C31AE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1,41</w:t>
            </w:r>
          </w:p>
        </w:tc>
        <w:tc>
          <w:tcPr>
            <w:tcW w:w="850" w:type="dxa"/>
          </w:tcPr>
          <w:p w14:paraId="0184E8A9" w14:textId="0FC9DC2F" w:rsidR="007C4EFE" w:rsidRPr="00857D93" w:rsidRDefault="007C4EFE" w:rsidP="007C4E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2B75C3">
              <w:t>5,96</w:t>
            </w:r>
          </w:p>
        </w:tc>
      </w:tr>
    </w:tbl>
    <w:p w14:paraId="20FFA006" w14:textId="28AFDB25" w:rsidR="00717B25" w:rsidRDefault="00AA7272" w:rsidP="001779DE">
      <w:pPr>
        <w:pStyle w:val="Legenda"/>
        <w:spacing w:before="240" w:after="0"/>
      </w:pPr>
      <w:bookmarkStart w:id="46" w:name="_Toc141084467"/>
      <w:bookmarkEnd w:id="45"/>
      <w:r>
        <w:t xml:space="preserve">Rycina </w:t>
      </w:r>
      <w:fldSimple w:instr=" SEQ Rycina \* ARABIC ">
        <w:r w:rsidR="003474BE">
          <w:rPr>
            <w:noProof/>
          </w:rPr>
          <w:t>12</w:t>
        </w:r>
      </w:fldSimple>
      <w:r>
        <w:t>. Rozkład przestrzenny syntetycznego wskaźnika społecznego</w:t>
      </w:r>
      <w:bookmarkEnd w:id="46"/>
    </w:p>
    <w:p w14:paraId="7E34A1AD" w14:textId="5484FE86" w:rsidR="00747788" w:rsidRPr="00747788" w:rsidRDefault="00880374" w:rsidP="00842771">
      <w:pPr>
        <w:jc w:val="center"/>
      </w:pPr>
      <w:r>
        <w:rPr>
          <w:noProof/>
        </w:rPr>
        <w:drawing>
          <wp:inline distT="0" distB="0" distL="0" distR="0" wp14:anchorId="0D25313A" wp14:editId="5C98C831">
            <wp:extent cx="5233718" cy="5400000"/>
            <wp:effectExtent l="19050" t="19050" r="24130" b="1079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8C9BD12" w14:textId="56F0FAD1" w:rsidR="00F06CD2" w:rsidRPr="00DD2AE6" w:rsidRDefault="0074137F" w:rsidP="00036890">
      <w:r w:rsidRPr="00DD2AE6">
        <w:lastRenderedPageBreak/>
        <w:t xml:space="preserve">Stosownie do zapisów </w:t>
      </w:r>
      <w:r w:rsidRPr="00DD2AE6">
        <w:rPr>
          <w:i/>
          <w:iCs/>
        </w:rPr>
        <w:t>ustawy z dnia 9 października 2015 r. o rewitalizacji</w:t>
      </w:r>
      <w:r w:rsidRPr="00DD2AE6">
        <w:t xml:space="preserve">, przedsięwzięcia rewitalizacyjne prowadzi się na terenach charakteryzujących się występowaniem stanu kryzysowego. Obszar gminy znajdujący się w </w:t>
      </w:r>
      <w:r w:rsidR="006829BE" w:rsidRPr="00DD2AE6">
        <w:t xml:space="preserve">takim </w:t>
      </w:r>
      <w:r w:rsidRPr="00DD2AE6">
        <w:t xml:space="preserve">stanie, to taki obszar, na którym mamy </w:t>
      </w:r>
      <w:r w:rsidR="006829BE" w:rsidRPr="00DD2AE6">
        <w:br/>
      </w:r>
      <w:r w:rsidRPr="00DD2AE6">
        <w:t>do</w:t>
      </w:r>
      <w:r w:rsidR="00C56515" w:rsidRPr="00DD2AE6">
        <w:t xml:space="preserve"> czynienia z </w:t>
      </w:r>
      <w:r w:rsidRPr="00DD2AE6">
        <w:t>koncentracj</w:t>
      </w:r>
      <w:r w:rsidR="00AB1F82" w:rsidRPr="00DD2AE6">
        <w:t xml:space="preserve">ą </w:t>
      </w:r>
      <w:r w:rsidRPr="00DD2AE6">
        <w:t>negatywnych zjawisk społecznych, w szczególności bezrobocia, ubóstwa, przestępczości, wysokiej liczby mieszkańców będących osobami ze szczególnymi potrzebami, niskiego poziomu edukacji lub kapitału społecznego, a także niewystarczającego poziomu uczestnictwa w życiu publicznym i kulturalnym</w:t>
      </w:r>
      <w:r w:rsidR="00C56515" w:rsidRPr="00DD2AE6">
        <w:t xml:space="preserve">. W wyniku przeprowadzonej analizy wskaźnikowej zjawisk społecznych, jako obszary </w:t>
      </w:r>
      <w:r w:rsidR="006829BE" w:rsidRPr="00DD2AE6">
        <w:t xml:space="preserve">z kumulacją </w:t>
      </w:r>
      <w:r w:rsidR="00781416" w:rsidRPr="00DD2AE6">
        <w:t>zjawisk kryzysowych</w:t>
      </w:r>
      <w:r w:rsidR="00C56515" w:rsidRPr="00DD2AE6">
        <w:t xml:space="preserve"> należy uznać te jednostki, dla których syntetyczny wskaźnik społeczny przyjmuje wartości ujemne, </w:t>
      </w:r>
      <w:r w:rsidR="00277B3E" w:rsidRPr="00DD2AE6">
        <w:br/>
      </w:r>
      <w:r w:rsidR="00C56515" w:rsidRPr="00DD2AE6">
        <w:t xml:space="preserve">co świadczy </w:t>
      </w:r>
      <w:bookmarkStart w:id="47" w:name="_Hlk94504199"/>
      <w:r w:rsidR="00C56515" w:rsidRPr="00DD2AE6">
        <w:t>o szczególnym natężeniu negatywnych zjawisk społecznych</w:t>
      </w:r>
      <w:bookmarkEnd w:id="47"/>
      <w:r w:rsidR="00C56515" w:rsidRPr="00DD2AE6">
        <w:t xml:space="preserve">. </w:t>
      </w:r>
    </w:p>
    <w:p w14:paraId="2EC4158D" w14:textId="5FD43566" w:rsidR="0074137F" w:rsidRPr="00DD2AE6" w:rsidRDefault="00C56515" w:rsidP="00036890">
      <w:r w:rsidRPr="00DD2AE6">
        <w:t>W związku z powyższym obszar</w:t>
      </w:r>
      <w:r w:rsidR="003E27B6" w:rsidRPr="00DD2AE6">
        <w:t>ami</w:t>
      </w:r>
      <w:r w:rsidRPr="00DD2AE6">
        <w:t xml:space="preserve"> </w:t>
      </w:r>
      <w:r w:rsidR="003E27B6" w:rsidRPr="00DD2AE6">
        <w:t xml:space="preserve">gminy z kumulacją zjawisk </w:t>
      </w:r>
      <w:r w:rsidRPr="00DD2AE6">
        <w:t>kryzysow</w:t>
      </w:r>
      <w:r w:rsidR="003E27B6" w:rsidRPr="00DD2AE6">
        <w:t>ych</w:t>
      </w:r>
      <w:r w:rsidRPr="00DD2AE6">
        <w:t xml:space="preserve"> </w:t>
      </w:r>
      <w:r w:rsidR="00DD2AE6" w:rsidRPr="00DD2AE6">
        <w:t>gminy Wąwolnica</w:t>
      </w:r>
      <w:r w:rsidRPr="00DD2AE6">
        <w:t xml:space="preserve"> </w:t>
      </w:r>
      <w:r w:rsidR="006829BE" w:rsidRPr="00DD2AE6">
        <w:t>należy uznać</w:t>
      </w:r>
      <w:r w:rsidRPr="00DD2AE6">
        <w:t xml:space="preserve"> tereny jednostek: </w:t>
      </w:r>
      <w:r w:rsidR="00DD2AE6" w:rsidRPr="00DD2AE6">
        <w:t>Celejów, Kębło, Łopatki Kolonia, Mareczki, Rąblów, Stanisławka i Wąwolnica</w:t>
      </w:r>
      <w:r w:rsidR="00857D93" w:rsidRPr="00DD2AE6">
        <w:t xml:space="preserve"> </w:t>
      </w:r>
      <w:r w:rsidR="00593FD6" w:rsidRPr="00DD2AE6">
        <w:t xml:space="preserve">(tab. </w:t>
      </w:r>
      <w:r w:rsidR="00DD2AE6" w:rsidRPr="00DD2AE6">
        <w:t>7</w:t>
      </w:r>
      <w:r w:rsidR="00593FD6" w:rsidRPr="00DD2AE6">
        <w:t>, ryc. 1</w:t>
      </w:r>
      <w:r w:rsidR="00DD2AE6" w:rsidRPr="00DD2AE6">
        <w:t>3</w:t>
      </w:r>
      <w:r w:rsidR="00593FD6" w:rsidRPr="00DD2AE6">
        <w:t>)</w:t>
      </w:r>
      <w:r w:rsidR="002E65EF" w:rsidRPr="00DD2AE6">
        <w:t>.</w:t>
      </w:r>
    </w:p>
    <w:p w14:paraId="5FCB8608" w14:textId="77D22A53" w:rsidR="0021075F" w:rsidRDefault="0021075F" w:rsidP="00466D4B">
      <w:pPr>
        <w:pStyle w:val="Legenda"/>
        <w:spacing w:after="0"/>
        <w:jc w:val="left"/>
      </w:pPr>
      <w:bookmarkStart w:id="48" w:name="_Toc141084451"/>
      <w:r>
        <w:t xml:space="preserve">Tabela </w:t>
      </w:r>
      <w:fldSimple w:instr=" SEQ Tabela \* ARABIC ">
        <w:r w:rsidR="003474BE">
          <w:rPr>
            <w:noProof/>
          </w:rPr>
          <w:t>7</w:t>
        </w:r>
      </w:fldSimple>
      <w:r>
        <w:t xml:space="preserve">. Zestawienie wartości wskaźników dla jednostek analitycznych o </w:t>
      </w:r>
      <w:r w:rsidRPr="0021075F">
        <w:t>szczególnym natężeniu negatywnych zjawisk społecznych</w:t>
      </w:r>
      <w:r w:rsidR="00DD2AE6">
        <w:t>/kryzysowych</w:t>
      </w:r>
      <w:bookmarkEnd w:id="48"/>
    </w:p>
    <w:tbl>
      <w:tblPr>
        <w:tblStyle w:val="Tabelalisty6kolorowaakcent4"/>
        <w:tblW w:w="9072" w:type="dxa"/>
        <w:jc w:val="center"/>
        <w:tblLook w:val="04A0" w:firstRow="1" w:lastRow="0" w:firstColumn="1" w:lastColumn="0" w:noHBand="0" w:noVBand="1"/>
      </w:tblPr>
      <w:tblGrid>
        <w:gridCol w:w="1678"/>
        <w:gridCol w:w="744"/>
        <w:gridCol w:w="743"/>
        <w:gridCol w:w="743"/>
        <w:gridCol w:w="742"/>
        <w:gridCol w:w="742"/>
        <w:gridCol w:w="742"/>
        <w:gridCol w:w="742"/>
        <w:gridCol w:w="744"/>
        <w:gridCol w:w="726"/>
        <w:gridCol w:w="726"/>
      </w:tblGrid>
      <w:tr w:rsidR="00DD2AE6" w:rsidRPr="009C31AE" w14:paraId="3B43B64F" w14:textId="535B4A37" w:rsidTr="00DD2AE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402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textDirection w:val="btLr"/>
            <w:vAlign w:val="center"/>
          </w:tcPr>
          <w:p w14:paraId="0D3E4639" w14:textId="77777777" w:rsidR="00DD2AE6" w:rsidRPr="009C31AE" w:rsidRDefault="00DD2AE6" w:rsidP="0079464E">
            <w:pPr>
              <w:ind w:left="113" w:right="113"/>
              <w:jc w:val="left"/>
              <w:rPr>
                <w:szCs w:val="20"/>
              </w:rPr>
            </w:pPr>
            <w:r>
              <w:rPr>
                <w:szCs w:val="20"/>
              </w:rPr>
              <w:t>Jednostka</w:t>
            </w:r>
          </w:p>
        </w:tc>
        <w:tc>
          <w:tcPr>
            <w:tcW w:w="754" w:type="dxa"/>
            <w:textDirection w:val="btLr"/>
            <w:vAlign w:val="center"/>
          </w:tcPr>
          <w:p w14:paraId="2918B5B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Bezrobocie</w:t>
            </w:r>
          </w:p>
        </w:tc>
        <w:tc>
          <w:tcPr>
            <w:tcW w:w="754" w:type="dxa"/>
            <w:textDirection w:val="btLr"/>
            <w:vAlign w:val="center"/>
          </w:tcPr>
          <w:p w14:paraId="33FF685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Ubóstwo</w:t>
            </w:r>
          </w:p>
        </w:tc>
        <w:tc>
          <w:tcPr>
            <w:tcW w:w="754" w:type="dxa"/>
            <w:textDirection w:val="btLr"/>
            <w:vAlign w:val="center"/>
          </w:tcPr>
          <w:p w14:paraId="6851F8E3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Przestępczość</w:t>
            </w:r>
          </w:p>
        </w:tc>
        <w:tc>
          <w:tcPr>
            <w:tcW w:w="753" w:type="dxa"/>
            <w:textDirection w:val="btLr"/>
            <w:vAlign w:val="center"/>
          </w:tcPr>
          <w:p w14:paraId="2BC61A45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Wykluczenie społeczne ze wzgl. na niepełnosprawność</w:t>
            </w:r>
          </w:p>
        </w:tc>
        <w:tc>
          <w:tcPr>
            <w:tcW w:w="753" w:type="dxa"/>
            <w:textDirection w:val="btLr"/>
            <w:vAlign w:val="center"/>
          </w:tcPr>
          <w:p w14:paraId="69EAA1EE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Bezradność i zagrożenie wykluczeniem społecznym</w:t>
            </w:r>
          </w:p>
        </w:tc>
        <w:tc>
          <w:tcPr>
            <w:tcW w:w="753" w:type="dxa"/>
            <w:textDirection w:val="btLr"/>
            <w:vAlign w:val="center"/>
          </w:tcPr>
          <w:p w14:paraId="695311A2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Kapitał społeczny i u</w:t>
            </w:r>
            <w:r w:rsidRPr="009C31AE">
              <w:rPr>
                <w:szCs w:val="20"/>
              </w:rPr>
              <w:t>czestnictwo w życiu publicznym</w:t>
            </w:r>
          </w:p>
        </w:tc>
        <w:tc>
          <w:tcPr>
            <w:tcW w:w="753" w:type="dxa"/>
            <w:textDirection w:val="btLr"/>
            <w:vAlign w:val="center"/>
          </w:tcPr>
          <w:p w14:paraId="32D85C74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Zmiany demograficzne</w:t>
            </w:r>
          </w:p>
        </w:tc>
        <w:tc>
          <w:tcPr>
            <w:tcW w:w="754" w:type="dxa"/>
            <w:textDirection w:val="btLr"/>
            <w:vAlign w:val="center"/>
          </w:tcPr>
          <w:p w14:paraId="315F977F" w14:textId="77777777" w:rsidR="00DD2AE6" w:rsidRPr="009C31AE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C31AE">
              <w:rPr>
                <w:szCs w:val="20"/>
              </w:rPr>
              <w:t>Syntetyczny wskaźnik społeczny</w:t>
            </w:r>
          </w:p>
        </w:tc>
        <w:tc>
          <w:tcPr>
            <w:tcW w:w="672" w:type="dxa"/>
            <w:textDirection w:val="btLr"/>
          </w:tcPr>
          <w:p w14:paraId="7676D35C" w14:textId="77777777" w:rsid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Powierzchnia</w:t>
            </w:r>
          </w:p>
          <w:p w14:paraId="4ED6AC55" w14:textId="3C27FBF1" w:rsidR="00DD2AE6" w:rsidRP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DD2AE6">
              <w:rPr>
                <w:b w:val="0"/>
                <w:bCs w:val="0"/>
                <w:szCs w:val="20"/>
              </w:rPr>
              <w:t>[km</w:t>
            </w:r>
            <w:r w:rsidRPr="00DD2AE6">
              <w:rPr>
                <w:b w:val="0"/>
                <w:bCs w:val="0"/>
                <w:szCs w:val="20"/>
                <w:vertAlign w:val="superscript"/>
              </w:rPr>
              <w:t>2</w:t>
            </w:r>
            <w:r w:rsidRPr="00DD2AE6">
              <w:rPr>
                <w:b w:val="0"/>
                <w:bCs w:val="0"/>
                <w:szCs w:val="20"/>
              </w:rPr>
              <w:t>]</w:t>
            </w:r>
          </w:p>
        </w:tc>
        <w:tc>
          <w:tcPr>
            <w:tcW w:w="672" w:type="dxa"/>
            <w:textDirection w:val="btLr"/>
          </w:tcPr>
          <w:p w14:paraId="1EED7B48" w14:textId="77777777" w:rsid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Ludność</w:t>
            </w:r>
          </w:p>
          <w:p w14:paraId="703B04CB" w14:textId="2BC33F24" w:rsidR="00DD2AE6" w:rsidRPr="00DD2AE6" w:rsidRDefault="00DD2AE6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DD2AE6">
              <w:rPr>
                <w:b w:val="0"/>
                <w:bCs w:val="0"/>
                <w:szCs w:val="20"/>
              </w:rPr>
              <w:t>[osoby]</w:t>
            </w:r>
          </w:p>
        </w:tc>
      </w:tr>
      <w:tr w:rsidR="00DD2AE6" w:rsidRPr="009C31AE" w14:paraId="1A33F419" w14:textId="2333C50D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072AD288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Celejów</w:t>
            </w:r>
          </w:p>
        </w:tc>
        <w:tc>
          <w:tcPr>
            <w:tcW w:w="754" w:type="dxa"/>
            <w:vAlign w:val="center"/>
          </w:tcPr>
          <w:p w14:paraId="10DB6807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0,68</w:t>
            </w:r>
          </w:p>
        </w:tc>
        <w:tc>
          <w:tcPr>
            <w:tcW w:w="754" w:type="dxa"/>
            <w:vAlign w:val="center"/>
          </w:tcPr>
          <w:p w14:paraId="4C3285FF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0,42</w:t>
            </w:r>
          </w:p>
        </w:tc>
        <w:tc>
          <w:tcPr>
            <w:tcW w:w="754" w:type="dxa"/>
            <w:vAlign w:val="center"/>
          </w:tcPr>
          <w:p w14:paraId="494B5CFB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-0,60</w:t>
            </w:r>
          </w:p>
        </w:tc>
        <w:tc>
          <w:tcPr>
            <w:tcW w:w="753" w:type="dxa"/>
            <w:vAlign w:val="center"/>
          </w:tcPr>
          <w:p w14:paraId="6B3ADEC0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-0,66</w:t>
            </w:r>
          </w:p>
        </w:tc>
        <w:tc>
          <w:tcPr>
            <w:tcW w:w="753" w:type="dxa"/>
            <w:vAlign w:val="center"/>
          </w:tcPr>
          <w:p w14:paraId="4C805639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0,60</w:t>
            </w:r>
          </w:p>
        </w:tc>
        <w:tc>
          <w:tcPr>
            <w:tcW w:w="753" w:type="dxa"/>
            <w:vAlign w:val="center"/>
          </w:tcPr>
          <w:p w14:paraId="7278A6E4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-0,58</w:t>
            </w:r>
          </w:p>
        </w:tc>
        <w:tc>
          <w:tcPr>
            <w:tcW w:w="753" w:type="dxa"/>
            <w:vAlign w:val="center"/>
          </w:tcPr>
          <w:p w14:paraId="19A75F08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-2,77</w:t>
            </w:r>
          </w:p>
        </w:tc>
        <w:tc>
          <w:tcPr>
            <w:tcW w:w="754" w:type="dxa"/>
            <w:vAlign w:val="center"/>
          </w:tcPr>
          <w:p w14:paraId="44F58674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-2,91</w:t>
            </w:r>
          </w:p>
        </w:tc>
        <w:tc>
          <w:tcPr>
            <w:tcW w:w="672" w:type="dxa"/>
            <w:vAlign w:val="center"/>
          </w:tcPr>
          <w:p w14:paraId="76F07222" w14:textId="76EF5170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7,50</w:t>
            </w:r>
          </w:p>
        </w:tc>
        <w:tc>
          <w:tcPr>
            <w:tcW w:w="672" w:type="dxa"/>
            <w:vAlign w:val="center"/>
          </w:tcPr>
          <w:p w14:paraId="141B4D61" w14:textId="1323273E" w:rsidR="00DD2AE6" w:rsidRPr="000B4248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470</w:t>
            </w:r>
          </w:p>
        </w:tc>
      </w:tr>
      <w:tr w:rsidR="00DD2AE6" w:rsidRPr="009C31AE" w14:paraId="35526D97" w14:textId="76744AEA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DAEB7A3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Kębło</w:t>
            </w:r>
          </w:p>
        </w:tc>
        <w:tc>
          <w:tcPr>
            <w:tcW w:w="754" w:type="dxa"/>
            <w:vAlign w:val="center"/>
          </w:tcPr>
          <w:p w14:paraId="42C7D828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0,31</w:t>
            </w:r>
          </w:p>
        </w:tc>
        <w:tc>
          <w:tcPr>
            <w:tcW w:w="754" w:type="dxa"/>
            <w:vAlign w:val="center"/>
          </w:tcPr>
          <w:p w14:paraId="07BC5E9C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-0,75</w:t>
            </w:r>
          </w:p>
        </w:tc>
        <w:tc>
          <w:tcPr>
            <w:tcW w:w="754" w:type="dxa"/>
            <w:vAlign w:val="center"/>
          </w:tcPr>
          <w:p w14:paraId="6086459C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-0,19</w:t>
            </w:r>
          </w:p>
        </w:tc>
        <w:tc>
          <w:tcPr>
            <w:tcW w:w="753" w:type="dxa"/>
            <w:vAlign w:val="center"/>
          </w:tcPr>
          <w:p w14:paraId="1A2961B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-0,20</w:t>
            </w:r>
          </w:p>
        </w:tc>
        <w:tc>
          <w:tcPr>
            <w:tcW w:w="753" w:type="dxa"/>
            <w:vAlign w:val="center"/>
          </w:tcPr>
          <w:p w14:paraId="40958BFB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-1,28</w:t>
            </w:r>
          </w:p>
        </w:tc>
        <w:tc>
          <w:tcPr>
            <w:tcW w:w="753" w:type="dxa"/>
            <w:vAlign w:val="center"/>
          </w:tcPr>
          <w:p w14:paraId="4427FD5E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-0,86</w:t>
            </w:r>
          </w:p>
        </w:tc>
        <w:tc>
          <w:tcPr>
            <w:tcW w:w="753" w:type="dxa"/>
            <w:vAlign w:val="center"/>
          </w:tcPr>
          <w:p w14:paraId="4D2FC92D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-1,07</w:t>
            </w:r>
          </w:p>
        </w:tc>
        <w:tc>
          <w:tcPr>
            <w:tcW w:w="754" w:type="dxa"/>
            <w:vAlign w:val="center"/>
          </w:tcPr>
          <w:p w14:paraId="3D45AEDF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-4,03</w:t>
            </w:r>
          </w:p>
        </w:tc>
        <w:tc>
          <w:tcPr>
            <w:tcW w:w="672" w:type="dxa"/>
            <w:vAlign w:val="center"/>
          </w:tcPr>
          <w:p w14:paraId="15329398" w14:textId="0B382DB6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3,17</w:t>
            </w:r>
          </w:p>
        </w:tc>
        <w:tc>
          <w:tcPr>
            <w:tcW w:w="672" w:type="dxa"/>
            <w:vAlign w:val="center"/>
          </w:tcPr>
          <w:p w14:paraId="666AFA8D" w14:textId="3500A30B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217</w:t>
            </w:r>
          </w:p>
        </w:tc>
      </w:tr>
      <w:tr w:rsidR="00DD2AE6" w:rsidRPr="009C31AE" w14:paraId="42142800" w14:textId="311AE3B1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2E86EE65" w14:textId="4F67CCA2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Łopatki Kol</w:t>
            </w:r>
            <w:r w:rsidR="000B4248">
              <w:t>.</w:t>
            </w:r>
          </w:p>
        </w:tc>
        <w:tc>
          <w:tcPr>
            <w:tcW w:w="754" w:type="dxa"/>
            <w:vAlign w:val="center"/>
          </w:tcPr>
          <w:p w14:paraId="09745C5B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-1,08</w:t>
            </w:r>
          </w:p>
        </w:tc>
        <w:tc>
          <w:tcPr>
            <w:tcW w:w="754" w:type="dxa"/>
            <w:vAlign w:val="center"/>
          </w:tcPr>
          <w:p w14:paraId="5007C35C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-1,48</w:t>
            </w:r>
          </w:p>
        </w:tc>
        <w:tc>
          <w:tcPr>
            <w:tcW w:w="754" w:type="dxa"/>
            <w:vAlign w:val="center"/>
          </w:tcPr>
          <w:p w14:paraId="54DE720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0,09</w:t>
            </w:r>
          </w:p>
        </w:tc>
        <w:tc>
          <w:tcPr>
            <w:tcW w:w="753" w:type="dxa"/>
            <w:vAlign w:val="center"/>
          </w:tcPr>
          <w:p w14:paraId="74C8FC3C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1,24</w:t>
            </w:r>
          </w:p>
        </w:tc>
        <w:tc>
          <w:tcPr>
            <w:tcW w:w="753" w:type="dxa"/>
            <w:vAlign w:val="center"/>
          </w:tcPr>
          <w:p w14:paraId="5D818281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-0,25</w:t>
            </w:r>
          </w:p>
        </w:tc>
        <w:tc>
          <w:tcPr>
            <w:tcW w:w="753" w:type="dxa"/>
            <w:vAlign w:val="center"/>
          </w:tcPr>
          <w:p w14:paraId="4C7880A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-0,08</w:t>
            </w:r>
          </w:p>
        </w:tc>
        <w:tc>
          <w:tcPr>
            <w:tcW w:w="753" w:type="dxa"/>
            <w:vAlign w:val="center"/>
          </w:tcPr>
          <w:p w14:paraId="45ED69A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-0,53</w:t>
            </w:r>
          </w:p>
        </w:tc>
        <w:tc>
          <w:tcPr>
            <w:tcW w:w="754" w:type="dxa"/>
            <w:vAlign w:val="center"/>
          </w:tcPr>
          <w:p w14:paraId="3FFC0337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-2,09</w:t>
            </w:r>
          </w:p>
        </w:tc>
        <w:tc>
          <w:tcPr>
            <w:tcW w:w="672" w:type="dxa"/>
            <w:vAlign w:val="center"/>
          </w:tcPr>
          <w:p w14:paraId="65998D5C" w14:textId="4B63DF1D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1,33</w:t>
            </w:r>
          </w:p>
        </w:tc>
        <w:tc>
          <w:tcPr>
            <w:tcW w:w="672" w:type="dxa"/>
            <w:vAlign w:val="center"/>
          </w:tcPr>
          <w:p w14:paraId="6F9DC96D" w14:textId="2C0C944C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64</w:t>
            </w:r>
          </w:p>
        </w:tc>
      </w:tr>
      <w:tr w:rsidR="00DD2AE6" w:rsidRPr="009C31AE" w14:paraId="15DFF191" w14:textId="1345496B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A4F6BBB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Mareczki</w:t>
            </w:r>
          </w:p>
        </w:tc>
        <w:tc>
          <w:tcPr>
            <w:tcW w:w="754" w:type="dxa"/>
            <w:vAlign w:val="center"/>
          </w:tcPr>
          <w:p w14:paraId="73E4B5B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-1,33</w:t>
            </w:r>
          </w:p>
        </w:tc>
        <w:tc>
          <w:tcPr>
            <w:tcW w:w="754" w:type="dxa"/>
            <w:vAlign w:val="center"/>
          </w:tcPr>
          <w:p w14:paraId="281BB340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-0,18</w:t>
            </w:r>
          </w:p>
        </w:tc>
        <w:tc>
          <w:tcPr>
            <w:tcW w:w="754" w:type="dxa"/>
            <w:vAlign w:val="center"/>
          </w:tcPr>
          <w:p w14:paraId="49B877A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0,31</w:t>
            </w:r>
          </w:p>
        </w:tc>
        <w:tc>
          <w:tcPr>
            <w:tcW w:w="753" w:type="dxa"/>
            <w:vAlign w:val="center"/>
          </w:tcPr>
          <w:p w14:paraId="44D29CCE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-0,64</w:t>
            </w:r>
          </w:p>
        </w:tc>
        <w:tc>
          <w:tcPr>
            <w:tcW w:w="753" w:type="dxa"/>
            <w:vAlign w:val="center"/>
          </w:tcPr>
          <w:p w14:paraId="5ED65696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-1,31</w:t>
            </w:r>
          </w:p>
        </w:tc>
        <w:tc>
          <w:tcPr>
            <w:tcW w:w="753" w:type="dxa"/>
            <w:vAlign w:val="center"/>
          </w:tcPr>
          <w:p w14:paraId="5FC4AAD5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-0,01</w:t>
            </w:r>
          </w:p>
        </w:tc>
        <w:tc>
          <w:tcPr>
            <w:tcW w:w="753" w:type="dxa"/>
            <w:vAlign w:val="center"/>
          </w:tcPr>
          <w:p w14:paraId="16DA8E44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-0,42</w:t>
            </w:r>
          </w:p>
        </w:tc>
        <w:tc>
          <w:tcPr>
            <w:tcW w:w="754" w:type="dxa"/>
            <w:vAlign w:val="center"/>
          </w:tcPr>
          <w:p w14:paraId="599074DC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-3,57</w:t>
            </w:r>
          </w:p>
        </w:tc>
        <w:tc>
          <w:tcPr>
            <w:tcW w:w="672" w:type="dxa"/>
            <w:vAlign w:val="center"/>
          </w:tcPr>
          <w:p w14:paraId="3ED25A2D" w14:textId="0A4EE065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2,16</w:t>
            </w:r>
          </w:p>
        </w:tc>
        <w:tc>
          <w:tcPr>
            <w:tcW w:w="672" w:type="dxa"/>
            <w:vAlign w:val="center"/>
          </w:tcPr>
          <w:p w14:paraId="641E5A39" w14:textId="0DC2083E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132</w:t>
            </w:r>
          </w:p>
        </w:tc>
      </w:tr>
      <w:tr w:rsidR="00DD2AE6" w:rsidRPr="009C31AE" w14:paraId="29569858" w14:textId="7B781A10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4B4312C1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Rąblów</w:t>
            </w:r>
          </w:p>
        </w:tc>
        <w:tc>
          <w:tcPr>
            <w:tcW w:w="754" w:type="dxa"/>
            <w:vAlign w:val="center"/>
          </w:tcPr>
          <w:p w14:paraId="6733501A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-0,61</w:t>
            </w:r>
          </w:p>
        </w:tc>
        <w:tc>
          <w:tcPr>
            <w:tcW w:w="754" w:type="dxa"/>
            <w:vAlign w:val="center"/>
          </w:tcPr>
          <w:p w14:paraId="3694D50E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-0,42</w:t>
            </w:r>
          </w:p>
        </w:tc>
        <w:tc>
          <w:tcPr>
            <w:tcW w:w="754" w:type="dxa"/>
            <w:vAlign w:val="center"/>
          </w:tcPr>
          <w:p w14:paraId="06BE4B3D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0,08</w:t>
            </w:r>
          </w:p>
        </w:tc>
        <w:tc>
          <w:tcPr>
            <w:tcW w:w="753" w:type="dxa"/>
            <w:vAlign w:val="center"/>
          </w:tcPr>
          <w:p w14:paraId="4D590BC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-0,45</w:t>
            </w:r>
          </w:p>
        </w:tc>
        <w:tc>
          <w:tcPr>
            <w:tcW w:w="753" w:type="dxa"/>
            <w:vAlign w:val="center"/>
          </w:tcPr>
          <w:p w14:paraId="6C256FA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0,03</w:t>
            </w:r>
          </w:p>
        </w:tc>
        <w:tc>
          <w:tcPr>
            <w:tcW w:w="753" w:type="dxa"/>
            <w:vAlign w:val="center"/>
          </w:tcPr>
          <w:p w14:paraId="7338AFB5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0,98</w:t>
            </w:r>
          </w:p>
        </w:tc>
        <w:tc>
          <w:tcPr>
            <w:tcW w:w="753" w:type="dxa"/>
            <w:vAlign w:val="center"/>
          </w:tcPr>
          <w:p w14:paraId="60B99762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-0,02</w:t>
            </w:r>
          </w:p>
        </w:tc>
        <w:tc>
          <w:tcPr>
            <w:tcW w:w="754" w:type="dxa"/>
            <w:vAlign w:val="center"/>
          </w:tcPr>
          <w:p w14:paraId="4AF16258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-0,42</w:t>
            </w:r>
          </w:p>
        </w:tc>
        <w:tc>
          <w:tcPr>
            <w:tcW w:w="672" w:type="dxa"/>
            <w:vAlign w:val="center"/>
          </w:tcPr>
          <w:p w14:paraId="1C74669B" w14:textId="5A05EA96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4,07</w:t>
            </w:r>
          </w:p>
        </w:tc>
        <w:tc>
          <w:tcPr>
            <w:tcW w:w="672" w:type="dxa"/>
            <w:vAlign w:val="center"/>
          </w:tcPr>
          <w:p w14:paraId="498CE474" w14:textId="744B39F9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266</w:t>
            </w:r>
          </w:p>
        </w:tc>
      </w:tr>
      <w:tr w:rsidR="00DD2AE6" w:rsidRPr="009C31AE" w14:paraId="0013C92C" w14:textId="3D250DBB" w:rsidTr="000B4248">
        <w:trPr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5C70F399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Stanisławka</w:t>
            </w:r>
          </w:p>
        </w:tc>
        <w:tc>
          <w:tcPr>
            <w:tcW w:w="754" w:type="dxa"/>
            <w:vAlign w:val="center"/>
          </w:tcPr>
          <w:p w14:paraId="743E0A86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-1,01</w:t>
            </w:r>
          </w:p>
        </w:tc>
        <w:tc>
          <w:tcPr>
            <w:tcW w:w="754" w:type="dxa"/>
            <w:vAlign w:val="center"/>
          </w:tcPr>
          <w:p w14:paraId="0B269DA2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-2,75</w:t>
            </w:r>
          </w:p>
        </w:tc>
        <w:tc>
          <w:tcPr>
            <w:tcW w:w="754" w:type="dxa"/>
            <w:vAlign w:val="center"/>
          </w:tcPr>
          <w:p w14:paraId="637A198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-3,03</w:t>
            </w:r>
          </w:p>
        </w:tc>
        <w:tc>
          <w:tcPr>
            <w:tcW w:w="753" w:type="dxa"/>
            <w:vAlign w:val="center"/>
          </w:tcPr>
          <w:p w14:paraId="5E3158E8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-1,06</w:t>
            </w:r>
          </w:p>
        </w:tc>
        <w:tc>
          <w:tcPr>
            <w:tcW w:w="753" w:type="dxa"/>
            <w:vAlign w:val="center"/>
          </w:tcPr>
          <w:p w14:paraId="262C9D77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-2,64</w:t>
            </w:r>
          </w:p>
        </w:tc>
        <w:tc>
          <w:tcPr>
            <w:tcW w:w="753" w:type="dxa"/>
            <w:vAlign w:val="center"/>
          </w:tcPr>
          <w:p w14:paraId="18A1A843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0,70</w:t>
            </w:r>
          </w:p>
        </w:tc>
        <w:tc>
          <w:tcPr>
            <w:tcW w:w="753" w:type="dxa"/>
            <w:vAlign w:val="center"/>
          </w:tcPr>
          <w:p w14:paraId="0CC0D781" w14:textId="77777777" w:rsidR="00DD2AE6" w:rsidRPr="009C31AE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1,60</w:t>
            </w:r>
          </w:p>
        </w:tc>
        <w:tc>
          <w:tcPr>
            <w:tcW w:w="754" w:type="dxa"/>
            <w:vAlign w:val="center"/>
          </w:tcPr>
          <w:p w14:paraId="5D181613" w14:textId="77777777" w:rsidR="00DD2AE6" w:rsidRPr="00DD2AE6" w:rsidRDefault="00DD2AE6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-8,19</w:t>
            </w:r>
          </w:p>
        </w:tc>
        <w:tc>
          <w:tcPr>
            <w:tcW w:w="672" w:type="dxa"/>
            <w:vAlign w:val="center"/>
          </w:tcPr>
          <w:p w14:paraId="31C10A06" w14:textId="198AA2B6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0,83</w:t>
            </w:r>
          </w:p>
        </w:tc>
        <w:tc>
          <w:tcPr>
            <w:tcW w:w="672" w:type="dxa"/>
            <w:vAlign w:val="center"/>
          </w:tcPr>
          <w:p w14:paraId="518CA5BC" w14:textId="22BEC948" w:rsidR="00DD2AE6" w:rsidRPr="000B4248" w:rsidRDefault="000B4248" w:rsidP="000B42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B4248">
              <w:t>51</w:t>
            </w:r>
          </w:p>
        </w:tc>
      </w:tr>
      <w:tr w:rsidR="00DD2AE6" w:rsidRPr="009C31AE" w14:paraId="5AE6A7DF" w14:textId="1BBEFF3B" w:rsidTr="000B42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0" w:type="dxa"/>
            <w:vAlign w:val="center"/>
          </w:tcPr>
          <w:p w14:paraId="1219508A" w14:textId="77777777" w:rsidR="00DD2AE6" w:rsidRPr="009C31AE" w:rsidRDefault="00DD2AE6" w:rsidP="0079464E">
            <w:pPr>
              <w:jc w:val="left"/>
              <w:rPr>
                <w:szCs w:val="20"/>
              </w:rPr>
            </w:pPr>
            <w:r w:rsidRPr="001E6C27">
              <w:t>Wąwolnica</w:t>
            </w:r>
          </w:p>
        </w:tc>
        <w:tc>
          <w:tcPr>
            <w:tcW w:w="754" w:type="dxa"/>
            <w:vAlign w:val="center"/>
          </w:tcPr>
          <w:p w14:paraId="70337069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944A35">
              <w:t>-1,43</w:t>
            </w:r>
          </w:p>
        </w:tc>
        <w:tc>
          <w:tcPr>
            <w:tcW w:w="754" w:type="dxa"/>
            <w:vAlign w:val="center"/>
          </w:tcPr>
          <w:p w14:paraId="006C4F1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8018B7">
              <w:t>-0,52</w:t>
            </w:r>
          </w:p>
        </w:tc>
        <w:tc>
          <w:tcPr>
            <w:tcW w:w="754" w:type="dxa"/>
            <w:vAlign w:val="center"/>
          </w:tcPr>
          <w:p w14:paraId="56222E98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415E72">
              <w:t>-0,35</w:t>
            </w:r>
          </w:p>
        </w:tc>
        <w:tc>
          <w:tcPr>
            <w:tcW w:w="753" w:type="dxa"/>
            <w:vAlign w:val="center"/>
          </w:tcPr>
          <w:p w14:paraId="78625AE1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6270DC">
              <w:t>-0,49</w:t>
            </w:r>
          </w:p>
        </w:tc>
        <w:tc>
          <w:tcPr>
            <w:tcW w:w="753" w:type="dxa"/>
            <w:vAlign w:val="center"/>
          </w:tcPr>
          <w:p w14:paraId="704550FD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F5AD4">
              <w:t>0,17</w:t>
            </w:r>
          </w:p>
        </w:tc>
        <w:tc>
          <w:tcPr>
            <w:tcW w:w="753" w:type="dxa"/>
            <w:vAlign w:val="center"/>
          </w:tcPr>
          <w:p w14:paraId="2E40DF70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1C3954">
              <w:t>0,32</w:t>
            </w:r>
          </w:p>
        </w:tc>
        <w:tc>
          <w:tcPr>
            <w:tcW w:w="753" w:type="dxa"/>
            <w:vAlign w:val="center"/>
          </w:tcPr>
          <w:p w14:paraId="09C8AA53" w14:textId="77777777" w:rsidR="00DD2AE6" w:rsidRPr="009C31AE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A57991">
              <w:t>-0,25</w:t>
            </w:r>
          </w:p>
        </w:tc>
        <w:tc>
          <w:tcPr>
            <w:tcW w:w="754" w:type="dxa"/>
            <w:vAlign w:val="center"/>
          </w:tcPr>
          <w:p w14:paraId="723AF56F" w14:textId="77777777" w:rsidR="00DD2AE6" w:rsidRPr="00DD2AE6" w:rsidRDefault="00DD2AE6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DD2AE6">
              <w:rPr>
                <w:b/>
                <w:bCs/>
              </w:rPr>
              <w:t>-2,54</w:t>
            </w:r>
          </w:p>
        </w:tc>
        <w:tc>
          <w:tcPr>
            <w:tcW w:w="672" w:type="dxa"/>
            <w:vAlign w:val="center"/>
          </w:tcPr>
          <w:p w14:paraId="011832AE" w14:textId="53D88D62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9,22</w:t>
            </w:r>
          </w:p>
        </w:tc>
        <w:tc>
          <w:tcPr>
            <w:tcW w:w="672" w:type="dxa"/>
            <w:vAlign w:val="center"/>
          </w:tcPr>
          <w:p w14:paraId="09523D6C" w14:textId="5463B07A" w:rsidR="00DD2AE6" w:rsidRPr="000B4248" w:rsidRDefault="000B4248" w:rsidP="000B42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B4248">
              <w:t>997</w:t>
            </w:r>
          </w:p>
        </w:tc>
      </w:tr>
    </w:tbl>
    <w:p w14:paraId="4CF7904C" w14:textId="77777777" w:rsidR="00AA7272" w:rsidRDefault="00AA7272" w:rsidP="00AA7272"/>
    <w:p w14:paraId="0DF53593" w14:textId="77777777" w:rsidR="00806405" w:rsidRDefault="00806405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7B5F0653" w14:textId="76A649AB" w:rsidR="00C56515" w:rsidRPr="00036890" w:rsidRDefault="00AA7272" w:rsidP="00806405">
      <w:pPr>
        <w:pStyle w:val="Legenda"/>
        <w:spacing w:after="0"/>
      </w:pPr>
      <w:bookmarkStart w:id="49" w:name="_Toc141084468"/>
      <w:r>
        <w:lastRenderedPageBreak/>
        <w:t xml:space="preserve">Rycina </w:t>
      </w:r>
      <w:fldSimple w:instr=" SEQ Rycina \* ARABIC ">
        <w:r w:rsidR="003474BE">
          <w:rPr>
            <w:noProof/>
          </w:rPr>
          <w:t>13</w:t>
        </w:r>
      </w:fldSimple>
      <w:r>
        <w:t xml:space="preserve">. </w:t>
      </w:r>
      <w:r w:rsidR="00A35EB6">
        <w:t>Jednostki z kumulacją zjawisk kryzysowych</w:t>
      </w:r>
      <w:bookmarkEnd w:id="49"/>
    </w:p>
    <w:p w14:paraId="2791E52F" w14:textId="4662568C" w:rsidR="001D2171" w:rsidRPr="001D2171" w:rsidRDefault="00D833FB" w:rsidP="00842771">
      <w:pPr>
        <w:jc w:val="center"/>
      </w:pPr>
      <w:r>
        <w:rPr>
          <w:noProof/>
        </w:rPr>
        <w:drawing>
          <wp:inline distT="0" distB="0" distL="0" distR="0" wp14:anchorId="459F1CE3" wp14:editId="5AEFCE2D">
            <wp:extent cx="5233718" cy="5400000"/>
            <wp:effectExtent l="19050" t="19050" r="24130" b="10795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D52AAA" w14:textId="77777777" w:rsidR="000B30C5" w:rsidRDefault="000B30C5" w:rsidP="00B12F90">
      <w:pPr>
        <w:pStyle w:val="Nagwek1"/>
        <w:sectPr w:rsidR="000B30C5" w:rsidSect="003C2B1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745A38A" w14:textId="7F78E27D" w:rsidR="00B12F90" w:rsidRDefault="00B12F90" w:rsidP="00B12F90">
      <w:pPr>
        <w:pStyle w:val="Nagwek1"/>
      </w:pPr>
      <w:bookmarkStart w:id="50" w:name="_Toc123171630"/>
      <w:r>
        <w:lastRenderedPageBreak/>
        <w:t>Delimitacja obszaru zdegradowanego</w:t>
      </w:r>
      <w:bookmarkEnd w:id="50"/>
    </w:p>
    <w:p w14:paraId="205C84BE" w14:textId="73D4BCE3" w:rsidR="0015425E" w:rsidRPr="009422DF" w:rsidRDefault="001176F4" w:rsidP="0015425E">
      <w:bookmarkStart w:id="51" w:name="_Hlk118094481"/>
      <w:r w:rsidRPr="009422DF">
        <w:t>Zgodnie z przepisami ustawowymi, obszar gminy</w:t>
      </w:r>
      <w:r w:rsidR="00774CBA" w:rsidRPr="009422DF">
        <w:t xml:space="preserve">, na którym występuje kumulacja negatywnych zjawisk społecznych, czyli </w:t>
      </w:r>
      <w:r w:rsidRPr="009422DF">
        <w:t>znajdujący się w stanie kryzysowym można wyznaczyć jako obszar zdegradowany w przypadku występowania na nim ponadto co najmniej jednego z negatywnych zjawisk</w:t>
      </w:r>
      <w:r w:rsidR="0015425E" w:rsidRPr="009422DF">
        <w:t xml:space="preserve"> (art. 9 ust</w:t>
      </w:r>
      <w:r w:rsidR="00727EF6" w:rsidRPr="009422DF">
        <w:t>.</w:t>
      </w:r>
      <w:r w:rsidR="0015425E" w:rsidRPr="009422DF">
        <w:t xml:space="preserve"> 1 ustawy o rewitalizacji)</w:t>
      </w:r>
      <w:r w:rsidRPr="009422DF">
        <w:t>:</w:t>
      </w:r>
    </w:p>
    <w:p w14:paraId="1261B2B6" w14:textId="0983EC54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gospodarczych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niskiego stopnia przedsiębiorczości, słabej kondycji lokalnych przedsiębiorstw,</w:t>
      </w:r>
    </w:p>
    <w:p w14:paraId="1EAE3720" w14:textId="7EE29410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środowiskowych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przekroczenia standardów jakości środowiska, obecności odpadów stwarzających zagrożenie dla życia, zdrowia ludzi lub stanu środowiska,</w:t>
      </w:r>
    </w:p>
    <w:p w14:paraId="4A3F2B5F" w14:textId="75D2FCDD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przestrzenno-funkcjonalnych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niewystarczającego wyposażenia w infrastrukturę techniczną i społeczną lub jej złego stanu technicznego, braku dostępu </w:t>
      </w:r>
      <w:r w:rsidR="00277B3E" w:rsidRPr="009422DF">
        <w:br/>
      </w:r>
      <w:r w:rsidR="0015425E" w:rsidRPr="009422DF">
        <w:t>do podstawowych usług lub ich niskiej jakości, niedostosowania rozwiązań urbanistycznych do zmieniających się funkcji obszaru, niedostosowania infrastruktury do potrzeb osób ze szczególnymi potrzebami, o których mowa w ustawie z dnia 19 lipca 2019 r. o zapewnianiu dostępności osobom ze szczególnymi potrzebami, niskiego poziomu obsługi komunikacyjnej, niedoboru lub niskiej jakości terenów publicznych,</w:t>
      </w:r>
    </w:p>
    <w:p w14:paraId="1773D129" w14:textId="2A8B4DBD" w:rsidR="0015425E" w:rsidRPr="009422DF" w:rsidRDefault="001176F4" w:rsidP="0015425E">
      <w:pPr>
        <w:pStyle w:val="Akapitzlist"/>
        <w:numPr>
          <w:ilvl w:val="0"/>
          <w:numId w:val="16"/>
        </w:numPr>
      </w:pPr>
      <w:r w:rsidRPr="009422DF">
        <w:t>technicznych</w:t>
      </w:r>
      <w:r w:rsidR="0015425E" w:rsidRPr="009422DF">
        <w:t xml:space="preserve">, w </w:t>
      </w:r>
      <w:r w:rsidR="00082784" w:rsidRPr="009422DF">
        <w:t>tym</w:t>
      </w:r>
      <w:r w:rsidR="0015425E" w:rsidRPr="009422DF">
        <w:t xml:space="preserve"> degradacji stanu technicznego obiektów budowlanych, </w:t>
      </w:r>
      <w:r w:rsidR="00277B3E" w:rsidRPr="009422DF">
        <w:br/>
      </w:r>
      <w:r w:rsidR="0015425E" w:rsidRPr="009422DF">
        <w:t xml:space="preserve">w tym o przeznaczeniu mieszkaniowym, oraz niefunkcjonowaniu rozwiązań technicznych umożliwiających efektywne korzystanie z obiektów budowlanych, </w:t>
      </w:r>
      <w:r w:rsidR="00277B3E" w:rsidRPr="009422DF">
        <w:br/>
      </w:r>
      <w:r w:rsidR="0015425E" w:rsidRPr="009422DF">
        <w:t xml:space="preserve">w szczególności w zakresie energooszczędności, ochrony środowiska i zapewniania dostępności osobom ze szczególnymi potrzebami, o których mowa w ustawie z dnia </w:t>
      </w:r>
      <w:r w:rsidR="00277B3E" w:rsidRPr="009422DF">
        <w:br/>
      </w:r>
      <w:r w:rsidR="0015425E" w:rsidRPr="009422DF">
        <w:t>19 lipca 2019 r. o zapewnianiu dostępności osobom ze szczególnymi potrzebami.</w:t>
      </w:r>
    </w:p>
    <w:p w14:paraId="63BCBEFB" w14:textId="5E02FFBC" w:rsidR="005F116C" w:rsidRDefault="00173D08" w:rsidP="002C7BEB">
      <w:pPr>
        <w:pStyle w:val="Nagwek2"/>
      </w:pPr>
      <w:bookmarkStart w:id="52" w:name="_Toc123171631"/>
      <w:bookmarkEnd w:id="51"/>
      <w:r>
        <w:t>Negatywne zjawiska gospodarcze</w:t>
      </w:r>
      <w:bookmarkEnd w:id="52"/>
    </w:p>
    <w:p w14:paraId="7F66EDE8" w14:textId="149DDE97" w:rsidR="00781CC5" w:rsidRPr="00DC5B87" w:rsidRDefault="00781CC5" w:rsidP="004B6230">
      <w:r w:rsidRPr="00DC5B87">
        <w:t>Negatywne z</w:t>
      </w:r>
      <w:r w:rsidR="004B6230" w:rsidRPr="00DC5B87">
        <w:t>jawisk</w:t>
      </w:r>
      <w:r w:rsidRPr="00DC5B87">
        <w:t>a</w:t>
      </w:r>
      <w:r w:rsidR="004B6230" w:rsidRPr="00DC5B87">
        <w:t xml:space="preserve"> </w:t>
      </w:r>
      <w:r w:rsidRPr="00DC5B87">
        <w:t xml:space="preserve">w sferze gospodarczej </w:t>
      </w:r>
      <w:r w:rsidR="004B6230" w:rsidRPr="00DC5B87">
        <w:t xml:space="preserve">analizowano na podstawie </w:t>
      </w:r>
      <w:r w:rsidR="00833EDE">
        <w:t>dwóch</w:t>
      </w:r>
      <w:r w:rsidR="004B6230" w:rsidRPr="00DC5B87">
        <w:t xml:space="preserve"> wskaźników</w:t>
      </w:r>
      <w:r w:rsidR="006F121B" w:rsidRPr="00DC5B87">
        <w:t xml:space="preserve"> cząstkowych</w:t>
      </w:r>
      <w:r w:rsidR="0011001B" w:rsidRPr="00DC5B87">
        <w:t xml:space="preserve"> (obliczone wartości wskaźników przedstawia tabela </w:t>
      </w:r>
      <w:r w:rsidR="00B27891" w:rsidRPr="00DC5B87">
        <w:t>8</w:t>
      </w:r>
      <w:r w:rsidR="0011001B" w:rsidRPr="00DC5B87">
        <w:t>)</w:t>
      </w:r>
      <w:r w:rsidR="00062D79" w:rsidRPr="00DC5B87">
        <w:t>, tj.</w:t>
      </w:r>
      <w:r w:rsidR="004B6230" w:rsidRPr="00DC5B87">
        <w:t>:</w:t>
      </w:r>
    </w:p>
    <w:p w14:paraId="73432075" w14:textId="13C1A246" w:rsidR="00E00634" w:rsidRPr="00DC5B87" w:rsidRDefault="00BA4E83" w:rsidP="00E00634">
      <w:pPr>
        <w:pStyle w:val="Akapitzlist"/>
        <w:numPr>
          <w:ilvl w:val="0"/>
          <w:numId w:val="22"/>
        </w:numPr>
      </w:pPr>
      <w:r w:rsidRPr="00DC5B87">
        <w:t>l</w:t>
      </w:r>
      <w:r w:rsidR="00E00634" w:rsidRPr="00DC5B87">
        <w:t>iczb</w:t>
      </w:r>
      <w:r w:rsidRPr="00DC5B87">
        <w:t>y</w:t>
      </w:r>
      <w:r w:rsidR="00E00634" w:rsidRPr="00DC5B87">
        <w:t xml:space="preserve"> </w:t>
      </w:r>
      <w:r w:rsidR="00DC5B87" w:rsidRPr="00DC5B87">
        <w:t>aktywnych podmiotów gospodarczych (ogólna) wg stanu na 31.12.2021 r. / 1 000 mieszkańców</w:t>
      </w:r>
      <w:r w:rsidR="00277B3E" w:rsidRPr="00DC5B87">
        <w:t>,</w:t>
      </w:r>
      <w:r w:rsidR="00E00634" w:rsidRPr="00DC5B87">
        <w:t xml:space="preserve"> </w:t>
      </w:r>
    </w:p>
    <w:p w14:paraId="0DC78A94" w14:textId="063EA55D" w:rsidR="00781CC5" w:rsidRPr="00DC5B87" w:rsidRDefault="00DC5B87" w:rsidP="00E00634">
      <w:pPr>
        <w:pStyle w:val="Akapitzlist"/>
        <w:numPr>
          <w:ilvl w:val="0"/>
          <w:numId w:val="22"/>
        </w:numPr>
      </w:pPr>
      <w:r w:rsidRPr="00DC5B87">
        <w:t>przyrostu liczby aktywnych podmiotów w 2021 r. w stosunku do 2016 r.</w:t>
      </w:r>
    </w:p>
    <w:p w14:paraId="5120F2CB" w14:textId="73C32D46" w:rsidR="004B6230" w:rsidRPr="00313425" w:rsidRDefault="001070C5" w:rsidP="004B6230">
      <w:r w:rsidRPr="00313425">
        <w:t>W pracach analitycznych</w:t>
      </w:r>
      <w:r w:rsidR="003171D1" w:rsidRPr="00313425">
        <w:t xml:space="preserve"> przyjęto, że </w:t>
      </w:r>
      <w:r w:rsidR="006F121B" w:rsidRPr="00313425">
        <w:t xml:space="preserve">negatywne zjawiska gospodarcze w </w:t>
      </w:r>
      <w:r w:rsidR="00313425" w:rsidRPr="00313425">
        <w:t>równym</w:t>
      </w:r>
      <w:r w:rsidR="006F121B" w:rsidRPr="00313425">
        <w:t xml:space="preserve"> stopniu oddają wskaźniki dotyczące </w:t>
      </w:r>
      <w:r w:rsidR="00313425" w:rsidRPr="00313425">
        <w:t xml:space="preserve">zarówno skali przedsiębiorczości, jak i </w:t>
      </w:r>
      <w:r w:rsidR="006F121B" w:rsidRPr="00313425">
        <w:t xml:space="preserve">słabej kondycji przedsiębiorstw. Z tego powodu przy sumowaniu cząstkowych wskaźników gospodarczych, wskaźnikom </w:t>
      </w:r>
      <w:r w:rsidR="00577759" w:rsidRPr="00313425">
        <w:t>wagi po 0,</w:t>
      </w:r>
      <w:r w:rsidR="00313425" w:rsidRPr="00313425">
        <w:t>5</w:t>
      </w:r>
      <w:r w:rsidR="00577759" w:rsidRPr="00313425">
        <w:t xml:space="preserve">. </w:t>
      </w:r>
      <w:r w:rsidR="004B6230" w:rsidRPr="00313425">
        <w:t xml:space="preserve">Na rycinie </w:t>
      </w:r>
      <w:r w:rsidR="006F121B" w:rsidRPr="00313425">
        <w:t>1</w:t>
      </w:r>
      <w:r w:rsidR="00313425" w:rsidRPr="00313425">
        <w:t>4</w:t>
      </w:r>
      <w:r w:rsidR="004B6230" w:rsidRPr="00313425">
        <w:t xml:space="preserve">. przedstawiono przestrzenny rozkład </w:t>
      </w:r>
      <w:r w:rsidR="000B30C5" w:rsidRPr="00313425">
        <w:t xml:space="preserve">syntetycznego </w:t>
      </w:r>
      <w:r w:rsidR="004B6230" w:rsidRPr="00313425">
        <w:t xml:space="preserve">wskaźnika </w:t>
      </w:r>
      <w:r w:rsidR="00577759" w:rsidRPr="00313425">
        <w:t>gospodarczego</w:t>
      </w:r>
      <w:r w:rsidR="004B6230" w:rsidRPr="00313425">
        <w:t xml:space="preserve"> dla jednostek analitycznych obliczonego jako sumę ważoną zestandaryzowanych wartości wskaźników </w:t>
      </w:r>
      <w:r w:rsidR="00B130D3" w:rsidRPr="00313425">
        <w:t>cząstkowych</w:t>
      </w:r>
      <w:r w:rsidR="004B6230" w:rsidRPr="00313425">
        <w:t>.</w:t>
      </w:r>
    </w:p>
    <w:p w14:paraId="780F2445" w14:textId="0F968AA5" w:rsidR="004B6230" w:rsidRPr="00313425" w:rsidRDefault="004B6230" w:rsidP="004B6230">
      <w:r w:rsidRPr="00313425">
        <w:t xml:space="preserve">Ujemne wartości </w:t>
      </w:r>
      <w:r w:rsidR="00BC2581" w:rsidRPr="00313425">
        <w:t xml:space="preserve">syntetycznego </w:t>
      </w:r>
      <w:r w:rsidRPr="00313425">
        <w:t xml:space="preserve">wskaźnika </w:t>
      </w:r>
      <w:r w:rsidR="00BC2581" w:rsidRPr="00313425">
        <w:t>sfery gospodarczej</w:t>
      </w:r>
      <w:r w:rsidRPr="00313425">
        <w:t xml:space="preserve"> (tab. </w:t>
      </w:r>
      <w:r w:rsidR="008E4555" w:rsidRPr="00313425">
        <w:t>9</w:t>
      </w:r>
      <w:r w:rsidRPr="00313425">
        <w:t xml:space="preserve">), czyli poniżej średniej </w:t>
      </w:r>
      <w:r w:rsidR="00806405" w:rsidRPr="00313425">
        <w:br/>
      </w:r>
      <w:r w:rsidRPr="00313425">
        <w:t xml:space="preserve">dla </w:t>
      </w:r>
      <w:r w:rsidR="00515871">
        <w:t>gminy</w:t>
      </w:r>
      <w:r w:rsidRPr="00313425">
        <w:t xml:space="preserve"> odnotowano w </w:t>
      </w:r>
      <w:r w:rsidR="00313425" w:rsidRPr="00313425">
        <w:t>7</w:t>
      </w:r>
      <w:r w:rsidRPr="00313425">
        <w:t xml:space="preserve"> jednostkach</w:t>
      </w:r>
      <w:r w:rsidR="004160A4" w:rsidRPr="00313425">
        <w:t>, tj.</w:t>
      </w:r>
      <w:r w:rsidRPr="00313425">
        <w:t xml:space="preserve">: </w:t>
      </w:r>
      <w:r w:rsidR="00313425" w:rsidRPr="00313425">
        <w:t>Bartłomiejowice, Grabówki, Łopatki Kolonia, Mareczki, Rąblów, Rogalów i Stanisławka</w:t>
      </w:r>
      <w:r w:rsidRPr="00313425">
        <w:t xml:space="preserve">. </w:t>
      </w:r>
      <w:r w:rsidR="009A51BF" w:rsidRPr="00313425">
        <w:t>N</w:t>
      </w:r>
      <w:r w:rsidRPr="00313425">
        <w:t>ajniższą wartość wskaźnika odnotowano w jednost</w:t>
      </w:r>
      <w:r w:rsidR="00313425" w:rsidRPr="00313425">
        <w:t xml:space="preserve">kach: Mareczki </w:t>
      </w:r>
      <w:r w:rsidRPr="00313425">
        <w:t>(-</w:t>
      </w:r>
      <w:r w:rsidR="00313425" w:rsidRPr="00313425">
        <w:t>1,40</w:t>
      </w:r>
      <w:r w:rsidRPr="00313425">
        <w:t>)</w:t>
      </w:r>
      <w:r w:rsidR="00313425" w:rsidRPr="00313425">
        <w:t>, Łopatki Kolonia (-1,38) i Stanisławka (-1,27)</w:t>
      </w:r>
      <w:r w:rsidRPr="00313425">
        <w:t>. W przypadku pozostałych jednostek, wartość ta kształtowała się w granicach -</w:t>
      </w:r>
      <w:r w:rsidR="00313425" w:rsidRPr="00313425">
        <w:t>0,65</w:t>
      </w:r>
      <w:r w:rsidRPr="00313425">
        <w:t xml:space="preserve"> ÷ -0,</w:t>
      </w:r>
      <w:r w:rsidR="00313425" w:rsidRPr="00313425">
        <w:t>24</w:t>
      </w:r>
      <w:r w:rsidR="009A51BF" w:rsidRPr="00313425">
        <w:t xml:space="preserve">, przy czym najniższe wartości odnoszą się do jednostek: </w:t>
      </w:r>
      <w:r w:rsidR="00313425" w:rsidRPr="00313425">
        <w:t>Rąblów</w:t>
      </w:r>
      <w:r w:rsidR="009A51BF" w:rsidRPr="00313425">
        <w:t xml:space="preserve"> (-</w:t>
      </w:r>
      <w:r w:rsidR="00313425" w:rsidRPr="00313425">
        <w:t>0,65</w:t>
      </w:r>
      <w:r w:rsidR="009A51BF" w:rsidRPr="00313425">
        <w:t xml:space="preserve">) i </w:t>
      </w:r>
      <w:r w:rsidR="00313425" w:rsidRPr="00313425">
        <w:t>Bartłomiejowice</w:t>
      </w:r>
      <w:r w:rsidR="009A51BF" w:rsidRPr="00313425">
        <w:t xml:space="preserve"> (-</w:t>
      </w:r>
      <w:r w:rsidR="00313425" w:rsidRPr="00313425">
        <w:t>0,57</w:t>
      </w:r>
      <w:r w:rsidR="009A51BF" w:rsidRPr="00313425">
        <w:t>)</w:t>
      </w:r>
      <w:r w:rsidRPr="00313425">
        <w:t xml:space="preserve">. </w:t>
      </w:r>
    </w:p>
    <w:p w14:paraId="785DEC33" w14:textId="77777777" w:rsidR="00277B3E" w:rsidRDefault="00277B3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619EF225" w14:textId="5B4BB2BA" w:rsidR="00B930CE" w:rsidRDefault="00B930CE" w:rsidP="00806405">
      <w:pPr>
        <w:pStyle w:val="Legenda"/>
        <w:spacing w:after="0"/>
      </w:pPr>
      <w:bookmarkStart w:id="53" w:name="_Toc141084469"/>
      <w:r>
        <w:lastRenderedPageBreak/>
        <w:t xml:space="preserve">Rycina </w:t>
      </w:r>
      <w:fldSimple w:instr=" SEQ Rycina \* ARABIC ">
        <w:r w:rsidR="003474BE">
          <w:rPr>
            <w:noProof/>
          </w:rPr>
          <w:t>14</w:t>
        </w:r>
      </w:fldSimple>
      <w:r>
        <w:t xml:space="preserve">. </w:t>
      </w:r>
      <w:r w:rsidR="00851742">
        <w:t>Syntetyczny</w:t>
      </w:r>
      <w:r w:rsidR="002A5894">
        <w:t xml:space="preserve"> wskaźnik gospodarczy</w:t>
      </w:r>
      <w:bookmarkEnd w:id="53"/>
    </w:p>
    <w:p w14:paraId="50C7647A" w14:textId="773BED3C" w:rsidR="00731994" w:rsidRPr="00725718" w:rsidRDefault="00A200E3" w:rsidP="00842771">
      <w:pPr>
        <w:jc w:val="center"/>
      </w:pPr>
      <w:r>
        <w:rPr>
          <w:noProof/>
        </w:rPr>
        <w:drawing>
          <wp:inline distT="0" distB="0" distL="0" distR="0" wp14:anchorId="510914E7" wp14:editId="7AF466F7">
            <wp:extent cx="5233718" cy="5400000"/>
            <wp:effectExtent l="19050" t="19050" r="24130" b="10795"/>
            <wp:docPr id="3" name="Obraz 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mapa&#10;&#10;Opis wygenerowany automatyczni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9A456E" w14:textId="6405A42F" w:rsidR="00725718" w:rsidRDefault="00173D08" w:rsidP="002C7BEB">
      <w:pPr>
        <w:pStyle w:val="Nagwek2"/>
      </w:pPr>
      <w:bookmarkStart w:id="54" w:name="_Toc123171632"/>
      <w:r>
        <w:t>Negatywne zjawiska ś</w:t>
      </w:r>
      <w:r w:rsidR="00725718" w:rsidRPr="00725718">
        <w:t>rodowiskow</w:t>
      </w:r>
      <w:r>
        <w:t>e</w:t>
      </w:r>
      <w:bookmarkEnd w:id="54"/>
    </w:p>
    <w:p w14:paraId="72C27EFD" w14:textId="1DC8DBFE" w:rsidR="00D81079" w:rsidRPr="00006B52" w:rsidRDefault="00D81079" w:rsidP="00D81079">
      <w:r w:rsidRPr="00006B52">
        <w:t xml:space="preserve">Negatywne zjawiska w sferze </w:t>
      </w:r>
      <w:r w:rsidR="003F4B9B" w:rsidRPr="00006B52">
        <w:t>środowiskowej</w:t>
      </w:r>
      <w:r w:rsidRPr="00006B52">
        <w:t xml:space="preserve"> analizowano na podstawie </w:t>
      </w:r>
      <w:r w:rsidR="00833EDE">
        <w:t>dwóch</w:t>
      </w:r>
      <w:r w:rsidRPr="00006B52">
        <w:t xml:space="preserve"> wskaźników cząstkowych</w:t>
      </w:r>
      <w:r w:rsidR="00062D79" w:rsidRPr="00006B52">
        <w:t xml:space="preserve"> (obliczone wartości wskaźników przedstawia tabela </w:t>
      </w:r>
      <w:r w:rsidR="00B27891" w:rsidRPr="00006B52">
        <w:t>8</w:t>
      </w:r>
      <w:r w:rsidR="00062D79" w:rsidRPr="00006B52">
        <w:t>), tj.</w:t>
      </w:r>
      <w:r w:rsidRPr="00006B52">
        <w:t>:</w:t>
      </w:r>
    </w:p>
    <w:p w14:paraId="0059E730" w14:textId="1BAC2565" w:rsidR="000867CD" w:rsidRPr="00006B52" w:rsidRDefault="00006B52" w:rsidP="000867CD">
      <w:pPr>
        <w:pStyle w:val="Akapitzlist"/>
        <w:numPr>
          <w:ilvl w:val="0"/>
          <w:numId w:val="22"/>
        </w:numPr>
      </w:pPr>
      <w:r w:rsidRPr="00006B52">
        <w:t>ilości płyt azbestowo-cementowych (t) / 1 000 mieszkańców</w:t>
      </w:r>
      <w:r w:rsidR="000867CD" w:rsidRPr="00006B52">
        <w:t xml:space="preserve">, </w:t>
      </w:r>
    </w:p>
    <w:p w14:paraId="0CC3356E" w14:textId="10D8E9B2" w:rsidR="00D81079" w:rsidRPr="00006B52" w:rsidRDefault="00006B52" w:rsidP="0025255B">
      <w:pPr>
        <w:pStyle w:val="Akapitzlist"/>
        <w:numPr>
          <w:ilvl w:val="0"/>
          <w:numId w:val="22"/>
        </w:numPr>
      </w:pPr>
      <w:r w:rsidRPr="00006B52">
        <w:t>udziału budynków (ogółem) wyposażonych w źródła ciepła na paliwo stałe w liczbie budynków mieszkalnych [%]</w:t>
      </w:r>
      <w:r w:rsidR="003F4CC4" w:rsidRPr="00006B52">
        <w:t>.</w:t>
      </w:r>
    </w:p>
    <w:p w14:paraId="37E58378" w14:textId="1E63CAFC" w:rsidR="00D81079" w:rsidRPr="00B671DF" w:rsidRDefault="00D81079" w:rsidP="00D81079">
      <w:r w:rsidRPr="00B671DF">
        <w:t xml:space="preserve">W analizie przyjęto, że negatywne zjawiska </w:t>
      </w:r>
      <w:r w:rsidR="00A64293" w:rsidRPr="00B671DF">
        <w:t>środowiskowe</w:t>
      </w:r>
      <w:r w:rsidRPr="00B671DF">
        <w:t xml:space="preserve"> </w:t>
      </w:r>
      <w:r w:rsidR="00B671DF" w:rsidRPr="00B671DF">
        <w:t xml:space="preserve">w równym stopniu oddają wskaźniki dotyczące zarówno skali zagrożenia zdrowia ludzi w związku z występowaniem rakotwórczych płyt azbestowo-cementowych, jak i </w:t>
      </w:r>
      <w:r w:rsidRPr="00B671DF">
        <w:t xml:space="preserve"> dotycząc</w:t>
      </w:r>
      <w:r w:rsidR="00B671DF" w:rsidRPr="00B671DF">
        <w:t xml:space="preserve">e </w:t>
      </w:r>
      <w:r w:rsidR="00E75B35" w:rsidRPr="00B671DF">
        <w:t xml:space="preserve">liczby </w:t>
      </w:r>
      <w:r w:rsidR="000867CD" w:rsidRPr="00B671DF">
        <w:t>budynków generujących niską emisję</w:t>
      </w:r>
      <w:r w:rsidRPr="00B671DF">
        <w:t xml:space="preserve">. </w:t>
      </w:r>
      <w:r w:rsidR="00B671DF" w:rsidRPr="00313425">
        <w:t>Z tego powodu przy sumowaniu cząstkowych wskaźników gospodarczych, wskaźnikom wagi po 0,</w:t>
      </w:r>
      <w:r w:rsidR="00B671DF" w:rsidRPr="00B671DF">
        <w:t xml:space="preserve">5. </w:t>
      </w:r>
      <w:r w:rsidRPr="00B671DF">
        <w:t xml:space="preserve"> Na rycinie 1</w:t>
      </w:r>
      <w:r w:rsidR="00B671DF" w:rsidRPr="00B671DF">
        <w:t>5</w:t>
      </w:r>
      <w:r w:rsidRPr="00B671DF">
        <w:t xml:space="preserve">. przedstawiono przestrzenny rozkład wskaźnika </w:t>
      </w:r>
      <w:r w:rsidR="00E75B35" w:rsidRPr="00B671DF">
        <w:t>środowiskowego</w:t>
      </w:r>
      <w:r w:rsidRPr="00B671DF">
        <w:t xml:space="preserve"> dla jednostek analitycznych obliczonego jako sumę ważoną zestandaryzowanych wartości wskaźników cząstkowych. </w:t>
      </w:r>
    </w:p>
    <w:p w14:paraId="7AF16982" w14:textId="4C44804D" w:rsidR="00D81079" w:rsidRPr="00AE2E1F" w:rsidRDefault="00D81079" w:rsidP="00D81079">
      <w:r w:rsidRPr="00AE2E1F">
        <w:t xml:space="preserve">Ujemne wartości </w:t>
      </w:r>
      <w:r w:rsidR="00500B88" w:rsidRPr="00AE2E1F">
        <w:t xml:space="preserve">syntetycznego </w:t>
      </w:r>
      <w:r w:rsidRPr="00AE2E1F">
        <w:t xml:space="preserve">wskaźnika </w:t>
      </w:r>
      <w:r w:rsidR="00500B88" w:rsidRPr="00AE2E1F">
        <w:t>sfery środowiskowej</w:t>
      </w:r>
      <w:r w:rsidRPr="00AE2E1F">
        <w:t xml:space="preserve"> (tab. </w:t>
      </w:r>
      <w:r w:rsidR="00B27891" w:rsidRPr="00AE2E1F">
        <w:t>9</w:t>
      </w:r>
      <w:r w:rsidRPr="00AE2E1F">
        <w:t xml:space="preserve">), czyli poniżej średniej dla gminy odnotowano w </w:t>
      </w:r>
      <w:r w:rsidR="00AE2E1F" w:rsidRPr="00AE2E1F">
        <w:t>7</w:t>
      </w:r>
      <w:r w:rsidRPr="00AE2E1F">
        <w:t xml:space="preserve"> jednostkach</w:t>
      </w:r>
      <w:r w:rsidR="00AE2E1F" w:rsidRPr="00AE2E1F">
        <w:t>, tj.</w:t>
      </w:r>
      <w:r w:rsidRPr="00AE2E1F">
        <w:t xml:space="preserve">: </w:t>
      </w:r>
      <w:r w:rsidR="00AE2E1F" w:rsidRPr="00AE2E1F">
        <w:t>Bartłomiejowice, Grabówki, Huta, Karmanowice, Łąki i Łopatki</w:t>
      </w:r>
      <w:r w:rsidRPr="00AE2E1F">
        <w:t xml:space="preserve">. Najniższą wartość wskaźnika odnotowano w jednostce </w:t>
      </w:r>
      <w:r w:rsidR="00AE2E1F" w:rsidRPr="00AE2E1F">
        <w:t>Grabówki</w:t>
      </w:r>
      <w:r w:rsidRPr="00AE2E1F">
        <w:t xml:space="preserve"> (-</w:t>
      </w:r>
      <w:r w:rsidR="00B54D48" w:rsidRPr="00AE2E1F">
        <w:t>1,</w:t>
      </w:r>
      <w:r w:rsidR="00AE2E1F" w:rsidRPr="00AE2E1F">
        <w:t>56</w:t>
      </w:r>
      <w:r w:rsidRPr="00AE2E1F">
        <w:t xml:space="preserve">), </w:t>
      </w:r>
      <w:r w:rsidR="00500B88" w:rsidRPr="00AE2E1F">
        <w:lastRenderedPageBreak/>
        <w:t>natomiast w</w:t>
      </w:r>
      <w:r w:rsidRPr="00AE2E1F">
        <w:t xml:space="preserve"> przypadku pozostałych jednostek, wartość ta kształtowała się w granicach -</w:t>
      </w:r>
      <w:r w:rsidR="00AE2E1F" w:rsidRPr="00AE2E1F">
        <w:t>1,13</w:t>
      </w:r>
      <w:r w:rsidRPr="00AE2E1F">
        <w:t xml:space="preserve"> ÷ -0,</w:t>
      </w:r>
      <w:r w:rsidR="00B54D48" w:rsidRPr="00AE2E1F">
        <w:t>0</w:t>
      </w:r>
      <w:r w:rsidR="00AE2E1F" w:rsidRPr="00AE2E1F">
        <w:t>7</w:t>
      </w:r>
      <w:r w:rsidRPr="00AE2E1F">
        <w:t xml:space="preserve">, przy czym najniższe wartości odnoszą się do jednostek: </w:t>
      </w:r>
      <w:r w:rsidR="00AE2E1F" w:rsidRPr="00AE2E1F">
        <w:t xml:space="preserve">Bartłomiejowice </w:t>
      </w:r>
      <w:r w:rsidRPr="00AE2E1F">
        <w:t>(-</w:t>
      </w:r>
      <w:r w:rsidR="00AE2E1F" w:rsidRPr="00AE2E1F">
        <w:t>1,13</w:t>
      </w:r>
      <w:r w:rsidRPr="00AE2E1F">
        <w:t>)</w:t>
      </w:r>
      <w:r w:rsidR="00AE2E1F">
        <w:t>,</w:t>
      </w:r>
      <w:r w:rsidRPr="00AE2E1F">
        <w:t xml:space="preserve"> </w:t>
      </w:r>
      <w:r w:rsidR="00AE2E1F" w:rsidRPr="00AE2E1F">
        <w:t>Huta</w:t>
      </w:r>
      <w:r w:rsidRPr="00AE2E1F">
        <w:t xml:space="preserve"> </w:t>
      </w:r>
      <w:r w:rsidR="00AE2E1F" w:rsidRPr="00AE2E1F">
        <w:br/>
      </w:r>
      <w:r w:rsidRPr="00AE2E1F">
        <w:t>(-0,</w:t>
      </w:r>
      <w:r w:rsidR="00AE2E1F" w:rsidRPr="00AE2E1F">
        <w:t>78</w:t>
      </w:r>
      <w:r w:rsidRPr="00AE2E1F">
        <w:t>)</w:t>
      </w:r>
      <w:r w:rsidR="00AE2E1F">
        <w:t xml:space="preserve"> i Karmanowice (-0,44)</w:t>
      </w:r>
      <w:r w:rsidRPr="00AE2E1F">
        <w:t xml:space="preserve">. </w:t>
      </w:r>
    </w:p>
    <w:p w14:paraId="303C7390" w14:textId="4DE8D32F" w:rsidR="00B930CE" w:rsidRDefault="00B930CE" w:rsidP="00806405">
      <w:pPr>
        <w:pStyle w:val="Legenda"/>
        <w:spacing w:after="0"/>
      </w:pPr>
      <w:bookmarkStart w:id="55" w:name="_Toc141084470"/>
      <w:r>
        <w:t xml:space="preserve">Rycina </w:t>
      </w:r>
      <w:fldSimple w:instr=" SEQ Rycina \* ARABIC ">
        <w:r w:rsidR="003474BE">
          <w:rPr>
            <w:noProof/>
          </w:rPr>
          <w:t>15</w:t>
        </w:r>
      </w:fldSimple>
      <w:r>
        <w:t xml:space="preserve">. </w:t>
      </w:r>
      <w:r w:rsidR="00851742">
        <w:t xml:space="preserve">Syntetyczny </w:t>
      </w:r>
      <w:r w:rsidR="002A5894">
        <w:t>wskaźnik środowiskowy</w:t>
      </w:r>
      <w:bookmarkEnd w:id="55"/>
    </w:p>
    <w:p w14:paraId="72D18A98" w14:textId="25F23036" w:rsidR="00731994" w:rsidRPr="00725718" w:rsidRDefault="00B671DF" w:rsidP="00964230">
      <w:pPr>
        <w:jc w:val="center"/>
      </w:pPr>
      <w:r>
        <w:rPr>
          <w:noProof/>
        </w:rPr>
        <w:drawing>
          <wp:inline distT="0" distB="0" distL="0" distR="0" wp14:anchorId="57305970" wp14:editId="672DC142">
            <wp:extent cx="5233718" cy="5400000"/>
            <wp:effectExtent l="0" t="0" r="5080" b="0"/>
            <wp:docPr id="18" name="Obraz 18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 descr="Obraz zawierający mapa&#10;&#10;Opis wygenerowany automatyczni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1BFF" w14:textId="44363B63" w:rsidR="00725718" w:rsidRDefault="00173D08" w:rsidP="002C7BEB">
      <w:pPr>
        <w:pStyle w:val="Nagwek2"/>
      </w:pPr>
      <w:bookmarkStart w:id="56" w:name="_Toc123171633"/>
      <w:r>
        <w:t>Negatywne zjawiska p</w:t>
      </w:r>
      <w:r w:rsidR="00725718" w:rsidRPr="00725718">
        <w:t>rzestrzenno-funkcjonaln</w:t>
      </w:r>
      <w:r>
        <w:t>e</w:t>
      </w:r>
      <w:bookmarkEnd w:id="56"/>
    </w:p>
    <w:p w14:paraId="28CF7795" w14:textId="41CC7937" w:rsidR="00A57E0D" w:rsidRPr="00833EDE" w:rsidRDefault="00A57E0D" w:rsidP="00A57E0D">
      <w:r w:rsidRPr="00833EDE">
        <w:t>Negatywne zjawiska w sferze przestrzenno-funkcjonalnej analizowano na podstawie trzech wskaźników cząstkowych</w:t>
      </w:r>
      <w:r w:rsidR="00062D79" w:rsidRPr="00833EDE">
        <w:t xml:space="preserve"> (obliczone wartości wskaźników przedstawia tabela </w:t>
      </w:r>
      <w:r w:rsidR="00B27891" w:rsidRPr="00833EDE">
        <w:t>8</w:t>
      </w:r>
      <w:r w:rsidR="00062D79" w:rsidRPr="00833EDE">
        <w:t>), tj.</w:t>
      </w:r>
      <w:r w:rsidRPr="00833EDE">
        <w:t>:</w:t>
      </w:r>
    </w:p>
    <w:p w14:paraId="6E7DDA13" w14:textId="3FD0FD1C" w:rsidR="00917CEB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gęstości dróg publicznych [km/km</w:t>
      </w:r>
      <w:r w:rsidRPr="00833EDE">
        <w:rPr>
          <w:vertAlign w:val="superscript"/>
        </w:rPr>
        <w:t>2</w:t>
      </w:r>
      <w:r w:rsidRPr="00833EDE">
        <w:t>]</w:t>
      </w:r>
      <w:r w:rsidR="00CE2078" w:rsidRPr="00833EDE">
        <w:t>,</w:t>
      </w:r>
    </w:p>
    <w:p w14:paraId="6D240FD3" w14:textId="66F1AA47" w:rsidR="00917CEB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udziału pow. terenów zurbanizowanych w zasięgu 5 min dojazdu do szkoły podstawowej [%]</w:t>
      </w:r>
      <w:r w:rsidR="00CE2078" w:rsidRPr="00833EDE">
        <w:t>,</w:t>
      </w:r>
    </w:p>
    <w:p w14:paraId="2D8C4D99" w14:textId="790E5D7D" w:rsidR="00A57E0D" w:rsidRPr="00833EDE" w:rsidRDefault="00833EDE" w:rsidP="00917CEB">
      <w:pPr>
        <w:pStyle w:val="Akapitzlist"/>
        <w:numPr>
          <w:ilvl w:val="0"/>
          <w:numId w:val="22"/>
        </w:numPr>
      </w:pPr>
      <w:r w:rsidRPr="00833EDE">
        <w:t>liczby świetlic OSP wymagających organizacji miejsc parkingowych dostosowanych do potrzeb osób ze szczególnymi potrzebami / 1 000 mieszkańców</w:t>
      </w:r>
      <w:r w:rsidR="001E0ACB" w:rsidRPr="00833EDE">
        <w:t>.</w:t>
      </w:r>
    </w:p>
    <w:p w14:paraId="0CC83909" w14:textId="0AF1DB12" w:rsidR="00A57E0D" w:rsidRPr="00550A42" w:rsidRDefault="00A57E0D" w:rsidP="00A57E0D">
      <w:r w:rsidRPr="00550A42">
        <w:t xml:space="preserve">W analizie przyjęto, że negatywne zjawiska </w:t>
      </w:r>
      <w:r w:rsidR="00296C17" w:rsidRPr="00550A42">
        <w:t xml:space="preserve">w sferze przestrzenno-funkcjonalnej </w:t>
      </w:r>
      <w:r w:rsidRPr="00550A42">
        <w:t>w większym stopniu oddaj</w:t>
      </w:r>
      <w:r w:rsidR="00296C17" w:rsidRPr="00550A42">
        <w:t>e</w:t>
      </w:r>
      <w:r w:rsidRPr="00550A42">
        <w:t xml:space="preserve"> wskaźnik dotycząc</w:t>
      </w:r>
      <w:r w:rsidR="00296C17" w:rsidRPr="00550A42">
        <w:t>y</w:t>
      </w:r>
      <w:r w:rsidRPr="00550A42">
        <w:t xml:space="preserve"> </w:t>
      </w:r>
      <w:r w:rsidR="00833EDE" w:rsidRPr="00550A42">
        <w:t>gęstości dróg publicznych jako ten</w:t>
      </w:r>
      <w:r w:rsidR="00550A42" w:rsidRPr="00550A42">
        <w:t>,</w:t>
      </w:r>
      <w:r w:rsidR="00833EDE" w:rsidRPr="00550A42">
        <w:t xml:space="preserve"> który </w:t>
      </w:r>
      <w:r w:rsidR="00550A42" w:rsidRPr="00550A42">
        <w:t xml:space="preserve">decyduje o dostępności </w:t>
      </w:r>
      <w:r w:rsidR="00296C17" w:rsidRPr="00550A42">
        <w:t xml:space="preserve">terenów </w:t>
      </w:r>
      <w:r w:rsidR="00550A42" w:rsidRPr="00550A42">
        <w:t>i usług</w:t>
      </w:r>
      <w:r w:rsidR="00917CEB" w:rsidRPr="00550A42">
        <w:t xml:space="preserve"> </w:t>
      </w:r>
      <w:r w:rsidR="00296C17" w:rsidRPr="00550A42">
        <w:t>publicznych</w:t>
      </w:r>
      <w:r w:rsidRPr="00550A42">
        <w:t xml:space="preserve">. Z tego powodu przy sumowaniu cząstkowych wskaźników </w:t>
      </w:r>
      <w:r w:rsidR="00296C17" w:rsidRPr="00550A42">
        <w:t>przestrzenno-funkcjonalnych</w:t>
      </w:r>
      <w:r w:rsidRPr="00550A42">
        <w:t>, wskaźniko</w:t>
      </w:r>
      <w:r w:rsidR="00296C17" w:rsidRPr="00550A42">
        <w:t>wi temu</w:t>
      </w:r>
      <w:r w:rsidRPr="00550A42">
        <w:t xml:space="preserve"> </w:t>
      </w:r>
      <w:r w:rsidR="00296C17" w:rsidRPr="00550A42">
        <w:t>przypisano</w:t>
      </w:r>
      <w:r w:rsidRPr="00550A42">
        <w:t xml:space="preserve"> wag</w:t>
      </w:r>
      <w:r w:rsidR="00296C17" w:rsidRPr="00550A42">
        <w:t>ę</w:t>
      </w:r>
      <w:r w:rsidRPr="00550A42">
        <w:t xml:space="preserve"> 0,</w:t>
      </w:r>
      <w:r w:rsidR="00550A42" w:rsidRPr="00550A42">
        <w:t>5</w:t>
      </w:r>
      <w:r w:rsidRPr="00550A42">
        <w:t xml:space="preserve">, zaś </w:t>
      </w:r>
      <w:r w:rsidR="00550A42" w:rsidRPr="00550A42">
        <w:t xml:space="preserve">pozostałym </w:t>
      </w:r>
      <w:r w:rsidRPr="00550A42">
        <w:t>wskaźnik</w:t>
      </w:r>
      <w:r w:rsidR="00296C17" w:rsidRPr="00550A42">
        <w:t xml:space="preserve">om </w:t>
      </w:r>
      <w:r w:rsidRPr="00550A42">
        <w:t>–</w:t>
      </w:r>
      <w:r w:rsidR="00550A42" w:rsidRPr="00550A42">
        <w:t xml:space="preserve"> </w:t>
      </w:r>
      <w:r w:rsidRPr="00550A42">
        <w:t>wag</w:t>
      </w:r>
      <w:r w:rsidR="003937FD" w:rsidRPr="00550A42">
        <w:t>i</w:t>
      </w:r>
      <w:r w:rsidR="00917CEB" w:rsidRPr="00550A42">
        <w:t xml:space="preserve"> po</w:t>
      </w:r>
      <w:r w:rsidRPr="00550A42">
        <w:t xml:space="preserve"> </w:t>
      </w:r>
      <w:r w:rsidR="003937FD" w:rsidRPr="00550A42">
        <w:t>0,</w:t>
      </w:r>
      <w:r w:rsidR="00550A42" w:rsidRPr="00550A42">
        <w:t>25.</w:t>
      </w:r>
      <w:r w:rsidRPr="00550A42">
        <w:t xml:space="preserve"> Na rycinie </w:t>
      </w:r>
      <w:r w:rsidR="00C13F03" w:rsidRPr="00550A42">
        <w:t>1</w:t>
      </w:r>
      <w:r w:rsidR="00550A42" w:rsidRPr="00550A42">
        <w:t>6</w:t>
      </w:r>
      <w:r w:rsidRPr="00550A42">
        <w:t xml:space="preserve">. przedstawiono przestrzenny rozkład </w:t>
      </w:r>
      <w:r w:rsidRPr="00550A42">
        <w:lastRenderedPageBreak/>
        <w:t xml:space="preserve">wskaźnika </w:t>
      </w:r>
      <w:r w:rsidR="00C13F03" w:rsidRPr="00550A42">
        <w:t>przestrzenno-funkcjonalnego</w:t>
      </w:r>
      <w:r w:rsidRPr="00550A42">
        <w:t xml:space="preserve"> dla jednostek analitycznych</w:t>
      </w:r>
      <w:r w:rsidR="00C13F03" w:rsidRPr="00550A42">
        <w:t>,</w:t>
      </w:r>
      <w:r w:rsidRPr="00550A42">
        <w:t xml:space="preserve"> obliczonego jako sumę ważoną zestandaryzowanych wartości wskaźników cząstkowych.</w:t>
      </w:r>
    </w:p>
    <w:p w14:paraId="434EB472" w14:textId="27700728" w:rsidR="00937E31" w:rsidRPr="00657845" w:rsidRDefault="00A57E0D" w:rsidP="00112D1B">
      <w:r w:rsidRPr="00937E31">
        <w:t xml:space="preserve">Ujemne wartości syntetycznego wskaźnika sfery </w:t>
      </w:r>
      <w:r w:rsidR="00A75D2C" w:rsidRPr="00937E31">
        <w:t>przestrzenno-funkcjonalnej</w:t>
      </w:r>
      <w:r w:rsidRPr="00937E31">
        <w:t xml:space="preserve"> (tab. </w:t>
      </w:r>
      <w:r w:rsidR="00B27891" w:rsidRPr="00937E31">
        <w:t>9</w:t>
      </w:r>
      <w:r w:rsidRPr="00937E31">
        <w:t xml:space="preserve">), czyli poniżej średniej dla </w:t>
      </w:r>
      <w:r w:rsidR="00792E3B" w:rsidRPr="00937E31">
        <w:t>gminy</w:t>
      </w:r>
      <w:r w:rsidRPr="00937E31">
        <w:t xml:space="preserve"> odnotowano w </w:t>
      </w:r>
      <w:r w:rsidR="00937E31" w:rsidRPr="00937E31">
        <w:t>10</w:t>
      </w:r>
      <w:r w:rsidRPr="00937E31">
        <w:t xml:space="preserve"> jednostkach</w:t>
      </w:r>
      <w:r w:rsidR="00937E31" w:rsidRPr="00937E31">
        <w:t>, tj.</w:t>
      </w:r>
      <w:r w:rsidRPr="00937E31">
        <w:t xml:space="preserve">: </w:t>
      </w:r>
      <w:r w:rsidR="00937E31" w:rsidRPr="00937E31">
        <w:t xml:space="preserve">Bartłomiejowice, Celejów, Grabówki, Huta, Łąki, Łopatki, Łopatki Kolonia, Stanisławka, Zawada i </w:t>
      </w:r>
      <w:proofErr w:type="spellStart"/>
      <w:r w:rsidR="00937E31" w:rsidRPr="00937E31">
        <w:t>Zgórzyńskie</w:t>
      </w:r>
      <w:proofErr w:type="spellEnd"/>
      <w:r w:rsidRPr="00937E31">
        <w:t xml:space="preserve">. </w:t>
      </w:r>
      <w:r w:rsidRPr="00657845">
        <w:t>Najniższ</w:t>
      </w:r>
      <w:r w:rsidR="00937E31" w:rsidRPr="00657845">
        <w:t>ą</w:t>
      </w:r>
      <w:r w:rsidRPr="00657845">
        <w:t xml:space="preserve"> wartoś</w:t>
      </w:r>
      <w:r w:rsidR="00937E31" w:rsidRPr="00657845">
        <w:t>ć</w:t>
      </w:r>
      <w:r w:rsidRPr="00657845">
        <w:t xml:space="preserve"> wskaźnika odnotowano w jednost</w:t>
      </w:r>
      <w:r w:rsidR="00937E31" w:rsidRPr="00657845">
        <w:t>ce Huta</w:t>
      </w:r>
      <w:r w:rsidRPr="00657845">
        <w:t xml:space="preserve"> (-</w:t>
      </w:r>
      <w:r w:rsidR="00937E31" w:rsidRPr="00657845">
        <w:t>1,10</w:t>
      </w:r>
      <w:r w:rsidRPr="00657845">
        <w:t xml:space="preserve">). W przypadku pozostałych jednostek, wartość ta kształtowała się w granicach </w:t>
      </w:r>
      <w:r w:rsidR="00B27891" w:rsidRPr="00657845">
        <w:t>-0,</w:t>
      </w:r>
      <w:r w:rsidR="00937E31" w:rsidRPr="00657845">
        <w:t>74</w:t>
      </w:r>
      <w:r w:rsidRPr="00657845">
        <w:t xml:space="preserve"> ÷ -0,</w:t>
      </w:r>
      <w:r w:rsidR="00B27891" w:rsidRPr="00657845">
        <w:t>0</w:t>
      </w:r>
      <w:r w:rsidR="00937E31" w:rsidRPr="00657845">
        <w:t>7</w:t>
      </w:r>
      <w:r w:rsidRPr="00657845">
        <w:t xml:space="preserve">, przy czym najniższe wartości </w:t>
      </w:r>
      <w:r w:rsidR="00112D1B" w:rsidRPr="00657845">
        <w:t>dotyczą jednostek</w:t>
      </w:r>
      <w:r w:rsidRPr="00657845">
        <w:t xml:space="preserve">: </w:t>
      </w:r>
      <w:r w:rsidR="00937E31" w:rsidRPr="00657845">
        <w:t>Grabówki</w:t>
      </w:r>
      <w:r w:rsidRPr="00657845">
        <w:t xml:space="preserve"> (-</w:t>
      </w:r>
      <w:r w:rsidR="00B27891" w:rsidRPr="00657845">
        <w:t>0,</w:t>
      </w:r>
      <w:r w:rsidR="00937E31" w:rsidRPr="00657845">
        <w:t>74</w:t>
      </w:r>
      <w:r w:rsidRPr="00657845">
        <w:t>)</w:t>
      </w:r>
      <w:r w:rsidR="00B27891" w:rsidRPr="00657845">
        <w:t xml:space="preserve">, </w:t>
      </w:r>
      <w:r w:rsidR="00937E31" w:rsidRPr="00657845">
        <w:t>Bartłomiejowice</w:t>
      </w:r>
      <w:r w:rsidR="00B27891" w:rsidRPr="00657845">
        <w:t xml:space="preserve"> (-0,</w:t>
      </w:r>
      <w:r w:rsidR="00937E31" w:rsidRPr="00657845">
        <w:t>66</w:t>
      </w:r>
      <w:r w:rsidR="00B27891" w:rsidRPr="00657845">
        <w:t>)</w:t>
      </w:r>
      <w:r w:rsidRPr="00657845">
        <w:t xml:space="preserve"> i </w:t>
      </w:r>
      <w:proofErr w:type="spellStart"/>
      <w:r w:rsidR="00937E31" w:rsidRPr="00657845">
        <w:t>Zgórzyńskie</w:t>
      </w:r>
      <w:proofErr w:type="spellEnd"/>
      <w:r w:rsidRPr="00657845">
        <w:t xml:space="preserve"> (-0,</w:t>
      </w:r>
      <w:r w:rsidR="00937E31" w:rsidRPr="00657845">
        <w:t>58</w:t>
      </w:r>
      <w:r w:rsidRPr="00657845">
        <w:t>).</w:t>
      </w:r>
    </w:p>
    <w:p w14:paraId="2985E61F" w14:textId="59AB1164" w:rsidR="00B930CE" w:rsidRDefault="00B930CE" w:rsidP="00E829B9">
      <w:pPr>
        <w:pStyle w:val="Legenda"/>
        <w:spacing w:after="0"/>
      </w:pPr>
      <w:bookmarkStart w:id="57" w:name="_Toc141084471"/>
      <w:r>
        <w:t xml:space="preserve">Rycina </w:t>
      </w:r>
      <w:fldSimple w:instr=" SEQ Rycina \* ARABIC ">
        <w:r w:rsidR="003474BE">
          <w:rPr>
            <w:noProof/>
          </w:rPr>
          <w:t>16</w:t>
        </w:r>
      </w:fldSimple>
      <w:r>
        <w:t xml:space="preserve">. </w:t>
      </w:r>
      <w:r w:rsidR="00851742">
        <w:t xml:space="preserve">Syntetyczny </w:t>
      </w:r>
      <w:r w:rsidR="002A5894">
        <w:t>wskaźnik przestrzenno-funkcjonalny</w:t>
      </w:r>
      <w:bookmarkEnd w:id="57"/>
    </w:p>
    <w:p w14:paraId="6651DAE3" w14:textId="23DC20FB" w:rsidR="00731994" w:rsidRPr="00725718" w:rsidRDefault="00792E3B" w:rsidP="00842771">
      <w:pPr>
        <w:jc w:val="center"/>
      </w:pPr>
      <w:r>
        <w:rPr>
          <w:noProof/>
        </w:rPr>
        <w:drawing>
          <wp:inline distT="0" distB="0" distL="0" distR="0" wp14:anchorId="4EE9F694" wp14:editId="6D75BF1D">
            <wp:extent cx="5233718" cy="5400000"/>
            <wp:effectExtent l="19050" t="19050" r="24130" b="10795"/>
            <wp:docPr id="20" name="Obraz 20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 20" descr="Obraz zawierający mapa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9F4CFE" w14:textId="483B1156" w:rsidR="00725718" w:rsidRDefault="00173D08" w:rsidP="002C7BEB">
      <w:pPr>
        <w:pStyle w:val="Nagwek2"/>
      </w:pPr>
      <w:bookmarkStart w:id="58" w:name="_Toc123171634"/>
      <w:r>
        <w:t>Negatywne zjawiska techniczne</w:t>
      </w:r>
      <w:bookmarkEnd w:id="58"/>
    </w:p>
    <w:p w14:paraId="0348FED0" w14:textId="3D4F3A25" w:rsidR="00E07367" w:rsidRPr="00657845" w:rsidRDefault="00E07367" w:rsidP="00E07367">
      <w:r w:rsidRPr="00657845">
        <w:t xml:space="preserve">Negatywne zjawiska w sferze technicznej analizowano na podstawie </w:t>
      </w:r>
      <w:r w:rsidR="00657845" w:rsidRPr="00657845">
        <w:t>dwóch</w:t>
      </w:r>
      <w:r w:rsidRPr="00657845">
        <w:t xml:space="preserve"> wskaźników cząstkowych</w:t>
      </w:r>
      <w:r w:rsidR="00062D79" w:rsidRPr="00657845">
        <w:t xml:space="preserve"> (obliczone wartości wskaźników przedstawia tabela </w:t>
      </w:r>
      <w:r w:rsidR="00B277F4" w:rsidRPr="00657845">
        <w:t>8</w:t>
      </w:r>
      <w:r w:rsidR="00062D79" w:rsidRPr="00657845">
        <w:t>), tj.</w:t>
      </w:r>
      <w:r w:rsidRPr="00657845">
        <w:t>:</w:t>
      </w:r>
    </w:p>
    <w:p w14:paraId="775BF055" w14:textId="2B92C685" w:rsidR="00657845" w:rsidRPr="00657845" w:rsidRDefault="00657845" w:rsidP="00657845">
      <w:pPr>
        <w:pStyle w:val="Akapitzlist"/>
        <w:numPr>
          <w:ilvl w:val="0"/>
          <w:numId w:val="22"/>
        </w:numPr>
      </w:pPr>
      <w:r w:rsidRPr="00657845">
        <w:t>udziału obiektów użyteczności publicznej niedostosowanych do potrzeb osób ze szczególnymi potrzebami w ogólnej liczbie takich obiektów [%]</w:t>
      </w:r>
      <w:r w:rsidR="00A92AF5" w:rsidRPr="00657845">
        <w:t>,</w:t>
      </w:r>
    </w:p>
    <w:p w14:paraId="17ABD011" w14:textId="6A8456E3" w:rsidR="00E07367" w:rsidRPr="00657845" w:rsidRDefault="00657845" w:rsidP="00657845">
      <w:pPr>
        <w:pStyle w:val="Akapitzlist"/>
        <w:numPr>
          <w:ilvl w:val="0"/>
          <w:numId w:val="22"/>
        </w:numPr>
      </w:pPr>
      <w:r w:rsidRPr="00657845">
        <w:t>udziału budynków mieszkalnych podłączonych do zbiorczej sieci kanalizacyjnej [%]</w:t>
      </w:r>
      <w:r w:rsidR="0083111E" w:rsidRPr="00657845">
        <w:t>.</w:t>
      </w:r>
    </w:p>
    <w:p w14:paraId="66A9E761" w14:textId="22ADFED6" w:rsidR="00E07367" w:rsidRPr="00657845" w:rsidRDefault="00657845" w:rsidP="00E07367">
      <w:r w:rsidRPr="00313425">
        <w:lastRenderedPageBreak/>
        <w:t xml:space="preserve">W </w:t>
      </w:r>
      <w:r>
        <w:t>analizie</w:t>
      </w:r>
      <w:r w:rsidRPr="00313425">
        <w:t xml:space="preserve"> przyjęto, że negatywne zjawiska </w:t>
      </w:r>
      <w:r>
        <w:t>techniczne</w:t>
      </w:r>
      <w:r w:rsidRPr="00313425">
        <w:t xml:space="preserve"> w równym stopniu oddają wskaźniki dotyczące zarówno </w:t>
      </w:r>
      <w:r>
        <w:t xml:space="preserve">dostępności obiektów użyteczności publicznej dla osób </w:t>
      </w:r>
      <w:r w:rsidRPr="00657845">
        <w:t>ze szczególnymi potrzebami</w:t>
      </w:r>
      <w:r w:rsidRPr="00313425">
        <w:t xml:space="preserve">, jak i </w:t>
      </w:r>
      <w:r>
        <w:t>dostępności zbiorczej sieci kanalizacyjnej</w:t>
      </w:r>
      <w:r w:rsidRPr="00313425">
        <w:t xml:space="preserve">. Z tego powodu przy sumowaniu </w:t>
      </w:r>
      <w:r w:rsidRPr="00657845">
        <w:t xml:space="preserve">cząstkowych wskaźników gospodarczych, wskaźnikom wagi po 0,5. </w:t>
      </w:r>
      <w:r w:rsidR="00E07367" w:rsidRPr="00657845">
        <w:t>Na rycinie 1</w:t>
      </w:r>
      <w:r w:rsidRPr="00657845">
        <w:t>7</w:t>
      </w:r>
      <w:r w:rsidR="00E07367" w:rsidRPr="00657845">
        <w:t xml:space="preserve">. przedstawiono przestrzenny rozkład wskaźnika </w:t>
      </w:r>
      <w:r w:rsidR="008D4C75" w:rsidRPr="00657845">
        <w:t>technicznego</w:t>
      </w:r>
      <w:r w:rsidR="00E07367" w:rsidRPr="00657845">
        <w:t xml:space="preserve">, obliczonego jako sumę ważoną zestandaryzowanych wartości wskaźników cząstkowych. </w:t>
      </w:r>
    </w:p>
    <w:p w14:paraId="0C76CA1E" w14:textId="65D975F2" w:rsidR="00CD320D" w:rsidRPr="00BE621F" w:rsidRDefault="00E07367" w:rsidP="00B93716">
      <w:r w:rsidRPr="00BE621F">
        <w:t xml:space="preserve">Ujemne wartości syntetycznego wskaźnika sfery </w:t>
      </w:r>
      <w:r w:rsidR="000166C5" w:rsidRPr="00BE621F">
        <w:t>technicznej</w:t>
      </w:r>
      <w:r w:rsidRPr="00BE621F">
        <w:t xml:space="preserve"> (tab. </w:t>
      </w:r>
      <w:r w:rsidR="00B277F4" w:rsidRPr="00BE621F">
        <w:t>9</w:t>
      </w:r>
      <w:r w:rsidRPr="00BE621F">
        <w:t xml:space="preserve">), czyli poniżej średniej dla </w:t>
      </w:r>
      <w:r w:rsidR="00BE621F" w:rsidRPr="00BE621F">
        <w:t>gminy</w:t>
      </w:r>
      <w:r w:rsidRPr="00BE621F">
        <w:t xml:space="preserve"> odnotowano </w:t>
      </w:r>
      <w:r w:rsidR="00BE621F" w:rsidRPr="00BE621F">
        <w:t xml:space="preserve">aż </w:t>
      </w:r>
      <w:r w:rsidRPr="00BE621F">
        <w:t xml:space="preserve">w </w:t>
      </w:r>
      <w:r w:rsidR="00BE621F" w:rsidRPr="00BE621F">
        <w:t xml:space="preserve">14 </w:t>
      </w:r>
      <w:r w:rsidRPr="00BE621F">
        <w:t>jednostkach</w:t>
      </w:r>
      <w:r w:rsidR="00B277F4" w:rsidRPr="00BE621F">
        <w:t>, tj.</w:t>
      </w:r>
      <w:r w:rsidRPr="00BE621F">
        <w:t xml:space="preserve">: </w:t>
      </w:r>
      <w:r w:rsidR="00BE621F" w:rsidRPr="00BE621F">
        <w:t xml:space="preserve">Bartłomiejowice, Grabówki, Huta, Karmanowice, Łąki, Łopatki, Łopatki Kolonia, Mareczki, Rąblów, Rogalów, Stanisławka, Wąwolnica, Zawada i </w:t>
      </w:r>
      <w:proofErr w:type="spellStart"/>
      <w:r w:rsidR="00BE621F" w:rsidRPr="00BE621F">
        <w:t>Zgórzyńskie</w:t>
      </w:r>
      <w:proofErr w:type="spellEnd"/>
      <w:r w:rsidRPr="00BE621F">
        <w:t>. Najniższą wartość wskaźnika odnotowano w jednost</w:t>
      </w:r>
      <w:r w:rsidR="00BE621F" w:rsidRPr="00BE621F">
        <w:t>ce Karmanowice</w:t>
      </w:r>
      <w:r w:rsidRPr="00BE621F">
        <w:t xml:space="preserve"> (-</w:t>
      </w:r>
      <w:r w:rsidR="00BE621F" w:rsidRPr="00BE621F">
        <w:t>0,45</w:t>
      </w:r>
      <w:r w:rsidRPr="00BE621F">
        <w:t>). W przypadku pozostałych jednostek, wartość ta kształtowała się w granicach -</w:t>
      </w:r>
      <w:r w:rsidR="00BE621F" w:rsidRPr="00BE621F">
        <w:t>0,10</w:t>
      </w:r>
      <w:r w:rsidRPr="00BE621F">
        <w:t xml:space="preserve"> ÷ -0,</w:t>
      </w:r>
      <w:r w:rsidR="00B277F4" w:rsidRPr="00BE621F">
        <w:t>0</w:t>
      </w:r>
      <w:r w:rsidR="00BE621F" w:rsidRPr="00BE621F">
        <w:t>1</w:t>
      </w:r>
      <w:r w:rsidRPr="00BE621F">
        <w:t xml:space="preserve">, przy czym </w:t>
      </w:r>
      <w:r w:rsidR="00BE621F" w:rsidRPr="00BE621F">
        <w:t xml:space="preserve">wartość wskaźnika -0,03 odnotowano dla 11 jednostek: Bartłomiejowice, Grabówki, Huta, Łąki, Łopatki, Łopatki Kolonia, Rąblów, Rogalów, Stanisławka, Zawada i </w:t>
      </w:r>
      <w:proofErr w:type="spellStart"/>
      <w:r w:rsidR="00BE621F" w:rsidRPr="00BE621F">
        <w:t>Zgórzyńskie</w:t>
      </w:r>
      <w:proofErr w:type="spellEnd"/>
      <w:r w:rsidR="00BE621F" w:rsidRPr="00BE621F">
        <w:t>, a -0,10 dla Wąwolnicy</w:t>
      </w:r>
      <w:r w:rsidRPr="00BE621F">
        <w:t xml:space="preserve">. </w:t>
      </w:r>
    </w:p>
    <w:p w14:paraId="333DED56" w14:textId="6A6C0468" w:rsidR="00B930CE" w:rsidRDefault="00B930CE" w:rsidP="00E829B9">
      <w:pPr>
        <w:pStyle w:val="Legenda"/>
        <w:spacing w:after="0"/>
      </w:pPr>
      <w:bookmarkStart w:id="59" w:name="_Toc141084472"/>
      <w:r>
        <w:t xml:space="preserve">Rycina </w:t>
      </w:r>
      <w:fldSimple w:instr=" SEQ Rycina \* ARABIC ">
        <w:r w:rsidR="003474BE">
          <w:rPr>
            <w:noProof/>
          </w:rPr>
          <w:t>17</w:t>
        </w:r>
      </w:fldSimple>
      <w:r>
        <w:t xml:space="preserve">. </w:t>
      </w:r>
      <w:r w:rsidR="00851742">
        <w:t xml:space="preserve">Syntetyczny </w:t>
      </w:r>
      <w:r w:rsidR="002A5894">
        <w:t>wskaźnik techniczny</w:t>
      </w:r>
      <w:bookmarkEnd w:id="59"/>
    </w:p>
    <w:p w14:paraId="75F2982A" w14:textId="682B6BB7" w:rsidR="00731994" w:rsidRDefault="00BE621F" w:rsidP="00842771">
      <w:pPr>
        <w:jc w:val="center"/>
      </w:pPr>
      <w:r>
        <w:rPr>
          <w:noProof/>
        </w:rPr>
        <w:drawing>
          <wp:inline distT="0" distB="0" distL="0" distR="0" wp14:anchorId="64D04683" wp14:editId="4EDCEBD7">
            <wp:extent cx="5233718" cy="5400000"/>
            <wp:effectExtent l="0" t="0" r="5080" b="0"/>
            <wp:docPr id="21" name="Obraz 2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Obraz zawierający mapa&#10;&#10;Opis wygenerowany automatyczni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930F" w14:textId="51E37671" w:rsidR="00202F1B" w:rsidRPr="00202F1B" w:rsidRDefault="00202F1B" w:rsidP="00483AF3">
      <w:pPr>
        <w:sectPr w:rsidR="00202F1B" w:rsidRPr="00202F1B" w:rsidSect="003C2B11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A7702C9" w14:textId="70B539E7" w:rsidR="00984436" w:rsidRPr="003131A6" w:rsidRDefault="00323D80" w:rsidP="00984436">
      <w:pPr>
        <w:pStyle w:val="Legenda"/>
      </w:pPr>
      <w:bookmarkStart w:id="60" w:name="_Toc141084452"/>
      <w:r>
        <w:lastRenderedPageBreak/>
        <w:t xml:space="preserve">Tabela </w:t>
      </w:r>
      <w:fldSimple w:instr=" SEQ Tabela \* ARABIC ">
        <w:r w:rsidR="003474BE">
          <w:rPr>
            <w:noProof/>
          </w:rPr>
          <w:t>8</w:t>
        </w:r>
      </w:fldSimple>
      <w:r>
        <w:t xml:space="preserve">. </w:t>
      </w:r>
      <w:r w:rsidR="00984436">
        <w:t>Zestawienie wskaźników dla analizowanych zjawisk sfer: gospodarczej, środowiskowej, przestrzenno-funkcjonalnej i technicznej</w:t>
      </w:r>
      <w:bookmarkEnd w:id="60"/>
    </w:p>
    <w:tbl>
      <w:tblPr>
        <w:tblStyle w:val="Tabelalisty6kolorowaakcent4"/>
        <w:tblW w:w="13750" w:type="dxa"/>
        <w:tblLook w:val="04A0" w:firstRow="1" w:lastRow="0" w:firstColumn="1" w:lastColumn="0" w:noHBand="0" w:noVBand="1"/>
      </w:tblPr>
      <w:tblGrid>
        <w:gridCol w:w="1788"/>
        <w:gridCol w:w="1473"/>
        <w:gridCol w:w="1275"/>
        <w:gridCol w:w="1276"/>
        <w:gridCol w:w="1452"/>
        <w:gridCol w:w="958"/>
        <w:gridCol w:w="1276"/>
        <w:gridCol w:w="1417"/>
        <w:gridCol w:w="1559"/>
        <w:gridCol w:w="1276"/>
      </w:tblGrid>
      <w:tr w:rsidR="004C2F8F" w:rsidRPr="00D05BCD" w14:paraId="04363AD5" w14:textId="77777777" w:rsidTr="004C2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1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  <w:textDirection w:val="btLr"/>
            <w:vAlign w:val="center"/>
          </w:tcPr>
          <w:p w14:paraId="12B292B8" w14:textId="77777777" w:rsidR="00BB7387" w:rsidRPr="00D05BCD" w:rsidRDefault="00BB7387" w:rsidP="00845234">
            <w:pPr>
              <w:ind w:left="113" w:right="113"/>
              <w:jc w:val="left"/>
              <w:rPr>
                <w:sz w:val="18"/>
                <w:szCs w:val="18"/>
              </w:rPr>
            </w:pPr>
            <w:r w:rsidRPr="00D05BCD">
              <w:rPr>
                <w:sz w:val="18"/>
                <w:szCs w:val="18"/>
              </w:rPr>
              <w:t>Oznaczenie jednostki</w:t>
            </w:r>
          </w:p>
        </w:tc>
        <w:tc>
          <w:tcPr>
            <w:tcW w:w="1473" w:type="dxa"/>
            <w:tcBorders>
              <w:top w:val="single" w:sz="4" w:space="0" w:color="7F8FA9" w:themeColor="accent4"/>
              <w:left w:val="single" w:sz="4" w:space="0" w:color="7F8FA9" w:themeColor="accent4"/>
            </w:tcBorders>
            <w:textDirection w:val="btLr"/>
            <w:vAlign w:val="center"/>
          </w:tcPr>
          <w:p w14:paraId="67B34B13" w14:textId="1C15A9C2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18"/>
                <w:szCs w:val="18"/>
              </w:rPr>
            </w:pPr>
            <w:r w:rsidRPr="00202F1B">
              <w:rPr>
                <w:sz w:val="18"/>
                <w:szCs w:val="18"/>
              </w:rPr>
              <w:t>liczb</w:t>
            </w:r>
            <w:r>
              <w:rPr>
                <w:sz w:val="18"/>
                <w:szCs w:val="18"/>
              </w:rPr>
              <w:t>a</w:t>
            </w:r>
            <w:r w:rsidRPr="00202F1B">
              <w:rPr>
                <w:sz w:val="18"/>
                <w:szCs w:val="18"/>
              </w:rPr>
              <w:t xml:space="preserve"> aktywnych podmiotów gospodarczych (ogólna) wg stanu na 31.12.2021 r. / 1 000 m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275" w:type="dxa"/>
            <w:tcBorders>
              <w:top w:val="single" w:sz="4" w:space="0" w:color="7F8FA9" w:themeColor="accent4"/>
            </w:tcBorders>
            <w:textDirection w:val="btLr"/>
            <w:vAlign w:val="center"/>
          </w:tcPr>
          <w:p w14:paraId="6453F483" w14:textId="5F6B8BFA" w:rsidR="00BB7387" w:rsidRPr="00202F1B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02F1B">
              <w:rPr>
                <w:sz w:val="18"/>
                <w:szCs w:val="18"/>
              </w:rPr>
              <w:t>przyrost liczby aktywnych podmiotów w 2021 r. w stosunku do 2016 r.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  <w:textDirection w:val="btLr"/>
            <w:vAlign w:val="center"/>
          </w:tcPr>
          <w:p w14:paraId="1825EF03" w14:textId="3DDB8599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iloś</w:t>
            </w:r>
            <w:r>
              <w:rPr>
                <w:sz w:val="18"/>
                <w:szCs w:val="18"/>
              </w:rPr>
              <w:t>ć</w:t>
            </w:r>
            <w:r w:rsidRPr="00483AF3">
              <w:rPr>
                <w:sz w:val="18"/>
                <w:szCs w:val="18"/>
              </w:rPr>
              <w:t xml:space="preserve"> płyt azbestowo-cementowych (t) / 1 000 mieszkańców</w:t>
            </w:r>
          </w:p>
        </w:tc>
        <w:tc>
          <w:tcPr>
            <w:tcW w:w="1452" w:type="dxa"/>
            <w:textDirection w:val="btLr"/>
            <w:vAlign w:val="center"/>
          </w:tcPr>
          <w:p w14:paraId="024EFBD1" w14:textId="29A1011F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budynków (ogółem) wyposażonych w źródła ciepła na paliwo stałe w liczbie budynków mieszkalnych [%]</w:t>
            </w:r>
          </w:p>
        </w:tc>
        <w:tc>
          <w:tcPr>
            <w:tcW w:w="958" w:type="dxa"/>
            <w:tcBorders>
              <w:top w:val="single" w:sz="4" w:space="0" w:color="7F8FA9" w:themeColor="accent4"/>
              <w:left w:val="single" w:sz="4" w:space="0" w:color="7F8FA9" w:themeColor="accent4"/>
            </w:tcBorders>
            <w:textDirection w:val="btLr"/>
            <w:vAlign w:val="center"/>
          </w:tcPr>
          <w:p w14:paraId="6885F571" w14:textId="5B0CE73B" w:rsidR="00BB7387" w:rsidRPr="00483AF3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gęstoś</w:t>
            </w:r>
            <w:r>
              <w:rPr>
                <w:sz w:val="18"/>
                <w:szCs w:val="18"/>
              </w:rPr>
              <w:t>ć</w:t>
            </w:r>
            <w:r w:rsidRPr="00483AF3">
              <w:rPr>
                <w:sz w:val="18"/>
                <w:szCs w:val="18"/>
              </w:rPr>
              <w:t xml:space="preserve"> dróg publicznych [km/km</w:t>
            </w:r>
            <w:r w:rsidRPr="00483AF3">
              <w:rPr>
                <w:sz w:val="18"/>
                <w:szCs w:val="18"/>
                <w:vertAlign w:val="superscript"/>
              </w:rPr>
              <w:t>2</w:t>
            </w:r>
            <w:r w:rsidRPr="00483AF3">
              <w:rPr>
                <w:sz w:val="18"/>
                <w:szCs w:val="18"/>
              </w:rPr>
              <w:t>]</w:t>
            </w:r>
          </w:p>
        </w:tc>
        <w:tc>
          <w:tcPr>
            <w:tcW w:w="1276" w:type="dxa"/>
            <w:tcBorders>
              <w:top w:val="single" w:sz="4" w:space="0" w:color="7F8FA9" w:themeColor="accent4"/>
            </w:tcBorders>
            <w:textDirection w:val="btLr"/>
            <w:vAlign w:val="center"/>
          </w:tcPr>
          <w:p w14:paraId="7625E084" w14:textId="736CC9B3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pow. terenów zurbanizowanych w zasięgu 5 min dojazdu do szkoły podstawowej [%]</w:t>
            </w:r>
          </w:p>
        </w:tc>
        <w:tc>
          <w:tcPr>
            <w:tcW w:w="1417" w:type="dxa"/>
            <w:tcBorders>
              <w:top w:val="single" w:sz="4" w:space="0" w:color="7F8FA9" w:themeColor="accent4"/>
              <w:right w:val="single" w:sz="4" w:space="0" w:color="7F8FA9" w:themeColor="accent4"/>
            </w:tcBorders>
            <w:textDirection w:val="btLr"/>
            <w:vAlign w:val="center"/>
          </w:tcPr>
          <w:p w14:paraId="26231A72" w14:textId="2B10E14D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liczb</w:t>
            </w:r>
            <w:r>
              <w:rPr>
                <w:sz w:val="18"/>
                <w:szCs w:val="18"/>
              </w:rPr>
              <w:t>a</w:t>
            </w:r>
            <w:r w:rsidRPr="00483AF3">
              <w:rPr>
                <w:sz w:val="18"/>
                <w:szCs w:val="18"/>
              </w:rPr>
              <w:t xml:space="preserve"> świetlic OSP wymaga</w:t>
            </w:r>
            <w:r w:rsidR="009E05E1">
              <w:rPr>
                <w:sz w:val="18"/>
                <w:szCs w:val="18"/>
              </w:rPr>
              <w:t>-</w:t>
            </w:r>
            <w:proofErr w:type="spellStart"/>
            <w:r w:rsidRPr="00483AF3">
              <w:rPr>
                <w:sz w:val="18"/>
                <w:szCs w:val="18"/>
              </w:rPr>
              <w:t>jących</w:t>
            </w:r>
            <w:proofErr w:type="spellEnd"/>
            <w:r w:rsidRPr="00483AF3">
              <w:rPr>
                <w:sz w:val="18"/>
                <w:szCs w:val="18"/>
              </w:rPr>
              <w:t xml:space="preserve"> organizacji miejsc parkingowych dostosowanych do potrzeb osób ze szczególnymi potrzebami / 1 000 m</w:t>
            </w:r>
            <w:r w:rsidR="00691D2A">
              <w:rPr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  <w:textDirection w:val="btLr"/>
            <w:vAlign w:val="center"/>
          </w:tcPr>
          <w:p w14:paraId="2BBA4FDF" w14:textId="784B8143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obiektów użyteczności publicznej niedostosowanych do potrzeb osób ze szczególnymi potrzebami w ogólnej liczbie takich obiektów [%]</w:t>
            </w:r>
          </w:p>
        </w:tc>
        <w:tc>
          <w:tcPr>
            <w:tcW w:w="1276" w:type="dxa"/>
            <w:textDirection w:val="btLr"/>
            <w:vAlign w:val="center"/>
          </w:tcPr>
          <w:p w14:paraId="2596EA4A" w14:textId="03AAECDE" w:rsidR="00BB7387" w:rsidRPr="00D05BCD" w:rsidRDefault="00BB7387" w:rsidP="00845234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83AF3">
              <w:rPr>
                <w:sz w:val="18"/>
                <w:szCs w:val="18"/>
              </w:rPr>
              <w:t>udział budynków mieszkalnych podłączonych do zbiorczej sieci kanalizacyjnej [%]</w:t>
            </w:r>
          </w:p>
        </w:tc>
      </w:tr>
      <w:tr w:rsidR="009E05E1" w:rsidRPr="00D05BCD" w14:paraId="0721D9F7" w14:textId="77777777" w:rsidTr="004C2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A40C848" w14:textId="77777777" w:rsidR="009E05E1" w:rsidRPr="00D05BCD" w:rsidRDefault="009E05E1" w:rsidP="00786472">
            <w:pPr>
              <w:rPr>
                <w:sz w:val="18"/>
                <w:szCs w:val="18"/>
              </w:rPr>
            </w:pPr>
            <w:r w:rsidRPr="00D05BCD">
              <w:rPr>
                <w:sz w:val="18"/>
                <w:szCs w:val="18"/>
              </w:rPr>
              <w:t>Sfera</w:t>
            </w:r>
          </w:p>
        </w:tc>
        <w:tc>
          <w:tcPr>
            <w:tcW w:w="2748" w:type="dxa"/>
            <w:gridSpan w:val="2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6CF8DD00" w14:textId="29FAA17F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gospodarcza</w:t>
            </w:r>
          </w:p>
        </w:tc>
        <w:tc>
          <w:tcPr>
            <w:tcW w:w="2728" w:type="dxa"/>
            <w:gridSpan w:val="2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7061FBD0" w14:textId="71460781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środowiskowa</w:t>
            </w:r>
          </w:p>
        </w:tc>
        <w:tc>
          <w:tcPr>
            <w:tcW w:w="3651" w:type="dxa"/>
            <w:gridSpan w:val="3"/>
            <w:tcBorders>
              <w:left w:val="single" w:sz="4" w:space="0" w:color="7F8FA9" w:themeColor="accent4"/>
              <w:right w:val="single" w:sz="4" w:space="0" w:color="7F8FA9" w:themeColor="accent4"/>
            </w:tcBorders>
          </w:tcPr>
          <w:p w14:paraId="0B47662E" w14:textId="08A8C6CA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D05BCD">
              <w:rPr>
                <w:b/>
                <w:bCs/>
                <w:sz w:val="18"/>
                <w:szCs w:val="18"/>
              </w:rPr>
              <w:t>przes</w:t>
            </w:r>
            <w:r>
              <w:rPr>
                <w:b/>
                <w:bCs/>
                <w:sz w:val="18"/>
                <w:szCs w:val="18"/>
              </w:rPr>
              <w:t>trzenno</w:t>
            </w:r>
            <w:r w:rsidRPr="00D05BCD">
              <w:rPr>
                <w:b/>
                <w:bCs/>
                <w:sz w:val="18"/>
                <w:szCs w:val="18"/>
              </w:rPr>
              <w:t>-fu</w:t>
            </w:r>
            <w:r>
              <w:rPr>
                <w:b/>
                <w:bCs/>
                <w:sz w:val="18"/>
                <w:szCs w:val="18"/>
              </w:rPr>
              <w:t>nkcjonalna</w:t>
            </w:r>
          </w:p>
        </w:tc>
        <w:tc>
          <w:tcPr>
            <w:tcW w:w="2835" w:type="dxa"/>
            <w:gridSpan w:val="2"/>
            <w:tcBorders>
              <w:left w:val="single" w:sz="4" w:space="0" w:color="7F8FA9" w:themeColor="accent4"/>
            </w:tcBorders>
          </w:tcPr>
          <w:p w14:paraId="5D1A3BF4" w14:textId="3F7F6276" w:rsidR="009E05E1" w:rsidRPr="00D05BCD" w:rsidRDefault="009E05E1" w:rsidP="0078647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8"/>
                <w:szCs w:val="18"/>
              </w:rPr>
            </w:pPr>
            <w:r w:rsidRPr="00D05BCD">
              <w:rPr>
                <w:b/>
                <w:bCs/>
                <w:sz w:val="18"/>
                <w:szCs w:val="18"/>
              </w:rPr>
              <w:t>techniczna</w:t>
            </w:r>
          </w:p>
        </w:tc>
      </w:tr>
      <w:tr w:rsidR="004C2F8F" w:rsidRPr="00D05BCD" w14:paraId="7B05E9F1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F7BAE29" w14:textId="3F7CD5A2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Bartłomiejowice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6D517E3" w14:textId="4808FB9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30,67</w:t>
            </w:r>
          </w:p>
        </w:tc>
        <w:tc>
          <w:tcPr>
            <w:tcW w:w="1275" w:type="dxa"/>
          </w:tcPr>
          <w:p w14:paraId="280233C3" w14:textId="790B6B9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20,00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4AB98535" w14:textId="2437F356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1730,06</w:t>
            </w:r>
          </w:p>
        </w:tc>
        <w:tc>
          <w:tcPr>
            <w:tcW w:w="1452" w:type="dxa"/>
          </w:tcPr>
          <w:p w14:paraId="4A381B32" w14:textId="56E6043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35,21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4B3B5D07" w14:textId="3466D8F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1,42</w:t>
            </w:r>
          </w:p>
        </w:tc>
        <w:tc>
          <w:tcPr>
            <w:tcW w:w="1276" w:type="dxa"/>
          </w:tcPr>
          <w:p w14:paraId="3F6CC5A3" w14:textId="74014B8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AE6CDDD" w14:textId="183E5E8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-6,13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3747459" w14:textId="3886004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5A044BC" w14:textId="7C48597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899DBA3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CECB6B1" w14:textId="65DC49AA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Celejów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10296CC2" w14:textId="1BA9BE5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42,55</w:t>
            </w:r>
          </w:p>
        </w:tc>
        <w:tc>
          <w:tcPr>
            <w:tcW w:w="1275" w:type="dxa"/>
          </w:tcPr>
          <w:p w14:paraId="203E1AC1" w14:textId="462A722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45,00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C0C2343" w14:textId="117EEF1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1136,17</w:t>
            </w:r>
          </w:p>
        </w:tc>
        <w:tc>
          <w:tcPr>
            <w:tcW w:w="1452" w:type="dxa"/>
          </w:tcPr>
          <w:p w14:paraId="38B1987B" w14:textId="513C539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28,49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44375EE" w14:textId="689DBF5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1,45</w:t>
            </w:r>
          </w:p>
        </w:tc>
        <w:tc>
          <w:tcPr>
            <w:tcW w:w="1276" w:type="dxa"/>
          </w:tcPr>
          <w:p w14:paraId="4B0FEC33" w14:textId="70BB240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25,18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CE537F8" w14:textId="2BBD7B2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-2,13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40A0FDF6" w14:textId="07C4D90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B3B8A2D" w14:textId="7E9E178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1,56</w:t>
            </w:r>
          </w:p>
        </w:tc>
      </w:tr>
      <w:tr w:rsidR="004C2F8F" w:rsidRPr="00D05BCD" w14:paraId="23701399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18BA906" w14:textId="3C3EEB9D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Grabówki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5E0167C" w14:textId="59F785D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32,97</w:t>
            </w:r>
          </w:p>
        </w:tc>
        <w:tc>
          <w:tcPr>
            <w:tcW w:w="1275" w:type="dxa"/>
          </w:tcPr>
          <w:p w14:paraId="70CB5B93" w14:textId="656AA30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33,33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FC41570" w14:textId="4DA78F8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2175,82</w:t>
            </w:r>
          </w:p>
        </w:tc>
        <w:tc>
          <w:tcPr>
            <w:tcW w:w="1452" w:type="dxa"/>
          </w:tcPr>
          <w:p w14:paraId="60773510" w14:textId="1260E9F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34,09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1F667FA" w14:textId="06C2370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1,91</w:t>
            </w:r>
          </w:p>
        </w:tc>
        <w:tc>
          <w:tcPr>
            <w:tcW w:w="1276" w:type="dxa"/>
          </w:tcPr>
          <w:p w14:paraId="64FF8E1A" w14:textId="5661096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AFB62B3" w14:textId="1F2B12D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-10,99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906430B" w14:textId="25C63DA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6046EAEA" w14:textId="11F89CE3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4FD4C9F2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DAC9420" w14:textId="756230D6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Huta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0BB444E" w14:textId="07D757F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58,33</w:t>
            </w:r>
          </w:p>
        </w:tc>
        <w:tc>
          <w:tcPr>
            <w:tcW w:w="1275" w:type="dxa"/>
          </w:tcPr>
          <w:p w14:paraId="2B380C0D" w14:textId="46FD21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42,86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174E9DA" w14:textId="303970F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1858,33</w:t>
            </w:r>
          </w:p>
        </w:tc>
        <w:tc>
          <w:tcPr>
            <w:tcW w:w="1452" w:type="dxa"/>
          </w:tcPr>
          <w:p w14:paraId="5D3C3EFA" w14:textId="2AFC24C3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29,55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4B33F50" w14:textId="63C52FB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0,98</w:t>
            </w:r>
          </w:p>
        </w:tc>
        <w:tc>
          <w:tcPr>
            <w:tcW w:w="1276" w:type="dxa"/>
          </w:tcPr>
          <w:p w14:paraId="4B90DB78" w14:textId="63B2F34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F406AA8" w14:textId="527D888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-8,33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35485D43" w14:textId="4138094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342EAFF4" w14:textId="09A76F0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13DCDD4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1542527" w14:textId="1F005C4E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Karmanowice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42213A7" w14:textId="6B5648B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49,76</w:t>
            </w:r>
          </w:p>
        </w:tc>
        <w:tc>
          <w:tcPr>
            <w:tcW w:w="1275" w:type="dxa"/>
          </w:tcPr>
          <w:p w14:paraId="2A588FE9" w14:textId="77F5636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33,33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4BB4112" w14:textId="26AFFF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1492,89</w:t>
            </w:r>
          </w:p>
        </w:tc>
        <w:tc>
          <w:tcPr>
            <w:tcW w:w="1452" w:type="dxa"/>
          </w:tcPr>
          <w:p w14:paraId="7EBC3AAF" w14:textId="261B0EA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30,67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80633DB" w14:textId="1EC4D0E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1,36</w:t>
            </w:r>
          </w:p>
        </w:tc>
        <w:tc>
          <w:tcPr>
            <w:tcW w:w="1276" w:type="dxa"/>
          </w:tcPr>
          <w:p w14:paraId="71001134" w14:textId="632B1D5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89,70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2AA0DE05" w14:textId="34EABFF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-2,37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78722F78" w14:textId="1DC8F24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16,67</w:t>
            </w:r>
          </w:p>
        </w:tc>
        <w:tc>
          <w:tcPr>
            <w:tcW w:w="1276" w:type="dxa"/>
          </w:tcPr>
          <w:p w14:paraId="4F93FDA3" w14:textId="775B531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34193A30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B0DFB15" w14:textId="554C5DED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Kębło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2662FE5" w14:textId="682F7D5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64,52</w:t>
            </w:r>
          </w:p>
        </w:tc>
        <w:tc>
          <w:tcPr>
            <w:tcW w:w="1275" w:type="dxa"/>
          </w:tcPr>
          <w:p w14:paraId="45482C46" w14:textId="1BF3E50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50,00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A212111" w14:textId="48DF878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884,79</w:t>
            </w:r>
          </w:p>
        </w:tc>
        <w:tc>
          <w:tcPr>
            <w:tcW w:w="1452" w:type="dxa"/>
          </w:tcPr>
          <w:p w14:paraId="13FE71B4" w14:textId="770CFC6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34,72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398F5196" w14:textId="7F8F220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2,21</w:t>
            </w:r>
          </w:p>
        </w:tc>
        <w:tc>
          <w:tcPr>
            <w:tcW w:w="1276" w:type="dxa"/>
          </w:tcPr>
          <w:p w14:paraId="4A39B26C" w14:textId="08108D5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46,21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227EA54A" w14:textId="2CD421C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F97C95E" w14:textId="4103C04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2D1511E9" w14:textId="058F29E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0,36</w:t>
            </w:r>
          </w:p>
        </w:tc>
      </w:tr>
      <w:tr w:rsidR="004C2F8F" w:rsidRPr="00D05BCD" w14:paraId="4E449A6D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46DA04B3" w14:textId="67598968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Łąki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4F328E2" w14:textId="00E8B17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48,28</w:t>
            </w:r>
          </w:p>
        </w:tc>
        <w:tc>
          <w:tcPr>
            <w:tcW w:w="1275" w:type="dxa"/>
          </w:tcPr>
          <w:p w14:paraId="6F74487B" w14:textId="76A5F96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71,43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079D5A2" w14:textId="425EFAA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1703,45</w:t>
            </w:r>
          </w:p>
        </w:tc>
        <w:tc>
          <w:tcPr>
            <w:tcW w:w="1452" w:type="dxa"/>
          </w:tcPr>
          <w:p w14:paraId="4D057A6C" w14:textId="483B9A9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24,59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4F47EE74" w14:textId="311A61C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1,37</w:t>
            </w:r>
          </w:p>
        </w:tc>
        <w:tc>
          <w:tcPr>
            <w:tcW w:w="1276" w:type="dxa"/>
          </w:tcPr>
          <w:p w14:paraId="1593A864" w14:textId="7E09E43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16,37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5CAFCC68" w14:textId="6121ADF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F41A7F1" w14:textId="47F40A8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4D4B38C" w14:textId="6047D56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3DEA02E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8E525DC" w14:textId="281BD31E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Łopatki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9EA2FBB" w14:textId="79EC54C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15,63</w:t>
            </w:r>
          </w:p>
        </w:tc>
        <w:tc>
          <w:tcPr>
            <w:tcW w:w="1275" w:type="dxa"/>
          </w:tcPr>
          <w:p w14:paraId="3835E55C" w14:textId="585E100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0EA4DE8" w14:textId="50C2530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1281,25</w:t>
            </w:r>
          </w:p>
        </w:tc>
        <w:tc>
          <w:tcPr>
            <w:tcW w:w="1452" w:type="dxa"/>
          </w:tcPr>
          <w:p w14:paraId="27BB952D" w14:textId="31A65BE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15,38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EAA560F" w14:textId="5C250DE4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0,81</w:t>
            </w:r>
          </w:p>
        </w:tc>
        <w:tc>
          <w:tcPr>
            <w:tcW w:w="1276" w:type="dxa"/>
          </w:tcPr>
          <w:p w14:paraId="57B441EF" w14:textId="5C850DF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56,66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952486A" w14:textId="641B6CD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24B0D523" w14:textId="7844D9B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2EED7642" w14:textId="3ED23FE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35376C83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0EB3C275" w14:textId="786DCF9B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Łopatki Kolonia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137A965" w14:textId="7A7C50F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34,83</w:t>
            </w:r>
          </w:p>
        </w:tc>
        <w:tc>
          <w:tcPr>
            <w:tcW w:w="1275" w:type="dxa"/>
          </w:tcPr>
          <w:p w14:paraId="6F6A4594" w14:textId="2B98CEB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57,14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A3C3F84" w14:textId="49F8DBA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1119,40</w:t>
            </w:r>
          </w:p>
        </w:tc>
        <w:tc>
          <w:tcPr>
            <w:tcW w:w="1452" w:type="dxa"/>
          </w:tcPr>
          <w:p w14:paraId="145D6780" w14:textId="5620D74E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32,59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7B34F402" w14:textId="1492C96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1,67</w:t>
            </w:r>
          </w:p>
        </w:tc>
        <w:tc>
          <w:tcPr>
            <w:tcW w:w="1276" w:type="dxa"/>
          </w:tcPr>
          <w:p w14:paraId="3981EC49" w14:textId="77766E0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852743A" w14:textId="0B2B4FF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-2,49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E41A865" w14:textId="046171A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7E5DD91" w14:textId="22EB8F2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B9A1E2F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A4AA8D2" w14:textId="6826D563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Mareczki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D3B41DB" w14:textId="0E3C26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15,15</w:t>
            </w:r>
          </w:p>
        </w:tc>
        <w:tc>
          <w:tcPr>
            <w:tcW w:w="1275" w:type="dxa"/>
          </w:tcPr>
          <w:p w14:paraId="355A1F90" w14:textId="203EAF2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F5D448D" w14:textId="6B0FB63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1189,39</w:t>
            </w:r>
          </w:p>
        </w:tc>
        <w:tc>
          <w:tcPr>
            <w:tcW w:w="1452" w:type="dxa"/>
          </w:tcPr>
          <w:p w14:paraId="581B9715" w14:textId="44F0A72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29,79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8BB736E" w14:textId="5E46667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1,70</w:t>
            </w:r>
          </w:p>
        </w:tc>
        <w:tc>
          <w:tcPr>
            <w:tcW w:w="1276" w:type="dxa"/>
          </w:tcPr>
          <w:p w14:paraId="1A47E608" w14:textId="15693C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91,95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535074AE" w14:textId="17A7AB19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509924C1" w14:textId="2951558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1E23EF62" w14:textId="41E001D8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0,24</w:t>
            </w:r>
          </w:p>
        </w:tc>
      </w:tr>
      <w:tr w:rsidR="004C2F8F" w:rsidRPr="00D05BCD" w14:paraId="407CF616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284B75C" w14:textId="70E932DA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Rąblów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87B066F" w14:textId="34A82F3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33,83</w:t>
            </w:r>
          </w:p>
        </w:tc>
        <w:tc>
          <w:tcPr>
            <w:tcW w:w="1275" w:type="dxa"/>
          </w:tcPr>
          <w:p w14:paraId="12B2AB24" w14:textId="1FD223E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11,11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4CA68A6E" w14:textId="54CF25D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1266,92</w:t>
            </w:r>
          </w:p>
        </w:tc>
        <w:tc>
          <w:tcPr>
            <w:tcW w:w="1452" w:type="dxa"/>
          </w:tcPr>
          <w:p w14:paraId="2C197135" w14:textId="5F483DA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19,33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3E048F74" w14:textId="4DD6A7F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2,45</w:t>
            </w:r>
          </w:p>
        </w:tc>
        <w:tc>
          <w:tcPr>
            <w:tcW w:w="1276" w:type="dxa"/>
          </w:tcPr>
          <w:p w14:paraId="500028C3" w14:textId="014D2D35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1288F97" w14:textId="165B94EF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-3,76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7C196A05" w14:textId="304BEC2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76053DAB" w14:textId="49B38F2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72CBAD6E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4F98BB4" w14:textId="617C175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Rogalów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4712679" w14:textId="3327BD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34,48</w:t>
            </w:r>
          </w:p>
        </w:tc>
        <w:tc>
          <w:tcPr>
            <w:tcW w:w="1275" w:type="dxa"/>
          </w:tcPr>
          <w:p w14:paraId="43DDBEA2" w14:textId="5BB7A88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25,00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92BF856" w14:textId="29EA8CE2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1163,79</w:t>
            </w:r>
          </w:p>
        </w:tc>
        <w:tc>
          <w:tcPr>
            <w:tcW w:w="1452" w:type="dxa"/>
          </w:tcPr>
          <w:p w14:paraId="66E2DE5F" w14:textId="7172375C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27,91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304A5CD" w14:textId="3EF6B7C6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4,36</w:t>
            </w:r>
          </w:p>
        </w:tc>
        <w:tc>
          <w:tcPr>
            <w:tcW w:w="1276" w:type="dxa"/>
          </w:tcPr>
          <w:p w14:paraId="4459A627" w14:textId="08CC035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36,99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3E480999" w14:textId="526D46C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CA50DD8" w14:textId="6BB027A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1310FA74" w14:textId="088813F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13572C30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0AC94CC6" w14:textId="2A86E17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Stanisławka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67930C7D" w14:textId="1697E8E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19,61</w:t>
            </w:r>
          </w:p>
        </w:tc>
        <w:tc>
          <w:tcPr>
            <w:tcW w:w="1275" w:type="dxa"/>
          </w:tcPr>
          <w:p w14:paraId="0F52F8F8" w14:textId="2FCA61C6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3724D2DD" w14:textId="262B78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1254,90</w:t>
            </w:r>
          </w:p>
        </w:tc>
        <w:tc>
          <w:tcPr>
            <w:tcW w:w="1452" w:type="dxa"/>
          </w:tcPr>
          <w:p w14:paraId="1ABA36BD" w14:textId="45C2C2C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25,00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50F5389E" w14:textId="19F509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1,63</w:t>
            </w:r>
          </w:p>
        </w:tc>
        <w:tc>
          <w:tcPr>
            <w:tcW w:w="1276" w:type="dxa"/>
          </w:tcPr>
          <w:p w14:paraId="6A89E77A" w14:textId="15A956E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0,00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47822A9B" w14:textId="4542063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67A95CBD" w14:textId="5FEF13E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6757B618" w14:textId="67732FD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0A2FD67B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1246F632" w14:textId="627C20C4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Wąwolnica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475F9DF3" w14:textId="5CCEE37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80,24</w:t>
            </w:r>
          </w:p>
        </w:tc>
        <w:tc>
          <w:tcPr>
            <w:tcW w:w="1275" w:type="dxa"/>
          </w:tcPr>
          <w:p w14:paraId="3A3B5F8D" w14:textId="0215AB0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43,75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6D5F0087" w14:textId="6CB2A5F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556,67</w:t>
            </w:r>
          </w:p>
        </w:tc>
        <w:tc>
          <w:tcPr>
            <w:tcW w:w="1452" w:type="dxa"/>
          </w:tcPr>
          <w:p w14:paraId="70A43F10" w14:textId="5BB6232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33,33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D926C94" w14:textId="6870289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1,41</w:t>
            </w:r>
          </w:p>
        </w:tc>
        <w:tc>
          <w:tcPr>
            <w:tcW w:w="1276" w:type="dxa"/>
          </w:tcPr>
          <w:p w14:paraId="255C49D3" w14:textId="1C77E50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83,93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6088F865" w14:textId="10F5E485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-1,00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1AE253E" w14:textId="71DC6381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83,33</w:t>
            </w:r>
          </w:p>
        </w:tc>
        <w:tc>
          <w:tcPr>
            <w:tcW w:w="1276" w:type="dxa"/>
          </w:tcPr>
          <w:p w14:paraId="10D77A3E" w14:textId="49002D84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19,76</w:t>
            </w:r>
          </w:p>
        </w:tc>
      </w:tr>
      <w:tr w:rsidR="004C2F8F" w:rsidRPr="00D05BCD" w14:paraId="60B5D417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6843DD4F" w14:textId="19069D99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Zarzeka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0E8E1B7C" w14:textId="07FA6977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46,10</w:t>
            </w:r>
          </w:p>
        </w:tc>
        <w:tc>
          <w:tcPr>
            <w:tcW w:w="1275" w:type="dxa"/>
          </w:tcPr>
          <w:p w14:paraId="7CC11A37" w14:textId="144E9A3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42,31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04AED74D" w14:textId="1C95007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531,91</w:t>
            </w:r>
          </w:p>
        </w:tc>
        <w:tc>
          <w:tcPr>
            <w:tcW w:w="1452" w:type="dxa"/>
          </w:tcPr>
          <w:p w14:paraId="42866842" w14:textId="757076F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32,31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61732D18" w14:textId="31D3563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1,09</w:t>
            </w:r>
          </w:p>
        </w:tc>
        <w:tc>
          <w:tcPr>
            <w:tcW w:w="1276" w:type="dxa"/>
          </w:tcPr>
          <w:p w14:paraId="1A95E8A2" w14:textId="3E99039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65,55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40A4C72" w14:textId="444C890C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1A2370BB" w14:textId="2EE24819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CA87C11" w14:textId="26DF00F0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7,63</w:t>
            </w:r>
          </w:p>
        </w:tc>
      </w:tr>
      <w:tr w:rsidR="004C2F8F" w:rsidRPr="00D05BCD" w14:paraId="635A9401" w14:textId="77777777" w:rsidTr="002E12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3A965524" w14:textId="6B5A1A9F" w:rsidR="004C2F8F" w:rsidRPr="00D05BCD" w:rsidRDefault="004C2F8F" w:rsidP="004C2F8F">
            <w:pPr>
              <w:rPr>
                <w:sz w:val="18"/>
                <w:szCs w:val="18"/>
              </w:rPr>
            </w:pPr>
            <w:r w:rsidRPr="00386523">
              <w:t>Zawada</w:t>
            </w:r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344D174D" w14:textId="2CACA40B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50,51</w:t>
            </w:r>
          </w:p>
        </w:tc>
        <w:tc>
          <w:tcPr>
            <w:tcW w:w="1275" w:type="dxa"/>
          </w:tcPr>
          <w:p w14:paraId="0C83BAEB" w14:textId="267FCB37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40,00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74076BDE" w14:textId="1B3ECC7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1439,39</w:t>
            </w:r>
          </w:p>
        </w:tc>
        <w:tc>
          <w:tcPr>
            <w:tcW w:w="1452" w:type="dxa"/>
          </w:tcPr>
          <w:p w14:paraId="5BC22B1E" w14:textId="7691116F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25,33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000EC470" w14:textId="139E8E5D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0,99</w:t>
            </w:r>
          </w:p>
        </w:tc>
        <w:tc>
          <w:tcPr>
            <w:tcW w:w="1276" w:type="dxa"/>
          </w:tcPr>
          <w:p w14:paraId="5192A287" w14:textId="0F2C4843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19,30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0171E479" w14:textId="47327D2E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956A564" w14:textId="39F4A0DA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5C139FFB" w14:textId="5433C4D0" w:rsidR="004C2F8F" w:rsidRPr="00D05BCD" w:rsidRDefault="004C2F8F" w:rsidP="004C2F8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  <w:tr w:rsidR="004C2F8F" w:rsidRPr="00D05BCD" w14:paraId="4C89CD5B" w14:textId="77777777" w:rsidTr="002E120C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8" w:type="dxa"/>
            <w:tcBorders>
              <w:right w:val="single" w:sz="4" w:space="0" w:color="7F8FA9" w:themeColor="accent4"/>
            </w:tcBorders>
          </w:tcPr>
          <w:p w14:paraId="24ECCBB2" w14:textId="1F571A36" w:rsidR="004C2F8F" w:rsidRPr="00D05BCD" w:rsidRDefault="004C2F8F" w:rsidP="004C2F8F">
            <w:pPr>
              <w:rPr>
                <w:sz w:val="18"/>
                <w:szCs w:val="18"/>
              </w:rPr>
            </w:pPr>
            <w:proofErr w:type="spellStart"/>
            <w:r w:rsidRPr="00386523">
              <w:t>Zgórzyńskie</w:t>
            </w:r>
            <w:proofErr w:type="spellEnd"/>
          </w:p>
        </w:tc>
        <w:tc>
          <w:tcPr>
            <w:tcW w:w="1473" w:type="dxa"/>
            <w:tcBorders>
              <w:left w:val="single" w:sz="4" w:space="0" w:color="7F8FA9" w:themeColor="accent4"/>
            </w:tcBorders>
          </w:tcPr>
          <w:p w14:paraId="2B4F43A2" w14:textId="761DFB1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D74B2D">
              <w:t>15,15</w:t>
            </w:r>
          </w:p>
        </w:tc>
        <w:tc>
          <w:tcPr>
            <w:tcW w:w="1275" w:type="dxa"/>
          </w:tcPr>
          <w:p w14:paraId="1AE25AC5" w14:textId="0FA3B82D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C7C36">
              <w:t>100,00</w:t>
            </w:r>
          </w:p>
        </w:tc>
        <w:tc>
          <w:tcPr>
            <w:tcW w:w="1276" w:type="dxa"/>
            <w:tcBorders>
              <w:left w:val="single" w:sz="4" w:space="0" w:color="7F8FA9" w:themeColor="accent4"/>
            </w:tcBorders>
          </w:tcPr>
          <w:p w14:paraId="1FE58A0E" w14:textId="53379E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C245B">
              <w:t>1545,45</w:t>
            </w:r>
          </w:p>
        </w:tc>
        <w:tc>
          <w:tcPr>
            <w:tcW w:w="1452" w:type="dxa"/>
          </w:tcPr>
          <w:p w14:paraId="43EDEBDD" w14:textId="3656CD94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B2588A">
              <w:t>20,00</w:t>
            </w:r>
          </w:p>
        </w:tc>
        <w:tc>
          <w:tcPr>
            <w:tcW w:w="958" w:type="dxa"/>
            <w:tcBorders>
              <w:left w:val="single" w:sz="4" w:space="0" w:color="7F8FA9" w:themeColor="accent4"/>
            </w:tcBorders>
          </w:tcPr>
          <w:p w14:paraId="204E47E0" w14:textId="44C8433A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E97A48">
              <w:t>0,55</w:t>
            </w:r>
          </w:p>
        </w:tc>
        <w:tc>
          <w:tcPr>
            <w:tcW w:w="1276" w:type="dxa"/>
          </w:tcPr>
          <w:p w14:paraId="76281D1C" w14:textId="30DCE032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94D98">
              <w:t>17,48</w:t>
            </w:r>
          </w:p>
        </w:tc>
        <w:tc>
          <w:tcPr>
            <w:tcW w:w="1417" w:type="dxa"/>
            <w:tcBorders>
              <w:right w:val="single" w:sz="4" w:space="0" w:color="7F8FA9" w:themeColor="accent4"/>
            </w:tcBorders>
          </w:tcPr>
          <w:p w14:paraId="7BF1B8F9" w14:textId="76F93628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9422E">
              <w:t>0,00</w:t>
            </w:r>
          </w:p>
        </w:tc>
        <w:tc>
          <w:tcPr>
            <w:tcW w:w="1559" w:type="dxa"/>
            <w:tcBorders>
              <w:left w:val="single" w:sz="4" w:space="0" w:color="7F8FA9" w:themeColor="accent4"/>
            </w:tcBorders>
          </w:tcPr>
          <w:p w14:paraId="035227C4" w14:textId="78CBA6C1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7B13AE">
              <w:t>0,00</w:t>
            </w:r>
          </w:p>
        </w:tc>
        <w:tc>
          <w:tcPr>
            <w:tcW w:w="1276" w:type="dxa"/>
          </w:tcPr>
          <w:p w14:paraId="01CC2EB3" w14:textId="6112404B" w:rsidR="004C2F8F" w:rsidRPr="00D05BCD" w:rsidRDefault="004C2F8F" w:rsidP="004C2F8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10627E">
              <w:t>0,00</w:t>
            </w:r>
          </w:p>
        </w:tc>
      </w:tr>
    </w:tbl>
    <w:p w14:paraId="54B2F201" w14:textId="03BF3559" w:rsidR="006E2867" w:rsidRPr="00323D80" w:rsidRDefault="006E2867" w:rsidP="00323D80">
      <w:pPr>
        <w:sectPr w:rsidR="006E2867" w:rsidRPr="00323D80" w:rsidSect="00CE2078">
          <w:pgSz w:w="16838" w:h="11906" w:orient="landscape" w:code="9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189EF40C" w14:textId="1D4B4D5B" w:rsidR="00A57E0D" w:rsidRPr="00654BDC" w:rsidRDefault="00A57E0D" w:rsidP="00453EA7">
      <w:r w:rsidRPr="00654BDC">
        <w:lastRenderedPageBreak/>
        <w:t xml:space="preserve">Niekorzystne, ujemne wartości </w:t>
      </w:r>
      <w:r w:rsidR="00DA00B9" w:rsidRPr="00654BDC">
        <w:t xml:space="preserve">zestandaryzowanego, </w:t>
      </w:r>
      <w:r w:rsidRPr="00654BDC">
        <w:t xml:space="preserve">syntetycznego wskaźnika </w:t>
      </w:r>
      <w:r w:rsidR="00277B3E" w:rsidRPr="00654BDC">
        <w:br/>
      </w:r>
      <w:r w:rsidR="00B241BB" w:rsidRPr="00654BDC">
        <w:t xml:space="preserve">w </w:t>
      </w:r>
      <w:r w:rsidR="00DA00B9" w:rsidRPr="00654BDC">
        <w:t xml:space="preserve">poszczególnych </w:t>
      </w:r>
      <w:r w:rsidR="00453EA7" w:rsidRPr="00654BDC">
        <w:t>sfer</w:t>
      </w:r>
      <w:r w:rsidR="00B241BB" w:rsidRPr="00654BDC">
        <w:t>ach</w:t>
      </w:r>
      <w:r w:rsidR="00DA00B9" w:rsidRPr="00654BDC">
        <w:t>:</w:t>
      </w:r>
      <w:r w:rsidR="00453EA7" w:rsidRPr="00654BDC">
        <w:t xml:space="preserve"> gospodarczej, środowiskowej, przestrzenno-funkcjonalnej </w:t>
      </w:r>
      <w:r w:rsidR="00277B3E" w:rsidRPr="00654BDC">
        <w:br/>
      </w:r>
      <w:r w:rsidR="00453EA7" w:rsidRPr="00654BDC">
        <w:t>i technicznej</w:t>
      </w:r>
      <w:r w:rsidR="00B12E36" w:rsidRPr="00654BDC">
        <w:t xml:space="preserve"> (wyróżnione w tabeli </w:t>
      </w:r>
      <w:r w:rsidR="00DA00B9" w:rsidRPr="00654BDC">
        <w:t>9</w:t>
      </w:r>
      <w:r w:rsidR="00B12E36" w:rsidRPr="00654BDC">
        <w:t>. pogrubioną czerwoną czcionką)</w:t>
      </w:r>
      <w:r w:rsidRPr="00654BDC">
        <w:t xml:space="preserve">, czyli poniżej średniej </w:t>
      </w:r>
      <w:r w:rsidR="00277B3E" w:rsidRPr="00654BDC">
        <w:br/>
      </w:r>
      <w:r w:rsidRPr="00654BDC">
        <w:t xml:space="preserve">dla </w:t>
      </w:r>
      <w:r w:rsidR="00915998" w:rsidRPr="00654BDC">
        <w:t>gminy</w:t>
      </w:r>
      <w:r w:rsidRPr="00654BDC">
        <w:t xml:space="preserve"> odnotowano </w:t>
      </w:r>
      <w:r w:rsidR="00B241BB" w:rsidRPr="00654BDC">
        <w:t xml:space="preserve">łącznie </w:t>
      </w:r>
      <w:r w:rsidRPr="00654BDC">
        <w:t xml:space="preserve">w </w:t>
      </w:r>
      <w:r w:rsidR="00654BDC" w:rsidRPr="00654BDC">
        <w:t>16</w:t>
      </w:r>
      <w:r w:rsidRPr="00654BDC">
        <w:t xml:space="preserve"> jednostkach</w:t>
      </w:r>
      <w:r w:rsidR="00B241BB" w:rsidRPr="00654BDC">
        <w:t xml:space="preserve">, jedynie w </w:t>
      </w:r>
      <w:r w:rsidR="00654BDC" w:rsidRPr="00654BDC">
        <w:t xml:space="preserve">jednej </w:t>
      </w:r>
      <w:r w:rsidR="00B241BB" w:rsidRPr="00654BDC">
        <w:t>jednostce</w:t>
      </w:r>
      <w:r w:rsidR="00654BDC" w:rsidRPr="00654BDC">
        <w:t>, tj.:</w:t>
      </w:r>
      <w:r w:rsidR="00B241BB" w:rsidRPr="00654BDC">
        <w:t xml:space="preserve"> </w:t>
      </w:r>
      <w:r w:rsidR="00654BDC" w:rsidRPr="00654BDC">
        <w:t>Zarzeka</w:t>
      </w:r>
      <w:r w:rsidR="00B241BB" w:rsidRPr="00654BDC">
        <w:t xml:space="preserve"> wartości wskaźnika w każdej z tych sfer były wyższe od średniej</w:t>
      </w:r>
      <w:r w:rsidRPr="00654BDC">
        <w:t xml:space="preserve">. </w:t>
      </w:r>
    </w:p>
    <w:p w14:paraId="70B89925" w14:textId="02AFE0F4" w:rsidR="00191247" w:rsidRDefault="00191247" w:rsidP="00E829B9">
      <w:pPr>
        <w:pStyle w:val="Legenda"/>
        <w:spacing w:after="0"/>
      </w:pPr>
      <w:bookmarkStart w:id="61" w:name="_Toc141084453"/>
      <w:r>
        <w:t xml:space="preserve">Tabela </w:t>
      </w:r>
      <w:fldSimple w:instr=" SEQ Tabela \* ARABIC ">
        <w:r w:rsidR="003474BE">
          <w:rPr>
            <w:noProof/>
          </w:rPr>
          <w:t>9</w:t>
        </w:r>
      </w:fldSimple>
      <w:r>
        <w:t xml:space="preserve">. Zestawienie zestandaryzowanych wskaźników dla sfer: </w:t>
      </w:r>
      <w:bookmarkStart w:id="62" w:name="_Hlk94613041"/>
      <w:r>
        <w:t>gospodarczej, środowiskowej, przestrzenno-funkcjonalnej i technicznej</w:t>
      </w:r>
      <w:bookmarkEnd w:id="61"/>
      <w:bookmarkEnd w:id="62"/>
    </w:p>
    <w:tbl>
      <w:tblPr>
        <w:tblStyle w:val="Tabelalisty6kolorowaakcent4"/>
        <w:tblW w:w="5522" w:type="dxa"/>
        <w:jc w:val="center"/>
        <w:tblLook w:val="04A0" w:firstRow="1" w:lastRow="0" w:firstColumn="1" w:lastColumn="0" w:noHBand="0" w:noVBand="1"/>
      </w:tblPr>
      <w:tblGrid>
        <w:gridCol w:w="1789"/>
        <w:gridCol w:w="886"/>
        <w:gridCol w:w="885"/>
        <w:gridCol w:w="1077"/>
        <w:gridCol w:w="885"/>
      </w:tblGrid>
      <w:tr w:rsidR="002C7BEB" w:rsidRPr="00800F16" w14:paraId="1CE252D9" w14:textId="77777777" w:rsidTr="002C7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4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</w:tcPr>
          <w:p w14:paraId="74D8170D" w14:textId="77777777" w:rsidR="002C7BEB" w:rsidRPr="00800F16" w:rsidRDefault="002C7BEB" w:rsidP="005E6896">
            <w:pPr>
              <w:ind w:left="113" w:right="113"/>
              <w:jc w:val="left"/>
              <w:rPr>
                <w:szCs w:val="20"/>
              </w:rPr>
            </w:pPr>
            <w:bookmarkStart w:id="63" w:name="_Hlk123150557"/>
            <w:r w:rsidRPr="00800F16">
              <w:rPr>
                <w:szCs w:val="20"/>
              </w:rPr>
              <w:t>Oznaczenie</w:t>
            </w:r>
          </w:p>
        </w:tc>
        <w:tc>
          <w:tcPr>
            <w:tcW w:w="886" w:type="dxa"/>
            <w:textDirection w:val="btLr"/>
            <w:vAlign w:val="center"/>
          </w:tcPr>
          <w:p w14:paraId="20F93C3E" w14:textId="675FA012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gospodarcza</w:t>
            </w:r>
          </w:p>
        </w:tc>
        <w:tc>
          <w:tcPr>
            <w:tcW w:w="885" w:type="dxa"/>
            <w:textDirection w:val="btLr"/>
            <w:vAlign w:val="center"/>
          </w:tcPr>
          <w:p w14:paraId="1488ED5E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środowiskowa</w:t>
            </w:r>
          </w:p>
        </w:tc>
        <w:tc>
          <w:tcPr>
            <w:tcW w:w="1077" w:type="dxa"/>
            <w:textDirection w:val="btLr"/>
            <w:vAlign w:val="center"/>
          </w:tcPr>
          <w:p w14:paraId="6406F6A1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przestrzenno-funkcjonalna</w:t>
            </w:r>
          </w:p>
        </w:tc>
        <w:tc>
          <w:tcPr>
            <w:tcW w:w="885" w:type="dxa"/>
            <w:textDirection w:val="btLr"/>
            <w:vAlign w:val="center"/>
          </w:tcPr>
          <w:p w14:paraId="7A306343" w14:textId="77777777" w:rsidR="002C7BEB" w:rsidRPr="00800F16" w:rsidRDefault="002C7BEB" w:rsidP="005E6896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800F16">
              <w:rPr>
                <w:szCs w:val="20"/>
              </w:rPr>
              <w:t>Sfera techniczna</w:t>
            </w:r>
          </w:p>
        </w:tc>
      </w:tr>
      <w:tr w:rsidR="002C7BEB" w:rsidRPr="00800F16" w14:paraId="124573D1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31910B27" w14:textId="3A012E52" w:rsidR="002C7BEB" w:rsidRPr="00800F16" w:rsidRDefault="002C7BEB" w:rsidP="00CC4FF1">
            <w:pPr>
              <w:rPr>
                <w:szCs w:val="20"/>
              </w:rPr>
            </w:pPr>
            <w:r w:rsidRPr="00792DE2">
              <w:t>Bartłomiejowice</w:t>
            </w:r>
          </w:p>
        </w:tc>
        <w:tc>
          <w:tcPr>
            <w:tcW w:w="886" w:type="dxa"/>
          </w:tcPr>
          <w:p w14:paraId="2465931D" w14:textId="635044C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915998">
              <w:rPr>
                <w:b/>
                <w:bCs/>
                <w:color w:val="FF0000"/>
              </w:rPr>
              <w:t>-0,57</w:t>
            </w:r>
          </w:p>
        </w:tc>
        <w:tc>
          <w:tcPr>
            <w:tcW w:w="885" w:type="dxa"/>
          </w:tcPr>
          <w:p w14:paraId="67C97EFF" w14:textId="1F1CBB5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-1,13</w:t>
            </w:r>
          </w:p>
        </w:tc>
        <w:tc>
          <w:tcPr>
            <w:tcW w:w="1077" w:type="dxa"/>
          </w:tcPr>
          <w:p w14:paraId="3819F712" w14:textId="505ACE14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-0,66</w:t>
            </w:r>
          </w:p>
        </w:tc>
        <w:tc>
          <w:tcPr>
            <w:tcW w:w="885" w:type="dxa"/>
          </w:tcPr>
          <w:p w14:paraId="57283FBC" w14:textId="030D8573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EEE3860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D78CC41" w14:textId="6A2249BF" w:rsidR="002C7BEB" w:rsidRPr="00800F16" w:rsidRDefault="002C7BEB" w:rsidP="00CC4FF1">
            <w:pPr>
              <w:rPr>
                <w:szCs w:val="20"/>
              </w:rPr>
            </w:pPr>
            <w:r w:rsidRPr="00792DE2">
              <w:t>Celejów</w:t>
            </w:r>
          </w:p>
        </w:tc>
        <w:tc>
          <w:tcPr>
            <w:tcW w:w="886" w:type="dxa"/>
          </w:tcPr>
          <w:p w14:paraId="6E409D59" w14:textId="6F473DE1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0,26</w:t>
            </w:r>
          </w:p>
        </w:tc>
        <w:tc>
          <w:tcPr>
            <w:tcW w:w="885" w:type="dxa"/>
          </w:tcPr>
          <w:p w14:paraId="3FE140F7" w14:textId="2C4BCB8D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0,18</w:t>
            </w:r>
          </w:p>
        </w:tc>
        <w:tc>
          <w:tcPr>
            <w:tcW w:w="1077" w:type="dxa"/>
          </w:tcPr>
          <w:p w14:paraId="3F861148" w14:textId="46A0B074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-0,15</w:t>
            </w:r>
          </w:p>
        </w:tc>
        <w:tc>
          <w:tcPr>
            <w:tcW w:w="885" w:type="dxa"/>
          </w:tcPr>
          <w:p w14:paraId="1551D0EC" w14:textId="38C52F05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DB45D7">
              <w:t>0,13</w:t>
            </w:r>
          </w:p>
        </w:tc>
      </w:tr>
      <w:tr w:rsidR="002C7BEB" w:rsidRPr="00800F16" w14:paraId="7AA64707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3F5B096" w14:textId="3DB5FFB1" w:rsidR="002C7BEB" w:rsidRPr="00800F16" w:rsidRDefault="002C7BEB" w:rsidP="00CC4FF1">
            <w:pPr>
              <w:rPr>
                <w:szCs w:val="20"/>
              </w:rPr>
            </w:pPr>
            <w:r w:rsidRPr="00792DE2">
              <w:t>Grabówki</w:t>
            </w:r>
          </w:p>
        </w:tc>
        <w:tc>
          <w:tcPr>
            <w:tcW w:w="886" w:type="dxa"/>
          </w:tcPr>
          <w:p w14:paraId="3384520B" w14:textId="63095DC8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-0,24</w:t>
            </w:r>
          </w:p>
        </w:tc>
        <w:tc>
          <w:tcPr>
            <w:tcW w:w="885" w:type="dxa"/>
          </w:tcPr>
          <w:p w14:paraId="764C4B08" w14:textId="72CCBCFB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-1,56</w:t>
            </w:r>
          </w:p>
        </w:tc>
        <w:tc>
          <w:tcPr>
            <w:tcW w:w="1077" w:type="dxa"/>
          </w:tcPr>
          <w:p w14:paraId="67E76658" w14:textId="1D9E2E28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-0,74</w:t>
            </w:r>
          </w:p>
        </w:tc>
        <w:tc>
          <w:tcPr>
            <w:tcW w:w="885" w:type="dxa"/>
          </w:tcPr>
          <w:p w14:paraId="334E224D" w14:textId="7FA9AD0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039E9D8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7FFCF5A" w14:textId="5FBA70ED" w:rsidR="002C7BEB" w:rsidRPr="00800F16" w:rsidRDefault="002C7BEB" w:rsidP="00CC4FF1">
            <w:pPr>
              <w:rPr>
                <w:szCs w:val="20"/>
              </w:rPr>
            </w:pPr>
            <w:r w:rsidRPr="00792DE2">
              <w:t>Huta</w:t>
            </w:r>
          </w:p>
        </w:tc>
        <w:tc>
          <w:tcPr>
            <w:tcW w:w="886" w:type="dxa"/>
          </w:tcPr>
          <w:p w14:paraId="0BC29A9F" w14:textId="65053B7C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0,66</w:t>
            </w:r>
          </w:p>
        </w:tc>
        <w:tc>
          <w:tcPr>
            <w:tcW w:w="885" w:type="dxa"/>
          </w:tcPr>
          <w:p w14:paraId="43B280F5" w14:textId="337AE471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-0,78</w:t>
            </w:r>
          </w:p>
        </w:tc>
        <w:tc>
          <w:tcPr>
            <w:tcW w:w="1077" w:type="dxa"/>
          </w:tcPr>
          <w:p w14:paraId="3209FD83" w14:textId="585D6A1B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-1,10</w:t>
            </w:r>
          </w:p>
        </w:tc>
        <w:tc>
          <w:tcPr>
            <w:tcW w:w="885" w:type="dxa"/>
          </w:tcPr>
          <w:p w14:paraId="444F6182" w14:textId="2B5FF110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328CE14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8CCBF1C" w14:textId="08D33428" w:rsidR="002C7BEB" w:rsidRPr="00800F16" w:rsidRDefault="002C7BEB" w:rsidP="00CC4FF1">
            <w:pPr>
              <w:rPr>
                <w:szCs w:val="20"/>
              </w:rPr>
            </w:pPr>
            <w:r w:rsidRPr="00792DE2">
              <w:t>Karmanowice</w:t>
            </w:r>
          </w:p>
        </w:tc>
        <w:tc>
          <w:tcPr>
            <w:tcW w:w="886" w:type="dxa"/>
          </w:tcPr>
          <w:p w14:paraId="11CC857E" w14:textId="57EAA1D6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0,23</w:t>
            </w:r>
          </w:p>
        </w:tc>
        <w:tc>
          <w:tcPr>
            <w:tcW w:w="885" w:type="dxa"/>
          </w:tcPr>
          <w:p w14:paraId="6E29F0F6" w14:textId="0C9A9540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-0,44</w:t>
            </w:r>
          </w:p>
        </w:tc>
        <w:tc>
          <w:tcPr>
            <w:tcW w:w="1077" w:type="dxa"/>
          </w:tcPr>
          <w:p w14:paraId="5A0E046D" w14:textId="12BC62C8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0,27</w:t>
            </w:r>
          </w:p>
        </w:tc>
        <w:tc>
          <w:tcPr>
            <w:tcW w:w="885" w:type="dxa"/>
          </w:tcPr>
          <w:p w14:paraId="66CCBB90" w14:textId="1AAFAEAF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-0,45</w:t>
            </w:r>
          </w:p>
        </w:tc>
      </w:tr>
      <w:tr w:rsidR="002C7BEB" w:rsidRPr="00800F16" w14:paraId="69A8E48B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F76B21A" w14:textId="5C3136C8" w:rsidR="002C7BEB" w:rsidRPr="00800F16" w:rsidRDefault="002C7BEB" w:rsidP="00CC4FF1">
            <w:pPr>
              <w:rPr>
                <w:szCs w:val="20"/>
              </w:rPr>
            </w:pPr>
            <w:r w:rsidRPr="00792DE2">
              <w:t>Kębło</w:t>
            </w:r>
          </w:p>
        </w:tc>
        <w:tc>
          <w:tcPr>
            <w:tcW w:w="886" w:type="dxa"/>
          </w:tcPr>
          <w:p w14:paraId="679B6B4E" w14:textId="04D36926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0,97</w:t>
            </w:r>
          </w:p>
        </w:tc>
        <w:tc>
          <w:tcPr>
            <w:tcW w:w="885" w:type="dxa"/>
          </w:tcPr>
          <w:p w14:paraId="507083B3" w14:textId="215C75B2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-0,07</w:t>
            </w:r>
          </w:p>
        </w:tc>
        <w:tc>
          <w:tcPr>
            <w:tcW w:w="1077" w:type="dxa"/>
          </w:tcPr>
          <w:p w14:paraId="0779473E" w14:textId="60264562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0,64</w:t>
            </w:r>
          </w:p>
        </w:tc>
        <w:tc>
          <w:tcPr>
            <w:tcW w:w="885" w:type="dxa"/>
          </w:tcPr>
          <w:p w14:paraId="52AEC780" w14:textId="60CD2812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DB45D7">
              <w:t>0,01</w:t>
            </w:r>
          </w:p>
        </w:tc>
      </w:tr>
      <w:tr w:rsidR="002C7BEB" w:rsidRPr="00800F16" w14:paraId="7FC98600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F549452" w14:textId="55CBD046" w:rsidR="002C7BEB" w:rsidRPr="00800F16" w:rsidRDefault="002C7BEB" w:rsidP="00CC4FF1">
            <w:pPr>
              <w:rPr>
                <w:szCs w:val="20"/>
              </w:rPr>
            </w:pPr>
            <w:r w:rsidRPr="00792DE2">
              <w:t>Łąki</w:t>
            </w:r>
          </w:p>
        </w:tc>
        <w:tc>
          <w:tcPr>
            <w:tcW w:w="886" w:type="dxa"/>
          </w:tcPr>
          <w:p w14:paraId="3ACACFE0" w14:textId="61F8F5CF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0,93</w:t>
            </w:r>
          </w:p>
        </w:tc>
        <w:tc>
          <w:tcPr>
            <w:tcW w:w="885" w:type="dxa"/>
          </w:tcPr>
          <w:p w14:paraId="1195A629" w14:textId="731BDF0A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-0,15</w:t>
            </w:r>
          </w:p>
        </w:tc>
        <w:tc>
          <w:tcPr>
            <w:tcW w:w="1077" w:type="dxa"/>
          </w:tcPr>
          <w:p w14:paraId="351427F2" w14:textId="37409951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-0,10</w:t>
            </w:r>
          </w:p>
        </w:tc>
        <w:tc>
          <w:tcPr>
            <w:tcW w:w="885" w:type="dxa"/>
          </w:tcPr>
          <w:p w14:paraId="614D3977" w14:textId="398712BB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408AF828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126BBFD" w14:textId="7122FBF1" w:rsidR="002C7BEB" w:rsidRPr="00800F16" w:rsidRDefault="002C7BEB" w:rsidP="00CC4FF1">
            <w:pPr>
              <w:rPr>
                <w:szCs w:val="20"/>
              </w:rPr>
            </w:pPr>
            <w:r w:rsidRPr="00792DE2">
              <w:t>Łopatki Kolonia</w:t>
            </w:r>
          </w:p>
        </w:tc>
        <w:tc>
          <w:tcPr>
            <w:tcW w:w="886" w:type="dxa"/>
          </w:tcPr>
          <w:p w14:paraId="7606BAD7" w14:textId="03549B95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-1,38</w:t>
            </w:r>
          </w:p>
        </w:tc>
        <w:tc>
          <w:tcPr>
            <w:tcW w:w="885" w:type="dxa"/>
          </w:tcPr>
          <w:p w14:paraId="7B3AB387" w14:textId="0F487760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1,17</w:t>
            </w:r>
          </w:p>
        </w:tc>
        <w:tc>
          <w:tcPr>
            <w:tcW w:w="1077" w:type="dxa"/>
          </w:tcPr>
          <w:p w14:paraId="160631C4" w14:textId="444694AA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-0,13</w:t>
            </w:r>
          </w:p>
        </w:tc>
        <w:tc>
          <w:tcPr>
            <w:tcW w:w="885" w:type="dxa"/>
          </w:tcPr>
          <w:p w14:paraId="06AFD917" w14:textId="0DE661C2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755CFD51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2E5EE548" w14:textId="2E9D4D55" w:rsidR="002C7BEB" w:rsidRPr="00800F16" w:rsidRDefault="002C7BEB" w:rsidP="00CC4FF1">
            <w:pPr>
              <w:rPr>
                <w:szCs w:val="20"/>
              </w:rPr>
            </w:pPr>
            <w:r w:rsidRPr="00792DE2">
              <w:t>Łopatki</w:t>
            </w:r>
          </w:p>
        </w:tc>
        <w:tc>
          <w:tcPr>
            <w:tcW w:w="886" w:type="dxa"/>
          </w:tcPr>
          <w:p w14:paraId="098ED154" w14:textId="626E0DDC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5E539E">
              <w:t>0,28</w:t>
            </w:r>
          </w:p>
        </w:tc>
        <w:tc>
          <w:tcPr>
            <w:tcW w:w="885" w:type="dxa"/>
          </w:tcPr>
          <w:p w14:paraId="470132A5" w14:textId="6A185159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-0,16</w:t>
            </w:r>
          </w:p>
        </w:tc>
        <w:tc>
          <w:tcPr>
            <w:tcW w:w="1077" w:type="dxa"/>
          </w:tcPr>
          <w:p w14:paraId="1400C773" w14:textId="62C2083C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-0,23</w:t>
            </w:r>
          </w:p>
        </w:tc>
        <w:tc>
          <w:tcPr>
            <w:tcW w:w="885" w:type="dxa"/>
          </w:tcPr>
          <w:p w14:paraId="7CF042A4" w14:textId="5A411070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9D2CE42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B6F11E0" w14:textId="6DA23C8F" w:rsidR="002C7BEB" w:rsidRPr="00800F16" w:rsidRDefault="002C7BEB" w:rsidP="00CC4FF1">
            <w:pPr>
              <w:rPr>
                <w:szCs w:val="20"/>
              </w:rPr>
            </w:pPr>
            <w:r w:rsidRPr="00792DE2">
              <w:t>Mareczki</w:t>
            </w:r>
          </w:p>
        </w:tc>
        <w:tc>
          <w:tcPr>
            <w:tcW w:w="886" w:type="dxa"/>
          </w:tcPr>
          <w:p w14:paraId="3F0D852F" w14:textId="077F16D8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-1,40</w:t>
            </w:r>
          </w:p>
        </w:tc>
        <w:tc>
          <w:tcPr>
            <w:tcW w:w="885" w:type="dxa"/>
          </w:tcPr>
          <w:p w14:paraId="04BB2881" w14:textId="3ED0D89E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0,00</w:t>
            </w:r>
            <w:r>
              <w:t>3</w:t>
            </w:r>
          </w:p>
        </w:tc>
        <w:tc>
          <w:tcPr>
            <w:tcW w:w="1077" w:type="dxa"/>
          </w:tcPr>
          <w:p w14:paraId="1B0D9AD5" w14:textId="48C2D4C4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0,68</w:t>
            </w:r>
          </w:p>
        </w:tc>
        <w:tc>
          <w:tcPr>
            <w:tcW w:w="885" w:type="dxa"/>
          </w:tcPr>
          <w:p w14:paraId="73F9992B" w14:textId="0D20850A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-0,01</w:t>
            </w:r>
          </w:p>
        </w:tc>
      </w:tr>
      <w:tr w:rsidR="002C7BEB" w:rsidRPr="00800F16" w14:paraId="1B604A45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73F7A58" w14:textId="2CDB9270" w:rsidR="002C7BEB" w:rsidRPr="00800F16" w:rsidRDefault="002C7BEB" w:rsidP="00CC4FF1">
            <w:pPr>
              <w:rPr>
                <w:szCs w:val="20"/>
              </w:rPr>
            </w:pPr>
            <w:r w:rsidRPr="00792DE2">
              <w:t>Rąblów</w:t>
            </w:r>
          </w:p>
        </w:tc>
        <w:tc>
          <w:tcPr>
            <w:tcW w:w="886" w:type="dxa"/>
          </w:tcPr>
          <w:p w14:paraId="79453691" w14:textId="4D754D8E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-0,65</w:t>
            </w:r>
          </w:p>
        </w:tc>
        <w:tc>
          <w:tcPr>
            <w:tcW w:w="885" w:type="dxa"/>
          </w:tcPr>
          <w:p w14:paraId="6F4B4625" w14:textId="0B21DE8B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0,84</w:t>
            </w:r>
          </w:p>
        </w:tc>
        <w:tc>
          <w:tcPr>
            <w:tcW w:w="1077" w:type="dxa"/>
          </w:tcPr>
          <w:p w14:paraId="35CEE1D1" w14:textId="75693D6A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B04E8">
              <w:t>0,14</w:t>
            </w:r>
          </w:p>
        </w:tc>
        <w:tc>
          <w:tcPr>
            <w:tcW w:w="885" w:type="dxa"/>
          </w:tcPr>
          <w:p w14:paraId="5CB9E9D0" w14:textId="339C76C6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1879B620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580DF9E1" w14:textId="19B0C4C8" w:rsidR="002C7BEB" w:rsidRPr="00800F16" w:rsidRDefault="002C7BEB" w:rsidP="00CC4FF1">
            <w:pPr>
              <w:rPr>
                <w:szCs w:val="20"/>
              </w:rPr>
            </w:pPr>
            <w:r w:rsidRPr="00792DE2">
              <w:t>Rogalów</w:t>
            </w:r>
          </w:p>
        </w:tc>
        <w:tc>
          <w:tcPr>
            <w:tcW w:w="886" w:type="dxa"/>
          </w:tcPr>
          <w:p w14:paraId="2B380B26" w14:textId="687215B4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-0,36</w:t>
            </w:r>
          </w:p>
        </w:tc>
        <w:tc>
          <w:tcPr>
            <w:tcW w:w="885" w:type="dxa"/>
          </w:tcPr>
          <w:p w14:paraId="2010858D" w14:textId="2D63225C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0,20</w:t>
            </w:r>
          </w:p>
        </w:tc>
        <w:tc>
          <w:tcPr>
            <w:tcW w:w="1077" w:type="dxa"/>
          </w:tcPr>
          <w:p w14:paraId="34E03669" w14:textId="61660005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1,86</w:t>
            </w:r>
          </w:p>
        </w:tc>
        <w:tc>
          <w:tcPr>
            <w:tcW w:w="885" w:type="dxa"/>
          </w:tcPr>
          <w:p w14:paraId="189418DD" w14:textId="14854EDE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056ACDED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04C97DC" w14:textId="3952F61C" w:rsidR="002C7BEB" w:rsidRPr="00800F16" w:rsidRDefault="002C7BEB" w:rsidP="00CC4FF1">
            <w:pPr>
              <w:rPr>
                <w:szCs w:val="20"/>
              </w:rPr>
            </w:pPr>
            <w:r w:rsidRPr="00792DE2">
              <w:t>Stanisławka</w:t>
            </w:r>
          </w:p>
        </w:tc>
        <w:tc>
          <w:tcPr>
            <w:tcW w:w="886" w:type="dxa"/>
          </w:tcPr>
          <w:p w14:paraId="656A892B" w14:textId="4A850F7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-1,27</w:t>
            </w:r>
          </w:p>
        </w:tc>
        <w:tc>
          <w:tcPr>
            <w:tcW w:w="885" w:type="dxa"/>
          </w:tcPr>
          <w:p w14:paraId="431D23F1" w14:textId="4F29EF2C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0,35</w:t>
            </w:r>
          </w:p>
        </w:tc>
        <w:tc>
          <w:tcPr>
            <w:tcW w:w="1077" w:type="dxa"/>
          </w:tcPr>
          <w:p w14:paraId="4FF8AEEA" w14:textId="211BAB0A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-0,07</w:t>
            </w:r>
          </w:p>
        </w:tc>
        <w:tc>
          <w:tcPr>
            <w:tcW w:w="885" w:type="dxa"/>
          </w:tcPr>
          <w:p w14:paraId="125B2319" w14:textId="592F5252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55288F1F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6D6AABED" w14:textId="40976B7E" w:rsidR="002C7BEB" w:rsidRPr="00800F16" w:rsidRDefault="002C7BEB" w:rsidP="00CC4FF1">
            <w:pPr>
              <w:rPr>
                <w:szCs w:val="20"/>
              </w:rPr>
            </w:pPr>
            <w:r w:rsidRPr="00792DE2">
              <w:t>Wąwolnica</w:t>
            </w:r>
          </w:p>
        </w:tc>
        <w:tc>
          <w:tcPr>
            <w:tcW w:w="886" w:type="dxa"/>
          </w:tcPr>
          <w:p w14:paraId="30529118" w14:textId="1778370F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1,29</w:t>
            </w:r>
          </w:p>
        </w:tc>
        <w:tc>
          <w:tcPr>
            <w:tcW w:w="885" w:type="dxa"/>
          </w:tcPr>
          <w:p w14:paraId="6A951212" w14:textId="16C95D54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0,45</w:t>
            </w:r>
          </w:p>
        </w:tc>
        <w:tc>
          <w:tcPr>
            <w:tcW w:w="1077" w:type="dxa"/>
          </w:tcPr>
          <w:p w14:paraId="73E319E6" w14:textId="3D7D75B3" w:rsidR="002C7BEB" w:rsidRPr="00DA00B9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BB04E8">
              <w:t>0,36</w:t>
            </w:r>
          </w:p>
        </w:tc>
        <w:tc>
          <w:tcPr>
            <w:tcW w:w="885" w:type="dxa"/>
          </w:tcPr>
          <w:p w14:paraId="6A6572D4" w14:textId="0775EC0F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-0,10</w:t>
            </w:r>
          </w:p>
        </w:tc>
      </w:tr>
      <w:tr w:rsidR="002C7BEB" w:rsidRPr="00800F16" w14:paraId="5F6F629F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007819D" w14:textId="7E69AC12" w:rsidR="002C7BEB" w:rsidRPr="00800F16" w:rsidRDefault="002C7BEB" w:rsidP="00CC4FF1">
            <w:pPr>
              <w:rPr>
                <w:szCs w:val="20"/>
              </w:rPr>
            </w:pPr>
            <w:r w:rsidRPr="00792DE2">
              <w:t>Zarzeka</w:t>
            </w:r>
          </w:p>
        </w:tc>
        <w:tc>
          <w:tcPr>
            <w:tcW w:w="886" w:type="dxa"/>
          </w:tcPr>
          <w:p w14:paraId="0B04265A" w14:textId="6173CD25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0,30</w:t>
            </w:r>
          </w:p>
        </w:tc>
        <w:tc>
          <w:tcPr>
            <w:tcW w:w="885" w:type="dxa"/>
          </w:tcPr>
          <w:p w14:paraId="393FF4A8" w14:textId="460E1A09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3E79A1">
              <w:t>0,57</w:t>
            </w:r>
          </w:p>
        </w:tc>
        <w:tc>
          <w:tcPr>
            <w:tcW w:w="1077" w:type="dxa"/>
          </w:tcPr>
          <w:p w14:paraId="6599A014" w14:textId="1119306B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BB04E8">
              <w:t>0,11</w:t>
            </w:r>
          </w:p>
        </w:tc>
        <w:tc>
          <w:tcPr>
            <w:tcW w:w="885" w:type="dxa"/>
          </w:tcPr>
          <w:p w14:paraId="519F114E" w14:textId="51EDADE0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  <w:szCs w:val="20"/>
              </w:rPr>
            </w:pPr>
            <w:r w:rsidRPr="00DB45D7">
              <w:t>0,76</w:t>
            </w:r>
          </w:p>
        </w:tc>
      </w:tr>
      <w:tr w:rsidR="002C7BEB" w:rsidRPr="00800F16" w14:paraId="4AB495BC" w14:textId="77777777" w:rsidTr="002C7BE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F2746ED" w14:textId="5B88146D" w:rsidR="002C7BEB" w:rsidRPr="00800F16" w:rsidRDefault="002C7BEB" w:rsidP="00CC4FF1">
            <w:pPr>
              <w:rPr>
                <w:szCs w:val="20"/>
              </w:rPr>
            </w:pPr>
            <w:r w:rsidRPr="00792DE2">
              <w:t>Zawada</w:t>
            </w:r>
          </w:p>
        </w:tc>
        <w:tc>
          <w:tcPr>
            <w:tcW w:w="886" w:type="dxa"/>
          </w:tcPr>
          <w:p w14:paraId="30D8D1C8" w14:textId="21653DB1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0,38</w:t>
            </w:r>
          </w:p>
        </w:tc>
        <w:tc>
          <w:tcPr>
            <w:tcW w:w="885" w:type="dxa"/>
          </w:tcPr>
          <w:p w14:paraId="08F4BDC7" w14:textId="26099FCA" w:rsidR="002C7BEB" w:rsidRPr="00800F16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3E79A1">
              <w:t>0,10</w:t>
            </w:r>
          </w:p>
        </w:tc>
        <w:tc>
          <w:tcPr>
            <w:tcW w:w="1077" w:type="dxa"/>
          </w:tcPr>
          <w:p w14:paraId="30211FC9" w14:textId="0E632AED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-0,30</w:t>
            </w:r>
          </w:p>
        </w:tc>
        <w:tc>
          <w:tcPr>
            <w:tcW w:w="885" w:type="dxa"/>
          </w:tcPr>
          <w:p w14:paraId="01CD271C" w14:textId="26344D95" w:rsidR="002C7BEB" w:rsidRPr="00915998" w:rsidRDefault="002C7BEB" w:rsidP="00CC4F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  <w:tr w:rsidR="002C7BEB" w:rsidRPr="00800F16" w14:paraId="2C796533" w14:textId="77777777" w:rsidTr="002C7BE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CE12065" w14:textId="0D2A6062" w:rsidR="002C7BEB" w:rsidRPr="00800F16" w:rsidRDefault="002C7BEB" w:rsidP="00CC4FF1">
            <w:pPr>
              <w:rPr>
                <w:szCs w:val="20"/>
              </w:rPr>
            </w:pPr>
            <w:proofErr w:type="spellStart"/>
            <w:r w:rsidRPr="00792DE2">
              <w:t>Zgórzyńskie</w:t>
            </w:r>
            <w:proofErr w:type="spellEnd"/>
          </w:p>
        </w:tc>
        <w:tc>
          <w:tcPr>
            <w:tcW w:w="886" w:type="dxa"/>
          </w:tcPr>
          <w:p w14:paraId="33A48707" w14:textId="4790D97F" w:rsidR="002C7BEB" w:rsidRPr="00800F16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5E539E">
              <w:t>0,56</w:t>
            </w:r>
          </w:p>
        </w:tc>
        <w:tc>
          <w:tcPr>
            <w:tcW w:w="885" w:type="dxa"/>
          </w:tcPr>
          <w:p w14:paraId="49DCE432" w14:textId="5A43DE06" w:rsidR="002C7BEB" w:rsidRPr="00DA00B9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0"/>
              </w:rPr>
            </w:pPr>
            <w:r w:rsidRPr="003E79A1">
              <w:t>0,44</w:t>
            </w:r>
          </w:p>
        </w:tc>
        <w:tc>
          <w:tcPr>
            <w:tcW w:w="1077" w:type="dxa"/>
          </w:tcPr>
          <w:p w14:paraId="3A2B2509" w14:textId="0D728677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-0,58</w:t>
            </w:r>
          </w:p>
        </w:tc>
        <w:tc>
          <w:tcPr>
            <w:tcW w:w="885" w:type="dxa"/>
          </w:tcPr>
          <w:p w14:paraId="2438A010" w14:textId="3F91137D" w:rsidR="002C7BEB" w:rsidRPr="00915998" w:rsidRDefault="002C7BEB" w:rsidP="00CC4F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915998">
              <w:rPr>
                <w:b/>
                <w:bCs/>
                <w:color w:val="FF0000"/>
              </w:rPr>
              <w:t>-0,03</w:t>
            </w:r>
          </w:p>
        </w:tc>
      </w:tr>
    </w:tbl>
    <w:p w14:paraId="2F1C1E57" w14:textId="55718C90" w:rsidR="00036890" w:rsidRDefault="00036890" w:rsidP="002C7BEB">
      <w:pPr>
        <w:pStyle w:val="Nagwek2"/>
      </w:pPr>
      <w:bookmarkStart w:id="64" w:name="_Toc123171635"/>
      <w:bookmarkEnd w:id="63"/>
      <w:r>
        <w:t>Obszar zdegradowany</w:t>
      </w:r>
      <w:bookmarkEnd w:id="64"/>
    </w:p>
    <w:p w14:paraId="004B2F1D" w14:textId="285942E8" w:rsidR="005A3AFC" w:rsidRPr="00CC4FF1" w:rsidRDefault="005D1070" w:rsidP="005A3AFC">
      <w:r w:rsidRPr="00CC4FF1">
        <w:t xml:space="preserve">Delimitacji obszaru </w:t>
      </w:r>
      <w:r w:rsidR="000602A8" w:rsidRPr="00CC4FF1">
        <w:t>zdegradowanego</w:t>
      </w:r>
      <w:r w:rsidRPr="00CC4FF1">
        <w:t xml:space="preserve"> dokonano na podstawie wartości </w:t>
      </w:r>
      <w:r w:rsidR="005A3AFC" w:rsidRPr="00CC4FF1">
        <w:t>zestandaryzowanych</w:t>
      </w:r>
      <w:r w:rsidR="00A47AA7" w:rsidRPr="00CC4FF1">
        <w:t xml:space="preserve"> </w:t>
      </w:r>
      <w:r w:rsidRPr="00CC4FF1">
        <w:t>wskaźnik</w:t>
      </w:r>
      <w:r w:rsidR="005A3AFC" w:rsidRPr="00CC4FF1">
        <w:t>ów</w:t>
      </w:r>
      <w:r w:rsidRPr="00CC4FF1">
        <w:t xml:space="preserve"> </w:t>
      </w:r>
      <w:r w:rsidR="00A47AA7" w:rsidRPr="00CC4FF1">
        <w:t>dla sfer</w:t>
      </w:r>
      <w:r w:rsidR="005A3AFC" w:rsidRPr="00CC4FF1">
        <w:t>: gospodarczej, środowiskowej, przestrzenno-funkcjonalnej i technicznej</w:t>
      </w:r>
      <w:r w:rsidR="00435E81" w:rsidRPr="00CC4FF1">
        <w:t>.</w:t>
      </w:r>
      <w:r w:rsidR="005A3AFC" w:rsidRPr="00CC4FF1">
        <w:t xml:space="preserve"> </w:t>
      </w:r>
      <w:r w:rsidR="00435E81" w:rsidRPr="00CC4FF1">
        <w:t xml:space="preserve">Jako obszar zdegradowany </w:t>
      </w:r>
      <w:r w:rsidR="005A3AFC" w:rsidRPr="00CC4FF1">
        <w:t>wskazan</w:t>
      </w:r>
      <w:r w:rsidR="00435E81" w:rsidRPr="00CC4FF1">
        <w:t>o</w:t>
      </w:r>
      <w:r w:rsidR="005A3AFC" w:rsidRPr="00CC4FF1">
        <w:t xml:space="preserve"> </w:t>
      </w:r>
      <w:r w:rsidR="00435E81" w:rsidRPr="00CC4FF1">
        <w:t>te</w:t>
      </w:r>
      <w:r w:rsidR="005A3AFC" w:rsidRPr="00CC4FF1">
        <w:t xml:space="preserve"> jednost</w:t>
      </w:r>
      <w:r w:rsidR="00435E81" w:rsidRPr="00CC4FF1">
        <w:t>ki</w:t>
      </w:r>
      <w:r w:rsidR="005A3AFC" w:rsidRPr="00CC4FF1">
        <w:t xml:space="preserve">, w których zidentyfikowano kumulację zjawisk kryzysowych w sferze społecznej </w:t>
      </w:r>
      <w:r w:rsidR="002C7BEB">
        <w:t xml:space="preserve">(rozdz. 5) </w:t>
      </w:r>
      <w:r w:rsidR="005A3AFC" w:rsidRPr="00CC4FF1">
        <w:t xml:space="preserve">i </w:t>
      </w:r>
      <w:r w:rsidR="00435E81" w:rsidRPr="00CC4FF1">
        <w:t>ujemne wartości zestandaryzowanego wskaźnika syntetycznego w przynajmniej jednej z pozostałych sfer.</w:t>
      </w:r>
    </w:p>
    <w:p w14:paraId="2FB92604" w14:textId="5E606C6C" w:rsidR="002A5894" w:rsidRPr="002C7BEB" w:rsidRDefault="00BC7C8F" w:rsidP="002A5894">
      <w:r w:rsidRPr="002C7BEB">
        <w:t xml:space="preserve">W związku z powyższym </w:t>
      </w:r>
      <w:r w:rsidR="00246B35" w:rsidRPr="002C7BEB">
        <w:t>jako</w:t>
      </w:r>
      <w:r w:rsidRPr="002C7BEB">
        <w:t xml:space="preserve"> obszar zdegradowany </w:t>
      </w:r>
      <w:r w:rsidR="00CC4FF1" w:rsidRPr="002C7BEB">
        <w:t>gminy Wąwolnica</w:t>
      </w:r>
      <w:r w:rsidRPr="002C7BEB">
        <w:t xml:space="preserve"> </w:t>
      </w:r>
      <w:r w:rsidR="00246B35" w:rsidRPr="002C7BEB">
        <w:t>wskazuje</w:t>
      </w:r>
      <w:r w:rsidRPr="002C7BEB">
        <w:t xml:space="preserve"> się tereny jednostek: </w:t>
      </w:r>
      <w:r w:rsidR="002C7BEB" w:rsidRPr="002C7BEB">
        <w:t xml:space="preserve">Celejów, Kębło, Łopatki, Mareczki, Rąblów, Stanisławka i Wąwolnica </w:t>
      </w:r>
      <w:r w:rsidRPr="002C7BEB">
        <w:t xml:space="preserve">(tab. </w:t>
      </w:r>
      <w:r w:rsidR="00435E81" w:rsidRPr="002C7BEB">
        <w:t>10</w:t>
      </w:r>
      <w:r w:rsidRPr="002C7BEB">
        <w:t xml:space="preserve">, ryc. </w:t>
      </w:r>
      <w:r w:rsidR="002C7BEB">
        <w:t>18</w:t>
      </w:r>
      <w:r w:rsidRPr="002C7BEB">
        <w:t>).</w:t>
      </w:r>
    </w:p>
    <w:p w14:paraId="42AFA39A" w14:textId="77777777" w:rsidR="00277B3E" w:rsidRDefault="00277B3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3A09DB1E" w14:textId="658944C4" w:rsidR="005951DF" w:rsidRPr="00725718" w:rsidRDefault="003B5497" w:rsidP="00E829B9">
      <w:pPr>
        <w:pStyle w:val="Legenda"/>
        <w:spacing w:after="0"/>
      </w:pPr>
      <w:bookmarkStart w:id="65" w:name="_Toc141084473"/>
      <w:r>
        <w:lastRenderedPageBreak/>
        <w:t xml:space="preserve">Rycina </w:t>
      </w:r>
      <w:fldSimple w:instr=" SEQ Rycina \* ARABIC ">
        <w:r w:rsidR="003474BE">
          <w:rPr>
            <w:noProof/>
          </w:rPr>
          <w:t>18</w:t>
        </w:r>
      </w:fldSimple>
      <w:r>
        <w:t xml:space="preserve">. </w:t>
      </w:r>
      <w:r w:rsidR="00F325A0">
        <w:t>Granice</w:t>
      </w:r>
      <w:r w:rsidR="00185C4D">
        <w:t xml:space="preserve"> obszaru zdegradowanego</w:t>
      </w:r>
      <w:bookmarkEnd w:id="65"/>
    </w:p>
    <w:p w14:paraId="3BF59FA3" w14:textId="400E8475" w:rsidR="00725718" w:rsidRDefault="00CD20E4" w:rsidP="00842771">
      <w:pPr>
        <w:jc w:val="center"/>
      </w:pPr>
      <w:r>
        <w:rPr>
          <w:noProof/>
        </w:rPr>
        <w:drawing>
          <wp:inline distT="0" distB="0" distL="0" distR="0" wp14:anchorId="07FC414B" wp14:editId="07CB80BE">
            <wp:extent cx="5233718" cy="5400000"/>
            <wp:effectExtent l="0" t="0" r="5080" b="0"/>
            <wp:docPr id="22" name="Obraz 2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mapa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DC39" w14:textId="25469320" w:rsidR="00E829B9" w:rsidRDefault="00E829B9" w:rsidP="00277B3E">
      <w:pPr>
        <w:pStyle w:val="Legenda"/>
        <w:spacing w:after="0"/>
      </w:pPr>
      <w:bookmarkStart w:id="66" w:name="_Toc141084454"/>
      <w:r>
        <w:t xml:space="preserve">Tabela </w:t>
      </w:r>
      <w:fldSimple w:instr=" SEQ Tabela \* ARABIC ">
        <w:r w:rsidR="003474BE">
          <w:rPr>
            <w:noProof/>
          </w:rPr>
          <w:t>10</w:t>
        </w:r>
      </w:fldSimple>
      <w:r>
        <w:t>. Zestawienie danych dla obszaru zdegradowanego</w:t>
      </w:r>
      <w:bookmarkEnd w:id="66"/>
    </w:p>
    <w:tbl>
      <w:tblPr>
        <w:tblStyle w:val="Tabelalisty6kolorowaakcent4"/>
        <w:tblW w:w="8178" w:type="dxa"/>
        <w:jc w:val="center"/>
        <w:tblLook w:val="04A0" w:firstRow="1" w:lastRow="0" w:firstColumn="1" w:lastColumn="0" w:noHBand="0" w:noVBand="1"/>
      </w:tblPr>
      <w:tblGrid>
        <w:gridCol w:w="1789"/>
        <w:gridCol w:w="886"/>
        <w:gridCol w:w="886"/>
        <w:gridCol w:w="885"/>
        <w:gridCol w:w="1077"/>
        <w:gridCol w:w="885"/>
        <w:gridCol w:w="885"/>
        <w:gridCol w:w="885"/>
      </w:tblGrid>
      <w:tr w:rsidR="00CD20E4" w:rsidRPr="00800F16" w14:paraId="0C6454F1" w14:textId="58C8CEB1" w:rsidTr="00CD20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644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  <w:textDirection w:val="btLr"/>
          </w:tcPr>
          <w:p w14:paraId="6D0C37D4" w14:textId="346D9D58" w:rsidR="00CD20E4" w:rsidRPr="00800F16" w:rsidRDefault="00CD20E4" w:rsidP="0079464E">
            <w:pPr>
              <w:ind w:left="113" w:right="113"/>
              <w:jc w:val="left"/>
              <w:rPr>
                <w:szCs w:val="20"/>
              </w:rPr>
            </w:pPr>
            <w:r>
              <w:rPr>
                <w:szCs w:val="20"/>
              </w:rPr>
              <w:t>Jednostka</w:t>
            </w:r>
          </w:p>
        </w:tc>
        <w:tc>
          <w:tcPr>
            <w:tcW w:w="886" w:type="dxa"/>
            <w:textDirection w:val="btLr"/>
          </w:tcPr>
          <w:p w14:paraId="6864A6D6" w14:textId="00A76E8F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 społecznej</w:t>
            </w:r>
          </w:p>
        </w:tc>
        <w:tc>
          <w:tcPr>
            <w:tcW w:w="886" w:type="dxa"/>
            <w:textDirection w:val="btLr"/>
            <w:vAlign w:val="center"/>
          </w:tcPr>
          <w:p w14:paraId="08C6B2E2" w14:textId="4FC8F603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gospodarcz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  <w:vAlign w:val="center"/>
          </w:tcPr>
          <w:p w14:paraId="49C94D1C" w14:textId="695EC37B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środowiskow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1077" w:type="dxa"/>
            <w:textDirection w:val="btLr"/>
            <w:vAlign w:val="center"/>
          </w:tcPr>
          <w:p w14:paraId="4AA0102D" w14:textId="5D130A21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przestrzenno-funkcjonaln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  <w:vAlign w:val="center"/>
          </w:tcPr>
          <w:p w14:paraId="7999627D" w14:textId="725DE26F" w:rsidR="00CD20E4" w:rsidRPr="00800F16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Syntetyczny wskaźnik sfery</w:t>
            </w:r>
            <w:r w:rsidRPr="00800F16">
              <w:rPr>
                <w:szCs w:val="20"/>
              </w:rPr>
              <w:t xml:space="preserve"> techniczn</w:t>
            </w:r>
            <w:r w:rsidR="00522AAF">
              <w:rPr>
                <w:szCs w:val="20"/>
              </w:rPr>
              <w:t>ej</w:t>
            </w:r>
          </w:p>
        </w:tc>
        <w:tc>
          <w:tcPr>
            <w:tcW w:w="885" w:type="dxa"/>
            <w:textDirection w:val="btLr"/>
          </w:tcPr>
          <w:p w14:paraId="3EE94FF4" w14:textId="77777777" w:rsidR="00B870CC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Ludność</w:t>
            </w:r>
          </w:p>
          <w:p w14:paraId="5496992D" w14:textId="17AD1684" w:rsidR="00CD20E4" w:rsidRPr="00CD20E4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 w:rsidRPr="00CD20E4">
              <w:rPr>
                <w:b w:val="0"/>
                <w:bCs w:val="0"/>
                <w:szCs w:val="20"/>
              </w:rPr>
              <w:t>[osoby]</w:t>
            </w:r>
          </w:p>
        </w:tc>
        <w:tc>
          <w:tcPr>
            <w:tcW w:w="885" w:type="dxa"/>
            <w:textDirection w:val="btLr"/>
          </w:tcPr>
          <w:p w14:paraId="737E519A" w14:textId="77777777" w:rsidR="00B870CC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  <w:r>
              <w:rPr>
                <w:szCs w:val="20"/>
              </w:rPr>
              <w:t>Powierzchnia</w:t>
            </w:r>
          </w:p>
          <w:p w14:paraId="3D7BCDEE" w14:textId="0D1021B2" w:rsidR="00B870CC" w:rsidRPr="00CD20E4" w:rsidRDefault="00B870CC" w:rsidP="00B870CC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CD20E4">
              <w:rPr>
                <w:b w:val="0"/>
                <w:bCs w:val="0"/>
                <w:szCs w:val="20"/>
              </w:rPr>
              <w:t>[km</w:t>
            </w:r>
            <w:r w:rsidRPr="00CD20E4">
              <w:rPr>
                <w:b w:val="0"/>
                <w:bCs w:val="0"/>
                <w:szCs w:val="20"/>
                <w:vertAlign w:val="superscript"/>
              </w:rPr>
              <w:t>2</w:t>
            </w:r>
            <w:r w:rsidRPr="00CD20E4">
              <w:rPr>
                <w:b w:val="0"/>
                <w:bCs w:val="0"/>
                <w:szCs w:val="20"/>
              </w:rPr>
              <w:t>]</w:t>
            </w:r>
          </w:p>
          <w:p w14:paraId="2AAE4CFF" w14:textId="0405DAA1" w:rsidR="00CD20E4" w:rsidRPr="00CD20E4" w:rsidRDefault="00CD20E4" w:rsidP="0079464E">
            <w:pPr>
              <w:ind w:left="113" w:right="113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Cs w:val="20"/>
              </w:rPr>
            </w:pPr>
          </w:p>
        </w:tc>
      </w:tr>
      <w:tr w:rsidR="006F1C77" w:rsidRPr="00800F16" w14:paraId="0FD5CC4D" w14:textId="0377F84D" w:rsidTr="00CD20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3EF3938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Celejów</w:t>
            </w:r>
          </w:p>
        </w:tc>
        <w:tc>
          <w:tcPr>
            <w:tcW w:w="886" w:type="dxa"/>
          </w:tcPr>
          <w:p w14:paraId="6CEB8F3B" w14:textId="00C885A0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-2,91</w:t>
            </w:r>
          </w:p>
        </w:tc>
        <w:tc>
          <w:tcPr>
            <w:tcW w:w="886" w:type="dxa"/>
          </w:tcPr>
          <w:p w14:paraId="5B72E0C0" w14:textId="23722469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539E">
              <w:t>0,26</w:t>
            </w:r>
          </w:p>
        </w:tc>
        <w:tc>
          <w:tcPr>
            <w:tcW w:w="885" w:type="dxa"/>
          </w:tcPr>
          <w:p w14:paraId="6125038F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0,18</w:t>
            </w:r>
          </w:p>
        </w:tc>
        <w:tc>
          <w:tcPr>
            <w:tcW w:w="1077" w:type="dxa"/>
          </w:tcPr>
          <w:p w14:paraId="64066EAC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-0,15</w:t>
            </w:r>
          </w:p>
        </w:tc>
        <w:tc>
          <w:tcPr>
            <w:tcW w:w="885" w:type="dxa"/>
          </w:tcPr>
          <w:p w14:paraId="65D0A1A3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B45D7">
              <w:t>0,13</w:t>
            </w:r>
          </w:p>
        </w:tc>
        <w:tc>
          <w:tcPr>
            <w:tcW w:w="885" w:type="dxa"/>
          </w:tcPr>
          <w:p w14:paraId="2853CD60" w14:textId="2242F553" w:rsidR="006F1C77" w:rsidRPr="00DB45D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6DB4">
              <w:t>470</w:t>
            </w:r>
          </w:p>
        </w:tc>
        <w:tc>
          <w:tcPr>
            <w:tcW w:w="885" w:type="dxa"/>
          </w:tcPr>
          <w:p w14:paraId="2C7D5573" w14:textId="7DCA46CB" w:rsidR="006F1C77" w:rsidRPr="00DB45D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F6DB4">
              <w:t>7,50</w:t>
            </w:r>
          </w:p>
        </w:tc>
      </w:tr>
      <w:tr w:rsidR="006F1C77" w:rsidRPr="00800F16" w14:paraId="0BBE08FF" w14:textId="405D16BB" w:rsidTr="00BA7DC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78E74DF5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Kębło</w:t>
            </w:r>
          </w:p>
        </w:tc>
        <w:tc>
          <w:tcPr>
            <w:tcW w:w="886" w:type="dxa"/>
          </w:tcPr>
          <w:p w14:paraId="405E6A05" w14:textId="4AF080BD" w:rsidR="006F1C77" w:rsidRPr="005E539E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26AE">
              <w:t>-4,03</w:t>
            </w:r>
          </w:p>
        </w:tc>
        <w:tc>
          <w:tcPr>
            <w:tcW w:w="886" w:type="dxa"/>
          </w:tcPr>
          <w:p w14:paraId="5CA6A08B" w14:textId="7849C02D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E539E">
              <w:t>0,97</w:t>
            </w:r>
          </w:p>
        </w:tc>
        <w:tc>
          <w:tcPr>
            <w:tcW w:w="885" w:type="dxa"/>
          </w:tcPr>
          <w:p w14:paraId="7F69EE1A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-0,07</w:t>
            </w:r>
          </w:p>
        </w:tc>
        <w:tc>
          <w:tcPr>
            <w:tcW w:w="1077" w:type="dxa"/>
          </w:tcPr>
          <w:p w14:paraId="1DE05415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4E8">
              <w:t>0,64</w:t>
            </w:r>
          </w:p>
        </w:tc>
        <w:tc>
          <w:tcPr>
            <w:tcW w:w="885" w:type="dxa"/>
          </w:tcPr>
          <w:p w14:paraId="42066E30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B45D7">
              <w:t>0,01</w:t>
            </w:r>
          </w:p>
        </w:tc>
        <w:tc>
          <w:tcPr>
            <w:tcW w:w="885" w:type="dxa"/>
            <w:vAlign w:val="bottom"/>
          </w:tcPr>
          <w:p w14:paraId="0F34090B" w14:textId="24310141" w:rsidR="006F1C77" w:rsidRPr="00DB45D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217</w:t>
            </w:r>
          </w:p>
        </w:tc>
        <w:tc>
          <w:tcPr>
            <w:tcW w:w="885" w:type="dxa"/>
            <w:vAlign w:val="bottom"/>
          </w:tcPr>
          <w:p w14:paraId="4E3DD9F3" w14:textId="0709D2BD" w:rsidR="006F1C77" w:rsidRPr="00DB45D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3,17</w:t>
            </w:r>
          </w:p>
        </w:tc>
      </w:tr>
      <w:tr w:rsidR="006F1C77" w:rsidRPr="00800F16" w14:paraId="52E414BA" w14:textId="51B45915" w:rsidTr="00F66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08718DBD" w14:textId="164CF1A7" w:rsidR="006F1C77" w:rsidRPr="00800F16" w:rsidRDefault="006F1C77" w:rsidP="006F1C77">
            <w:pPr>
              <w:rPr>
                <w:szCs w:val="20"/>
              </w:rPr>
            </w:pPr>
            <w:r w:rsidRPr="00792DE2">
              <w:t>Łopatki</w:t>
            </w:r>
            <w:r>
              <w:t xml:space="preserve"> Kolonia</w:t>
            </w:r>
          </w:p>
        </w:tc>
        <w:tc>
          <w:tcPr>
            <w:tcW w:w="886" w:type="dxa"/>
          </w:tcPr>
          <w:p w14:paraId="4B66D605" w14:textId="2D274C87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-2,09</w:t>
            </w:r>
          </w:p>
        </w:tc>
        <w:tc>
          <w:tcPr>
            <w:tcW w:w="886" w:type="dxa"/>
          </w:tcPr>
          <w:p w14:paraId="07574EA6" w14:textId="64D75464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-1,38</w:t>
            </w:r>
          </w:p>
        </w:tc>
        <w:tc>
          <w:tcPr>
            <w:tcW w:w="885" w:type="dxa"/>
          </w:tcPr>
          <w:p w14:paraId="3B70F89E" w14:textId="68BB2D46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1,17</w:t>
            </w:r>
          </w:p>
        </w:tc>
        <w:tc>
          <w:tcPr>
            <w:tcW w:w="1077" w:type="dxa"/>
          </w:tcPr>
          <w:p w14:paraId="77FE95B8" w14:textId="698E0302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-0,13</w:t>
            </w:r>
          </w:p>
        </w:tc>
        <w:tc>
          <w:tcPr>
            <w:tcW w:w="885" w:type="dxa"/>
          </w:tcPr>
          <w:p w14:paraId="7CC2A941" w14:textId="5DB3F6C1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F4801">
              <w:t>-0,03</w:t>
            </w:r>
          </w:p>
        </w:tc>
        <w:tc>
          <w:tcPr>
            <w:tcW w:w="885" w:type="dxa"/>
            <w:vAlign w:val="bottom"/>
          </w:tcPr>
          <w:p w14:paraId="41B706AD" w14:textId="5F9CA89B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64</w:t>
            </w:r>
          </w:p>
        </w:tc>
        <w:tc>
          <w:tcPr>
            <w:tcW w:w="885" w:type="dxa"/>
            <w:vAlign w:val="bottom"/>
          </w:tcPr>
          <w:p w14:paraId="0ECA48B5" w14:textId="17FD3CD2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1,33</w:t>
            </w:r>
          </w:p>
        </w:tc>
      </w:tr>
      <w:tr w:rsidR="006F1C77" w:rsidRPr="00800F16" w14:paraId="1668CE6B" w14:textId="01540593" w:rsidTr="00AF569C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2FC15FD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Mareczki</w:t>
            </w:r>
          </w:p>
        </w:tc>
        <w:tc>
          <w:tcPr>
            <w:tcW w:w="886" w:type="dxa"/>
          </w:tcPr>
          <w:p w14:paraId="409396A8" w14:textId="57AFA57E" w:rsidR="006F1C77" w:rsidRPr="00915998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-3,57</w:t>
            </w:r>
          </w:p>
        </w:tc>
        <w:tc>
          <w:tcPr>
            <w:tcW w:w="886" w:type="dxa"/>
          </w:tcPr>
          <w:p w14:paraId="6BE44C65" w14:textId="432D6BF6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-1,40</w:t>
            </w:r>
          </w:p>
        </w:tc>
        <w:tc>
          <w:tcPr>
            <w:tcW w:w="885" w:type="dxa"/>
          </w:tcPr>
          <w:p w14:paraId="3053B574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9A1">
              <w:t>0,00</w:t>
            </w:r>
            <w:r>
              <w:t>3</w:t>
            </w:r>
          </w:p>
        </w:tc>
        <w:tc>
          <w:tcPr>
            <w:tcW w:w="1077" w:type="dxa"/>
          </w:tcPr>
          <w:p w14:paraId="1664F93C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B04E8">
              <w:t>0,68</w:t>
            </w:r>
          </w:p>
        </w:tc>
        <w:tc>
          <w:tcPr>
            <w:tcW w:w="885" w:type="dxa"/>
          </w:tcPr>
          <w:p w14:paraId="3ABA4153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-0,01</w:t>
            </w:r>
          </w:p>
        </w:tc>
        <w:tc>
          <w:tcPr>
            <w:tcW w:w="885" w:type="dxa"/>
            <w:vAlign w:val="bottom"/>
          </w:tcPr>
          <w:p w14:paraId="69A0AE2E" w14:textId="64196EFA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132</w:t>
            </w:r>
          </w:p>
        </w:tc>
        <w:tc>
          <w:tcPr>
            <w:tcW w:w="885" w:type="dxa"/>
            <w:vAlign w:val="bottom"/>
          </w:tcPr>
          <w:p w14:paraId="0F668643" w14:textId="3EC3647B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2,16</w:t>
            </w:r>
          </w:p>
        </w:tc>
      </w:tr>
      <w:tr w:rsidR="006F1C77" w:rsidRPr="00800F16" w14:paraId="4F1FC463" w14:textId="6B39721C" w:rsidTr="00AF56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4DC39A5D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Rąblów</w:t>
            </w:r>
          </w:p>
        </w:tc>
        <w:tc>
          <w:tcPr>
            <w:tcW w:w="886" w:type="dxa"/>
          </w:tcPr>
          <w:p w14:paraId="2FCC18D5" w14:textId="086CB36F" w:rsidR="006F1C77" w:rsidRPr="00915998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-0,42</w:t>
            </w:r>
          </w:p>
        </w:tc>
        <w:tc>
          <w:tcPr>
            <w:tcW w:w="886" w:type="dxa"/>
          </w:tcPr>
          <w:p w14:paraId="6405C42A" w14:textId="79078026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-0,65</w:t>
            </w:r>
          </w:p>
        </w:tc>
        <w:tc>
          <w:tcPr>
            <w:tcW w:w="885" w:type="dxa"/>
          </w:tcPr>
          <w:p w14:paraId="4C436C0E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0,84</w:t>
            </w:r>
          </w:p>
        </w:tc>
        <w:tc>
          <w:tcPr>
            <w:tcW w:w="1077" w:type="dxa"/>
          </w:tcPr>
          <w:p w14:paraId="51952509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04E8">
              <w:t>0,14</w:t>
            </w:r>
          </w:p>
        </w:tc>
        <w:tc>
          <w:tcPr>
            <w:tcW w:w="885" w:type="dxa"/>
          </w:tcPr>
          <w:p w14:paraId="61BA9CD7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-0,03</w:t>
            </w:r>
          </w:p>
        </w:tc>
        <w:tc>
          <w:tcPr>
            <w:tcW w:w="885" w:type="dxa"/>
            <w:vAlign w:val="bottom"/>
          </w:tcPr>
          <w:p w14:paraId="436AFC83" w14:textId="68F29F98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266</w:t>
            </w:r>
          </w:p>
        </w:tc>
        <w:tc>
          <w:tcPr>
            <w:tcW w:w="885" w:type="dxa"/>
            <w:vAlign w:val="bottom"/>
          </w:tcPr>
          <w:p w14:paraId="15DB833D" w14:textId="3EE16D0D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4,07</w:t>
            </w:r>
          </w:p>
        </w:tc>
      </w:tr>
      <w:tr w:rsidR="006F1C77" w:rsidRPr="00800F16" w14:paraId="6EB7CD6E" w14:textId="5D626264" w:rsidTr="00917E4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56C87A6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Stanisławka</w:t>
            </w:r>
          </w:p>
        </w:tc>
        <w:tc>
          <w:tcPr>
            <w:tcW w:w="886" w:type="dxa"/>
          </w:tcPr>
          <w:p w14:paraId="0F99948E" w14:textId="3BC2A132" w:rsidR="006F1C77" w:rsidRPr="00915998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F0000"/>
              </w:rPr>
            </w:pPr>
            <w:r w:rsidRPr="000E26AE">
              <w:t>-8,19</w:t>
            </w:r>
          </w:p>
        </w:tc>
        <w:tc>
          <w:tcPr>
            <w:tcW w:w="886" w:type="dxa"/>
          </w:tcPr>
          <w:p w14:paraId="7F9C9C3B" w14:textId="35FEEB6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-1,27</w:t>
            </w:r>
          </w:p>
        </w:tc>
        <w:tc>
          <w:tcPr>
            <w:tcW w:w="885" w:type="dxa"/>
          </w:tcPr>
          <w:p w14:paraId="362274BA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E79A1">
              <w:t>0,35</w:t>
            </w:r>
          </w:p>
        </w:tc>
        <w:tc>
          <w:tcPr>
            <w:tcW w:w="1077" w:type="dxa"/>
          </w:tcPr>
          <w:p w14:paraId="62E4CF9F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-0,07</w:t>
            </w:r>
          </w:p>
        </w:tc>
        <w:tc>
          <w:tcPr>
            <w:tcW w:w="885" w:type="dxa"/>
          </w:tcPr>
          <w:p w14:paraId="7EFDEE9C" w14:textId="77777777" w:rsidR="006F1C77" w:rsidRPr="00CD20E4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D20E4">
              <w:t>-0,03</w:t>
            </w:r>
          </w:p>
        </w:tc>
        <w:tc>
          <w:tcPr>
            <w:tcW w:w="885" w:type="dxa"/>
            <w:vAlign w:val="bottom"/>
          </w:tcPr>
          <w:p w14:paraId="34F73874" w14:textId="3E383772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51</w:t>
            </w:r>
          </w:p>
        </w:tc>
        <w:tc>
          <w:tcPr>
            <w:tcW w:w="885" w:type="dxa"/>
            <w:vAlign w:val="bottom"/>
          </w:tcPr>
          <w:p w14:paraId="226580E1" w14:textId="0DB3DC2C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0,83</w:t>
            </w:r>
          </w:p>
        </w:tc>
      </w:tr>
      <w:tr w:rsidR="006F1C77" w:rsidRPr="00800F16" w14:paraId="378D8B16" w14:textId="2B0DF674" w:rsidTr="00917E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9" w:type="dxa"/>
          </w:tcPr>
          <w:p w14:paraId="1C50F16B" w14:textId="77777777" w:rsidR="006F1C77" w:rsidRPr="00800F16" w:rsidRDefault="006F1C77" w:rsidP="006F1C77">
            <w:pPr>
              <w:rPr>
                <w:szCs w:val="20"/>
              </w:rPr>
            </w:pPr>
            <w:r w:rsidRPr="00792DE2">
              <w:t>Wąwolnica</w:t>
            </w:r>
          </w:p>
        </w:tc>
        <w:tc>
          <w:tcPr>
            <w:tcW w:w="886" w:type="dxa"/>
          </w:tcPr>
          <w:p w14:paraId="0F999974" w14:textId="34AEC51F" w:rsidR="006F1C77" w:rsidRPr="005E539E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26AE">
              <w:t>-2,54</w:t>
            </w:r>
          </w:p>
        </w:tc>
        <w:tc>
          <w:tcPr>
            <w:tcW w:w="886" w:type="dxa"/>
          </w:tcPr>
          <w:p w14:paraId="684A6478" w14:textId="11E4BFAA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E539E">
              <w:t>1,29</w:t>
            </w:r>
          </w:p>
        </w:tc>
        <w:tc>
          <w:tcPr>
            <w:tcW w:w="885" w:type="dxa"/>
          </w:tcPr>
          <w:p w14:paraId="08FD3E31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E79A1">
              <w:t>0,45</w:t>
            </w:r>
          </w:p>
        </w:tc>
        <w:tc>
          <w:tcPr>
            <w:tcW w:w="1077" w:type="dxa"/>
          </w:tcPr>
          <w:p w14:paraId="7647952B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04E8">
              <w:t>0,36</w:t>
            </w:r>
          </w:p>
        </w:tc>
        <w:tc>
          <w:tcPr>
            <w:tcW w:w="885" w:type="dxa"/>
          </w:tcPr>
          <w:p w14:paraId="33329BBE" w14:textId="77777777" w:rsidR="006F1C77" w:rsidRPr="00CD20E4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D20E4">
              <w:t>-0,10</w:t>
            </w:r>
          </w:p>
        </w:tc>
        <w:tc>
          <w:tcPr>
            <w:tcW w:w="885" w:type="dxa"/>
            <w:vAlign w:val="bottom"/>
          </w:tcPr>
          <w:p w14:paraId="55378C49" w14:textId="48122999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997</w:t>
            </w:r>
          </w:p>
        </w:tc>
        <w:tc>
          <w:tcPr>
            <w:tcW w:w="885" w:type="dxa"/>
            <w:vAlign w:val="bottom"/>
          </w:tcPr>
          <w:p w14:paraId="51B49B41" w14:textId="7BD2B376" w:rsidR="006F1C77" w:rsidRPr="006F1C77" w:rsidRDefault="006F1C77" w:rsidP="006F1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F1C77">
              <w:t>9,22</w:t>
            </w:r>
          </w:p>
        </w:tc>
      </w:tr>
      <w:tr w:rsidR="006F1C77" w:rsidRPr="00800F16" w14:paraId="4864787E" w14:textId="77777777" w:rsidTr="001F7E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08" w:type="dxa"/>
            <w:gridSpan w:val="6"/>
            <w:vAlign w:val="center"/>
          </w:tcPr>
          <w:p w14:paraId="0777DEC8" w14:textId="66893599" w:rsidR="006F1C77" w:rsidRPr="00CD20E4" w:rsidRDefault="006F1C77" w:rsidP="006F1C77">
            <w:pPr>
              <w:jc w:val="right"/>
            </w:pPr>
            <w:r>
              <w:t>Razem</w:t>
            </w:r>
          </w:p>
        </w:tc>
        <w:tc>
          <w:tcPr>
            <w:tcW w:w="885" w:type="dxa"/>
            <w:vAlign w:val="bottom"/>
          </w:tcPr>
          <w:p w14:paraId="63EF1863" w14:textId="77777777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2197</w:t>
            </w:r>
          </w:p>
          <w:p w14:paraId="1CAA585B" w14:textId="25B0566F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(49%0</w:t>
            </w:r>
          </w:p>
        </w:tc>
        <w:tc>
          <w:tcPr>
            <w:tcW w:w="885" w:type="dxa"/>
            <w:vAlign w:val="bottom"/>
          </w:tcPr>
          <w:p w14:paraId="73B47ADC" w14:textId="77777777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28,29</w:t>
            </w:r>
          </w:p>
          <w:p w14:paraId="4E0C494A" w14:textId="62E3F71E" w:rsidR="006F1C77" w:rsidRPr="006F1C77" w:rsidRDefault="006F1C77" w:rsidP="006F1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F1C77">
              <w:t>(45%)</w:t>
            </w:r>
          </w:p>
        </w:tc>
      </w:tr>
    </w:tbl>
    <w:p w14:paraId="76EBDF8C" w14:textId="4F055062" w:rsidR="00B12F90" w:rsidRDefault="00B12F90" w:rsidP="00B12F90">
      <w:pPr>
        <w:pStyle w:val="Nagwek1"/>
      </w:pPr>
      <w:bookmarkStart w:id="67" w:name="_Toc123171636"/>
      <w:r>
        <w:lastRenderedPageBreak/>
        <w:t>Delimitacja obszaru rewitalizacji</w:t>
      </w:r>
      <w:bookmarkEnd w:id="67"/>
    </w:p>
    <w:p w14:paraId="2AB0BDB0" w14:textId="77777777" w:rsidR="00815261" w:rsidRPr="006F1C77" w:rsidRDefault="00815261" w:rsidP="00B12F90">
      <w:r w:rsidRPr="006F1C77">
        <w:t>Zgodnie z art. 10 ustawy o rewitalizacji, jako obszar rewitalizacji wyznacza się obszar gminy obejmujący całość lub część obszaru zdegradowanego, który:</w:t>
      </w:r>
    </w:p>
    <w:p w14:paraId="042F97C0" w14:textId="2247BDD6" w:rsidR="00815261" w:rsidRPr="006F1C77" w:rsidRDefault="00815261" w:rsidP="00815261">
      <w:pPr>
        <w:pStyle w:val="Akapitzlist"/>
        <w:numPr>
          <w:ilvl w:val="0"/>
          <w:numId w:val="20"/>
        </w:numPr>
      </w:pPr>
      <w:r w:rsidRPr="006F1C77">
        <w:t xml:space="preserve">cechuje się szczególną koncentracją negatywnych zjawisk </w:t>
      </w:r>
      <w:r w:rsidR="004D631B" w:rsidRPr="006F1C77">
        <w:t>w</w:t>
      </w:r>
      <w:r w:rsidRPr="006F1C77">
        <w:t xml:space="preserve"> sfer</w:t>
      </w:r>
      <w:r w:rsidR="004D631B" w:rsidRPr="006F1C77">
        <w:t>ze</w:t>
      </w:r>
      <w:r w:rsidRPr="006F1C77">
        <w:t xml:space="preserve"> społecznej</w:t>
      </w:r>
      <w:r w:rsidR="00E6785E" w:rsidRPr="006F1C77">
        <w:t xml:space="preserve"> </w:t>
      </w:r>
      <w:r w:rsidR="00277B3E" w:rsidRPr="006F1C77">
        <w:br/>
      </w:r>
      <w:r w:rsidR="00E6785E" w:rsidRPr="006F1C77">
        <w:t xml:space="preserve">(rozdz. </w:t>
      </w:r>
      <w:r w:rsidR="004D631B" w:rsidRPr="006F1C77">
        <w:t>5</w:t>
      </w:r>
      <w:r w:rsidR="00E6785E" w:rsidRPr="006F1C77">
        <w:t>)</w:t>
      </w:r>
      <w:r w:rsidR="004D631B" w:rsidRPr="006F1C77">
        <w:t xml:space="preserve"> oraz w jednej z pozostałych sfer, tj.:</w:t>
      </w:r>
      <w:r w:rsidRPr="006F1C77">
        <w:t xml:space="preserve"> gospodarczej, środowiskowej, przestrzenno-funkcjonalnej </w:t>
      </w:r>
      <w:r w:rsidR="004D631B" w:rsidRPr="006F1C77">
        <w:t>lub</w:t>
      </w:r>
      <w:r w:rsidRPr="006F1C77">
        <w:t xml:space="preserve"> technicznej</w:t>
      </w:r>
      <w:r w:rsidR="00E6785E" w:rsidRPr="006F1C77">
        <w:t xml:space="preserve"> (rozdz. </w:t>
      </w:r>
      <w:r w:rsidR="004D631B" w:rsidRPr="006F1C77">
        <w:t>6</w:t>
      </w:r>
      <w:r w:rsidR="00E6785E" w:rsidRPr="006F1C77">
        <w:t>)</w:t>
      </w:r>
      <w:r w:rsidRPr="006F1C77">
        <w:t>,</w:t>
      </w:r>
    </w:p>
    <w:p w14:paraId="6D96F44A" w14:textId="527E3E21" w:rsidR="00E6785E" w:rsidRPr="006F1C77" w:rsidRDefault="00815261" w:rsidP="009E3198">
      <w:pPr>
        <w:pStyle w:val="Akapitzlist"/>
        <w:numPr>
          <w:ilvl w:val="0"/>
          <w:numId w:val="20"/>
        </w:numPr>
      </w:pPr>
      <w:r w:rsidRPr="006F1C77">
        <w:t>posiada istotne znaczenie dla rozwoju lokalnego</w:t>
      </w:r>
      <w:r w:rsidR="00E6785E" w:rsidRPr="006F1C77">
        <w:t xml:space="preserve"> i na którym </w:t>
      </w:r>
      <w:r w:rsidRPr="006F1C77">
        <w:t>gmina zamierza prowadzić rewitalizację</w:t>
      </w:r>
      <w:r w:rsidR="00E6785E" w:rsidRPr="006F1C77">
        <w:t>,</w:t>
      </w:r>
    </w:p>
    <w:p w14:paraId="730FBB71" w14:textId="6F13BB98" w:rsidR="00E6785E" w:rsidRPr="006F1C77" w:rsidRDefault="00E6785E" w:rsidP="00815261">
      <w:pPr>
        <w:pStyle w:val="Akapitzlist"/>
        <w:numPr>
          <w:ilvl w:val="0"/>
          <w:numId w:val="20"/>
        </w:numPr>
      </w:pPr>
      <w:r w:rsidRPr="006F1C77">
        <w:t>nie przekracza obszarowo 20% powierzchni gminy,</w:t>
      </w:r>
    </w:p>
    <w:p w14:paraId="2DB843BC" w14:textId="481BF0A7" w:rsidR="00056676" w:rsidRPr="006F1C77" w:rsidRDefault="00E6785E" w:rsidP="00056676">
      <w:pPr>
        <w:pStyle w:val="Akapitzlist"/>
        <w:numPr>
          <w:ilvl w:val="0"/>
          <w:numId w:val="20"/>
        </w:numPr>
      </w:pPr>
      <w:r w:rsidRPr="006F1C77">
        <w:t>jest zamieszkiwany przez max 30% ogólnej liczby mieszkańców gminy</w:t>
      </w:r>
      <w:r w:rsidR="00815261" w:rsidRPr="006F1C77">
        <w:t>.</w:t>
      </w:r>
    </w:p>
    <w:p w14:paraId="50A997CE" w14:textId="630ABBA5" w:rsidR="00160896" w:rsidRPr="00056676" w:rsidRDefault="00056676" w:rsidP="00056676">
      <w:r w:rsidRPr="00056676">
        <w:t xml:space="preserve">W procesie delimitacyjnym, jako obszar zdegradowany wskazano obszar składający się z jednostek: </w:t>
      </w:r>
      <w:r w:rsidRPr="002C7BEB">
        <w:t xml:space="preserve">Celejów, Kębło, Łopatki, Mareczki, Rąblów, Stanisławka i Wąwolnica (tab. 10, ryc. </w:t>
      </w:r>
      <w:r>
        <w:t>18</w:t>
      </w:r>
      <w:r w:rsidRPr="002C7BEB">
        <w:t>)</w:t>
      </w:r>
      <w:r w:rsidRPr="00056676">
        <w:t xml:space="preserve">. Uwzględniając kryteria ustawowe, niemożliwym jest wskazanie całego obszaru zdegradowanego, jako obszaru rewitalizacji, ze względu na ograniczenia ludnościowe i powierzchniowe. Cały obszar zdegradowany zamieszkuje </w:t>
      </w:r>
      <w:r>
        <w:t>4</w:t>
      </w:r>
      <w:r w:rsidR="00B870CC">
        <w:t>9</w:t>
      </w:r>
      <w:r w:rsidRPr="00056676">
        <w:t>% mieszkańców gminy, co znacznie przekracza ustawowo dopuszczalny wskaźnik 30%, a pod względem powierzchniowym obszar ten obejmuje 4</w:t>
      </w:r>
      <w:r w:rsidR="00B870CC">
        <w:t>5</w:t>
      </w:r>
      <w:r w:rsidRPr="00056676">
        <w:t>% powierzchni całej gminy.</w:t>
      </w:r>
      <w:r w:rsidR="00160896" w:rsidRPr="00056676">
        <w:t xml:space="preserve"> </w:t>
      </w:r>
    </w:p>
    <w:p w14:paraId="258C36FC" w14:textId="77777777" w:rsidR="00056676" w:rsidRDefault="00056676" w:rsidP="00056676">
      <w:r>
        <w:t>Przy określaniu granic obszaru rewitalizacji kierowano się zasadami:</w:t>
      </w:r>
    </w:p>
    <w:p w14:paraId="0F263685" w14:textId="453A6687" w:rsidR="00056676" w:rsidRDefault="00056676" w:rsidP="00056676">
      <w:pPr>
        <w:pStyle w:val="Akapitzlist"/>
        <w:numPr>
          <w:ilvl w:val="0"/>
          <w:numId w:val="20"/>
        </w:numPr>
      </w:pPr>
      <w:r>
        <w:t>zwartości i ciągłości obszaru polegającą na unikaniu wyłączania z granic obszaru pojedynczych działek oraz dzielenia działek niezgodnie z ich granicami ewidencyjnymi (wyjątkiem w tym wypadku były działki pod drogami i rzekami ze względu na ich fizjonomię), mające na celu wskazanie granic obszaru charakteryzującego się zwartą strukturą funkcjonalno-przestrzenną,</w:t>
      </w:r>
    </w:p>
    <w:p w14:paraId="48063F0B" w14:textId="77777777" w:rsidR="00056676" w:rsidRDefault="00056676" w:rsidP="00056676">
      <w:pPr>
        <w:pStyle w:val="Akapitzlist"/>
        <w:numPr>
          <w:ilvl w:val="0"/>
          <w:numId w:val="20"/>
        </w:numPr>
      </w:pPr>
      <w:r>
        <w:t>podejścia zintegrowanego i zróżnicowanego terytorialnie polegającą na uwzględnieniu w procesie delimitacji polityki przestrzennej określonej w studium uwarunkowań i kierunków zagospodarowania przestrzennego oraz fizjonomii krajobrazu w taki sposób, aby obszar rewitalizacji obejmował kluczowe dla rozwoju gminy tereny wspierając w ten sposób procesy synergii rozwoju lokalnego.</w:t>
      </w:r>
    </w:p>
    <w:p w14:paraId="353671E0" w14:textId="6F69D630" w:rsidR="007D3DAF" w:rsidRDefault="007D3DAF" w:rsidP="007D3DAF">
      <w:r w:rsidRPr="00056676">
        <w:t xml:space="preserve">Rewitalizacja jest formą specjalnej interwencji publicznej, mającą na celu ulokowanie </w:t>
      </w:r>
      <w:r w:rsidRPr="00056676">
        <w:br/>
        <w:t xml:space="preserve">w relatywnie krótkim czasie możliwie wielu zasobów na ograniczonym terenie w celu wywołania samopodtrzymujących się impulsów rozwojowych. Aby osiągnąć założone cele, musi być mocno skoncentrowana i ograniczona terytorialnie. Należy mieć na uwadze, że 30% mieszkańców to wysoki limit i przy objęciu takiego odsetka społeczności zamieszkującego rozległe tereny </w:t>
      </w:r>
      <w:r>
        <w:t>gminy</w:t>
      </w:r>
      <w:r w:rsidRPr="00056676">
        <w:t xml:space="preserve"> działaniami rewitalizacyjnymi może być trudno zachować zasadę koncentracji środków na rozwiazywaniu zdiagnozowanych problemów. Objecie obszarem rewitalizacji większej powierzchni o relatywnie niskim wskaźniku zaludnienia właściwie uniemożliwia prowadzenie skutecznej i skoncentrowanej terytorialne interwencji w ramach rewitalizacji. </w:t>
      </w:r>
      <w:r w:rsidR="00BE408F">
        <w:t>Rycina 19. przedstawia stopień koncentracji ludności zamieszkałej (wg stanu na 31.12.2021 r.), zgodnie z którą, w granicach obszaru zdegradowanego, największa koncentracja ludności występuje w ośrodku gminnym – Wąwolnicy</w:t>
      </w:r>
      <w:r w:rsidR="00806923">
        <w:t>. Relatywnie dużą koncentracją ludności charakteryzują się również tereny w granicach jednostek: Celejów i Rąblów, przy czym wykazują charakter bardziej rozproszony niż ma to miejsce w przypadku Wąwolnicy.</w:t>
      </w:r>
    </w:p>
    <w:p w14:paraId="1E64B6A7" w14:textId="77777777" w:rsidR="001779DE" w:rsidRDefault="001779DE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6AD7E8AA" w14:textId="6ECE5160" w:rsidR="007D3DAF" w:rsidRDefault="007D3DAF" w:rsidP="007D3DAF">
      <w:pPr>
        <w:pStyle w:val="Legenda"/>
        <w:spacing w:after="0"/>
      </w:pPr>
      <w:bookmarkStart w:id="68" w:name="_Toc141084474"/>
      <w:r>
        <w:lastRenderedPageBreak/>
        <w:t xml:space="preserve">Rycina </w:t>
      </w:r>
      <w:fldSimple w:instr=" SEQ Rycina \* ARABIC ">
        <w:r w:rsidR="003474BE">
          <w:rPr>
            <w:noProof/>
          </w:rPr>
          <w:t>19</w:t>
        </w:r>
      </w:fldSimple>
      <w:r>
        <w:t>. Stopień koncentracji ludności</w:t>
      </w:r>
      <w:bookmarkEnd w:id="68"/>
    </w:p>
    <w:p w14:paraId="66C78424" w14:textId="2515E565" w:rsidR="007D3DAF" w:rsidRDefault="007D3DAF" w:rsidP="001779DE">
      <w:pPr>
        <w:jc w:val="center"/>
      </w:pPr>
      <w:r>
        <w:rPr>
          <w:noProof/>
        </w:rPr>
        <w:drawing>
          <wp:inline distT="0" distB="0" distL="0" distR="0" wp14:anchorId="540E09CA" wp14:editId="32B3138A">
            <wp:extent cx="5233718" cy="5400000"/>
            <wp:effectExtent l="19050" t="19050" r="24130" b="10795"/>
            <wp:docPr id="23" name="Obraz 23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map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8" cy="540000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353222" w14:textId="77777777" w:rsidR="00806923" w:rsidRDefault="00806923" w:rsidP="00806923">
      <w:r>
        <w:t>Delimitacja granic obszaru rewitalizacji obejmowała wyznaczenie obszarów o wykształconej zwartej strukturze funkcjonalno-przestrzennej obejmujących:</w:t>
      </w:r>
    </w:p>
    <w:p w14:paraId="17D128C8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tereny zurbanizowane, tj. zabudowane działki w ich granicach ewidencyjnych na podstawie treści mapy zasadniczej gminy,</w:t>
      </w:r>
    </w:p>
    <w:p w14:paraId="4E163FBF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tereny urbanizacji, tj. niezabudowane obecnie obszary wskazane w studium uwarunkowań i kierunków zagospodarowania przestrzennego gminy do lokalizacji o charakterze mieszkaniowym, usługowym i przemysłowym,</w:t>
      </w:r>
    </w:p>
    <w:p w14:paraId="469859FA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włączenie istotnych dla rozwoju lokalnego terenów, na których gmina zamierza prowadzić rewitalizację przy uwzględnieniu kluczowych elementów struktury funkcjonalno-przestrzennej gminy,</w:t>
      </w:r>
    </w:p>
    <w:p w14:paraId="5DC0B29F" w14:textId="77777777" w:rsidR="00806923" w:rsidRDefault="00806923" w:rsidP="00806923">
      <w:pPr>
        <w:pStyle w:val="Akapitzlist"/>
        <w:numPr>
          <w:ilvl w:val="0"/>
          <w:numId w:val="20"/>
        </w:numPr>
      </w:pPr>
      <w:r>
        <w:t>obszary, na których zlokalizowane są obiekty kluczowe dla tożsamości i kultury gminy.</w:t>
      </w:r>
    </w:p>
    <w:p w14:paraId="1ECDDD0D" w14:textId="77777777" w:rsidR="00B870CC" w:rsidRPr="00806923" w:rsidRDefault="00056676" w:rsidP="00056676">
      <w:r w:rsidRPr="00806923">
        <w:t>W kolejnym kroku, z tak wyznaczonych obszarów wyłączono tereny położone w granicach jednostek</w:t>
      </w:r>
      <w:r w:rsidR="00B870CC" w:rsidRPr="00806923">
        <w:t>:</w:t>
      </w:r>
    </w:p>
    <w:p w14:paraId="0077EF91" w14:textId="78A298A7" w:rsidR="00806923" w:rsidRPr="004C7A22" w:rsidRDefault="00806923" w:rsidP="00806923">
      <w:pPr>
        <w:pStyle w:val="Akapitzlist"/>
        <w:numPr>
          <w:ilvl w:val="0"/>
          <w:numId w:val="20"/>
        </w:numPr>
      </w:pPr>
      <w:r w:rsidRPr="004C7A22">
        <w:t>Łopatki Kolonia i Stanisławka ze względu na niewielką liczbę mieszkańców i w konsekwencji małą koncentrację ludności,</w:t>
      </w:r>
    </w:p>
    <w:p w14:paraId="5697E9A8" w14:textId="278CF124" w:rsidR="00B870CC" w:rsidRPr="004C7A22" w:rsidRDefault="00B870CC" w:rsidP="00B870CC">
      <w:pPr>
        <w:pStyle w:val="Akapitzlist"/>
        <w:numPr>
          <w:ilvl w:val="0"/>
          <w:numId w:val="20"/>
        </w:numPr>
      </w:pPr>
      <w:r w:rsidRPr="004C7A22">
        <w:lastRenderedPageBreak/>
        <w:t>Kębło</w:t>
      </w:r>
      <w:r w:rsidR="004C7A22" w:rsidRPr="004C7A22">
        <w:t xml:space="preserve"> ze względu na znaczne rozproszenie ludności i terenów zurbanizowanych oraz przyjętą zasadę zwartości obszaru rewitalizacji i koncentracji terytorialnej potencjalnych działań rewitalizacyjnych,</w:t>
      </w:r>
    </w:p>
    <w:p w14:paraId="2523F88D" w14:textId="39F1E402" w:rsidR="004C7A22" w:rsidRPr="004C7A22" w:rsidRDefault="004C7A22" w:rsidP="004C7A22">
      <w:pPr>
        <w:pStyle w:val="Akapitzlist"/>
        <w:numPr>
          <w:ilvl w:val="0"/>
          <w:numId w:val="20"/>
        </w:numPr>
      </w:pPr>
      <w:r w:rsidRPr="004C7A22">
        <w:t>Rąblów ze względu na ograniczenia wynikające z ustawowego wskaźnika ludnościowego, który wskazuje, że obszar rewitalizacji nie może być zamieszkały przez więcej niż 30% liczby mieszkańców gminy, a także rozproszenie terenów zurbanizowanych, które nie wykazują cech zwartości i ciągłości przestrzennej</w:t>
      </w:r>
    </w:p>
    <w:p w14:paraId="2AE751B2" w14:textId="289228A7" w:rsidR="00B870CC" w:rsidRPr="00BC2634" w:rsidRDefault="00B870CC" w:rsidP="00BC2634">
      <w:pPr>
        <w:pStyle w:val="Akapitzlist"/>
        <w:numPr>
          <w:ilvl w:val="0"/>
          <w:numId w:val="20"/>
        </w:numPr>
      </w:pPr>
      <w:r w:rsidRPr="004C7A22">
        <w:t>Mareczki</w:t>
      </w:r>
      <w:r w:rsidR="004C7A22" w:rsidRPr="004C7A22">
        <w:t xml:space="preserve"> ze względu na ograniczenia wynikające z ustawowego wskaźnika ludnościowego, który wskazuje, że obszar rewitalizacji nie może być zamieszkały przez </w:t>
      </w:r>
      <w:r w:rsidR="00194389">
        <w:t>więcej niż 30% mieszkańców gminy.</w:t>
      </w:r>
    </w:p>
    <w:p w14:paraId="3CF02FF4" w14:textId="1D8C64C8" w:rsidR="002339E8" w:rsidRDefault="002339E8" w:rsidP="00056676">
      <w:r w:rsidRPr="002339E8">
        <w:t>Biorąc pod uwagę powyższe, tj.: wytyczne wynikające z ustawy o rewitalizacji, strukturę funkcjonalno-przestrzenną, znaczenie poszczególnych terenów dla rozwoju społeczno-gospodarczego gminy, rozkład przestrzenny terenów zurbanizowanych, granice ewidencyjne działek, a także zamierzenia rewitalizacyjne gminy</w:t>
      </w:r>
      <w:r w:rsidR="00CE22EF">
        <w:t xml:space="preserve"> zarekomendowano obszar rewitalizacji składający się z dwóch podobszarów obejmujących tereny w granicach jednostek: Celejów i Wąwolnica. </w:t>
      </w:r>
      <w:r w:rsidR="00F54EDD">
        <w:t>O</w:t>
      </w:r>
      <w:r w:rsidR="00CE22EF">
        <w:t xml:space="preserve">bszar rewitalizacji w tych granicach został przedstawiony na załączniku </w:t>
      </w:r>
      <w:r w:rsidR="00F54EDD">
        <w:t>graficznym</w:t>
      </w:r>
      <w:r w:rsidR="00CE22EF">
        <w:t xml:space="preserve"> do </w:t>
      </w:r>
      <w:r w:rsidR="00F54EDD">
        <w:t xml:space="preserve">projektu </w:t>
      </w:r>
      <w:r w:rsidR="00CE22EF">
        <w:t xml:space="preserve">uchwały </w:t>
      </w:r>
      <w:r w:rsidR="00F54EDD">
        <w:t>w sprawie wyznaczenia obszaru zdegradowanego i obszaru rewitalizacji z</w:t>
      </w:r>
      <w:r w:rsidR="00F54EDD">
        <w:t>godnie z art. 11 ust. 4 ustawy o rewitalizacji</w:t>
      </w:r>
      <w:r w:rsidR="00F54EDD">
        <w:t xml:space="preserve">, a następnie projekt uchwały został poddany konsultacjom społecznym, o których mowa w </w:t>
      </w:r>
      <w:r w:rsidR="00F54EDD">
        <w:t xml:space="preserve">art. 11 ust. </w:t>
      </w:r>
      <w:r w:rsidR="00F54EDD">
        <w:t>3</w:t>
      </w:r>
      <w:r w:rsidR="00F54EDD">
        <w:t xml:space="preserve"> ustawy o rewitalizacji</w:t>
      </w:r>
      <w:r w:rsidR="00F54EDD">
        <w:t>. W toku procesu partycypacyjnego zgłoszono uwagi dotyczące treści projektu uchwały</w:t>
      </w:r>
      <w:r w:rsidR="00184B91">
        <w:t xml:space="preserve"> oraz granic obszaru zdegradowanego i obszaru rewitalizacji. Wpłynęły także dwie propozycje projektów rewitalizacyjnych zlokalizowanych w granicach obszaru zdegradowanego i częściowo w granicach rekomendowanego obszaru rewitalizacji. W efekcie rozpatrzenia i kwalifikacji zgłoszonych uwag i propozycji projektów dokonano korekty </w:t>
      </w:r>
      <w:r w:rsidR="00FB0FB0">
        <w:t xml:space="preserve">granic </w:t>
      </w:r>
      <w:r w:rsidR="00184B91">
        <w:t xml:space="preserve">rekomendowanego </w:t>
      </w:r>
      <w:r w:rsidR="00FB0FB0">
        <w:t xml:space="preserve">obszaru rewitalizacji, który składa się </w:t>
      </w:r>
      <w:r w:rsidR="00FB0FB0" w:rsidRPr="00FB0FB0">
        <w:t>z 2 podobszarów położonych w granicach jednostek: Wąwolnica</w:t>
      </w:r>
      <w:r w:rsidR="00FB0FB0">
        <w:t>, Mareczki i Kębło</w:t>
      </w:r>
      <w:r w:rsidR="00FB0FB0" w:rsidRPr="00FB0FB0">
        <w:t xml:space="preserve"> (podobszar PR 1) </w:t>
      </w:r>
      <w:r w:rsidR="00FB0FB0">
        <w:t xml:space="preserve">oraz </w:t>
      </w:r>
      <w:r w:rsidR="00FB0FB0" w:rsidRPr="00FB0FB0">
        <w:t>Celejów (podobszar PR 2)</w:t>
      </w:r>
      <w:r w:rsidR="00FB0FB0">
        <w:t xml:space="preserve"> – ryc. 20. </w:t>
      </w:r>
      <w:r w:rsidR="00FB0FB0" w:rsidRPr="00FB0FB0">
        <w:t>Tak zdelimitowany obszar rewitalizacji zamieszkuje 29% ogólnej liczby mieszkańców gminy (1 291 osób, wg stanu na 31.12.2021 r.), a jego powierzchnia obejmuje niespełna 9% powierzchni gminy (5,</w:t>
      </w:r>
      <w:r w:rsidR="00FB0FB0">
        <w:t>52</w:t>
      </w:r>
      <w:r w:rsidR="00FB0FB0" w:rsidRPr="00FB0FB0">
        <w:t xml:space="preserve"> km</w:t>
      </w:r>
      <w:r w:rsidR="00FB0FB0" w:rsidRPr="00FB0FB0">
        <w:rPr>
          <w:vertAlign w:val="superscript"/>
        </w:rPr>
        <w:t>2</w:t>
      </w:r>
      <w:r w:rsidR="00FB0FB0" w:rsidRPr="00FB0FB0">
        <w:t>)</w:t>
      </w:r>
      <w:r w:rsidR="00FB0FB0">
        <w:t xml:space="preserve"> – tab. 11</w:t>
      </w:r>
      <w:r w:rsidR="00FB0FB0" w:rsidRPr="00FB0FB0">
        <w:t>.</w:t>
      </w:r>
    </w:p>
    <w:p w14:paraId="4BA44DE7" w14:textId="77777777" w:rsidR="00616883" w:rsidRPr="00FB0FB0" w:rsidRDefault="00616883" w:rsidP="00056676"/>
    <w:p w14:paraId="3DF7D304" w14:textId="77777777" w:rsidR="00FB0FB0" w:rsidRDefault="00FB0FB0" w:rsidP="00FB0FB0">
      <w:pPr>
        <w:pStyle w:val="Legenda"/>
        <w:spacing w:after="0"/>
      </w:pPr>
      <w:bookmarkStart w:id="69" w:name="_Toc141084455"/>
      <w:r>
        <w:t xml:space="preserve">Tabela </w:t>
      </w:r>
      <w:r>
        <w:fldChar w:fldCharType="begin"/>
      </w:r>
      <w:r>
        <w:instrText xml:space="preserve"> SEQ Tabela \* ARABIC </w:instrText>
      </w:r>
      <w: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  <w:r>
        <w:t>. Zestawienie powierzchni i liczby ludności obszaru rewitalizacji</w:t>
      </w:r>
      <w:bookmarkEnd w:id="69"/>
    </w:p>
    <w:tbl>
      <w:tblPr>
        <w:tblStyle w:val="Tabelalisty6kolorowaakcent4"/>
        <w:tblW w:w="4210" w:type="dxa"/>
        <w:jc w:val="center"/>
        <w:tblLook w:val="04A0" w:firstRow="1" w:lastRow="0" w:firstColumn="1" w:lastColumn="0" w:noHBand="0" w:noVBand="1"/>
      </w:tblPr>
      <w:tblGrid>
        <w:gridCol w:w="1685"/>
        <w:gridCol w:w="1496"/>
        <w:gridCol w:w="1029"/>
      </w:tblGrid>
      <w:tr w:rsidR="00FB0FB0" w:rsidRPr="00800F16" w14:paraId="44784A2A" w14:textId="77777777" w:rsidTr="00D13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6767157F" w14:textId="77777777" w:rsidR="00FB0FB0" w:rsidRPr="00800F16" w:rsidRDefault="00FB0FB0" w:rsidP="00D135E0">
            <w:pPr>
              <w:jc w:val="left"/>
              <w:rPr>
                <w:szCs w:val="20"/>
              </w:rPr>
            </w:pPr>
            <w:bookmarkStart w:id="70" w:name="_Hlk94511965"/>
            <w:r w:rsidRPr="00800F16">
              <w:rPr>
                <w:szCs w:val="20"/>
              </w:rPr>
              <w:t>Oznaczenie</w:t>
            </w:r>
          </w:p>
        </w:tc>
        <w:tc>
          <w:tcPr>
            <w:tcW w:w="1496" w:type="dxa"/>
          </w:tcPr>
          <w:p w14:paraId="78B08931" w14:textId="77777777" w:rsidR="00FB0FB0" w:rsidRPr="00800F16" w:rsidRDefault="00FB0FB0" w:rsidP="00D1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Powierzchnia </w:t>
            </w:r>
            <w:r w:rsidRPr="00640161">
              <w:rPr>
                <w:b w:val="0"/>
                <w:bCs w:val="0"/>
                <w:i/>
                <w:iCs/>
                <w:szCs w:val="20"/>
              </w:rPr>
              <w:t>[km</w:t>
            </w:r>
            <w:r w:rsidRPr="00640161">
              <w:rPr>
                <w:b w:val="0"/>
                <w:bCs w:val="0"/>
                <w:i/>
                <w:iCs/>
                <w:szCs w:val="20"/>
                <w:vertAlign w:val="superscript"/>
              </w:rPr>
              <w:t>2</w:t>
            </w:r>
            <w:r w:rsidRPr="00640161">
              <w:rPr>
                <w:b w:val="0"/>
                <w:bCs w:val="0"/>
                <w:i/>
                <w:iCs/>
                <w:szCs w:val="20"/>
              </w:rPr>
              <w:t>]</w:t>
            </w:r>
          </w:p>
        </w:tc>
        <w:tc>
          <w:tcPr>
            <w:tcW w:w="1029" w:type="dxa"/>
          </w:tcPr>
          <w:p w14:paraId="278C17C3" w14:textId="77777777" w:rsidR="00FB0FB0" w:rsidRPr="00800F16" w:rsidRDefault="00FB0FB0" w:rsidP="00D135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Liczba ludności</w:t>
            </w:r>
          </w:p>
        </w:tc>
      </w:tr>
      <w:tr w:rsidR="00FB0FB0" w:rsidRPr="00800F16" w14:paraId="11B816DA" w14:textId="77777777" w:rsidTr="00D1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5C1FB2F" w14:textId="77777777" w:rsidR="00FB0FB0" w:rsidRPr="00800F16" w:rsidRDefault="00FB0FB0" w:rsidP="00D135E0">
            <w:pPr>
              <w:rPr>
                <w:szCs w:val="20"/>
              </w:rPr>
            </w:pPr>
            <w:r>
              <w:rPr>
                <w:szCs w:val="20"/>
              </w:rPr>
              <w:t>Gmina</w:t>
            </w:r>
          </w:p>
        </w:tc>
        <w:tc>
          <w:tcPr>
            <w:tcW w:w="1496" w:type="dxa"/>
          </w:tcPr>
          <w:p w14:paraId="0DCE1052" w14:textId="77777777" w:rsidR="00FB0FB0" w:rsidRPr="00F10111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62,40</w:t>
            </w:r>
          </w:p>
        </w:tc>
        <w:tc>
          <w:tcPr>
            <w:tcW w:w="1029" w:type="dxa"/>
          </w:tcPr>
          <w:p w14:paraId="3554CFE3" w14:textId="77777777" w:rsidR="00FB0FB0" w:rsidRPr="00F10111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4 484</w:t>
            </w:r>
          </w:p>
        </w:tc>
      </w:tr>
      <w:tr w:rsidR="00FB0FB0" w:rsidRPr="00800F16" w14:paraId="0AEE7814" w14:textId="77777777" w:rsidTr="00D135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5E516570" w14:textId="77777777" w:rsidR="00FB0FB0" w:rsidRPr="00800F16" w:rsidRDefault="00FB0FB0" w:rsidP="00D135E0">
            <w:pPr>
              <w:rPr>
                <w:szCs w:val="20"/>
              </w:rPr>
            </w:pPr>
            <w:r>
              <w:rPr>
                <w:szCs w:val="20"/>
              </w:rPr>
              <w:t>Obszar zdegradowany</w:t>
            </w:r>
          </w:p>
        </w:tc>
        <w:tc>
          <w:tcPr>
            <w:tcW w:w="1496" w:type="dxa"/>
          </w:tcPr>
          <w:p w14:paraId="73AD5506" w14:textId="77777777" w:rsidR="00FB0FB0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28,29</w:t>
            </w:r>
          </w:p>
          <w:p w14:paraId="5BA3B120" w14:textId="77777777" w:rsidR="00FB0FB0" w:rsidRPr="00F10111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(45%)</w:t>
            </w:r>
          </w:p>
        </w:tc>
        <w:tc>
          <w:tcPr>
            <w:tcW w:w="1029" w:type="dxa"/>
          </w:tcPr>
          <w:p w14:paraId="31CF12D6" w14:textId="77777777" w:rsidR="00FB0FB0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2 197</w:t>
            </w:r>
          </w:p>
          <w:p w14:paraId="70125908" w14:textId="77777777" w:rsidR="00FB0FB0" w:rsidRPr="0047029C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  <w:highlight w:val="yellow"/>
              </w:rPr>
            </w:pPr>
            <w:r>
              <w:rPr>
                <w:szCs w:val="20"/>
              </w:rPr>
              <w:t>(49%)</w:t>
            </w:r>
          </w:p>
        </w:tc>
      </w:tr>
      <w:tr w:rsidR="00FB0FB0" w:rsidRPr="00800F16" w14:paraId="65951EB9" w14:textId="77777777" w:rsidTr="00D1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9814797" w14:textId="77777777" w:rsidR="00FB0FB0" w:rsidRPr="00800F16" w:rsidRDefault="00FB0FB0" w:rsidP="00D135E0">
            <w:pPr>
              <w:rPr>
                <w:szCs w:val="20"/>
              </w:rPr>
            </w:pPr>
            <w:r>
              <w:rPr>
                <w:szCs w:val="20"/>
              </w:rPr>
              <w:t>Obszar rewitalizacji</w:t>
            </w:r>
          </w:p>
        </w:tc>
        <w:tc>
          <w:tcPr>
            <w:tcW w:w="1496" w:type="dxa"/>
          </w:tcPr>
          <w:p w14:paraId="6FA47220" w14:textId="77777777" w:rsidR="00FB0FB0" w:rsidRPr="00F10111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5,52</w:t>
            </w:r>
          </w:p>
          <w:p w14:paraId="12BB22A6" w14:textId="77777777" w:rsidR="00FB0FB0" w:rsidRPr="00F10111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F10111">
              <w:rPr>
                <w:szCs w:val="20"/>
              </w:rPr>
              <w:t>(</w:t>
            </w:r>
            <w:r>
              <w:rPr>
                <w:szCs w:val="20"/>
              </w:rPr>
              <w:t>9</w:t>
            </w:r>
            <w:r w:rsidRPr="00F10111">
              <w:rPr>
                <w:szCs w:val="20"/>
              </w:rPr>
              <w:t>%)</w:t>
            </w:r>
          </w:p>
        </w:tc>
        <w:tc>
          <w:tcPr>
            <w:tcW w:w="1029" w:type="dxa"/>
          </w:tcPr>
          <w:p w14:paraId="302CF8DF" w14:textId="77777777" w:rsidR="00FB0FB0" w:rsidRPr="00307BF4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1 291</w:t>
            </w:r>
          </w:p>
          <w:p w14:paraId="48545030" w14:textId="77777777" w:rsidR="00FB0FB0" w:rsidRPr="00307BF4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 w:rsidRPr="00307BF4">
              <w:rPr>
                <w:szCs w:val="20"/>
              </w:rPr>
              <w:t>(29%)</w:t>
            </w:r>
          </w:p>
        </w:tc>
      </w:tr>
      <w:tr w:rsidR="00FB0FB0" w:rsidRPr="00800F16" w14:paraId="724FD7A2" w14:textId="77777777" w:rsidTr="00D135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24C87E85" w14:textId="77777777" w:rsidR="00FB0FB0" w:rsidRPr="00800F16" w:rsidRDefault="00FB0FB0" w:rsidP="00D135E0">
            <w:pPr>
              <w:rPr>
                <w:szCs w:val="20"/>
              </w:rPr>
            </w:pPr>
            <w:r>
              <w:rPr>
                <w:szCs w:val="20"/>
              </w:rPr>
              <w:t>Podobszar PR1</w:t>
            </w:r>
          </w:p>
        </w:tc>
        <w:tc>
          <w:tcPr>
            <w:tcW w:w="1496" w:type="dxa"/>
          </w:tcPr>
          <w:p w14:paraId="3AAA6997" w14:textId="77777777" w:rsidR="00FB0FB0" w:rsidRPr="00F10111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1,38</w:t>
            </w:r>
          </w:p>
        </w:tc>
        <w:tc>
          <w:tcPr>
            <w:tcW w:w="1029" w:type="dxa"/>
          </w:tcPr>
          <w:p w14:paraId="36A1A551" w14:textId="77777777" w:rsidR="00FB0FB0" w:rsidRPr="00307BF4" w:rsidRDefault="00FB0FB0" w:rsidP="00D13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921</w:t>
            </w:r>
          </w:p>
        </w:tc>
      </w:tr>
      <w:tr w:rsidR="00FB0FB0" w:rsidRPr="00800F16" w14:paraId="1537FEA6" w14:textId="77777777" w:rsidTr="00D135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85" w:type="dxa"/>
          </w:tcPr>
          <w:p w14:paraId="7C105F6E" w14:textId="77777777" w:rsidR="00FB0FB0" w:rsidRPr="00800F16" w:rsidRDefault="00FB0FB0" w:rsidP="00D135E0">
            <w:pPr>
              <w:rPr>
                <w:szCs w:val="20"/>
              </w:rPr>
            </w:pPr>
            <w:r>
              <w:rPr>
                <w:szCs w:val="20"/>
              </w:rPr>
              <w:t>Podobszar PR2</w:t>
            </w:r>
          </w:p>
        </w:tc>
        <w:tc>
          <w:tcPr>
            <w:tcW w:w="1496" w:type="dxa"/>
          </w:tcPr>
          <w:p w14:paraId="1B29E949" w14:textId="77777777" w:rsidR="00FB0FB0" w:rsidRPr="00F10111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4,14</w:t>
            </w:r>
          </w:p>
        </w:tc>
        <w:tc>
          <w:tcPr>
            <w:tcW w:w="1029" w:type="dxa"/>
          </w:tcPr>
          <w:p w14:paraId="31E765C5" w14:textId="77777777" w:rsidR="00FB0FB0" w:rsidRPr="00307BF4" w:rsidRDefault="00FB0FB0" w:rsidP="00D13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>370</w:t>
            </w:r>
          </w:p>
        </w:tc>
      </w:tr>
      <w:bookmarkEnd w:id="70"/>
    </w:tbl>
    <w:p w14:paraId="2030F61B" w14:textId="77777777" w:rsidR="00FB0FB0" w:rsidRDefault="00FB0FB0" w:rsidP="00FB0FB0"/>
    <w:p w14:paraId="697BE727" w14:textId="77777777" w:rsidR="00FB0FB0" w:rsidRDefault="00FB0FB0">
      <w:pPr>
        <w:jc w:val="left"/>
        <w:rPr>
          <w:i/>
          <w:iCs/>
          <w:color w:val="242852" w:themeColor="text2"/>
          <w:sz w:val="18"/>
          <w:szCs w:val="18"/>
        </w:rPr>
      </w:pPr>
      <w:r>
        <w:br w:type="page"/>
      </w:r>
    </w:p>
    <w:p w14:paraId="79F06F75" w14:textId="41A17114" w:rsidR="007D2634" w:rsidRDefault="007D2634" w:rsidP="007D2634">
      <w:pPr>
        <w:pStyle w:val="Legenda"/>
        <w:spacing w:after="0"/>
      </w:pPr>
      <w:bookmarkStart w:id="71" w:name="_Toc141084475"/>
      <w:r>
        <w:lastRenderedPageBreak/>
        <w:t xml:space="preserve">Rycina </w:t>
      </w:r>
      <w:fldSimple w:instr=" SEQ Rycina \* ARABIC ">
        <w:r w:rsidR="003474BE">
          <w:rPr>
            <w:noProof/>
          </w:rPr>
          <w:t>20</w:t>
        </w:r>
      </w:fldSimple>
      <w:r>
        <w:t>. Delimitacja obszaru rewitalizacji</w:t>
      </w:r>
      <w:bookmarkEnd w:id="71"/>
    </w:p>
    <w:p w14:paraId="17F0C60E" w14:textId="1616A0B8" w:rsidR="007D2634" w:rsidRDefault="00683EE5" w:rsidP="00235824">
      <w:pPr>
        <w:jc w:val="center"/>
      </w:pPr>
      <w:r>
        <w:rPr>
          <w:noProof/>
        </w:rPr>
        <w:drawing>
          <wp:inline distT="0" distB="0" distL="0" distR="0" wp14:anchorId="7D206BDC" wp14:editId="10CE65F8">
            <wp:extent cx="5233717" cy="5397183"/>
            <wp:effectExtent l="0" t="0" r="508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17" cy="539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5A0B" w14:textId="77777777" w:rsidR="00FB0FB0" w:rsidRDefault="00FB0FB0" w:rsidP="001779DE">
      <w:pPr>
        <w:pStyle w:val="Legenda"/>
        <w:spacing w:after="0"/>
      </w:pPr>
    </w:p>
    <w:p w14:paraId="0FF5077E" w14:textId="77777777" w:rsidR="00FB0FB0" w:rsidRDefault="00FB0FB0" w:rsidP="001779DE">
      <w:pPr>
        <w:pStyle w:val="Legenda"/>
        <w:spacing w:after="0"/>
      </w:pPr>
    </w:p>
    <w:p w14:paraId="4F8B02C5" w14:textId="77777777" w:rsidR="00FB0FB0" w:rsidRDefault="00FB0FB0" w:rsidP="001779DE">
      <w:pPr>
        <w:pStyle w:val="Legenda"/>
        <w:spacing w:after="0"/>
      </w:pPr>
    </w:p>
    <w:p w14:paraId="790915D8" w14:textId="77777777" w:rsidR="0014690F" w:rsidRDefault="0014690F">
      <w:pPr>
        <w:jc w:val="left"/>
      </w:pPr>
      <w:r>
        <w:br w:type="page"/>
      </w:r>
    </w:p>
    <w:p w14:paraId="1AF980AF" w14:textId="794A96DA" w:rsidR="0014690F" w:rsidRDefault="0014690F" w:rsidP="0014690F">
      <w:pPr>
        <w:pStyle w:val="Nagwek1"/>
        <w:numPr>
          <w:ilvl w:val="0"/>
          <w:numId w:val="0"/>
        </w:numPr>
      </w:pPr>
      <w:bookmarkStart w:id="72" w:name="_Toc123171637"/>
      <w:r>
        <w:lastRenderedPageBreak/>
        <w:t>Spis rycin</w:t>
      </w:r>
      <w:bookmarkEnd w:id="72"/>
    </w:p>
    <w:p w14:paraId="492E1BBA" w14:textId="74B45027" w:rsidR="00542438" w:rsidRDefault="001B458A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r>
        <w:fldChar w:fldCharType="begin"/>
      </w:r>
      <w:r>
        <w:instrText xml:space="preserve"> TOC \h \z \c "Rycina" </w:instrText>
      </w:r>
      <w:r>
        <w:fldChar w:fldCharType="separate"/>
      </w:r>
      <w:hyperlink w:anchor="_Toc141084456" w:history="1">
        <w:r w:rsidR="00542438" w:rsidRPr="002F4F40">
          <w:rPr>
            <w:rStyle w:val="Hipercze"/>
            <w:noProof/>
          </w:rPr>
          <w:t>Rycina 1. Podział obszaru gminy na jednostki analityczne</w:t>
        </w:r>
        <w:r w:rsidR="00542438">
          <w:rPr>
            <w:noProof/>
            <w:webHidden/>
          </w:rPr>
          <w:tab/>
        </w:r>
        <w:r w:rsidR="00542438">
          <w:rPr>
            <w:noProof/>
            <w:webHidden/>
          </w:rPr>
          <w:fldChar w:fldCharType="begin"/>
        </w:r>
        <w:r w:rsidR="00542438">
          <w:rPr>
            <w:noProof/>
            <w:webHidden/>
          </w:rPr>
          <w:instrText xml:space="preserve"> PAGEREF _Toc141084456 \h </w:instrText>
        </w:r>
        <w:r w:rsidR="00542438">
          <w:rPr>
            <w:noProof/>
            <w:webHidden/>
          </w:rPr>
        </w:r>
        <w:r w:rsidR="00542438">
          <w:rPr>
            <w:noProof/>
            <w:webHidden/>
          </w:rPr>
          <w:fldChar w:fldCharType="separate"/>
        </w:r>
        <w:r w:rsidR="00542438">
          <w:rPr>
            <w:noProof/>
            <w:webHidden/>
          </w:rPr>
          <w:t>4</w:t>
        </w:r>
        <w:r w:rsidR="00542438">
          <w:rPr>
            <w:noProof/>
            <w:webHidden/>
          </w:rPr>
          <w:fldChar w:fldCharType="end"/>
        </w:r>
      </w:hyperlink>
    </w:p>
    <w:p w14:paraId="08EA874A" w14:textId="1F065DE8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7" w:history="1">
        <w:r w:rsidRPr="002F4F40">
          <w:rPr>
            <w:rStyle w:val="Hipercze"/>
            <w:noProof/>
          </w:rPr>
          <w:t>Rycina 2. Zestandaryzowany wskaźnik bezrobocia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854D7C2" w14:textId="3B7CCB6A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8" w:history="1">
        <w:r w:rsidRPr="002F4F40">
          <w:rPr>
            <w:rStyle w:val="Hipercze"/>
            <w:noProof/>
          </w:rPr>
          <w:t>Rycina 3. Zestandaryzowany wskaźnik ubóstwa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9E5F7F4" w14:textId="6DC544AE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9" w:history="1">
        <w:r w:rsidRPr="002F4F40">
          <w:rPr>
            <w:rStyle w:val="Hipercze"/>
            <w:noProof/>
          </w:rPr>
          <w:t>Rycina 4. Zestandaryzowany wskaźnik przestępczości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6663A9B" w14:textId="7BD7FDE8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0" w:history="1">
        <w:r w:rsidRPr="002F4F40">
          <w:rPr>
            <w:rStyle w:val="Hipercze"/>
            <w:noProof/>
          </w:rPr>
          <w:t>Rycina 5. Zestandaryzowany wskaźnik wykluczenia społecznego ze względu na niepełnosprawność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AE34CE2" w14:textId="77733612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1" w:history="1">
        <w:r w:rsidRPr="002F4F40">
          <w:rPr>
            <w:rStyle w:val="Hipercze"/>
            <w:noProof/>
          </w:rPr>
          <w:t>Rycina 6. Zestandaryzowany wskaźnik bezradności i zagrożenia wykluczeniem społecznym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D096E9D" w14:textId="34D35DBD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2" w:history="1">
        <w:r w:rsidRPr="002F4F40">
          <w:rPr>
            <w:rStyle w:val="Hipercze"/>
            <w:noProof/>
          </w:rPr>
          <w:t>Rycina 7. Zestandaryzowany wskaźnik kapitału społecznego i uczestnictwa w życiu publicznym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6DE56841" w14:textId="300A4E67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3" w:history="1">
        <w:r w:rsidRPr="002F4F40">
          <w:rPr>
            <w:rStyle w:val="Hipercze"/>
            <w:noProof/>
          </w:rPr>
          <w:t>Rycina 8. Zestandaryzowany wskaźnik demograficzny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4DD831F" w14:textId="05B1E6B1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4" w:history="1">
        <w:r w:rsidRPr="002F4F40">
          <w:rPr>
            <w:rStyle w:val="Hipercze"/>
            <w:noProof/>
          </w:rPr>
          <w:t>Rycina 9. Średnia wyników z egzaminu ósmoklasisty – jęz. polski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0FBF955" w14:textId="12E3AF13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5" w:history="1">
        <w:r w:rsidRPr="002F4F40">
          <w:rPr>
            <w:rStyle w:val="Hipercze"/>
            <w:noProof/>
          </w:rPr>
          <w:t>Rycina 10. Średnia wyników z egzaminu ósmoklasisty – matematyka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D98E6C8" w14:textId="764243BF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6" w:history="1">
        <w:r w:rsidRPr="002F4F40">
          <w:rPr>
            <w:rStyle w:val="Hipercze"/>
            <w:noProof/>
          </w:rPr>
          <w:t>Rycina 11. Średnia wyników z egzaminu ósmoklasisty – jęz. angielski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DDA4346" w14:textId="6B1260B7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7" w:history="1">
        <w:r w:rsidRPr="002F4F40">
          <w:rPr>
            <w:rStyle w:val="Hipercze"/>
            <w:noProof/>
          </w:rPr>
          <w:t>Rycina 12. Rozkład przestrzenny syntetycznego wskaźnika społecznego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953AC40" w14:textId="05C5EEDB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8" w:history="1">
        <w:r w:rsidRPr="002F4F40">
          <w:rPr>
            <w:rStyle w:val="Hipercze"/>
            <w:noProof/>
          </w:rPr>
          <w:t>Rycina 13. Jednostki z kumulacją zjawisk kryzysowych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A03C23B" w14:textId="11FE0F7F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69" w:history="1">
        <w:r w:rsidRPr="002F4F40">
          <w:rPr>
            <w:rStyle w:val="Hipercze"/>
            <w:noProof/>
          </w:rPr>
          <w:t>Rycina 14. Syntetyczny wskaźnik gospodarczy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3D3F2701" w14:textId="5AA185CE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0" w:history="1">
        <w:r w:rsidRPr="002F4F40">
          <w:rPr>
            <w:rStyle w:val="Hipercze"/>
            <w:noProof/>
          </w:rPr>
          <w:t>Rycina 15. Syntetyczny wskaźnik środowiskowy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3AC81579" w14:textId="22F54AF1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1" w:history="1">
        <w:r w:rsidRPr="002F4F40">
          <w:rPr>
            <w:rStyle w:val="Hipercze"/>
            <w:noProof/>
          </w:rPr>
          <w:t>Rycina 16. Syntetyczny wskaźnik przestrzenno-funkcjonalny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8ECA112" w14:textId="42548EAD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2" w:history="1">
        <w:r w:rsidRPr="002F4F40">
          <w:rPr>
            <w:rStyle w:val="Hipercze"/>
            <w:noProof/>
          </w:rPr>
          <w:t>Rycina 17. Syntetyczny wskaźnik techniczny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18EBE86A" w14:textId="45DF7191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3" w:history="1">
        <w:r w:rsidRPr="002F4F40">
          <w:rPr>
            <w:rStyle w:val="Hipercze"/>
            <w:noProof/>
          </w:rPr>
          <w:t>Rycina 18. Granice obszaru zdegradowanego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D3FD8D1" w14:textId="6956D4F8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4" w:history="1">
        <w:r w:rsidRPr="002F4F40">
          <w:rPr>
            <w:rStyle w:val="Hipercze"/>
            <w:noProof/>
          </w:rPr>
          <w:t>Rycina 19. Stopień koncentracji ludności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56D8725" w14:textId="07EB2EC5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75" w:history="1">
        <w:r w:rsidRPr="002F4F40">
          <w:rPr>
            <w:rStyle w:val="Hipercze"/>
            <w:noProof/>
          </w:rPr>
          <w:t>Rycina 20. Delimitacja obszaru rewitalizacji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55522FA" w14:textId="55E65947" w:rsidR="0014690F" w:rsidRDefault="001B458A" w:rsidP="00B12F90">
      <w:r>
        <w:fldChar w:fldCharType="end"/>
      </w:r>
    </w:p>
    <w:p w14:paraId="704C0A65" w14:textId="77777777" w:rsidR="00542438" w:rsidRDefault="0014690F" w:rsidP="0014690F">
      <w:pPr>
        <w:pStyle w:val="Nagwek1"/>
        <w:numPr>
          <w:ilvl w:val="0"/>
          <w:numId w:val="0"/>
        </w:numPr>
        <w:ind w:left="432" w:hanging="432"/>
        <w:rPr>
          <w:noProof/>
        </w:rPr>
      </w:pPr>
      <w:bookmarkStart w:id="73" w:name="_Toc123171638"/>
      <w:r>
        <w:t>Spis tabel</w:t>
      </w:r>
      <w:bookmarkEnd w:id="73"/>
      <w:r w:rsidR="001B458A">
        <w:fldChar w:fldCharType="begin"/>
      </w:r>
      <w:r w:rsidR="001B458A">
        <w:instrText xml:space="preserve"> TOC \h \z \c "Tabela" </w:instrText>
      </w:r>
      <w:r w:rsidR="001B458A">
        <w:fldChar w:fldCharType="separate"/>
      </w:r>
    </w:p>
    <w:p w14:paraId="3037ABA5" w14:textId="04D85CC4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45" w:history="1">
        <w:r w:rsidRPr="000D7550">
          <w:rPr>
            <w:rStyle w:val="Hipercze"/>
            <w:noProof/>
          </w:rPr>
          <w:t>Tabela 1. Jednostki analityczne – zestawienie podstawowych danych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2C0A298" w14:textId="61C8F745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46" w:history="1">
        <w:r w:rsidRPr="000D7550">
          <w:rPr>
            <w:rStyle w:val="Hipercze"/>
            <w:noProof/>
          </w:rPr>
          <w:t>Tabela 2. Zestawienie danych analitycznych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32A9044" w14:textId="62E08CDA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47" w:history="1">
        <w:r w:rsidRPr="000D7550">
          <w:rPr>
            <w:rStyle w:val="Hipercze"/>
            <w:noProof/>
          </w:rPr>
          <w:t>Tabela 3. Lista wskaźników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62ED3B85" w14:textId="5272DE66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48" w:history="1">
        <w:r w:rsidRPr="000D7550">
          <w:rPr>
            <w:rStyle w:val="Hipercze"/>
            <w:noProof/>
          </w:rPr>
          <w:t>Tabela 4. Zestawienie wskaźników dla analizowanych zjawisk sfery społecznej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2114DB6" w14:textId="35AFE2E8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49" w:history="1">
        <w:r w:rsidRPr="000D7550">
          <w:rPr>
            <w:rStyle w:val="Hipercze"/>
            <w:noProof/>
          </w:rPr>
          <w:t>Tabela 5. Wyniki egzaminów ósmoklasisty w 2022 r. (średnia)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CDF0447" w14:textId="234D3942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0" w:history="1">
        <w:r w:rsidRPr="000D7550">
          <w:rPr>
            <w:rStyle w:val="Hipercze"/>
            <w:noProof/>
          </w:rPr>
          <w:t>Tabela 6. Zestawienie zestandaryzowanych wskaźników społecznych i syntetycznego wskaźnika społecznego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2B3E460" w14:textId="5816C827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1" w:history="1">
        <w:r w:rsidRPr="000D7550">
          <w:rPr>
            <w:rStyle w:val="Hipercze"/>
            <w:noProof/>
          </w:rPr>
          <w:t>Tabela 7. Zestawienie wartości wskaźników dla jednostek analitycznych o szczególnym natężeniu negatywnych zjawisk społecznych/kryzysowych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4A4CDC6A" w14:textId="2C990E6B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2" w:history="1">
        <w:r w:rsidRPr="000D7550">
          <w:rPr>
            <w:rStyle w:val="Hipercze"/>
            <w:noProof/>
          </w:rPr>
          <w:t>Tabela 8. Zestawienie wskaźników dla analizowanych zjawisk sfer: gospodarczej, środowiskowej, przestrzenno-funkcjonalnej i technicznej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1B0A86E" w14:textId="199431E2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3" w:history="1">
        <w:r w:rsidRPr="000D7550">
          <w:rPr>
            <w:rStyle w:val="Hipercze"/>
            <w:noProof/>
          </w:rPr>
          <w:t>Tabela 9. Zestawienie zestandaryzowanych wskaźników dla sfer: gospodarczej, środowiskowej, przestrzenno-funkcjonalnej i technicznej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713A26E0" w14:textId="07DADEAB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4" w:history="1">
        <w:r w:rsidRPr="000D7550">
          <w:rPr>
            <w:rStyle w:val="Hipercze"/>
            <w:noProof/>
          </w:rPr>
          <w:t>Tabela 10. Zestawienie danych dla obszaru zdegradowanego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EF251F1" w14:textId="73B29BC5" w:rsidR="00542438" w:rsidRDefault="00542438">
      <w:pPr>
        <w:pStyle w:val="Spisilustracji"/>
        <w:tabs>
          <w:tab w:val="right" w:leader="dot" w:pos="9062"/>
        </w:tabs>
        <w:rPr>
          <w:noProof/>
          <w:kern w:val="2"/>
          <w:sz w:val="22"/>
          <w:lang w:eastAsia="pl-PL"/>
          <w14:ligatures w14:val="standardContextual"/>
        </w:rPr>
      </w:pPr>
      <w:hyperlink w:anchor="_Toc141084455" w:history="1">
        <w:r w:rsidRPr="000D7550">
          <w:rPr>
            <w:rStyle w:val="Hipercze"/>
            <w:noProof/>
          </w:rPr>
          <w:t>Tabela 11. Zestawienie powierzchni i liczby ludności obszaru rewitalizacji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_Toc141084455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64BF3F51" w14:textId="2D5924FC" w:rsidR="001B458A" w:rsidRPr="00B12F90" w:rsidRDefault="001B458A" w:rsidP="00B12F90">
      <w:r>
        <w:fldChar w:fldCharType="end"/>
      </w:r>
    </w:p>
    <w:sectPr w:rsidR="001B458A" w:rsidRPr="00B12F90" w:rsidSect="003C2B11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4B1CD" w14:textId="77777777" w:rsidR="007A3659" w:rsidRDefault="007A3659" w:rsidP="001F092C">
      <w:pPr>
        <w:spacing w:after="0" w:line="240" w:lineRule="auto"/>
      </w:pPr>
      <w:r>
        <w:separator/>
      </w:r>
    </w:p>
  </w:endnote>
  <w:endnote w:type="continuationSeparator" w:id="0">
    <w:p w14:paraId="78855270" w14:textId="77777777" w:rsidR="007A3659" w:rsidRDefault="007A3659" w:rsidP="001F0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02F6C" w14:textId="291FC06D" w:rsidR="0035036A" w:rsidRDefault="0035036A">
    <w:pPr>
      <w:pStyle w:val="Stopka"/>
      <w:jc w:val="center"/>
    </w:pPr>
  </w:p>
  <w:p w14:paraId="37F18C55" w14:textId="77777777" w:rsidR="001F092C" w:rsidRDefault="001F092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86757022"/>
      <w:docPartObj>
        <w:docPartGallery w:val="Page Numbers (Bottom of Page)"/>
        <w:docPartUnique/>
      </w:docPartObj>
    </w:sdtPr>
    <w:sdtContent>
      <w:p w14:paraId="3DD6614E" w14:textId="67E9A2E5" w:rsidR="001F092C" w:rsidRDefault="00000000">
        <w:pPr>
          <w:pStyle w:val="Stopka"/>
          <w:jc w:val="center"/>
        </w:pPr>
      </w:p>
    </w:sdtContent>
  </w:sdt>
  <w:p w14:paraId="1A8129CE" w14:textId="77777777" w:rsidR="001F092C" w:rsidRDefault="001F092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6917706"/>
      <w:docPartObj>
        <w:docPartGallery w:val="Page Numbers (Bottom of Page)"/>
        <w:docPartUnique/>
      </w:docPartObj>
    </w:sdtPr>
    <w:sdtContent>
      <w:p w14:paraId="6E0510F6" w14:textId="77777777" w:rsidR="0000149E" w:rsidRDefault="0000149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689D89" w14:textId="77777777" w:rsidR="0000149E" w:rsidRDefault="0000149E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8405976"/>
      <w:docPartObj>
        <w:docPartGallery w:val="Page Numbers (Bottom of Page)"/>
        <w:docPartUnique/>
      </w:docPartObj>
    </w:sdtPr>
    <w:sdtContent>
      <w:p w14:paraId="7A1C9C65" w14:textId="77777777" w:rsidR="001F092C" w:rsidRDefault="001F092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A8CA40" w14:textId="77777777" w:rsidR="001F092C" w:rsidRDefault="001F092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AF697" w14:textId="77777777" w:rsidR="007A3659" w:rsidRDefault="007A3659" w:rsidP="001F092C">
      <w:pPr>
        <w:spacing w:after="0" w:line="240" w:lineRule="auto"/>
      </w:pPr>
      <w:r>
        <w:separator/>
      </w:r>
    </w:p>
  </w:footnote>
  <w:footnote w:type="continuationSeparator" w:id="0">
    <w:p w14:paraId="4BC15AEB" w14:textId="77777777" w:rsidR="007A3659" w:rsidRDefault="007A3659" w:rsidP="001F0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62B65" w14:textId="77777777" w:rsidR="001F092C" w:rsidRDefault="001F092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0110A"/>
    <w:multiLevelType w:val="hybridMultilevel"/>
    <w:tmpl w:val="A2FC316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F2331"/>
    <w:multiLevelType w:val="hybridMultilevel"/>
    <w:tmpl w:val="8418F0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82775B"/>
    <w:multiLevelType w:val="multilevel"/>
    <w:tmpl w:val="57FAABBE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5C49DB"/>
    <w:multiLevelType w:val="hybridMultilevel"/>
    <w:tmpl w:val="5880A8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565EE"/>
    <w:multiLevelType w:val="hybridMultilevel"/>
    <w:tmpl w:val="5FB07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8D43F1"/>
    <w:multiLevelType w:val="hybridMultilevel"/>
    <w:tmpl w:val="312844E6"/>
    <w:lvl w:ilvl="0" w:tplc="9E188F9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6E5D3F"/>
    <w:multiLevelType w:val="hybridMultilevel"/>
    <w:tmpl w:val="5FB076E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EF41F7"/>
    <w:multiLevelType w:val="hybridMultilevel"/>
    <w:tmpl w:val="EA181E82"/>
    <w:lvl w:ilvl="0" w:tplc="BF849D6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0CCD72A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260CF84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67678CC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A89F74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2FA74F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42CD60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08EC3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B08D99A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8061001"/>
    <w:multiLevelType w:val="hybridMultilevel"/>
    <w:tmpl w:val="305A7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8E2E5D"/>
    <w:multiLevelType w:val="hybridMultilevel"/>
    <w:tmpl w:val="C71889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27FF1"/>
    <w:multiLevelType w:val="hybridMultilevel"/>
    <w:tmpl w:val="111EF73E"/>
    <w:lvl w:ilvl="0" w:tplc="8AA0BA20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E87A30" w:tentative="1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840F99C" w:tentative="1">
      <w:start w:val="1"/>
      <w:numFmt w:val="bullet"/>
      <w:lvlText w:val="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68E6C4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941F1E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EFE72CC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8D6EDCA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B5E4E02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B989A4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49AC12BD"/>
    <w:multiLevelType w:val="hybridMultilevel"/>
    <w:tmpl w:val="28BC1B88"/>
    <w:lvl w:ilvl="0" w:tplc="BF825D32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208D64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E0C9F8E">
      <w:start w:val="7"/>
      <w:numFmt w:val="bullet"/>
      <w:lvlText w:val=""/>
      <w:lvlJc w:val="left"/>
      <w:pPr>
        <w:ind w:left="2160" w:hanging="360"/>
      </w:pPr>
      <w:rPr>
        <w:rFonts w:ascii="Symbol" w:eastAsiaTheme="minorEastAsia" w:hAnsi="Symbol" w:cstheme="minorBidi" w:hint="default"/>
      </w:rPr>
    </w:lvl>
    <w:lvl w:ilvl="3" w:tplc="7116E0F0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3327B4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A5CD468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088857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367FC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542722C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515D337B"/>
    <w:multiLevelType w:val="hybridMultilevel"/>
    <w:tmpl w:val="8B70AE3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0A4181"/>
    <w:multiLevelType w:val="hybridMultilevel"/>
    <w:tmpl w:val="631467D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7865B4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694A16"/>
    <w:multiLevelType w:val="hybridMultilevel"/>
    <w:tmpl w:val="FF7AB7D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50145"/>
    <w:multiLevelType w:val="hybridMultilevel"/>
    <w:tmpl w:val="A31ACD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7971B9"/>
    <w:multiLevelType w:val="hybridMultilevel"/>
    <w:tmpl w:val="9FC00E8A"/>
    <w:lvl w:ilvl="0" w:tplc="04150005">
      <w:start w:val="1"/>
      <w:numFmt w:val="bullet"/>
      <w:lvlText w:val=""/>
      <w:lvlJc w:val="left"/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D3085"/>
    <w:multiLevelType w:val="hybridMultilevel"/>
    <w:tmpl w:val="BDF85CD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0E22FE4">
      <w:start w:val="1"/>
      <w:numFmt w:val="bullet"/>
      <w:lvlText w:val="–"/>
      <w:lvlJc w:val="left"/>
      <w:rPr>
        <w:rFonts w:ascii="Century Gothic" w:hAnsi="Century Gothic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607F1B"/>
    <w:multiLevelType w:val="hybridMultilevel"/>
    <w:tmpl w:val="1F24331A"/>
    <w:lvl w:ilvl="0" w:tplc="EC926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4EF1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BE9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210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E602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8A34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A2D1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76AF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A4248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A131D96"/>
    <w:multiLevelType w:val="hybridMultilevel"/>
    <w:tmpl w:val="10F29B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60E22FE4">
      <w:start w:val="1"/>
      <w:numFmt w:val="bullet"/>
      <w:lvlText w:val="–"/>
      <w:lvlJc w:val="left"/>
      <w:pPr>
        <w:ind w:left="1440" w:hanging="360"/>
      </w:pPr>
      <w:rPr>
        <w:rFonts w:ascii="Century Gothic" w:hAnsi="Century Gothic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581F09"/>
    <w:multiLevelType w:val="hybridMultilevel"/>
    <w:tmpl w:val="895067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4619222">
    <w:abstractNumId w:val="2"/>
  </w:num>
  <w:num w:numId="2" w16cid:durableId="488986058">
    <w:abstractNumId w:val="2"/>
  </w:num>
  <w:num w:numId="3" w16cid:durableId="519974057">
    <w:abstractNumId w:val="2"/>
  </w:num>
  <w:num w:numId="4" w16cid:durableId="738360141">
    <w:abstractNumId w:val="2"/>
  </w:num>
  <w:num w:numId="5" w16cid:durableId="1034648977">
    <w:abstractNumId w:val="2"/>
  </w:num>
  <w:num w:numId="6" w16cid:durableId="1543053933">
    <w:abstractNumId w:val="2"/>
  </w:num>
  <w:num w:numId="7" w16cid:durableId="467206485">
    <w:abstractNumId w:val="2"/>
  </w:num>
  <w:num w:numId="8" w16cid:durableId="1528324456">
    <w:abstractNumId w:val="2"/>
  </w:num>
  <w:num w:numId="9" w16cid:durableId="1340817188">
    <w:abstractNumId w:val="2"/>
  </w:num>
  <w:num w:numId="10" w16cid:durableId="1989895992">
    <w:abstractNumId w:val="2"/>
  </w:num>
  <w:num w:numId="11" w16cid:durableId="1843545805">
    <w:abstractNumId w:val="19"/>
  </w:num>
  <w:num w:numId="12" w16cid:durableId="1880971049">
    <w:abstractNumId w:val="18"/>
  </w:num>
  <w:num w:numId="13" w16cid:durableId="1783109736">
    <w:abstractNumId w:val="10"/>
  </w:num>
  <w:num w:numId="14" w16cid:durableId="1252858932">
    <w:abstractNumId w:val="16"/>
  </w:num>
  <w:num w:numId="15" w16cid:durableId="1466893340">
    <w:abstractNumId w:val="9"/>
  </w:num>
  <w:num w:numId="16" w16cid:durableId="989139701">
    <w:abstractNumId w:val="3"/>
  </w:num>
  <w:num w:numId="17" w16cid:durableId="1616791354">
    <w:abstractNumId w:val="12"/>
  </w:num>
  <w:num w:numId="18" w16cid:durableId="1016541608">
    <w:abstractNumId w:val="7"/>
  </w:num>
  <w:num w:numId="19" w16cid:durableId="471875792">
    <w:abstractNumId w:val="11"/>
  </w:num>
  <w:num w:numId="20" w16cid:durableId="1951744976">
    <w:abstractNumId w:val="14"/>
  </w:num>
  <w:num w:numId="21" w16cid:durableId="1468933881">
    <w:abstractNumId w:val="17"/>
  </w:num>
  <w:num w:numId="22" w16cid:durableId="1412778673">
    <w:abstractNumId w:val="20"/>
  </w:num>
  <w:num w:numId="23" w16cid:durableId="1419712764">
    <w:abstractNumId w:val="0"/>
  </w:num>
  <w:num w:numId="24" w16cid:durableId="1015577292">
    <w:abstractNumId w:val="15"/>
  </w:num>
  <w:num w:numId="25" w16cid:durableId="962464223">
    <w:abstractNumId w:val="2"/>
  </w:num>
  <w:num w:numId="26" w16cid:durableId="1950038368">
    <w:abstractNumId w:val="13"/>
  </w:num>
  <w:num w:numId="27" w16cid:durableId="1867718584">
    <w:abstractNumId w:val="4"/>
  </w:num>
  <w:num w:numId="28" w16cid:durableId="1739867221">
    <w:abstractNumId w:val="2"/>
  </w:num>
  <w:num w:numId="29" w16cid:durableId="189491298">
    <w:abstractNumId w:val="8"/>
  </w:num>
  <w:num w:numId="30" w16cid:durableId="1792818458">
    <w:abstractNumId w:val="5"/>
  </w:num>
  <w:num w:numId="31" w16cid:durableId="203297225">
    <w:abstractNumId w:val="6"/>
  </w:num>
  <w:num w:numId="32" w16cid:durableId="981928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3F7"/>
    <w:rsid w:val="000001E3"/>
    <w:rsid w:val="00001226"/>
    <w:rsid w:val="0000149E"/>
    <w:rsid w:val="000049F3"/>
    <w:rsid w:val="00006B52"/>
    <w:rsid w:val="000106B6"/>
    <w:rsid w:val="000166C5"/>
    <w:rsid w:val="00025228"/>
    <w:rsid w:val="0002713B"/>
    <w:rsid w:val="00030245"/>
    <w:rsid w:val="00033FEA"/>
    <w:rsid w:val="000355AF"/>
    <w:rsid w:val="00036890"/>
    <w:rsid w:val="00036F60"/>
    <w:rsid w:val="00040C19"/>
    <w:rsid w:val="00041B2F"/>
    <w:rsid w:val="000431D8"/>
    <w:rsid w:val="000446D3"/>
    <w:rsid w:val="00051AF3"/>
    <w:rsid w:val="00056676"/>
    <w:rsid w:val="00056F2C"/>
    <w:rsid w:val="000602A8"/>
    <w:rsid w:val="000606E3"/>
    <w:rsid w:val="00061958"/>
    <w:rsid w:val="00062D79"/>
    <w:rsid w:val="00070480"/>
    <w:rsid w:val="00070C63"/>
    <w:rsid w:val="000710ED"/>
    <w:rsid w:val="00073F5C"/>
    <w:rsid w:val="00077BE6"/>
    <w:rsid w:val="00080B35"/>
    <w:rsid w:val="00082784"/>
    <w:rsid w:val="00082C51"/>
    <w:rsid w:val="000839DB"/>
    <w:rsid w:val="000867CD"/>
    <w:rsid w:val="00092B78"/>
    <w:rsid w:val="0009313F"/>
    <w:rsid w:val="00093369"/>
    <w:rsid w:val="000936C1"/>
    <w:rsid w:val="00094AB5"/>
    <w:rsid w:val="000A3F9B"/>
    <w:rsid w:val="000A47D5"/>
    <w:rsid w:val="000B18CA"/>
    <w:rsid w:val="000B30C5"/>
    <w:rsid w:val="000B3A51"/>
    <w:rsid w:val="000B3E5B"/>
    <w:rsid w:val="000B4248"/>
    <w:rsid w:val="000B4C5E"/>
    <w:rsid w:val="000B6384"/>
    <w:rsid w:val="000C19A5"/>
    <w:rsid w:val="000C5B26"/>
    <w:rsid w:val="000C60D7"/>
    <w:rsid w:val="000D05BB"/>
    <w:rsid w:val="000D1E9D"/>
    <w:rsid w:val="000D457A"/>
    <w:rsid w:val="000D6265"/>
    <w:rsid w:val="000D748F"/>
    <w:rsid w:val="000E3C4C"/>
    <w:rsid w:val="000E5299"/>
    <w:rsid w:val="000F0457"/>
    <w:rsid w:val="000F1947"/>
    <w:rsid w:val="000F2ED2"/>
    <w:rsid w:val="000F3D93"/>
    <w:rsid w:val="000F5239"/>
    <w:rsid w:val="000F6E17"/>
    <w:rsid w:val="000F7BB0"/>
    <w:rsid w:val="001013CF"/>
    <w:rsid w:val="001070C5"/>
    <w:rsid w:val="0011001B"/>
    <w:rsid w:val="00112D1B"/>
    <w:rsid w:val="00114242"/>
    <w:rsid w:val="001176F4"/>
    <w:rsid w:val="00121306"/>
    <w:rsid w:val="00124D0B"/>
    <w:rsid w:val="00125809"/>
    <w:rsid w:val="00126515"/>
    <w:rsid w:val="00126BFD"/>
    <w:rsid w:val="001460D5"/>
    <w:rsid w:val="0014690F"/>
    <w:rsid w:val="0015425E"/>
    <w:rsid w:val="0015753D"/>
    <w:rsid w:val="00157BB8"/>
    <w:rsid w:val="00160896"/>
    <w:rsid w:val="00166270"/>
    <w:rsid w:val="00171255"/>
    <w:rsid w:val="00172D34"/>
    <w:rsid w:val="00172DB2"/>
    <w:rsid w:val="001735B7"/>
    <w:rsid w:val="00173D08"/>
    <w:rsid w:val="001779DE"/>
    <w:rsid w:val="00181D83"/>
    <w:rsid w:val="001844B5"/>
    <w:rsid w:val="00184B91"/>
    <w:rsid w:val="00185C4D"/>
    <w:rsid w:val="00191247"/>
    <w:rsid w:val="00193E0B"/>
    <w:rsid w:val="00194389"/>
    <w:rsid w:val="00194417"/>
    <w:rsid w:val="00196D17"/>
    <w:rsid w:val="001A4D40"/>
    <w:rsid w:val="001A4ECF"/>
    <w:rsid w:val="001A6DE2"/>
    <w:rsid w:val="001B458A"/>
    <w:rsid w:val="001B6762"/>
    <w:rsid w:val="001C4D24"/>
    <w:rsid w:val="001C58AA"/>
    <w:rsid w:val="001C7269"/>
    <w:rsid w:val="001C7B8B"/>
    <w:rsid w:val="001D2171"/>
    <w:rsid w:val="001D265F"/>
    <w:rsid w:val="001D373F"/>
    <w:rsid w:val="001D41CB"/>
    <w:rsid w:val="001D4C3A"/>
    <w:rsid w:val="001D4D9F"/>
    <w:rsid w:val="001E0ACB"/>
    <w:rsid w:val="001E4568"/>
    <w:rsid w:val="001E54BB"/>
    <w:rsid w:val="001E6100"/>
    <w:rsid w:val="001F092C"/>
    <w:rsid w:val="001F3FA4"/>
    <w:rsid w:val="00200E14"/>
    <w:rsid w:val="00202F1B"/>
    <w:rsid w:val="00206617"/>
    <w:rsid w:val="00207025"/>
    <w:rsid w:val="0021075F"/>
    <w:rsid w:val="00211919"/>
    <w:rsid w:val="0021320D"/>
    <w:rsid w:val="00213555"/>
    <w:rsid w:val="00215F5E"/>
    <w:rsid w:val="00217835"/>
    <w:rsid w:val="002233C3"/>
    <w:rsid w:val="00230417"/>
    <w:rsid w:val="002339E8"/>
    <w:rsid w:val="00233E8A"/>
    <w:rsid w:val="0023426E"/>
    <w:rsid w:val="002355B2"/>
    <w:rsid w:val="00235712"/>
    <w:rsid w:val="00235824"/>
    <w:rsid w:val="0023738C"/>
    <w:rsid w:val="00242136"/>
    <w:rsid w:val="002431CD"/>
    <w:rsid w:val="00243645"/>
    <w:rsid w:val="00246B35"/>
    <w:rsid w:val="0025349C"/>
    <w:rsid w:val="00256CDC"/>
    <w:rsid w:val="00263CE5"/>
    <w:rsid w:val="00273854"/>
    <w:rsid w:val="00273A92"/>
    <w:rsid w:val="00275EB8"/>
    <w:rsid w:val="00276A32"/>
    <w:rsid w:val="00277B3E"/>
    <w:rsid w:val="00283453"/>
    <w:rsid w:val="00283DE5"/>
    <w:rsid w:val="00285BBD"/>
    <w:rsid w:val="00287693"/>
    <w:rsid w:val="00290925"/>
    <w:rsid w:val="002916AB"/>
    <w:rsid w:val="00291D8E"/>
    <w:rsid w:val="00294C5C"/>
    <w:rsid w:val="002968CE"/>
    <w:rsid w:val="00296C17"/>
    <w:rsid w:val="002A143B"/>
    <w:rsid w:val="002A1A88"/>
    <w:rsid w:val="002A3983"/>
    <w:rsid w:val="002A5894"/>
    <w:rsid w:val="002A6C91"/>
    <w:rsid w:val="002B373E"/>
    <w:rsid w:val="002B601E"/>
    <w:rsid w:val="002B75EC"/>
    <w:rsid w:val="002C12CF"/>
    <w:rsid w:val="002C43C4"/>
    <w:rsid w:val="002C7BEB"/>
    <w:rsid w:val="002D5E4D"/>
    <w:rsid w:val="002E17C2"/>
    <w:rsid w:val="002E321C"/>
    <w:rsid w:val="002E336D"/>
    <w:rsid w:val="002E57E5"/>
    <w:rsid w:val="002E65EF"/>
    <w:rsid w:val="002F0F3F"/>
    <w:rsid w:val="002F58C7"/>
    <w:rsid w:val="002F7242"/>
    <w:rsid w:val="002F7A16"/>
    <w:rsid w:val="002F7EC9"/>
    <w:rsid w:val="00301494"/>
    <w:rsid w:val="00307BF4"/>
    <w:rsid w:val="00311F96"/>
    <w:rsid w:val="00312857"/>
    <w:rsid w:val="003131A6"/>
    <w:rsid w:val="00313425"/>
    <w:rsid w:val="003158AA"/>
    <w:rsid w:val="00315FA0"/>
    <w:rsid w:val="003171D1"/>
    <w:rsid w:val="0032106D"/>
    <w:rsid w:val="00323006"/>
    <w:rsid w:val="00323D80"/>
    <w:rsid w:val="00327ECA"/>
    <w:rsid w:val="003356BA"/>
    <w:rsid w:val="00336FDF"/>
    <w:rsid w:val="00341825"/>
    <w:rsid w:val="0034288B"/>
    <w:rsid w:val="003453C2"/>
    <w:rsid w:val="003456FC"/>
    <w:rsid w:val="003462FA"/>
    <w:rsid w:val="00346DA1"/>
    <w:rsid w:val="003474BE"/>
    <w:rsid w:val="0035036A"/>
    <w:rsid w:val="003510A0"/>
    <w:rsid w:val="00351BFF"/>
    <w:rsid w:val="00353478"/>
    <w:rsid w:val="00357753"/>
    <w:rsid w:val="00360FA3"/>
    <w:rsid w:val="0036221C"/>
    <w:rsid w:val="003630EA"/>
    <w:rsid w:val="003647A0"/>
    <w:rsid w:val="00364FC2"/>
    <w:rsid w:val="0037033E"/>
    <w:rsid w:val="00370E3C"/>
    <w:rsid w:val="00377E9F"/>
    <w:rsid w:val="00382518"/>
    <w:rsid w:val="00382955"/>
    <w:rsid w:val="0038783E"/>
    <w:rsid w:val="00390555"/>
    <w:rsid w:val="00391274"/>
    <w:rsid w:val="003937FD"/>
    <w:rsid w:val="00393815"/>
    <w:rsid w:val="003966F2"/>
    <w:rsid w:val="003A2B40"/>
    <w:rsid w:val="003A6391"/>
    <w:rsid w:val="003A6ACB"/>
    <w:rsid w:val="003B43B5"/>
    <w:rsid w:val="003B5497"/>
    <w:rsid w:val="003B5A61"/>
    <w:rsid w:val="003B5DC3"/>
    <w:rsid w:val="003B5FE3"/>
    <w:rsid w:val="003C12AD"/>
    <w:rsid w:val="003C192F"/>
    <w:rsid w:val="003C29B7"/>
    <w:rsid w:val="003C2B11"/>
    <w:rsid w:val="003D0D0E"/>
    <w:rsid w:val="003D1060"/>
    <w:rsid w:val="003D20F8"/>
    <w:rsid w:val="003D2386"/>
    <w:rsid w:val="003E27B6"/>
    <w:rsid w:val="003E3824"/>
    <w:rsid w:val="003E7171"/>
    <w:rsid w:val="003F0947"/>
    <w:rsid w:val="003F4B9B"/>
    <w:rsid w:val="003F4CC4"/>
    <w:rsid w:val="003F5506"/>
    <w:rsid w:val="003F6FB3"/>
    <w:rsid w:val="00400C79"/>
    <w:rsid w:val="00405428"/>
    <w:rsid w:val="00405A56"/>
    <w:rsid w:val="004130CD"/>
    <w:rsid w:val="004160A4"/>
    <w:rsid w:val="00421250"/>
    <w:rsid w:val="004212EB"/>
    <w:rsid w:val="00426EF5"/>
    <w:rsid w:val="00435E81"/>
    <w:rsid w:val="00437B60"/>
    <w:rsid w:val="00444A23"/>
    <w:rsid w:val="00450C53"/>
    <w:rsid w:val="00453EA7"/>
    <w:rsid w:val="00464670"/>
    <w:rsid w:val="00466D4B"/>
    <w:rsid w:val="0047029C"/>
    <w:rsid w:val="00472A67"/>
    <w:rsid w:val="00474F3D"/>
    <w:rsid w:val="004817BF"/>
    <w:rsid w:val="00483AF3"/>
    <w:rsid w:val="00485201"/>
    <w:rsid w:val="004852ED"/>
    <w:rsid w:val="00486F6D"/>
    <w:rsid w:val="00492C1B"/>
    <w:rsid w:val="004933E8"/>
    <w:rsid w:val="004952D7"/>
    <w:rsid w:val="0049592E"/>
    <w:rsid w:val="004A342C"/>
    <w:rsid w:val="004A427B"/>
    <w:rsid w:val="004B1A2B"/>
    <w:rsid w:val="004B440B"/>
    <w:rsid w:val="004B4B10"/>
    <w:rsid w:val="004B5DAE"/>
    <w:rsid w:val="004B6230"/>
    <w:rsid w:val="004C2F8F"/>
    <w:rsid w:val="004C313A"/>
    <w:rsid w:val="004C5F5E"/>
    <w:rsid w:val="004C68C8"/>
    <w:rsid w:val="004C7A22"/>
    <w:rsid w:val="004D30BB"/>
    <w:rsid w:val="004D470B"/>
    <w:rsid w:val="004D631B"/>
    <w:rsid w:val="004D7E78"/>
    <w:rsid w:val="004E083F"/>
    <w:rsid w:val="004E537A"/>
    <w:rsid w:val="004E5B4C"/>
    <w:rsid w:val="004F2135"/>
    <w:rsid w:val="004F2E6A"/>
    <w:rsid w:val="0050060D"/>
    <w:rsid w:val="00500B88"/>
    <w:rsid w:val="005014DE"/>
    <w:rsid w:val="00506174"/>
    <w:rsid w:val="0050676E"/>
    <w:rsid w:val="00507E23"/>
    <w:rsid w:val="00515871"/>
    <w:rsid w:val="00520A5E"/>
    <w:rsid w:val="00521F2B"/>
    <w:rsid w:val="00522AAF"/>
    <w:rsid w:val="00526030"/>
    <w:rsid w:val="00526A49"/>
    <w:rsid w:val="00531CEC"/>
    <w:rsid w:val="00532916"/>
    <w:rsid w:val="00532DA0"/>
    <w:rsid w:val="00534652"/>
    <w:rsid w:val="00536AD7"/>
    <w:rsid w:val="00540176"/>
    <w:rsid w:val="005406F5"/>
    <w:rsid w:val="00542438"/>
    <w:rsid w:val="00543F79"/>
    <w:rsid w:val="00550A42"/>
    <w:rsid w:val="00551F75"/>
    <w:rsid w:val="00552561"/>
    <w:rsid w:val="00552D5E"/>
    <w:rsid w:val="00554680"/>
    <w:rsid w:val="005551AC"/>
    <w:rsid w:val="00566F29"/>
    <w:rsid w:val="005678F4"/>
    <w:rsid w:val="00570B27"/>
    <w:rsid w:val="00572A90"/>
    <w:rsid w:val="00574B1D"/>
    <w:rsid w:val="005768CA"/>
    <w:rsid w:val="00577759"/>
    <w:rsid w:val="00577C52"/>
    <w:rsid w:val="00581DD0"/>
    <w:rsid w:val="005833FA"/>
    <w:rsid w:val="00592374"/>
    <w:rsid w:val="005925EF"/>
    <w:rsid w:val="00593FD6"/>
    <w:rsid w:val="005951DF"/>
    <w:rsid w:val="00597BEE"/>
    <w:rsid w:val="005A0A57"/>
    <w:rsid w:val="005A1CB3"/>
    <w:rsid w:val="005A34E2"/>
    <w:rsid w:val="005A3AFC"/>
    <w:rsid w:val="005A5FEC"/>
    <w:rsid w:val="005A788C"/>
    <w:rsid w:val="005A7A76"/>
    <w:rsid w:val="005B058B"/>
    <w:rsid w:val="005B4E70"/>
    <w:rsid w:val="005B7E48"/>
    <w:rsid w:val="005C26C3"/>
    <w:rsid w:val="005C3256"/>
    <w:rsid w:val="005D1070"/>
    <w:rsid w:val="005D6463"/>
    <w:rsid w:val="005D68BA"/>
    <w:rsid w:val="005D7135"/>
    <w:rsid w:val="005E2F76"/>
    <w:rsid w:val="005E6896"/>
    <w:rsid w:val="005E78E1"/>
    <w:rsid w:val="005F116C"/>
    <w:rsid w:val="005F1E63"/>
    <w:rsid w:val="005F2D18"/>
    <w:rsid w:val="00601544"/>
    <w:rsid w:val="006034D1"/>
    <w:rsid w:val="00606069"/>
    <w:rsid w:val="0060676C"/>
    <w:rsid w:val="00606D24"/>
    <w:rsid w:val="0061174C"/>
    <w:rsid w:val="00613CBF"/>
    <w:rsid w:val="00614FFD"/>
    <w:rsid w:val="00616658"/>
    <w:rsid w:val="00616883"/>
    <w:rsid w:val="00622BE4"/>
    <w:rsid w:val="00623A99"/>
    <w:rsid w:val="0062465B"/>
    <w:rsid w:val="00627053"/>
    <w:rsid w:val="00627D53"/>
    <w:rsid w:val="006322BD"/>
    <w:rsid w:val="00634B50"/>
    <w:rsid w:val="00635B21"/>
    <w:rsid w:val="00640161"/>
    <w:rsid w:val="00640521"/>
    <w:rsid w:val="00646EFC"/>
    <w:rsid w:val="00647BDB"/>
    <w:rsid w:val="006503A9"/>
    <w:rsid w:val="00652FA6"/>
    <w:rsid w:val="00654BDC"/>
    <w:rsid w:val="00657836"/>
    <w:rsid w:val="00657845"/>
    <w:rsid w:val="006628DD"/>
    <w:rsid w:val="00665364"/>
    <w:rsid w:val="0067083C"/>
    <w:rsid w:val="006726C6"/>
    <w:rsid w:val="00674DA7"/>
    <w:rsid w:val="00677C85"/>
    <w:rsid w:val="00677F5B"/>
    <w:rsid w:val="006829BE"/>
    <w:rsid w:val="00683EE5"/>
    <w:rsid w:val="00687682"/>
    <w:rsid w:val="00690CB7"/>
    <w:rsid w:val="0069113E"/>
    <w:rsid w:val="00691D2A"/>
    <w:rsid w:val="00697BE2"/>
    <w:rsid w:val="006A042C"/>
    <w:rsid w:val="006A305A"/>
    <w:rsid w:val="006A47D1"/>
    <w:rsid w:val="006A4E4B"/>
    <w:rsid w:val="006A59B0"/>
    <w:rsid w:val="006B48E0"/>
    <w:rsid w:val="006B66DF"/>
    <w:rsid w:val="006C4A92"/>
    <w:rsid w:val="006D13D4"/>
    <w:rsid w:val="006D1F11"/>
    <w:rsid w:val="006D5479"/>
    <w:rsid w:val="006E16DD"/>
    <w:rsid w:val="006E2867"/>
    <w:rsid w:val="006E3D35"/>
    <w:rsid w:val="006E45AF"/>
    <w:rsid w:val="006F121B"/>
    <w:rsid w:val="006F1C77"/>
    <w:rsid w:val="006F2B30"/>
    <w:rsid w:val="006F3A9F"/>
    <w:rsid w:val="006F7158"/>
    <w:rsid w:val="00700900"/>
    <w:rsid w:val="0070191C"/>
    <w:rsid w:val="00707116"/>
    <w:rsid w:val="00714FD3"/>
    <w:rsid w:val="00717B25"/>
    <w:rsid w:val="0072145D"/>
    <w:rsid w:val="0072302A"/>
    <w:rsid w:val="00725718"/>
    <w:rsid w:val="00727EF6"/>
    <w:rsid w:val="007317D7"/>
    <w:rsid w:val="00731994"/>
    <w:rsid w:val="00734B9C"/>
    <w:rsid w:val="00734FD3"/>
    <w:rsid w:val="0074137F"/>
    <w:rsid w:val="00742D91"/>
    <w:rsid w:val="00743043"/>
    <w:rsid w:val="00747788"/>
    <w:rsid w:val="00750F78"/>
    <w:rsid w:val="00752B7D"/>
    <w:rsid w:val="00752CB7"/>
    <w:rsid w:val="00754AB1"/>
    <w:rsid w:val="00756AF3"/>
    <w:rsid w:val="007641BE"/>
    <w:rsid w:val="0076510B"/>
    <w:rsid w:val="00772532"/>
    <w:rsid w:val="0077288F"/>
    <w:rsid w:val="007737D0"/>
    <w:rsid w:val="00774338"/>
    <w:rsid w:val="00774CBA"/>
    <w:rsid w:val="00777630"/>
    <w:rsid w:val="00781416"/>
    <w:rsid w:val="007814E8"/>
    <w:rsid w:val="00781CC5"/>
    <w:rsid w:val="007867E2"/>
    <w:rsid w:val="00790033"/>
    <w:rsid w:val="00791869"/>
    <w:rsid w:val="00792E3B"/>
    <w:rsid w:val="007A050A"/>
    <w:rsid w:val="007A1268"/>
    <w:rsid w:val="007A3659"/>
    <w:rsid w:val="007B028D"/>
    <w:rsid w:val="007B262F"/>
    <w:rsid w:val="007B52AF"/>
    <w:rsid w:val="007C4EFE"/>
    <w:rsid w:val="007D2634"/>
    <w:rsid w:val="007D3DAF"/>
    <w:rsid w:val="007D54EF"/>
    <w:rsid w:val="007D6319"/>
    <w:rsid w:val="007D76C1"/>
    <w:rsid w:val="007E481A"/>
    <w:rsid w:val="007F1C1C"/>
    <w:rsid w:val="007F6DD8"/>
    <w:rsid w:val="00800F16"/>
    <w:rsid w:val="0080262F"/>
    <w:rsid w:val="00804B1D"/>
    <w:rsid w:val="00805D31"/>
    <w:rsid w:val="00806405"/>
    <w:rsid w:val="00806923"/>
    <w:rsid w:val="0081150D"/>
    <w:rsid w:val="008116A6"/>
    <w:rsid w:val="00815261"/>
    <w:rsid w:val="008161DB"/>
    <w:rsid w:val="00816810"/>
    <w:rsid w:val="0082107C"/>
    <w:rsid w:val="00823156"/>
    <w:rsid w:val="00830936"/>
    <w:rsid w:val="008310BC"/>
    <w:rsid w:val="0083111E"/>
    <w:rsid w:val="008323F1"/>
    <w:rsid w:val="008324F0"/>
    <w:rsid w:val="0083309A"/>
    <w:rsid w:val="0083328A"/>
    <w:rsid w:val="00833EDE"/>
    <w:rsid w:val="00834008"/>
    <w:rsid w:val="00835861"/>
    <w:rsid w:val="0084068E"/>
    <w:rsid w:val="00842771"/>
    <w:rsid w:val="00845234"/>
    <w:rsid w:val="00851742"/>
    <w:rsid w:val="00853003"/>
    <w:rsid w:val="0085321A"/>
    <w:rsid w:val="008536D6"/>
    <w:rsid w:val="00856301"/>
    <w:rsid w:val="00857D20"/>
    <w:rsid w:val="00857D93"/>
    <w:rsid w:val="00857DE0"/>
    <w:rsid w:val="00860030"/>
    <w:rsid w:val="008603FE"/>
    <w:rsid w:val="008665FD"/>
    <w:rsid w:val="008704CC"/>
    <w:rsid w:val="00870F1F"/>
    <w:rsid w:val="00880374"/>
    <w:rsid w:val="00880DF6"/>
    <w:rsid w:val="0088205B"/>
    <w:rsid w:val="00882193"/>
    <w:rsid w:val="0088526C"/>
    <w:rsid w:val="0089186B"/>
    <w:rsid w:val="00897B30"/>
    <w:rsid w:val="008A0395"/>
    <w:rsid w:val="008A0CB4"/>
    <w:rsid w:val="008A345E"/>
    <w:rsid w:val="008A468D"/>
    <w:rsid w:val="008A7B22"/>
    <w:rsid w:val="008B0AD9"/>
    <w:rsid w:val="008B26B6"/>
    <w:rsid w:val="008B4AE5"/>
    <w:rsid w:val="008C3FFF"/>
    <w:rsid w:val="008C4D48"/>
    <w:rsid w:val="008D4C75"/>
    <w:rsid w:val="008D5809"/>
    <w:rsid w:val="008D6E63"/>
    <w:rsid w:val="008E245F"/>
    <w:rsid w:val="008E3DF2"/>
    <w:rsid w:val="008E4555"/>
    <w:rsid w:val="008E5643"/>
    <w:rsid w:val="008F103F"/>
    <w:rsid w:val="008F281C"/>
    <w:rsid w:val="008F35B6"/>
    <w:rsid w:val="008F3E12"/>
    <w:rsid w:val="008F4A85"/>
    <w:rsid w:val="008F7D1A"/>
    <w:rsid w:val="00901466"/>
    <w:rsid w:val="00906098"/>
    <w:rsid w:val="009101CE"/>
    <w:rsid w:val="00910512"/>
    <w:rsid w:val="00913ABC"/>
    <w:rsid w:val="00915998"/>
    <w:rsid w:val="00917CEB"/>
    <w:rsid w:val="0092122E"/>
    <w:rsid w:val="00921DD3"/>
    <w:rsid w:val="0092226F"/>
    <w:rsid w:val="00925333"/>
    <w:rsid w:val="00925FD8"/>
    <w:rsid w:val="0093039E"/>
    <w:rsid w:val="00933FDE"/>
    <w:rsid w:val="0093432D"/>
    <w:rsid w:val="00934DF8"/>
    <w:rsid w:val="00936239"/>
    <w:rsid w:val="00937E31"/>
    <w:rsid w:val="009422DF"/>
    <w:rsid w:val="00945386"/>
    <w:rsid w:val="00946337"/>
    <w:rsid w:val="009473F7"/>
    <w:rsid w:val="0094777F"/>
    <w:rsid w:val="00954FA0"/>
    <w:rsid w:val="00955FC9"/>
    <w:rsid w:val="009565B6"/>
    <w:rsid w:val="009568E1"/>
    <w:rsid w:val="00957CF8"/>
    <w:rsid w:val="009626D2"/>
    <w:rsid w:val="009627CA"/>
    <w:rsid w:val="00963A62"/>
    <w:rsid w:val="00964230"/>
    <w:rsid w:val="00967CF0"/>
    <w:rsid w:val="0097013D"/>
    <w:rsid w:val="00973572"/>
    <w:rsid w:val="00975CFA"/>
    <w:rsid w:val="00984436"/>
    <w:rsid w:val="00985912"/>
    <w:rsid w:val="009920E3"/>
    <w:rsid w:val="009934C0"/>
    <w:rsid w:val="009A1180"/>
    <w:rsid w:val="009A1CD8"/>
    <w:rsid w:val="009A51BF"/>
    <w:rsid w:val="009B3CC4"/>
    <w:rsid w:val="009B65C2"/>
    <w:rsid w:val="009C0C86"/>
    <w:rsid w:val="009C1E67"/>
    <w:rsid w:val="009C31AE"/>
    <w:rsid w:val="009C3580"/>
    <w:rsid w:val="009D249B"/>
    <w:rsid w:val="009D67CD"/>
    <w:rsid w:val="009E05E1"/>
    <w:rsid w:val="009E3707"/>
    <w:rsid w:val="009E3FEC"/>
    <w:rsid w:val="009E7E92"/>
    <w:rsid w:val="009F701D"/>
    <w:rsid w:val="009F7EE7"/>
    <w:rsid w:val="00A025E1"/>
    <w:rsid w:val="00A03E7A"/>
    <w:rsid w:val="00A04A98"/>
    <w:rsid w:val="00A05225"/>
    <w:rsid w:val="00A1301E"/>
    <w:rsid w:val="00A13275"/>
    <w:rsid w:val="00A200E3"/>
    <w:rsid w:val="00A20968"/>
    <w:rsid w:val="00A2434D"/>
    <w:rsid w:val="00A25E6F"/>
    <w:rsid w:val="00A3050D"/>
    <w:rsid w:val="00A32D5C"/>
    <w:rsid w:val="00A3571A"/>
    <w:rsid w:val="00A35EB6"/>
    <w:rsid w:val="00A3653C"/>
    <w:rsid w:val="00A4339A"/>
    <w:rsid w:val="00A437DA"/>
    <w:rsid w:val="00A47AA7"/>
    <w:rsid w:val="00A5113C"/>
    <w:rsid w:val="00A531C7"/>
    <w:rsid w:val="00A5529E"/>
    <w:rsid w:val="00A55514"/>
    <w:rsid w:val="00A56954"/>
    <w:rsid w:val="00A57E0D"/>
    <w:rsid w:val="00A631E2"/>
    <w:rsid w:val="00A64293"/>
    <w:rsid w:val="00A74419"/>
    <w:rsid w:val="00A75D2C"/>
    <w:rsid w:val="00A81EE7"/>
    <w:rsid w:val="00A84545"/>
    <w:rsid w:val="00A8545A"/>
    <w:rsid w:val="00A86F74"/>
    <w:rsid w:val="00A91127"/>
    <w:rsid w:val="00A92AF5"/>
    <w:rsid w:val="00A9324F"/>
    <w:rsid w:val="00A97FA4"/>
    <w:rsid w:val="00AA1430"/>
    <w:rsid w:val="00AA652B"/>
    <w:rsid w:val="00AA7272"/>
    <w:rsid w:val="00AA72D7"/>
    <w:rsid w:val="00AA79A6"/>
    <w:rsid w:val="00AA7EC2"/>
    <w:rsid w:val="00AB1F82"/>
    <w:rsid w:val="00AB438C"/>
    <w:rsid w:val="00AC4A2A"/>
    <w:rsid w:val="00AC52E7"/>
    <w:rsid w:val="00AD1198"/>
    <w:rsid w:val="00AD2B38"/>
    <w:rsid w:val="00AD3475"/>
    <w:rsid w:val="00AE0950"/>
    <w:rsid w:val="00AE2E1F"/>
    <w:rsid w:val="00AE34D0"/>
    <w:rsid w:val="00AE4531"/>
    <w:rsid w:val="00AE4E23"/>
    <w:rsid w:val="00AE5FA4"/>
    <w:rsid w:val="00AE70A7"/>
    <w:rsid w:val="00AE76CC"/>
    <w:rsid w:val="00AF2226"/>
    <w:rsid w:val="00AF5F05"/>
    <w:rsid w:val="00AF7633"/>
    <w:rsid w:val="00B00138"/>
    <w:rsid w:val="00B01F57"/>
    <w:rsid w:val="00B07D65"/>
    <w:rsid w:val="00B1067D"/>
    <w:rsid w:val="00B121C0"/>
    <w:rsid w:val="00B12E36"/>
    <w:rsid w:val="00B12F90"/>
    <w:rsid w:val="00B130D3"/>
    <w:rsid w:val="00B14D81"/>
    <w:rsid w:val="00B15393"/>
    <w:rsid w:val="00B1547F"/>
    <w:rsid w:val="00B15963"/>
    <w:rsid w:val="00B241BB"/>
    <w:rsid w:val="00B244C2"/>
    <w:rsid w:val="00B2680B"/>
    <w:rsid w:val="00B2770E"/>
    <w:rsid w:val="00B277F4"/>
    <w:rsid w:val="00B27891"/>
    <w:rsid w:val="00B33843"/>
    <w:rsid w:val="00B3483F"/>
    <w:rsid w:val="00B34DDF"/>
    <w:rsid w:val="00B40946"/>
    <w:rsid w:val="00B40E45"/>
    <w:rsid w:val="00B45699"/>
    <w:rsid w:val="00B4580F"/>
    <w:rsid w:val="00B52E7F"/>
    <w:rsid w:val="00B54D48"/>
    <w:rsid w:val="00B55238"/>
    <w:rsid w:val="00B621B6"/>
    <w:rsid w:val="00B64C96"/>
    <w:rsid w:val="00B671DF"/>
    <w:rsid w:val="00B7079E"/>
    <w:rsid w:val="00B72EA7"/>
    <w:rsid w:val="00B84E92"/>
    <w:rsid w:val="00B870CC"/>
    <w:rsid w:val="00B930CE"/>
    <w:rsid w:val="00B93716"/>
    <w:rsid w:val="00B97D3B"/>
    <w:rsid w:val="00BA2EBD"/>
    <w:rsid w:val="00BA2FEC"/>
    <w:rsid w:val="00BA4E83"/>
    <w:rsid w:val="00BA5051"/>
    <w:rsid w:val="00BA73E4"/>
    <w:rsid w:val="00BB092A"/>
    <w:rsid w:val="00BB3BAC"/>
    <w:rsid w:val="00BB7387"/>
    <w:rsid w:val="00BC2581"/>
    <w:rsid w:val="00BC2634"/>
    <w:rsid w:val="00BC27CF"/>
    <w:rsid w:val="00BC57EB"/>
    <w:rsid w:val="00BC69FE"/>
    <w:rsid w:val="00BC7C8F"/>
    <w:rsid w:val="00BD5B0F"/>
    <w:rsid w:val="00BD68D9"/>
    <w:rsid w:val="00BE241F"/>
    <w:rsid w:val="00BE408F"/>
    <w:rsid w:val="00BE621F"/>
    <w:rsid w:val="00BE65DB"/>
    <w:rsid w:val="00BF12E1"/>
    <w:rsid w:val="00BF1CE6"/>
    <w:rsid w:val="00BF5D52"/>
    <w:rsid w:val="00C00D79"/>
    <w:rsid w:val="00C0213E"/>
    <w:rsid w:val="00C02FA4"/>
    <w:rsid w:val="00C039DB"/>
    <w:rsid w:val="00C04538"/>
    <w:rsid w:val="00C104FF"/>
    <w:rsid w:val="00C137B2"/>
    <w:rsid w:val="00C13F03"/>
    <w:rsid w:val="00C261DE"/>
    <w:rsid w:val="00C32E17"/>
    <w:rsid w:val="00C4261E"/>
    <w:rsid w:val="00C43954"/>
    <w:rsid w:val="00C43D46"/>
    <w:rsid w:val="00C47F5F"/>
    <w:rsid w:val="00C50B5F"/>
    <w:rsid w:val="00C51380"/>
    <w:rsid w:val="00C5150E"/>
    <w:rsid w:val="00C51D11"/>
    <w:rsid w:val="00C51D5B"/>
    <w:rsid w:val="00C531F0"/>
    <w:rsid w:val="00C548BD"/>
    <w:rsid w:val="00C56515"/>
    <w:rsid w:val="00C5693F"/>
    <w:rsid w:val="00C56B53"/>
    <w:rsid w:val="00C61728"/>
    <w:rsid w:val="00C61C36"/>
    <w:rsid w:val="00C62096"/>
    <w:rsid w:val="00C6329C"/>
    <w:rsid w:val="00C6418F"/>
    <w:rsid w:val="00C66372"/>
    <w:rsid w:val="00C66649"/>
    <w:rsid w:val="00C70374"/>
    <w:rsid w:val="00C71E6D"/>
    <w:rsid w:val="00C756FB"/>
    <w:rsid w:val="00C80EFF"/>
    <w:rsid w:val="00C8271E"/>
    <w:rsid w:val="00C84765"/>
    <w:rsid w:val="00C849A4"/>
    <w:rsid w:val="00C87725"/>
    <w:rsid w:val="00C93315"/>
    <w:rsid w:val="00C93509"/>
    <w:rsid w:val="00C94400"/>
    <w:rsid w:val="00CA17A8"/>
    <w:rsid w:val="00CA188A"/>
    <w:rsid w:val="00CA221A"/>
    <w:rsid w:val="00CA3504"/>
    <w:rsid w:val="00CA43D0"/>
    <w:rsid w:val="00CA608A"/>
    <w:rsid w:val="00CA7B8D"/>
    <w:rsid w:val="00CA7E20"/>
    <w:rsid w:val="00CB2D78"/>
    <w:rsid w:val="00CB4C6D"/>
    <w:rsid w:val="00CB6176"/>
    <w:rsid w:val="00CC1122"/>
    <w:rsid w:val="00CC16FC"/>
    <w:rsid w:val="00CC2117"/>
    <w:rsid w:val="00CC43DA"/>
    <w:rsid w:val="00CC4FF1"/>
    <w:rsid w:val="00CC7706"/>
    <w:rsid w:val="00CD0B67"/>
    <w:rsid w:val="00CD13DF"/>
    <w:rsid w:val="00CD20E4"/>
    <w:rsid w:val="00CD320D"/>
    <w:rsid w:val="00CE0F42"/>
    <w:rsid w:val="00CE2078"/>
    <w:rsid w:val="00CE22EF"/>
    <w:rsid w:val="00CE2AA9"/>
    <w:rsid w:val="00CE3097"/>
    <w:rsid w:val="00CE6E41"/>
    <w:rsid w:val="00CF1AE0"/>
    <w:rsid w:val="00CF2157"/>
    <w:rsid w:val="00D027BD"/>
    <w:rsid w:val="00D05A35"/>
    <w:rsid w:val="00D05BCD"/>
    <w:rsid w:val="00D100DC"/>
    <w:rsid w:val="00D104E7"/>
    <w:rsid w:val="00D16FC4"/>
    <w:rsid w:val="00D20EB0"/>
    <w:rsid w:val="00D228C4"/>
    <w:rsid w:val="00D2363F"/>
    <w:rsid w:val="00D31DAC"/>
    <w:rsid w:val="00D34C60"/>
    <w:rsid w:val="00D426F8"/>
    <w:rsid w:val="00D44AD9"/>
    <w:rsid w:val="00D44CC1"/>
    <w:rsid w:val="00D4658D"/>
    <w:rsid w:val="00D53C62"/>
    <w:rsid w:val="00D540E7"/>
    <w:rsid w:val="00D642AF"/>
    <w:rsid w:val="00D71F03"/>
    <w:rsid w:val="00D81079"/>
    <w:rsid w:val="00D81A85"/>
    <w:rsid w:val="00D81BD3"/>
    <w:rsid w:val="00D82377"/>
    <w:rsid w:val="00D82EA8"/>
    <w:rsid w:val="00D833FB"/>
    <w:rsid w:val="00D83E76"/>
    <w:rsid w:val="00D955B0"/>
    <w:rsid w:val="00D9597F"/>
    <w:rsid w:val="00DA00B9"/>
    <w:rsid w:val="00DA167A"/>
    <w:rsid w:val="00DA17F6"/>
    <w:rsid w:val="00DA3F28"/>
    <w:rsid w:val="00DA4AEF"/>
    <w:rsid w:val="00DA5663"/>
    <w:rsid w:val="00DB12F7"/>
    <w:rsid w:val="00DC057D"/>
    <w:rsid w:val="00DC1BDD"/>
    <w:rsid w:val="00DC1E8B"/>
    <w:rsid w:val="00DC26E8"/>
    <w:rsid w:val="00DC3595"/>
    <w:rsid w:val="00DC3D14"/>
    <w:rsid w:val="00DC4468"/>
    <w:rsid w:val="00DC5B87"/>
    <w:rsid w:val="00DD2AE6"/>
    <w:rsid w:val="00DD3348"/>
    <w:rsid w:val="00DD4D69"/>
    <w:rsid w:val="00DD50D9"/>
    <w:rsid w:val="00DD6BE6"/>
    <w:rsid w:val="00DD6FDC"/>
    <w:rsid w:val="00DE1822"/>
    <w:rsid w:val="00DE2EDC"/>
    <w:rsid w:val="00DF0DEA"/>
    <w:rsid w:val="00DF16CF"/>
    <w:rsid w:val="00DF1848"/>
    <w:rsid w:val="00DF4E31"/>
    <w:rsid w:val="00DF5A87"/>
    <w:rsid w:val="00DF6713"/>
    <w:rsid w:val="00DF7063"/>
    <w:rsid w:val="00DF7643"/>
    <w:rsid w:val="00E00012"/>
    <w:rsid w:val="00E00634"/>
    <w:rsid w:val="00E06F55"/>
    <w:rsid w:val="00E07367"/>
    <w:rsid w:val="00E07A88"/>
    <w:rsid w:val="00E11468"/>
    <w:rsid w:val="00E1279D"/>
    <w:rsid w:val="00E13DEA"/>
    <w:rsid w:val="00E14BBE"/>
    <w:rsid w:val="00E22525"/>
    <w:rsid w:val="00E30FF6"/>
    <w:rsid w:val="00E31203"/>
    <w:rsid w:val="00E31BFB"/>
    <w:rsid w:val="00E34A02"/>
    <w:rsid w:val="00E45723"/>
    <w:rsid w:val="00E464F8"/>
    <w:rsid w:val="00E55631"/>
    <w:rsid w:val="00E615F6"/>
    <w:rsid w:val="00E633A1"/>
    <w:rsid w:val="00E6611A"/>
    <w:rsid w:val="00E662FB"/>
    <w:rsid w:val="00E6785E"/>
    <w:rsid w:val="00E7027D"/>
    <w:rsid w:val="00E702CD"/>
    <w:rsid w:val="00E7375C"/>
    <w:rsid w:val="00E73ED6"/>
    <w:rsid w:val="00E75B35"/>
    <w:rsid w:val="00E75BB4"/>
    <w:rsid w:val="00E80FA2"/>
    <w:rsid w:val="00E81BDD"/>
    <w:rsid w:val="00E81D62"/>
    <w:rsid w:val="00E829B9"/>
    <w:rsid w:val="00E91D55"/>
    <w:rsid w:val="00E973C0"/>
    <w:rsid w:val="00E97A3D"/>
    <w:rsid w:val="00EA2F8A"/>
    <w:rsid w:val="00EA55F9"/>
    <w:rsid w:val="00EA588E"/>
    <w:rsid w:val="00EB3BF0"/>
    <w:rsid w:val="00EB53A9"/>
    <w:rsid w:val="00EC1D6B"/>
    <w:rsid w:val="00EC24CC"/>
    <w:rsid w:val="00EC2B64"/>
    <w:rsid w:val="00EC4E00"/>
    <w:rsid w:val="00EC5E06"/>
    <w:rsid w:val="00EC71BE"/>
    <w:rsid w:val="00ED04D6"/>
    <w:rsid w:val="00ED09A8"/>
    <w:rsid w:val="00ED1D26"/>
    <w:rsid w:val="00ED6B1D"/>
    <w:rsid w:val="00EE32E4"/>
    <w:rsid w:val="00EE45CB"/>
    <w:rsid w:val="00EE5939"/>
    <w:rsid w:val="00EE7C0A"/>
    <w:rsid w:val="00EF383F"/>
    <w:rsid w:val="00F05425"/>
    <w:rsid w:val="00F0678B"/>
    <w:rsid w:val="00F06CD2"/>
    <w:rsid w:val="00F10111"/>
    <w:rsid w:val="00F12630"/>
    <w:rsid w:val="00F12D58"/>
    <w:rsid w:val="00F164D9"/>
    <w:rsid w:val="00F17888"/>
    <w:rsid w:val="00F2068B"/>
    <w:rsid w:val="00F219AD"/>
    <w:rsid w:val="00F2482B"/>
    <w:rsid w:val="00F26AFA"/>
    <w:rsid w:val="00F2717E"/>
    <w:rsid w:val="00F3164A"/>
    <w:rsid w:val="00F325A0"/>
    <w:rsid w:val="00F3674D"/>
    <w:rsid w:val="00F40B13"/>
    <w:rsid w:val="00F4134A"/>
    <w:rsid w:val="00F43F75"/>
    <w:rsid w:val="00F4438D"/>
    <w:rsid w:val="00F45472"/>
    <w:rsid w:val="00F457BE"/>
    <w:rsid w:val="00F52266"/>
    <w:rsid w:val="00F52F88"/>
    <w:rsid w:val="00F54EDD"/>
    <w:rsid w:val="00F61FC7"/>
    <w:rsid w:val="00F7130A"/>
    <w:rsid w:val="00F77D41"/>
    <w:rsid w:val="00F803FA"/>
    <w:rsid w:val="00F81DAD"/>
    <w:rsid w:val="00F853F1"/>
    <w:rsid w:val="00F8765B"/>
    <w:rsid w:val="00F9496F"/>
    <w:rsid w:val="00F97211"/>
    <w:rsid w:val="00FA19DA"/>
    <w:rsid w:val="00FB0FB0"/>
    <w:rsid w:val="00FB752E"/>
    <w:rsid w:val="00FC367C"/>
    <w:rsid w:val="00FD11CC"/>
    <w:rsid w:val="00FD54B8"/>
    <w:rsid w:val="00FD65BE"/>
    <w:rsid w:val="00FD76AF"/>
    <w:rsid w:val="00FE668A"/>
    <w:rsid w:val="00FE6A4C"/>
    <w:rsid w:val="00FE7EF1"/>
    <w:rsid w:val="00FF0061"/>
    <w:rsid w:val="00FF49D4"/>
    <w:rsid w:val="00FF5EED"/>
    <w:rsid w:val="00FF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09D65E"/>
  <w15:chartTrackingRefBased/>
  <w15:docId w15:val="{8A3FF529-90A0-402C-9FEA-E3EF299B8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3AF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473F7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C7BEB"/>
    <w:pPr>
      <w:keepNext/>
      <w:keepLines/>
      <w:spacing w:before="360" w:after="0"/>
      <w:ind w:left="576" w:hanging="576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3F7"/>
    <w:pPr>
      <w:keepNext/>
      <w:keepLines/>
      <w:spacing w:before="200" w:after="0"/>
      <w:ind w:left="720" w:hanging="7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73F7"/>
    <w:pPr>
      <w:keepNext/>
      <w:keepLines/>
      <w:spacing w:before="200" w:after="0"/>
      <w:ind w:left="864" w:hanging="864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73F7"/>
    <w:pPr>
      <w:keepNext/>
      <w:keepLines/>
      <w:spacing w:before="200" w:after="0"/>
      <w:ind w:left="1008" w:hanging="1008"/>
      <w:outlineLvl w:val="4"/>
    </w:pPr>
    <w:rPr>
      <w:rFonts w:asciiTheme="majorHAnsi" w:eastAsiaTheme="majorEastAsia" w:hAnsiTheme="majorHAnsi" w:cstheme="majorBidi"/>
      <w:color w:val="1B1D3D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73F7"/>
    <w:pPr>
      <w:keepNext/>
      <w:keepLines/>
      <w:spacing w:before="200" w:after="0"/>
      <w:ind w:left="1152" w:hanging="1152"/>
      <w:outlineLvl w:val="5"/>
    </w:pPr>
    <w:rPr>
      <w:rFonts w:asciiTheme="majorHAnsi" w:eastAsiaTheme="majorEastAsia" w:hAnsiTheme="majorHAnsi" w:cstheme="majorBidi"/>
      <w:i/>
      <w:iCs/>
      <w:color w:val="1B1D3D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473F7"/>
    <w:pPr>
      <w:keepNext/>
      <w:keepLines/>
      <w:spacing w:before="200" w:after="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73F7"/>
    <w:pPr>
      <w:keepNext/>
      <w:keepLines/>
      <w:spacing w:before="200" w:after="0"/>
      <w:ind w:left="1440" w:hanging="144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73F7"/>
    <w:pPr>
      <w:keepNext/>
      <w:keepLines/>
      <w:spacing w:before="200" w:after="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73F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C7BEB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3F7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73F7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73F7"/>
    <w:rPr>
      <w:rFonts w:asciiTheme="majorHAnsi" w:eastAsiaTheme="majorEastAsia" w:hAnsiTheme="majorHAnsi" w:cstheme="majorBidi"/>
      <w:color w:val="1B1D3D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73F7"/>
    <w:rPr>
      <w:rFonts w:asciiTheme="majorHAnsi" w:eastAsiaTheme="majorEastAsia" w:hAnsiTheme="majorHAnsi" w:cstheme="majorBidi"/>
      <w:i/>
      <w:iCs/>
      <w:color w:val="1B1D3D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473F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73F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73F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9473F7"/>
    <w:pPr>
      <w:spacing w:after="200" w:line="240" w:lineRule="auto"/>
    </w:pPr>
    <w:rPr>
      <w:i/>
      <w:iCs/>
      <w:color w:val="242852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473F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73F7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73F7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473F7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473F7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473F7"/>
    <w:rPr>
      <w:i/>
      <w:iCs/>
      <w:color w:val="auto"/>
    </w:rPr>
  </w:style>
  <w:style w:type="paragraph" w:styleId="Bezodstpw">
    <w:name w:val="No Spacing"/>
    <w:link w:val="BezodstpwZnak"/>
    <w:uiPriority w:val="1"/>
    <w:qFormat/>
    <w:rsid w:val="009473F7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473F7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9473F7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73F7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73F7"/>
    <w:rPr>
      <w:color w:val="000000" w:themeColor="text1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473F7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473F7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473F7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473F7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473F7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73F7"/>
    <w:pPr>
      <w:outlineLvl w:val="9"/>
    </w:pPr>
  </w:style>
  <w:style w:type="character" w:customStyle="1" w:styleId="BezodstpwZnak">
    <w:name w:val="Bez odstępów Znak"/>
    <w:basedOn w:val="Domylnaczcionkaakapitu"/>
    <w:link w:val="Bezodstpw"/>
    <w:uiPriority w:val="1"/>
    <w:rsid w:val="00FD76AF"/>
  </w:style>
  <w:style w:type="paragraph" w:styleId="Akapitzlist">
    <w:name w:val="List Paragraph"/>
    <w:basedOn w:val="Normalny"/>
    <w:uiPriority w:val="34"/>
    <w:qFormat/>
    <w:rsid w:val="008536D6"/>
    <w:pPr>
      <w:ind w:left="720"/>
      <w:contextualSpacing/>
    </w:pPr>
  </w:style>
  <w:style w:type="table" w:styleId="Tabela-Siatka">
    <w:name w:val="Table Grid"/>
    <w:basedOn w:val="Standardowy"/>
    <w:uiPriority w:val="59"/>
    <w:rsid w:val="00A8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listy6kolorowaakcent4">
    <w:name w:val="List Table 6 Colorful Accent 4"/>
    <w:basedOn w:val="Standardowy"/>
    <w:uiPriority w:val="51"/>
    <w:rsid w:val="001D4C3A"/>
    <w:pPr>
      <w:spacing w:after="0" w:line="240" w:lineRule="auto"/>
    </w:pPr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paragraph" w:styleId="Spistreci1">
    <w:name w:val="toc 1"/>
    <w:basedOn w:val="Normalny"/>
    <w:next w:val="Normalny"/>
    <w:autoRedefine/>
    <w:uiPriority w:val="39"/>
    <w:unhideWhenUsed/>
    <w:rsid w:val="001F092C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1F092C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1F092C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F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092C"/>
  </w:style>
  <w:style w:type="paragraph" w:styleId="Stopka">
    <w:name w:val="footer"/>
    <w:basedOn w:val="Normalny"/>
    <w:link w:val="StopkaZnak"/>
    <w:uiPriority w:val="99"/>
    <w:unhideWhenUsed/>
    <w:rsid w:val="001F0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092C"/>
  </w:style>
  <w:style w:type="character" w:styleId="Tekstzastpczy">
    <w:name w:val="Placeholder Text"/>
    <w:basedOn w:val="Domylnaczcionkaakapitu"/>
    <w:uiPriority w:val="99"/>
    <w:semiHidden/>
    <w:rsid w:val="007D76C1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7682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768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7682"/>
    <w:rPr>
      <w:vertAlign w:val="superscript"/>
    </w:rPr>
  </w:style>
  <w:style w:type="paragraph" w:styleId="Spisilustracji">
    <w:name w:val="table of figures"/>
    <w:basedOn w:val="Normalny"/>
    <w:next w:val="Normalny"/>
    <w:uiPriority w:val="99"/>
    <w:unhideWhenUsed/>
    <w:rsid w:val="001B458A"/>
    <w:pPr>
      <w:spacing w:after="0"/>
    </w:pPr>
  </w:style>
  <w:style w:type="paragraph" w:styleId="Poprawka">
    <w:name w:val="Revision"/>
    <w:hidden/>
    <w:uiPriority w:val="99"/>
    <w:semiHidden/>
    <w:rsid w:val="00033FEA"/>
    <w:pPr>
      <w:spacing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81D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1DD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1D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81D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81DD0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D5E4D"/>
    <w:rPr>
      <w:color w:val="605E5C"/>
      <w:shd w:val="clear" w:color="auto" w:fill="E1DFDD"/>
    </w:rPr>
  </w:style>
  <w:style w:type="paragraph" w:customStyle="1" w:styleId="Default">
    <w:name w:val="Default"/>
    <w:rsid w:val="008358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siatki1jasnaakcent1">
    <w:name w:val="Grid Table 1 Light Accent 1"/>
    <w:basedOn w:val="Standardowy"/>
    <w:uiPriority w:val="46"/>
    <w:rsid w:val="00FE668A"/>
    <w:pPr>
      <w:spacing w:after="0" w:line="240" w:lineRule="auto"/>
    </w:pPr>
    <w:tblPr>
      <w:tblStyleRowBandSize w:val="1"/>
      <w:tblStyleColBandSize w:val="1"/>
      <w:tblBorders>
        <w:top w:val="single" w:sz="4" w:space="0" w:color="B5C0DF" w:themeColor="accent1" w:themeTint="66"/>
        <w:left w:val="single" w:sz="4" w:space="0" w:color="B5C0DF" w:themeColor="accent1" w:themeTint="66"/>
        <w:bottom w:val="single" w:sz="4" w:space="0" w:color="B5C0DF" w:themeColor="accent1" w:themeTint="66"/>
        <w:right w:val="single" w:sz="4" w:space="0" w:color="B5C0DF" w:themeColor="accent1" w:themeTint="66"/>
        <w:insideH w:val="single" w:sz="4" w:space="0" w:color="B5C0DF" w:themeColor="accent1" w:themeTint="66"/>
        <w:insideV w:val="single" w:sz="4" w:space="0" w:color="B5C0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0A1C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A1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8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0468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539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5536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6602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278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61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6014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351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4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096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0244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7870">
          <w:marLeft w:val="1080"/>
          <w:marRight w:val="0"/>
          <w:marTop w:val="50"/>
          <w:marBottom w:val="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BFDEF-6AB9-493B-9043-78031074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37</Pages>
  <Words>9304</Words>
  <Characters>55830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Delimitacja obszaru rewitalizacji w gminie Drezdenko</vt:lpstr>
    </vt:vector>
  </TitlesOfParts>
  <Company>………………</Company>
  <LinksUpToDate>false</LinksUpToDate>
  <CharactersWithSpaces>65004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Delimitacja obszaru rewitalizacji w gminie Drezdenko</dc:title>
  <dc:subject>Raport diagnostyczny</dc:subject>
  <dc:creator>Dariusz Brzozowski</dc:creator>
  <cp:keywords/>
  <dc:description/>
  <cp:lastModifiedBy>Dariusz Brzozowski</cp:lastModifiedBy>
  <cp:revision>6</cp:revision>
  <cp:lastPrinted>2023-04-18T07:44:00Z</cp:lastPrinted>
  <dcterms:created xsi:type="dcterms:W3CDTF">2023-04-18T12:56:00Z</dcterms:created>
  <dcterms:modified xsi:type="dcterms:W3CDTF">2023-07-24T07:48:00Z</dcterms:modified>
  <cp:category>6 luty 2022 r.</cp:category>
</cp:coreProperties>
</file>