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6C53B4" w14:paraId="73CAD2F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1678B0" w14:textId="77777777" w:rsidR="00A77B3E" w:rsidRDefault="007632D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020D215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6281074" w14:textId="77777777" w:rsidR="00A77B3E" w:rsidRDefault="007632D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7 października 2022 r.</w:t>
            </w:r>
          </w:p>
          <w:p w14:paraId="4A0BD4AF" w14:textId="77777777" w:rsidR="00A77B3E" w:rsidRDefault="007632D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2EB1BAC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0915DDD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70BDB84" w14:textId="77777777" w:rsidR="00A77B3E" w:rsidRDefault="00A77B3E"/>
    <w:p w14:paraId="2CF140FA" w14:textId="77777777" w:rsidR="00A77B3E" w:rsidRDefault="007632D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Wąwolnica</w:t>
      </w:r>
    </w:p>
    <w:p w14:paraId="3E56917C" w14:textId="77777777" w:rsidR="00A77B3E" w:rsidRDefault="007632D8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1A1813A5" w14:textId="77777777" w:rsidR="00A77B3E" w:rsidRDefault="007632D8">
      <w:pPr>
        <w:keepNext/>
        <w:spacing w:after="480"/>
        <w:jc w:val="center"/>
      </w:pPr>
      <w:r>
        <w:rPr>
          <w:b/>
        </w:rPr>
        <w:t xml:space="preserve">w sprawie uchwalenia programu współpracy Gminy Wąwolnica </w:t>
      </w:r>
      <w:r>
        <w:rPr>
          <w:b/>
        </w:rPr>
        <w:t>z organizacjami pozarządowymi oraz podmiotami wymienionymi w art. 3 ust. 3 ustawy o działalności pożytku publicznego i o wolontariacie na rok 2023</w:t>
      </w:r>
    </w:p>
    <w:p w14:paraId="28B6735D" w14:textId="77777777" w:rsidR="00A77B3E" w:rsidRDefault="007632D8">
      <w:pPr>
        <w:keepLines/>
        <w:spacing w:before="120" w:after="120"/>
        <w:ind w:firstLine="227"/>
      </w:pPr>
      <w:r>
        <w:t>Na podstawie art. 18 ust. 2 pkt 15 ustawy z dnia 8 marca 1990 r. o samorządzie gminnym (Dz. U. z 2022r. poz. </w:t>
      </w:r>
      <w:r>
        <w:t>559 z </w:t>
      </w:r>
      <w:proofErr w:type="spellStart"/>
      <w:r>
        <w:t>późn</w:t>
      </w:r>
      <w:proofErr w:type="spellEnd"/>
      <w:r>
        <w:t>. zm.) oraz art. 5a ust. 1 ustawy z dnia 24 kwietnia 2003 r. o działalności pożytku publicznego i o wolontariacie (Dz. U. z 2022 r. poz. 1327 z </w:t>
      </w:r>
      <w:proofErr w:type="spellStart"/>
      <w:r>
        <w:t>późn</w:t>
      </w:r>
      <w:proofErr w:type="spellEnd"/>
      <w:r>
        <w:t>. zm.), po konsultacjach z organizacjami pozarządowymi oraz podmiotami, o których mowa w art. 3 us</w:t>
      </w:r>
      <w:r>
        <w:t>t. 3 ustawy z dnia 24 kwietnia 2003 r. o działalności pożytku publicznego i o wolontariacie, Rada Gminy Wąwolnica uchwala,  co następuje:</w:t>
      </w:r>
    </w:p>
    <w:p w14:paraId="7A748921" w14:textId="77777777" w:rsidR="00A77B3E" w:rsidRDefault="007632D8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„Program współpracy Gminy Wąwolnica z organizacjami pozarządowymi oraz z podmiotami wymienionymi w ar</w:t>
      </w:r>
      <w:r>
        <w:t>t. 3 ust. 3 ustawy o działalności pożytku publicznego i o wolontariacie na rok 2023”, który stanowi załącznik nr 1 do niniejszej uchwały.</w:t>
      </w:r>
    </w:p>
    <w:p w14:paraId="63BDA8BA" w14:textId="77777777" w:rsidR="00A77B3E" w:rsidRDefault="007632D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Wąwolnica.</w:t>
      </w:r>
    </w:p>
    <w:p w14:paraId="7DFEDD94" w14:textId="77777777" w:rsidR="00A77B3E" w:rsidRDefault="007632D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w życie po upływie 14 dni od </w:t>
      </w:r>
      <w:r>
        <w:t>dnia ogłoszenia w Dzienniku Urzędowym Województwa Lubelskiego.</w:t>
      </w:r>
    </w:p>
    <w:p w14:paraId="35877A31" w14:textId="77777777" w:rsidR="00A77B3E" w:rsidRDefault="00A77B3E">
      <w:pPr>
        <w:keepNext/>
        <w:keepLines/>
        <w:spacing w:before="120" w:after="120"/>
        <w:ind w:firstLine="340"/>
      </w:pPr>
    </w:p>
    <w:p w14:paraId="2967745B" w14:textId="77777777" w:rsidR="00A77B3E" w:rsidRDefault="007632D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C53B4" w14:paraId="1367047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796A3" w14:textId="77777777" w:rsidR="006C53B4" w:rsidRDefault="006C53B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A9AF2" w14:textId="77777777" w:rsidR="006C53B4" w:rsidRDefault="007632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 Wąwolnica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Ewa </w:t>
            </w:r>
            <w:proofErr w:type="spellStart"/>
            <w:r>
              <w:rPr>
                <w:b/>
              </w:rPr>
              <w:t>Żybura</w:t>
            </w:r>
            <w:proofErr w:type="spellEnd"/>
          </w:p>
        </w:tc>
      </w:tr>
    </w:tbl>
    <w:p w14:paraId="72222FC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48FBF22" w14:textId="77777777" w:rsidR="00A77B3E" w:rsidRDefault="007632D8">
      <w:pPr>
        <w:keepNext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uchwały Nr </w:t>
      </w:r>
      <w:r>
        <w:br/>
      </w:r>
      <w:r>
        <w:t xml:space="preserve">Rady </w:t>
      </w:r>
      <w:r>
        <w:t>Gminy Wąwolnica</w:t>
      </w:r>
      <w:r>
        <w:br/>
      </w:r>
      <w:r>
        <w:t>z dnia .................... 2022 r.</w:t>
      </w:r>
    </w:p>
    <w:p w14:paraId="39A44D19" w14:textId="77777777" w:rsidR="00A77B3E" w:rsidRDefault="007632D8">
      <w:pPr>
        <w:keepNext/>
        <w:spacing w:after="480"/>
        <w:jc w:val="center"/>
      </w:pPr>
      <w:r>
        <w:rPr>
          <w:b/>
        </w:rPr>
        <w:t>PROGRAM WSPÓŁPRACY GMINY WĄWOLNICA Z ORGANIZACJAMI POZARZĄDOWYMI ORAZ PODMIOTAMI WYMIENIONYMI  W ART. 3 UST. 3 USTAWY O DZIAŁALNOŚCI POŻYTKU PUBLICZNEGO I O WOLONTARIACIE NA ROK 2023</w:t>
      </w:r>
      <w:r>
        <w:rPr>
          <w:b/>
        </w:rPr>
        <w:br/>
        <w:t>Program współpracy Gm</w:t>
      </w:r>
      <w:r>
        <w:rPr>
          <w:b/>
        </w:rPr>
        <w:t>iny Wąwolnica z organizacjami pozarządowymi oraz podmiotami prowadzącymi działalność pożytku publicznego określa cele, zasady i formy tej współpracy, wyznaczając priorytetowe dziedziny, w których planuje się realizację zadań na rok 2023.</w:t>
      </w:r>
    </w:p>
    <w:p w14:paraId="6F2E9870" w14:textId="77777777" w:rsidR="00A77B3E" w:rsidRDefault="007632D8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</w:t>
      </w:r>
      <w:r>
        <w:rPr>
          <w:b/>
        </w:rPr>
        <w:t>owienia ogólne</w:t>
      </w:r>
    </w:p>
    <w:p w14:paraId="699AF127" w14:textId="77777777" w:rsidR="00A77B3E" w:rsidRDefault="007632D8">
      <w:pPr>
        <w:keepNext/>
      </w:pPr>
      <w:r>
        <w:t xml:space="preserve">Ilekroć w </w:t>
      </w:r>
      <w:r>
        <w:t> </w:t>
      </w:r>
      <w:r>
        <w:t xml:space="preserve">Programie jest mowa o: </w:t>
      </w:r>
    </w:p>
    <w:p w14:paraId="782257BB" w14:textId="77777777" w:rsidR="00A77B3E" w:rsidRDefault="007632D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</w:rPr>
        <w:t>„ustawie</w:t>
      </w:r>
      <w:r>
        <w:rPr>
          <w:color w:val="000000"/>
          <w:u w:color="000000"/>
        </w:rPr>
        <w:t>” – rozumie się przez to ustawę z dnia 24 kwietnia 2003 r. o działalności pożytku publicznego  i o wolontariacie (Dz. U. z 2022 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14:paraId="588C96B8" w14:textId="77777777" w:rsidR="00A77B3E" w:rsidRDefault="007632D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„podmiotach programu</w:t>
      </w:r>
      <w:r>
        <w:rPr>
          <w:color w:val="000000"/>
          <w:u w:color="000000"/>
        </w:rPr>
        <w:t xml:space="preserve">”- rozumie się </w:t>
      </w:r>
      <w:r>
        <w:rPr>
          <w:color w:val="000000"/>
          <w:u w:color="000000"/>
        </w:rPr>
        <w:t>przez to organizacje pozarządowe oraz pomioty, o których mowa w art. 3 ust. 3 ustawy o działalności pożytku publicznego i o wolontariacie.</w:t>
      </w:r>
    </w:p>
    <w:p w14:paraId="247EFF5D" w14:textId="77777777" w:rsidR="00A77B3E" w:rsidRDefault="007632D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„dotacji” –</w:t>
      </w:r>
      <w:r>
        <w:rPr>
          <w:color w:val="000000"/>
          <w:u w:color="000000"/>
        </w:rPr>
        <w:t xml:space="preserve"> rozumie się przez to dotację w rozumieniu art. 221 ust. 1 ustawy z dnia 27 sierpnia 2009 r. o finansach</w:t>
      </w:r>
      <w:r>
        <w:rPr>
          <w:color w:val="000000"/>
          <w:u w:color="000000"/>
        </w:rPr>
        <w:t xml:space="preserve"> publicznych (Dz. U. z 2022 r. poz. 1634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14:paraId="3717698E" w14:textId="77777777" w:rsidR="00A77B3E" w:rsidRDefault="007632D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„konkursie” –</w:t>
      </w:r>
      <w:r>
        <w:rPr>
          <w:color w:val="000000"/>
          <w:u w:color="000000"/>
        </w:rPr>
        <w:t xml:space="preserve"> rozumie się przez to otwarty  konkurs ofert, o którym mowa w art. 11 ust. 2 ustawy o działalności pożytku publicznego i o wolontariacie oraz innych przepisach szczególnych.</w:t>
      </w:r>
    </w:p>
    <w:p w14:paraId="18392D1A" w14:textId="77777777" w:rsidR="00A77B3E" w:rsidRDefault="007632D8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„gminie” –</w:t>
      </w:r>
      <w:r>
        <w:rPr>
          <w:color w:val="000000"/>
          <w:u w:color="000000"/>
        </w:rPr>
        <w:t xml:space="preserve"> rozumie się przez to Gminę Wąwolnica.</w:t>
      </w:r>
    </w:p>
    <w:p w14:paraId="648400FB" w14:textId="77777777" w:rsidR="00A77B3E" w:rsidRDefault="007632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14:paraId="3726826A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programu jest realizacja zadań własnych gminy mająca na celu poprawę życia mieszkańców przez pełniejsze zaspokajanie ich potrzeb społecznych.</w:t>
      </w:r>
    </w:p>
    <w:p w14:paraId="5B65DF31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</w:t>
      </w:r>
      <w:r>
        <w:rPr>
          <w:color w:val="000000"/>
          <w:u w:color="000000"/>
        </w:rPr>
        <w:t>mi szczegółowymi programu są:</w:t>
      </w:r>
    </w:p>
    <w:p w14:paraId="6E304DF7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podniesienie jakości życia i pełniejsze zaspokojenie potrzeb gminy poprzez zwiększenie aktywności mieszkańców;</w:t>
      </w:r>
    </w:p>
    <w:p w14:paraId="4E2BDD8A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udziału mieszkańców w życiu społecznym;</w:t>
      </w:r>
    </w:p>
    <w:p w14:paraId="03DEC4B0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działalności promocyjnej i informacyjnej d</w:t>
      </w:r>
      <w:r>
        <w:rPr>
          <w:color w:val="000000"/>
          <w:u w:color="000000"/>
        </w:rPr>
        <w:t>otyczącej wspólnych działań;</w:t>
      </w:r>
    </w:p>
    <w:p w14:paraId="142C4757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projektów;</w:t>
      </w:r>
    </w:p>
    <w:p w14:paraId="01B99F50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promowanie organizacji pozarządowych;</w:t>
      </w:r>
    </w:p>
    <w:p w14:paraId="49217736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efektywne i skuteczne realizowanie zadań publicznych wspólnie z organizacjami pozarządowymi;</w:t>
      </w:r>
    </w:p>
    <w:p w14:paraId="23E72079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współpraca przy realizacji akcji charytatywnych.</w:t>
      </w:r>
    </w:p>
    <w:p w14:paraId="74D581DE" w14:textId="77777777" w:rsidR="00A77B3E" w:rsidRDefault="007632D8">
      <w:pPr>
        <w:keepNext/>
        <w:jc w:val="center"/>
        <w:rPr>
          <w:color w:val="000000"/>
          <w:u w:color="000000"/>
        </w:rPr>
      </w:pPr>
      <w:r>
        <w:rPr>
          <w:b/>
        </w:rPr>
        <w:t>Rozd</w:t>
      </w:r>
      <w:r>
        <w:rPr>
          <w:b/>
        </w:rPr>
        <w:t>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 z organizacjami</w:t>
      </w:r>
    </w:p>
    <w:p w14:paraId="3DE41F87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z organizacjami pozarządowymi jest poszanowaniem zasad pomocniczości, suwerenności, partnerstwa, efektywności, uczciwej konkurencji i jawności.</w:t>
      </w:r>
    </w:p>
    <w:p w14:paraId="739A5DE0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Zasada </w:t>
      </w:r>
      <w:r>
        <w:rPr>
          <w:b/>
          <w:i/>
          <w:color w:val="000000"/>
          <w:u w:color="000000"/>
        </w:rPr>
        <w:t xml:space="preserve">pomocniczości i suwerenności </w:t>
      </w:r>
      <w:r>
        <w:rPr>
          <w:color w:val="000000"/>
          <w:u w:color="000000"/>
        </w:rPr>
        <w:t xml:space="preserve">stron </w:t>
      </w:r>
      <w:r>
        <w:rPr>
          <w:color w:val="000000"/>
          <w:u w:color="000000"/>
        </w:rPr>
        <w:t>oznacza, że gmina respektując odrębność suwerenność organizacji pozarządowych, uznaje ich prawo do samodzielnego definiowania i rozwiązywania problemów społecznych, w tym należących do sfery zadań publicznych i w takim zakresie współpracuje z tymi organiza</w:t>
      </w:r>
      <w:r>
        <w:rPr>
          <w:color w:val="000000"/>
          <w:u w:color="000000"/>
        </w:rPr>
        <w:t>cjami, a także wspiera ich działalność oraz umożliwia realizację zadań publicznych na zasadach i w formie określonej w ustawie.</w:t>
      </w:r>
    </w:p>
    <w:p w14:paraId="0410406E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Zasada </w:t>
      </w:r>
      <w:r>
        <w:rPr>
          <w:b/>
          <w:i/>
          <w:color w:val="000000"/>
          <w:u w:color="000000"/>
        </w:rPr>
        <w:t xml:space="preserve">partnerstwa </w:t>
      </w:r>
      <w:r>
        <w:rPr>
          <w:color w:val="000000"/>
          <w:u w:color="000000"/>
        </w:rPr>
        <w:t>oznacza, że organizacje pozarządowe na zasadach i w formie określonej w ustawie oraz wg trybu wynikającego</w:t>
      </w:r>
      <w:r>
        <w:rPr>
          <w:color w:val="000000"/>
          <w:u w:color="000000"/>
        </w:rPr>
        <w:t xml:space="preserve"> z odrębnych przepisów uczestniczą w identyfikowaniu i definiowaniu problemów społecznych, wypracowaniu sposobów ich rozwiązania oraz wykonywaniu zadań publicznych.</w:t>
      </w:r>
    </w:p>
    <w:p w14:paraId="7E847EB8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Zasada </w:t>
      </w:r>
      <w:r>
        <w:rPr>
          <w:b/>
          <w:i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oznacza, że gmina przy zleceniu organizacjom pozarządowym zadań publ</w:t>
      </w:r>
      <w:r>
        <w:rPr>
          <w:color w:val="000000"/>
          <w:u w:color="000000"/>
        </w:rPr>
        <w:t xml:space="preserve">icznych dokonuje wyboru najefektywniejszego sposobu wykorzystania środków publicznych, przestrzegając </w:t>
      </w:r>
      <w:r>
        <w:rPr>
          <w:b/>
          <w:i/>
          <w:color w:val="000000"/>
          <w:u w:color="000000"/>
        </w:rPr>
        <w:t>zasady uczciwej konkurencji</w:t>
      </w:r>
      <w:r>
        <w:rPr>
          <w:color w:val="000000"/>
          <w:u w:color="000000"/>
        </w:rPr>
        <w:t xml:space="preserve"> z zachowaniem wymogów określonych w przepisach ustawy o finansach publicznych.</w:t>
      </w:r>
    </w:p>
    <w:p w14:paraId="3BFE52FA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Zasada </w:t>
      </w:r>
      <w:r>
        <w:rPr>
          <w:b/>
          <w:i/>
          <w:color w:val="000000"/>
          <w:u w:color="000000"/>
        </w:rPr>
        <w:t>jawności</w:t>
      </w:r>
      <w:r>
        <w:rPr>
          <w:color w:val="000000"/>
          <w:u w:color="000000"/>
        </w:rPr>
        <w:t xml:space="preserve"> oznacza, że wszystkie możliw</w:t>
      </w:r>
      <w:r>
        <w:rPr>
          <w:color w:val="000000"/>
          <w:u w:color="000000"/>
        </w:rPr>
        <w:t xml:space="preserve">ości współpracy gminy z organizacjami </w:t>
      </w:r>
      <w:r>
        <w:rPr>
          <w:color w:val="000000"/>
          <w:u w:color="000000"/>
        </w:rPr>
        <w:br/>
        <w:t xml:space="preserve">są powszechnie wiadome i dostępne oraz jasne i zrozumiałe w zakresie stosownych procedur i kryteriów podejmowania decyzji. </w:t>
      </w:r>
    </w:p>
    <w:p w14:paraId="26C21DA9" w14:textId="77777777" w:rsidR="00A77B3E" w:rsidRDefault="007632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14:paraId="7FF891E4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z organizacjami pozarządowymi oraz podmio</w:t>
      </w:r>
      <w:r>
        <w:rPr>
          <w:color w:val="000000"/>
          <w:u w:color="000000"/>
        </w:rPr>
        <w:t>tami wymienionymi w art. 3 ust. 3 ustawy o działalności pożytku publicznego i o wolontariacie dotyczy realizacji zadań publicznych określonych w art. 4 ustawy o działalności pożytku publicznego i o wolontariacie, w zakresie odpowiadającym zadaniom gminy, w</w:t>
      </w:r>
      <w:r>
        <w:rPr>
          <w:color w:val="000000"/>
          <w:u w:color="000000"/>
        </w:rPr>
        <w:t> tym w zakresie wspierania kultury, lokalnych wydarzeń kulturalnych i ochrony dziedzictwa kulturalnego oraz wspierania i upowszechniania kultury fizycznej i sportu wśród mieszkańców gminy.</w:t>
      </w:r>
    </w:p>
    <w:p w14:paraId="7E01CC30" w14:textId="77777777" w:rsidR="00A77B3E" w:rsidRDefault="007632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Formy współpracy z organizacjami </w:t>
      </w:r>
      <w:r>
        <w:rPr>
          <w:b/>
          <w:color w:val="000000"/>
          <w:u w:color="000000"/>
        </w:rPr>
        <w:t>pozarządowymi</w:t>
      </w:r>
    </w:p>
    <w:p w14:paraId="26035117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z organizacjami pozarządowymi oraz z podmiotami wymienionymi w art. 3 ust. 3 ustawy o działalności pożytku publicznego i o wolontariacie ma charakter finansowy i pozafinansowy.</w:t>
      </w:r>
    </w:p>
    <w:p w14:paraId="684A9860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o charakterze finansowym może o</w:t>
      </w:r>
      <w:r>
        <w:rPr>
          <w:color w:val="000000"/>
          <w:u w:color="000000"/>
        </w:rPr>
        <w:t>dbywać się w formach:</w:t>
      </w:r>
    </w:p>
    <w:p w14:paraId="10C47D7C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powierzenia wykonania zadania publicznego wraz z udzieleniem dotacji na sfinansowanie jego realizacji;</w:t>
      </w:r>
    </w:p>
    <w:p w14:paraId="5D0EB305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wykonania zadania publicznego wraz z udzieleniem dotacji na dofinansowanie jego realizacji;</w:t>
      </w:r>
    </w:p>
    <w:p w14:paraId="17F6B0C5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udzielenie w trybie</w:t>
      </w:r>
      <w:r>
        <w:rPr>
          <w:color w:val="000000"/>
          <w:u w:color="000000"/>
        </w:rPr>
        <w:t xml:space="preserve"> i na zasadach określonych w art. 19a ustawy tzw. małych dotacji na realizację zadań publicznych z pominięciem otwartego konkursu ofert.</w:t>
      </w:r>
    </w:p>
    <w:p w14:paraId="6DE822E5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pozafinansowa gminy z organizacjami pozarządowymi oraz z podmiotami wymienionymi w art. 3 ust. 3 ustawy o</w:t>
      </w:r>
      <w:r>
        <w:rPr>
          <w:color w:val="000000"/>
          <w:u w:color="000000"/>
        </w:rPr>
        <w:t> działalności pożytku publicznego i o wolontariacie, w szczególności polega na:</w:t>
      </w:r>
    </w:p>
    <w:p w14:paraId="7D8FA745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wzajemnym informowaniu o planowanych kierunkach działalności w celu ich zharmonizowania poprzez: publikowanie ważnych informacji na stronach internetowych gminy, na tablicy </w:t>
      </w:r>
      <w:r>
        <w:rPr>
          <w:color w:val="000000"/>
          <w:u w:color="000000"/>
        </w:rPr>
        <w:t>ogłoszeń i innych dostępnych w gminie mediach oraz poprzez wspólne konsultacje zadań priorytetowych na kolejne lata;</w:t>
      </w:r>
    </w:p>
    <w:p w14:paraId="0B10FA7B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uchwał i innych rozwiązań mających wpływ na działanie organizacji pozarządowych oraz podmiotów wymienionych w ar</w:t>
      </w:r>
      <w:r>
        <w:rPr>
          <w:color w:val="000000"/>
          <w:u w:color="000000"/>
        </w:rPr>
        <w:t>t. 3 ust. 3 ustawy o działalności pożytku publicznego i o wolontariacie, na zasadach określonych w przepisach prawa miejscowego;</w:t>
      </w:r>
    </w:p>
    <w:p w14:paraId="2565F044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wspólnych zespołów o charakterze doradczym i inicjatywnym;</w:t>
      </w:r>
    </w:p>
    <w:p w14:paraId="52BF214A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doradztwo i współpraca przy pozyskiwaniu </w:t>
      </w:r>
      <w:r>
        <w:rPr>
          <w:color w:val="000000"/>
          <w:u w:color="000000"/>
        </w:rPr>
        <w:t>środków finansowych z innych źródeł, w tym funduszy europejskich;</w:t>
      </w:r>
    </w:p>
    <w:p w14:paraId="096D03C1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udzielenie wsparcia przez nieodpłatne użyczenie sprzętu oraz użyczenie pomieszczeń na potrzeby organizacji pozarządowych oraz podmiotów wymienionych w art. 3 ust. 3 ustawy o działalności </w:t>
      </w:r>
      <w:r>
        <w:rPr>
          <w:color w:val="000000"/>
          <w:u w:color="000000"/>
        </w:rPr>
        <w:t>pożytku publicznego i o wolontariacie.</w:t>
      </w:r>
    </w:p>
    <w:p w14:paraId="3635BDDC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finansowa z organizacjami pozarządowymi będzie odbywać się także w ramach „Gminnego Programu Profilaktyki Rozwiązywania Problemów Alkoholowych i Przeciwdziałania Narkomanii na rok 2023” na podstawie art.</w:t>
      </w:r>
      <w:r>
        <w:rPr>
          <w:color w:val="000000"/>
          <w:u w:color="000000"/>
        </w:rPr>
        <w:t> 14 ust. 1 ustawy z dnia 11 września 2015 r. o zdrowiu publicznym (Dz. U. z 2022r. poz. 1608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46C163FC" w14:textId="77777777" w:rsidR="00A77B3E" w:rsidRDefault="007632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14:paraId="042583D5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 priorytetowe zadania gminy do realizacji w roku 2023 w współpracy z organizacjami pozarządowymi oraz</w:t>
      </w:r>
      <w:r>
        <w:rPr>
          <w:color w:val="000000"/>
          <w:u w:color="000000"/>
        </w:rPr>
        <w:t xml:space="preserve"> z podmiotami wymienionymi w art. 3 ust. 3 ustawy o działalności pożytku publicznego i o wolontariacie przyjmuje się następujące zadania:</w:t>
      </w:r>
    </w:p>
    <w:p w14:paraId="2E3F2838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Zadania z zakresu kultury, sztuki , ochrony dóbr kultury i tradycji;</w:t>
      </w:r>
    </w:p>
    <w:p w14:paraId="47F6BBC5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lokalnych inicjatyw kulturalnych</w:t>
      </w:r>
      <w:r>
        <w:rPr>
          <w:color w:val="000000"/>
          <w:u w:color="000000"/>
        </w:rPr>
        <w:t xml:space="preserve"> i artystycznych wzbogacających ofertę kulturalną w formie konkursów, przeglądów, wystaw i innych form służących rozwojowi działalności kulturalnej i artystycznej oraz poświęconych ukazywaniu tradycji, obyczajów, promocji gminy;</w:t>
      </w:r>
    </w:p>
    <w:p w14:paraId="5F8E3CB9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twórczości li</w:t>
      </w:r>
      <w:r>
        <w:rPr>
          <w:color w:val="000000"/>
          <w:u w:color="000000"/>
        </w:rPr>
        <w:t>terackiej w zakresie wydawania książek i innych wydawnictw o charakterze niekomercyjnym, promujących walory, dorobek i osiągnięcia Gminy Wąwolnica,</w:t>
      </w:r>
    </w:p>
    <w:p w14:paraId="6EBC5BF9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przedsięwzięć artystycznych o zasięgu gminnym i ponad gminnym.</w:t>
      </w:r>
    </w:p>
    <w:p w14:paraId="4B214655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Zadania z zakresu upowsze</w:t>
      </w:r>
      <w:r>
        <w:rPr>
          <w:b/>
          <w:color w:val="000000"/>
          <w:u w:color="000000"/>
        </w:rPr>
        <w:t>chniania kultury fizycznej i sportu;</w:t>
      </w:r>
    </w:p>
    <w:p w14:paraId="569413DA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szkolenia, udział w zawodach w ramach współzawodnictwa sportowego – rozgrywki ligowe piłki nożnej poza gminą;</w:t>
      </w:r>
    </w:p>
    <w:p w14:paraId="09CA7E65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propagowanie różnych form aktywnego wypoczynku dzieci i młodzieży;</w:t>
      </w:r>
    </w:p>
    <w:p w14:paraId="385FA742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zawodów i</w:t>
      </w:r>
      <w:r>
        <w:rPr>
          <w:color w:val="000000"/>
          <w:u w:color="000000"/>
        </w:rPr>
        <w:t> turniejów sportowych;</w:t>
      </w:r>
    </w:p>
    <w:p w14:paraId="48A05C27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integracja osób niepełnosprawnych poprzez zajęcia sportowe;</w:t>
      </w:r>
    </w:p>
    <w:p w14:paraId="4AFC2174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organizacja i koordynacja przedsięwzięć sportu szkolnego.</w:t>
      </w:r>
    </w:p>
    <w:p w14:paraId="459C3E73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Zadania z zakresu ochrony i promocji zdrowia;</w:t>
      </w:r>
    </w:p>
    <w:p w14:paraId="16149D6B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organizacja imprez integracyjnych , </w:t>
      </w:r>
      <w:r>
        <w:rPr>
          <w:color w:val="000000"/>
          <w:u w:color="000000"/>
        </w:rPr>
        <w:t>sportowo-rekreacyjnych o zasięgu gminnym promujących zdrowy styl życia;</w:t>
      </w:r>
    </w:p>
    <w:p w14:paraId="2FE7CAF8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zwiększenie skuteczności edukacji zdrowotnej społeczeństwa oraz działań w zakresie promocji zdrowia;</w:t>
      </w:r>
    </w:p>
    <w:p w14:paraId="6A624F4D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Zadania z zakresu bezpieczeństwa i porządku publicznego;</w:t>
      </w:r>
    </w:p>
    <w:p w14:paraId="58893A8D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ratownictwo i och</w:t>
      </w:r>
      <w:r>
        <w:rPr>
          <w:color w:val="000000"/>
          <w:u w:color="000000"/>
        </w:rPr>
        <w:t>rona ludności,</w:t>
      </w:r>
    </w:p>
    <w:p w14:paraId="23981D8C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inicjatyw i koordynowanie działań w zakresie popularyzacji zagadnień bezpieczeństwa,</w:t>
      </w:r>
    </w:p>
    <w:p w14:paraId="1DB25409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ochrona przeciwpożarowa,</w:t>
      </w:r>
    </w:p>
    <w:p w14:paraId="5D4E9E61" w14:textId="77777777" w:rsidR="00A77B3E" w:rsidRDefault="007632D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pomoc ofiarom klęsk  żywiołowych i katastrof.</w:t>
      </w:r>
    </w:p>
    <w:p w14:paraId="2C1EE986" w14:textId="77777777" w:rsidR="00A77B3E" w:rsidRDefault="007632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  <w:r>
        <w:rPr>
          <w:b/>
          <w:color w:val="000000"/>
          <w:u w:color="000000"/>
        </w:rPr>
        <w:br/>
        <w:t xml:space="preserve">Program </w:t>
      </w:r>
      <w:r>
        <w:rPr>
          <w:b/>
          <w:color w:val="000000"/>
          <w:u w:color="000000"/>
        </w:rPr>
        <w:t>realizowany będzie w okresie od 1 stycznia 2023 r. do 31 grudnia 2023 r.</w:t>
      </w:r>
    </w:p>
    <w:p w14:paraId="38F17DF1" w14:textId="77777777" w:rsidR="00A77B3E" w:rsidRDefault="007632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23794C3C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Wójt Gminy dokona oceny realizacji programu i przedłoży sprawozdanie Radzie Gminy w terminie do dnia 31 maja 2023 r.</w:t>
      </w:r>
    </w:p>
    <w:p w14:paraId="7F6E70C9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Realizacja programu w</w:t>
      </w:r>
      <w:r>
        <w:rPr>
          <w:color w:val="000000"/>
          <w:u w:color="000000"/>
        </w:rPr>
        <w:t>spółpracy jest poddana ewaluacji rozumianej jako planowe działanie mające na celu ocenę realizacji programu.</w:t>
      </w:r>
    </w:p>
    <w:p w14:paraId="4AE9CACD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Wskaźniki efektywności programu oparte są na informacjach dotyczących jego realizacji w ciągu 2023 r.</w:t>
      </w:r>
    </w:p>
    <w:p w14:paraId="0615F703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Miernikami oceny i efektywności program</w:t>
      </w:r>
      <w:r>
        <w:rPr>
          <w:color w:val="000000"/>
          <w:u w:color="000000"/>
        </w:rPr>
        <w:t>u będą:</w:t>
      </w:r>
    </w:p>
    <w:p w14:paraId="13B1EE15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otwartych konkursów ofert, ogłoszonych w 2023 r.,</w:t>
      </w:r>
    </w:p>
    <w:p w14:paraId="2C0753C0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konkursach,</w:t>
      </w:r>
    </w:p>
    <w:p w14:paraId="3024C877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umów zawartych na realizację zadania publicznego w formie wsparcia i w formie powierzenia,</w:t>
      </w:r>
    </w:p>
    <w:p w14:paraId="0E2B3D4C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umów, które nie zostały zre</w:t>
      </w:r>
      <w:r>
        <w:rPr>
          <w:color w:val="000000"/>
          <w:u w:color="000000"/>
        </w:rPr>
        <w:t>alizowane,</w:t>
      </w:r>
    </w:p>
    <w:p w14:paraId="2BDB4BB3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zadań, których realizację zlecono organizacjom pozarządowym w oparciu o środki budżetowe,</w:t>
      </w:r>
    </w:p>
    <w:p w14:paraId="16F3E99F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wysokość środków finansowych przekazanych Podmiotom Programu w poszczególnych obszarach zadaniowych,</w:t>
      </w:r>
    </w:p>
    <w:p w14:paraId="26563934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liczba beneficjentów korzystających z </w:t>
      </w:r>
      <w:r>
        <w:rPr>
          <w:color w:val="000000"/>
          <w:u w:color="000000"/>
        </w:rPr>
        <w:t>realizowanych zadań,</w:t>
      </w:r>
    </w:p>
    <w:p w14:paraId="54DD3B75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liczba Podmiotów Programu realizujących zadania publiczne w oparciu o środki budżetowe,</w:t>
      </w:r>
    </w:p>
    <w:p w14:paraId="463EE0DA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liczba projektów aktów prawa miejscowego konsultowanych z Podmiotami Programu.</w:t>
      </w:r>
    </w:p>
    <w:p w14:paraId="7544F3DE" w14:textId="77777777" w:rsidR="00A77B3E" w:rsidRDefault="007632D8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714C8255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Roczny </w:t>
      </w:r>
      <w:r>
        <w:rPr>
          <w:color w:val="000000"/>
          <w:u w:color="000000"/>
        </w:rPr>
        <w:t>program będzie realizowany poprzez współpracę gminy z organizacjami pozarządowymi oraz z podmiotami wymienionymi w art. 3 ust. 3 ustawy o działalności pożytku publicznego i o wolontariacie.</w:t>
      </w:r>
    </w:p>
    <w:p w14:paraId="1F30EC4B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Realizacja, o której mowa w ust. 1 będzie polegała na:</w:t>
      </w:r>
    </w:p>
    <w:p w14:paraId="32E5C500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zlecaniu realizacji zadań publicznych po przeprowadzeniu otwartego konkursu ofert,</w:t>
      </w:r>
    </w:p>
    <w:p w14:paraId="33C35CFA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zlecaniu realizacji zadań publicznych z pominięciem otwartego konkursu ofert,</w:t>
      </w:r>
    </w:p>
    <w:p w14:paraId="68D2C3B3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podejmowaniu i prowadzeniu bieżącej współpracy z organizacjami pozarządowymi  i innymi po</w:t>
      </w:r>
      <w:r>
        <w:rPr>
          <w:color w:val="000000"/>
          <w:u w:color="000000"/>
        </w:rPr>
        <w:t>dmiotami wymienionymi w art. 3 ust. 3 ustawy o działalności pożytku publicznego i o wolontariacie,</w:t>
      </w:r>
    </w:p>
    <w:p w14:paraId="78AAA4E8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udziale w spotkaniach i szkoleniach, których tematem będzie współpraca z organizacjami pozarządowymi i innymi podmiotami wymienionymi w art. 3 ust. 3 usta</w:t>
      </w:r>
      <w:r>
        <w:rPr>
          <w:color w:val="000000"/>
          <w:u w:color="000000"/>
        </w:rPr>
        <w:t>wy o działalności pożytku publicznego i o wolontariacie,</w:t>
      </w:r>
    </w:p>
    <w:p w14:paraId="4585544A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udzielanie pomocy merytorycznej organizacjom pozarządowym i innym podmiotom wymienionymi w art. 3 ust. 3 ustawy o działalności pożytku publicznego i o wolontariacie.</w:t>
      </w:r>
    </w:p>
    <w:p w14:paraId="26FF660A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strony gminy program rea</w:t>
      </w:r>
      <w:r>
        <w:rPr>
          <w:color w:val="000000"/>
          <w:u w:color="000000"/>
        </w:rPr>
        <w:t>lizują:</w:t>
      </w:r>
    </w:p>
    <w:p w14:paraId="2EFA483A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w zakresie wytyczania polityki społecznej i finansowej gminy,</w:t>
      </w:r>
    </w:p>
    <w:p w14:paraId="52B1B48F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w zakresie dysponowania środkami finansowymi oraz udzielania innych form pomocy tym organizacjom.</w:t>
      </w:r>
    </w:p>
    <w:p w14:paraId="0668A37A" w14:textId="77777777" w:rsidR="00A77B3E" w:rsidRDefault="007632D8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przeznaczona na realizację pro</w:t>
      </w:r>
      <w:r>
        <w:rPr>
          <w:b/>
          <w:color w:val="000000"/>
          <w:u w:color="000000"/>
        </w:rPr>
        <w:t>gramu.</w:t>
      </w:r>
    </w:p>
    <w:p w14:paraId="77542468" w14:textId="77777777" w:rsidR="00A77B3E" w:rsidRDefault="007632D8">
      <w:pPr>
        <w:keepNext/>
        <w:rPr>
          <w:color w:val="000000"/>
          <w:u w:color="000000"/>
        </w:rPr>
      </w:pPr>
      <w:r>
        <w:t xml:space="preserve">Wysokość środków finansowych przeznaczonych na realizację zadań publicznych objętych niniejszym programem w </w:t>
      </w:r>
      <w:r>
        <w:rPr>
          <w:color w:val="000000"/>
          <w:u w:color="000000"/>
        </w:rPr>
        <w:t> </w:t>
      </w:r>
      <w:r>
        <w:t xml:space="preserve">roku 2023 </w:t>
      </w:r>
      <w:r>
        <w:rPr>
          <w:color w:val="000000"/>
          <w:u w:color="000000"/>
        </w:rPr>
        <w:t> </w:t>
      </w:r>
      <w:r>
        <w:t xml:space="preserve">wyniesie 50.000,00 </w:t>
      </w:r>
      <w:r>
        <w:rPr>
          <w:color w:val="000000"/>
          <w:u w:color="000000"/>
        </w:rPr>
        <w:t> </w:t>
      </w:r>
      <w:r>
        <w:t xml:space="preserve">zł (słownie: pięćdziesiąt tysięcy złotych 00/100). </w:t>
      </w:r>
    </w:p>
    <w:p w14:paraId="7205A69C" w14:textId="77777777" w:rsidR="00A77B3E" w:rsidRDefault="007632D8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Tryb powoływania i zasady działania komisji </w:t>
      </w:r>
      <w:r>
        <w:rPr>
          <w:b/>
          <w:color w:val="000000"/>
          <w:u w:color="000000"/>
        </w:rPr>
        <w:t>konkursowych do opiniowania ofert</w:t>
      </w:r>
      <w:r>
        <w:rPr>
          <w:b/>
          <w:color w:val="000000"/>
          <w:u w:color="000000"/>
        </w:rPr>
        <w:br/>
        <w:t>w otwartych konkursach</w:t>
      </w:r>
    </w:p>
    <w:p w14:paraId="5DD5A030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Każdorazowo, w związku z ogłoszonym konkursem na wykonanie zadań publicznych, wynikającym z rocznego programu współpracy gminy  z organizacjami pozarządowymi oraz podmiotami, o których mowa w art.</w:t>
      </w:r>
      <w:r>
        <w:rPr>
          <w:color w:val="000000"/>
          <w:u w:color="000000"/>
        </w:rPr>
        <w:t> 3 ust. 3 ustawy z dnia 24 kwietnia 2003 r. o działalności pożytku publicznego i o wolontariacie, w celu opiniowania ofert składanych w otwartych konkursach ofert, Wójt Gminy powołuje komisję konkursową w drodze zarządzenia.</w:t>
      </w:r>
    </w:p>
    <w:p w14:paraId="676F3278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pracownika mer</w:t>
      </w:r>
      <w:r>
        <w:rPr>
          <w:color w:val="000000"/>
          <w:u w:color="000000"/>
        </w:rPr>
        <w:t>ytorycznie odpowiedzialnego za prowadzenie otwartych konkursów ofert na wykonanie zadań publicznych w obszarach wskazanych w programie, należy prowadzenie spraw związanych z powołaniem i pracą komisji.</w:t>
      </w:r>
    </w:p>
    <w:p w14:paraId="2FF0080D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należy :</w:t>
      </w:r>
    </w:p>
    <w:p w14:paraId="2671A820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stwierdzenie prawidłow</w:t>
      </w:r>
      <w:r>
        <w:rPr>
          <w:color w:val="000000"/>
          <w:u w:color="000000"/>
        </w:rPr>
        <w:t>ości ogłoszenia konkursu oraz liczby złożonych ofert,</w:t>
      </w:r>
    </w:p>
    <w:p w14:paraId="714B9F73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otwarcie kopert z ofertami i ich numeracja,</w:t>
      </w:r>
    </w:p>
    <w:p w14:paraId="7D30F815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komisji,</w:t>
      </w:r>
    </w:p>
    <w:p w14:paraId="5AAA40D4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przedstawienie Wójtowi Gminy propozycji wyboru oferty najkorzystniejszej wraz</w:t>
      </w:r>
      <w:r>
        <w:rPr>
          <w:color w:val="000000"/>
          <w:u w:color="000000"/>
        </w:rPr>
        <w:br/>
        <w:t>z określeniem wysokości dotacji.</w:t>
      </w:r>
    </w:p>
    <w:p w14:paraId="5085E0F4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Kryteria oceny ofert zostaną każdorazowo określone w ogłoszeniu o konkursie.</w:t>
      </w:r>
    </w:p>
    <w:p w14:paraId="3B13C59C" w14:textId="77777777" w:rsidR="00A77B3E" w:rsidRDefault="007632D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przebiegu konsultacji</w:t>
      </w:r>
    </w:p>
    <w:p w14:paraId="0090CAC4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Tworzenie programu odbywało się w następujący sposób:</w:t>
      </w:r>
    </w:p>
    <w:p w14:paraId="4DBF738E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założeń i </w:t>
      </w:r>
      <w:r>
        <w:rPr>
          <w:color w:val="000000"/>
          <w:u w:color="000000"/>
        </w:rPr>
        <w:t>projektu programu,</w:t>
      </w:r>
    </w:p>
    <w:p w14:paraId="44C0EAD3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z organizacjami konsultacji projektu programu,</w:t>
      </w:r>
    </w:p>
    <w:p w14:paraId="37FD7699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rozpatrzenie opinii i uwag zgłoszonych podczas konsultacji,</w:t>
      </w:r>
    </w:p>
    <w:p w14:paraId="11BB8C2C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zamieszczenie wyników przeprowadzonych konsultacji w Biuletynie Informacji Publicznej oraz na stronie int</w:t>
      </w:r>
      <w:r>
        <w:rPr>
          <w:color w:val="000000"/>
          <w:u w:color="000000"/>
        </w:rPr>
        <w:t>ernetowej Urzędu Gminy Wąwolnica,</w:t>
      </w:r>
    </w:p>
    <w:p w14:paraId="62FD3D7D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podjęcie przez Radę Gminy Wąwolnica uchwały przyjmującej roczny program współpracy z organizacjami pozarządowymi oraz innymi podmiotami w zakresie działalności pożytku publicznego na 2023 r.</w:t>
      </w:r>
    </w:p>
    <w:p w14:paraId="282CC585" w14:textId="77777777" w:rsidR="00A77B3E" w:rsidRDefault="007632D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programu prze</w:t>
      </w:r>
      <w:r>
        <w:rPr>
          <w:color w:val="000000"/>
          <w:u w:color="000000"/>
        </w:rPr>
        <w:t>biegały w następujący sposób:</w:t>
      </w:r>
    </w:p>
    <w:p w14:paraId="58A24260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zamieszczenie w Biuletynie Informacji Publicznej i na stronie internetowej oraz na tablicy ogłoszeń Urzędu Gminy Wąwolnica projektu programu oraz zarządzenia Wójta Gminy Wąwolnica w sprawie przeprowadzenia konsultacji proje</w:t>
      </w:r>
      <w:r>
        <w:rPr>
          <w:color w:val="000000"/>
          <w:u w:color="000000"/>
        </w:rPr>
        <w:t>ktu, ustalającego formę tych konsultacji w postaci formularza uwag przesłanego: na adres e-mail: dominika.kwiatkowska@wawolnica.pl lub dostarczonego do sekretariatu Urzędu Gminy Wąwolnica pok.16, w godzinach pracy Urzędu od dn. 10.10.2022 do 17.10.2022</w:t>
      </w:r>
    </w:p>
    <w:p w14:paraId="63D94C84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rozpatrzenie opinii, uwag i wniosków zgłoszonych podczas konsultacji,</w:t>
      </w:r>
    </w:p>
    <w:p w14:paraId="22595685" w14:textId="77777777" w:rsidR="00A77B3E" w:rsidRDefault="007632D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zamieszczenie wyników przeprowadzonych konsultacji w Biuletynie Informacji Publicznej oraz na stronie internetowej Urzędu Gminy Wąwolnica.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7D24" w14:textId="77777777" w:rsidR="00000000" w:rsidRDefault="007632D8">
      <w:r>
        <w:separator/>
      </w:r>
    </w:p>
  </w:endnote>
  <w:endnote w:type="continuationSeparator" w:id="0">
    <w:p w14:paraId="4E4F3693" w14:textId="77777777" w:rsidR="00000000" w:rsidRDefault="0076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53B4" w14:paraId="0BF2358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51750D" w14:textId="77777777" w:rsidR="006C53B4" w:rsidRDefault="007632D8">
          <w:pPr>
            <w:jc w:val="left"/>
            <w:rPr>
              <w:sz w:val="18"/>
            </w:rPr>
          </w:pPr>
          <w:r>
            <w:rPr>
              <w:sz w:val="18"/>
            </w:rPr>
            <w:t>Id: E32A29EC-728C-4D25-9D35-92FA234CFD66.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045308" w14:textId="77777777" w:rsidR="006C53B4" w:rsidRDefault="007632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FCF4F4" w14:textId="77777777" w:rsidR="006C53B4" w:rsidRDefault="006C53B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C53B4" w14:paraId="3EFE669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E9FB33" w14:textId="77777777" w:rsidR="006C53B4" w:rsidRDefault="007632D8">
          <w:pPr>
            <w:jc w:val="left"/>
            <w:rPr>
              <w:sz w:val="18"/>
            </w:rPr>
          </w:pPr>
          <w:r>
            <w:rPr>
              <w:sz w:val="18"/>
            </w:rPr>
            <w:t>Id: E32A29EC-728C-4D25-9D35-92FA234CFD66. P</w:t>
          </w:r>
          <w:r>
            <w:rPr>
              <w:sz w:val="18"/>
            </w:rPr>
            <w:t>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56977D" w14:textId="59AB2A92" w:rsidR="006C53B4" w:rsidRDefault="007632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B2499B" w14:textId="77777777" w:rsidR="006C53B4" w:rsidRDefault="006C53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FBBD" w14:textId="77777777" w:rsidR="00000000" w:rsidRDefault="007632D8">
      <w:r>
        <w:separator/>
      </w:r>
    </w:p>
  </w:footnote>
  <w:footnote w:type="continuationSeparator" w:id="0">
    <w:p w14:paraId="6CE26B7A" w14:textId="77777777" w:rsidR="00000000" w:rsidRDefault="0076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C53B4"/>
    <w:rsid w:val="007632D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2954"/>
  <w15:docId w15:val="{99CD0842-E6B9-4656-979E-1C6663D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Wąwolnica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programu współpracy Gminy Wąwolnica z^organizacjami pozarządowymi oraz podmiotami wymienionymi w^art.^3^ust.^3^ustawy o^działalności pożytku publicznego i^o wolontariacie na rok 2023</dc:subject>
  <dc:creator>dkwiatkowska</dc:creator>
  <cp:lastModifiedBy>Gmina Wąwolnica</cp:lastModifiedBy>
  <cp:revision>2</cp:revision>
  <dcterms:created xsi:type="dcterms:W3CDTF">2022-10-07T11:23:00Z</dcterms:created>
  <dcterms:modified xsi:type="dcterms:W3CDTF">2022-10-07T11:23:00Z</dcterms:modified>
  <cp:category>Akt prawny</cp:category>
</cp:coreProperties>
</file>