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886" w:rsidRDefault="001C4886" w:rsidP="001C4886">
      <w:pPr>
        <w:shd w:val="clear" w:color="auto" w:fill="FFFFFF"/>
        <w:spacing w:before="100" w:beforeAutospacing="1" w:after="100" w:afterAutospacing="1"/>
        <w:rPr>
          <w:rFonts w:ascii="Arial" w:eastAsia="Times New Roman" w:hAnsi="Arial" w:cs="Arial"/>
          <w:color w:val="010101"/>
          <w:sz w:val="23"/>
          <w:lang w:eastAsia="pl-PL"/>
        </w:rPr>
      </w:pPr>
      <w:r>
        <w:rPr>
          <w:rFonts w:ascii="Arial" w:eastAsia="Times New Roman" w:hAnsi="Arial" w:cs="Arial"/>
          <w:color w:val="010101"/>
          <w:sz w:val="23"/>
          <w:lang w:eastAsia="pl-PL"/>
        </w:rPr>
        <w:t>Wniosek o wydanie dowodu osobistego – opis sprawy</w:t>
      </w:r>
    </w:p>
    <w:p w:rsidR="001C4886" w:rsidRDefault="001C4886" w:rsidP="001C4886">
      <w:pPr>
        <w:shd w:val="clear" w:color="auto" w:fill="FFFFFF"/>
        <w:spacing w:before="100" w:beforeAutospacing="1" w:after="100" w:afterAutospacing="1"/>
        <w:rPr>
          <w:rFonts w:ascii="Arial" w:eastAsia="Times New Roman" w:hAnsi="Arial" w:cs="Arial"/>
          <w:color w:val="010101"/>
          <w:sz w:val="23"/>
          <w:lang w:eastAsia="pl-PL"/>
        </w:rPr>
      </w:pPr>
    </w:p>
    <w:p w:rsidR="001C4886" w:rsidRPr="001C4886" w:rsidRDefault="001C4886" w:rsidP="001C4886">
      <w:pPr>
        <w:shd w:val="clear" w:color="auto" w:fill="FFFFFF"/>
        <w:spacing w:before="100" w:beforeAutospacing="1" w:after="100" w:afterAutospacing="1"/>
        <w:rPr>
          <w:rFonts w:ascii="Arial" w:eastAsia="Times New Roman" w:hAnsi="Arial" w:cs="Arial"/>
          <w:color w:val="010101"/>
          <w:sz w:val="23"/>
          <w:szCs w:val="23"/>
          <w:lang w:eastAsia="pl-PL"/>
        </w:rPr>
      </w:pPr>
      <w:r w:rsidRPr="001C4886">
        <w:rPr>
          <w:rFonts w:ascii="Arial" w:eastAsia="Times New Roman" w:hAnsi="Arial" w:cs="Arial"/>
          <w:color w:val="010101"/>
          <w:sz w:val="23"/>
          <w:lang w:eastAsia="pl-PL"/>
        </w:rPr>
        <w:t>Podstawa prawna</w:t>
      </w:r>
    </w:p>
    <w:p w:rsidR="001C4886" w:rsidRPr="001C4886" w:rsidRDefault="001C4886" w:rsidP="001C4886">
      <w:pPr>
        <w:numPr>
          <w:ilvl w:val="0"/>
          <w:numId w:val="1"/>
        </w:numPr>
        <w:shd w:val="clear" w:color="auto" w:fill="FFFFFF"/>
        <w:ind w:left="240"/>
        <w:rPr>
          <w:rFonts w:ascii="Arial" w:eastAsia="Times New Roman" w:hAnsi="Arial" w:cs="Arial"/>
          <w:color w:val="010101"/>
          <w:sz w:val="23"/>
          <w:szCs w:val="23"/>
          <w:lang w:eastAsia="pl-PL"/>
        </w:rPr>
      </w:pPr>
      <w:r w:rsidRPr="001C4886">
        <w:rPr>
          <w:rFonts w:ascii="Arial" w:eastAsia="Times New Roman" w:hAnsi="Arial" w:cs="Arial"/>
          <w:color w:val="010101"/>
          <w:sz w:val="23"/>
          <w:szCs w:val="23"/>
          <w:lang w:eastAsia="pl-PL"/>
        </w:rPr>
        <w:t xml:space="preserve">ustawa z dnia 6 sierpnia 2010 r. o dowodach osobistych (t. j. Dz. U. z 2021 r. poz. 816 z </w:t>
      </w:r>
      <w:proofErr w:type="spellStart"/>
      <w:r w:rsidRPr="001C4886">
        <w:rPr>
          <w:rFonts w:ascii="Arial" w:eastAsia="Times New Roman" w:hAnsi="Arial" w:cs="Arial"/>
          <w:color w:val="010101"/>
          <w:sz w:val="23"/>
          <w:szCs w:val="23"/>
          <w:lang w:eastAsia="pl-PL"/>
        </w:rPr>
        <w:t>późn</w:t>
      </w:r>
      <w:proofErr w:type="spellEnd"/>
      <w:r w:rsidRPr="001C4886">
        <w:rPr>
          <w:rFonts w:ascii="Arial" w:eastAsia="Times New Roman" w:hAnsi="Arial" w:cs="Arial"/>
          <w:color w:val="010101"/>
          <w:sz w:val="23"/>
          <w:szCs w:val="23"/>
          <w:lang w:eastAsia="pl-PL"/>
        </w:rPr>
        <w:t>. zm.)</w:t>
      </w:r>
    </w:p>
    <w:p w:rsidR="001C4886" w:rsidRPr="001C4886" w:rsidRDefault="001C4886" w:rsidP="001C4886">
      <w:pPr>
        <w:numPr>
          <w:ilvl w:val="0"/>
          <w:numId w:val="1"/>
        </w:numPr>
        <w:shd w:val="clear" w:color="auto" w:fill="FFFFFF"/>
        <w:ind w:left="240"/>
        <w:rPr>
          <w:rFonts w:ascii="Arial" w:eastAsia="Times New Roman" w:hAnsi="Arial" w:cs="Arial"/>
          <w:color w:val="010101"/>
          <w:sz w:val="23"/>
          <w:szCs w:val="23"/>
          <w:lang w:eastAsia="pl-PL"/>
        </w:rPr>
      </w:pPr>
      <w:r w:rsidRPr="001C4886">
        <w:rPr>
          <w:rFonts w:ascii="Arial" w:eastAsia="Times New Roman" w:hAnsi="Arial" w:cs="Arial"/>
          <w:color w:val="010101"/>
          <w:sz w:val="23"/>
          <w:szCs w:val="23"/>
          <w:lang w:eastAsia="pl-PL"/>
        </w:rPr>
        <w:t>Rozporządzenie Ministra Spraw Wewnętrznych i Administracji z dnia 7 stycznia 2020 r. w sprawie wzoru dowodu osobistego, jego wydawania i odbioru oraz utraty, uszkodzenia, unieważnienia i zwrotu (Dz. U. z 2020 r. poz. 31)</w:t>
      </w:r>
    </w:p>
    <w:p w:rsidR="001C4886" w:rsidRPr="001C4886" w:rsidRDefault="001C4886" w:rsidP="001C4886">
      <w:pPr>
        <w:shd w:val="clear" w:color="auto" w:fill="FFFFFF"/>
        <w:spacing w:before="100" w:beforeAutospacing="1" w:after="100" w:afterAutospacing="1"/>
        <w:rPr>
          <w:rFonts w:ascii="Arial" w:eastAsia="Times New Roman" w:hAnsi="Arial" w:cs="Arial"/>
          <w:color w:val="010101"/>
          <w:sz w:val="23"/>
          <w:szCs w:val="23"/>
          <w:lang w:eastAsia="pl-PL"/>
        </w:rPr>
      </w:pPr>
      <w:r w:rsidRPr="001C4886">
        <w:rPr>
          <w:rFonts w:ascii="Arial" w:eastAsia="Times New Roman" w:hAnsi="Arial" w:cs="Arial"/>
          <w:color w:val="010101"/>
          <w:sz w:val="23"/>
          <w:lang w:eastAsia="pl-PL"/>
        </w:rPr>
        <w:t>Miejsce złożenia dokumentów/załatwienia sprawy:</w:t>
      </w:r>
      <w:r w:rsidRPr="001C4886">
        <w:rPr>
          <w:rFonts w:ascii="Arial" w:eastAsia="Times New Roman" w:hAnsi="Arial" w:cs="Arial"/>
          <w:color w:val="010101"/>
          <w:sz w:val="23"/>
          <w:szCs w:val="23"/>
          <w:lang w:eastAsia="pl-PL"/>
        </w:rPr>
        <w:br/>
        <w:t>Wniosek o wydanie dowodu osobistego składa się w organie dowolnej gminy na terytorium Rzeczypospolitej Polskiej:</w:t>
      </w:r>
    </w:p>
    <w:p w:rsidR="001C4886" w:rsidRPr="001C4886" w:rsidRDefault="001C4886" w:rsidP="001C4886">
      <w:pPr>
        <w:numPr>
          <w:ilvl w:val="0"/>
          <w:numId w:val="2"/>
        </w:numPr>
        <w:shd w:val="clear" w:color="auto" w:fill="FFFFFF"/>
        <w:ind w:left="240"/>
        <w:rPr>
          <w:rFonts w:ascii="Arial" w:eastAsia="Times New Roman" w:hAnsi="Arial" w:cs="Arial"/>
          <w:color w:val="010101"/>
          <w:sz w:val="23"/>
          <w:szCs w:val="23"/>
          <w:lang w:eastAsia="pl-PL"/>
        </w:rPr>
      </w:pPr>
      <w:r w:rsidRPr="001C4886">
        <w:rPr>
          <w:rFonts w:ascii="Arial" w:eastAsia="Times New Roman" w:hAnsi="Arial" w:cs="Arial"/>
          <w:color w:val="010101"/>
          <w:sz w:val="23"/>
          <w:szCs w:val="23"/>
          <w:lang w:eastAsia="pl-PL"/>
        </w:rPr>
        <w:t>osobiście w formie pisemnej</w:t>
      </w:r>
    </w:p>
    <w:p w:rsidR="001C4886" w:rsidRPr="001C4886" w:rsidRDefault="001C4886" w:rsidP="001C4886">
      <w:pPr>
        <w:shd w:val="clear" w:color="auto" w:fill="FFFFFF"/>
        <w:spacing w:before="100" w:beforeAutospacing="1" w:after="100" w:afterAutospacing="1"/>
        <w:rPr>
          <w:rFonts w:ascii="Arial" w:eastAsia="Times New Roman" w:hAnsi="Arial" w:cs="Arial"/>
          <w:color w:val="010101"/>
          <w:sz w:val="23"/>
          <w:szCs w:val="23"/>
          <w:lang w:eastAsia="pl-PL"/>
        </w:rPr>
      </w:pPr>
      <w:r w:rsidRPr="001C4886">
        <w:rPr>
          <w:rFonts w:ascii="Arial" w:eastAsia="Times New Roman" w:hAnsi="Arial" w:cs="Arial"/>
          <w:color w:val="010101"/>
          <w:sz w:val="23"/>
          <w:lang w:eastAsia="pl-PL"/>
        </w:rPr>
        <w:t xml:space="preserve">W </w:t>
      </w:r>
      <w:r>
        <w:rPr>
          <w:rFonts w:ascii="Arial" w:eastAsia="Times New Roman" w:hAnsi="Arial" w:cs="Arial"/>
          <w:color w:val="010101"/>
          <w:sz w:val="23"/>
          <w:lang w:eastAsia="pl-PL"/>
        </w:rPr>
        <w:t>Urzędzie Gminy Wysokie</w:t>
      </w:r>
      <w:r w:rsidRPr="001C4886">
        <w:rPr>
          <w:rFonts w:ascii="Arial" w:eastAsia="Times New Roman" w:hAnsi="Arial" w:cs="Arial"/>
          <w:color w:val="010101"/>
          <w:sz w:val="23"/>
          <w:szCs w:val="23"/>
          <w:lang w:eastAsia="pl-PL"/>
        </w:rPr>
        <w:t> wnios</w:t>
      </w:r>
      <w:r w:rsidR="00206AE3">
        <w:rPr>
          <w:rFonts w:ascii="Arial" w:eastAsia="Times New Roman" w:hAnsi="Arial" w:cs="Arial"/>
          <w:color w:val="010101"/>
          <w:sz w:val="23"/>
          <w:szCs w:val="23"/>
          <w:lang w:eastAsia="pl-PL"/>
        </w:rPr>
        <w:t xml:space="preserve">ek można złożyć w pokoju nr 10 (I Pietro) – Samodzielne stanowisko ds. obywatelskich i </w:t>
      </w:r>
      <w:proofErr w:type="spellStart"/>
      <w:r w:rsidR="00206AE3">
        <w:rPr>
          <w:rFonts w:ascii="Arial" w:eastAsia="Times New Roman" w:hAnsi="Arial" w:cs="Arial"/>
          <w:color w:val="010101"/>
          <w:sz w:val="23"/>
          <w:szCs w:val="23"/>
          <w:lang w:eastAsia="pl-PL"/>
        </w:rPr>
        <w:t>rozwoju</w:t>
      </w:r>
      <w:proofErr w:type="spellEnd"/>
      <w:r w:rsidR="00206AE3">
        <w:rPr>
          <w:rFonts w:ascii="Arial" w:eastAsia="Times New Roman" w:hAnsi="Arial" w:cs="Arial"/>
          <w:color w:val="010101"/>
          <w:sz w:val="23"/>
          <w:szCs w:val="23"/>
          <w:lang w:eastAsia="pl-PL"/>
        </w:rPr>
        <w:t xml:space="preserve"> lokalnego</w:t>
      </w:r>
    </w:p>
    <w:p w:rsidR="001C4886" w:rsidRPr="001C4886" w:rsidRDefault="001C4886" w:rsidP="001C4886">
      <w:pPr>
        <w:numPr>
          <w:ilvl w:val="0"/>
          <w:numId w:val="3"/>
        </w:numPr>
        <w:shd w:val="clear" w:color="auto" w:fill="FFFFFF"/>
        <w:ind w:left="240"/>
        <w:rPr>
          <w:rFonts w:ascii="Arial" w:eastAsia="Times New Roman" w:hAnsi="Arial" w:cs="Arial"/>
          <w:color w:val="010101"/>
          <w:sz w:val="23"/>
          <w:szCs w:val="23"/>
          <w:lang w:eastAsia="pl-PL"/>
        </w:rPr>
      </w:pPr>
      <w:r w:rsidRPr="001C4886">
        <w:rPr>
          <w:rFonts w:ascii="Arial" w:eastAsia="Times New Roman" w:hAnsi="Arial" w:cs="Arial"/>
          <w:color w:val="010101"/>
          <w:sz w:val="23"/>
          <w:szCs w:val="23"/>
          <w:lang w:eastAsia="pl-PL"/>
        </w:rPr>
        <w:t>wszelkich informacji dotyczących wydania dowodów osobistych udziela</w:t>
      </w:r>
      <w:r>
        <w:rPr>
          <w:rFonts w:ascii="Arial" w:eastAsia="Times New Roman" w:hAnsi="Arial" w:cs="Arial"/>
          <w:color w:val="010101"/>
          <w:sz w:val="23"/>
          <w:szCs w:val="23"/>
          <w:lang w:eastAsia="pl-PL"/>
        </w:rPr>
        <w:t xml:space="preserve"> pracownik pod numerem telefonu</w:t>
      </w:r>
      <w:r w:rsidRPr="001C4886">
        <w:rPr>
          <w:rFonts w:ascii="Arial" w:eastAsia="Times New Roman" w:hAnsi="Arial" w:cs="Arial"/>
          <w:color w:val="010101"/>
          <w:sz w:val="23"/>
          <w:szCs w:val="23"/>
          <w:lang w:eastAsia="pl-PL"/>
        </w:rPr>
        <w:t>:</w:t>
      </w:r>
      <w:r>
        <w:rPr>
          <w:rFonts w:ascii="Arial" w:eastAsia="Times New Roman" w:hAnsi="Arial" w:cs="Arial"/>
          <w:color w:val="010101"/>
          <w:sz w:val="23"/>
          <w:szCs w:val="23"/>
          <w:lang w:eastAsia="pl-PL"/>
        </w:rPr>
        <w:t xml:space="preserve"> </w:t>
      </w:r>
      <w:r w:rsidRPr="001C4886">
        <w:rPr>
          <w:rFonts w:ascii="Arial" w:eastAsia="Times New Roman" w:hAnsi="Arial" w:cs="Arial"/>
          <w:color w:val="010101"/>
          <w:sz w:val="23"/>
          <w:szCs w:val="23"/>
          <w:lang w:eastAsia="pl-PL"/>
        </w:rPr>
        <w:t>846806206</w:t>
      </w:r>
    </w:p>
    <w:p w:rsidR="001C4886" w:rsidRPr="001C4886" w:rsidRDefault="001C4886" w:rsidP="001C4886">
      <w:pPr>
        <w:shd w:val="clear" w:color="auto" w:fill="FFFFFF"/>
        <w:spacing w:before="100" w:beforeAutospacing="1" w:after="100" w:afterAutospacing="1"/>
        <w:rPr>
          <w:rFonts w:ascii="Arial" w:eastAsia="Times New Roman" w:hAnsi="Arial" w:cs="Arial"/>
          <w:color w:val="010101"/>
          <w:sz w:val="23"/>
          <w:szCs w:val="23"/>
          <w:lang w:eastAsia="pl-PL"/>
        </w:rPr>
      </w:pPr>
      <w:r w:rsidRPr="001C4886">
        <w:rPr>
          <w:rFonts w:ascii="Arial" w:eastAsia="Times New Roman" w:hAnsi="Arial" w:cs="Arial"/>
          <w:color w:val="010101"/>
          <w:sz w:val="23"/>
          <w:lang w:eastAsia="pl-PL"/>
        </w:rPr>
        <w:t>Godziny przyjmowania interesantów:</w:t>
      </w:r>
      <w:r>
        <w:rPr>
          <w:rFonts w:ascii="Arial" w:eastAsia="Times New Roman" w:hAnsi="Arial" w:cs="Arial"/>
          <w:color w:val="010101"/>
          <w:sz w:val="23"/>
          <w:lang w:eastAsia="pl-PL"/>
        </w:rPr>
        <w:t xml:space="preserve"> w godzinach pracy Urzędu Gminy Wysokie</w:t>
      </w:r>
    </w:p>
    <w:p w:rsidR="001C4886" w:rsidRPr="001C4886" w:rsidRDefault="001C4886" w:rsidP="001C4886">
      <w:pPr>
        <w:shd w:val="clear" w:color="auto" w:fill="FFFFFF"/>
        <w:spacing w:before="100" w:beforeAutospacing="1" w:after="100" w:afterAutospacing="1"/>
        <w:rPr>
          <w:rFonts w:ascii="Arial" w:eastAsia="Times New Roman" w:hAnsi="Arial" w:cs="Arial"/>
          <w:color w:val="010101"/>
          <w:sz w:val="23"/>
          <w:szCs w:val="23"/>
          <w:lang w:eastAsia="pl-PL"/>
        </w:rPr>
      </w:pPr>
      <w:r w:rsidRPr="001C4886">
        <w:rPr>
          <w:rFonts w:ascii="Arial" w:eastAsia="Times New Roman" w:hAnsi="Arial" w:cs="Arial"/>
          <w:color w:val="010101"/>
          <w:sz w:val="23"/>
          <w:lang w:eastAsia="pl-PL"/>
        </w:rPr>
        <w:t>Sposób złożenia wniosku:</w:t>
      </w:r>
    </w:p>
    <w:p w:rsidR="001C4886" w:rsidRPr="001C4886" w:rsidRDefault="001C4886" w:rsidP="001C4886">
      <w:pPr>
        <w:shd w:val="clear" w:color="auto" w:fill="FFFFFF"/>
        <w:spacing w:before="100" w:beforeAutospacing="1" w:after="100" w:afterAutospacing="1"/>
        <w:rPr>
          <w:rFonts w:ascii="Arial" w:eastAsia="Times New Roman" w:hAnsi="Arial" w:cs="Arial"/>
          <w:color w:val="010101"/>
          <w:sz w:val="23"/>
          <w:szCs w:val="23"/>
          <w:lang w:eastAsia="pl-PL"/>
        </w:rPr>
      </w:pPr>
      <w:r w:rsidRPr="001C4886">
        <w:rPr>
          <w:rFonts w:ascii="Arial" w:eastAsia="Times New Roman" w:hAnsi="Arial" w:cs="Arial"/>
          <w:color w:val="010101"/>
          <w:sz w:val="23"/>
          <w:szCs w:val="23"/>
          <w:lang w:eastAsia="pl-PL"/>
        </w:rPr>
        <w:t>Wniosek składa osoba posiadająca pełną zdolność do czynności prawnych. W imieniu osoby nieposiadającej zdolności do czynności prawnych lub posiadającej ograniczoną zdolność do czynności prawnych ubiegającej się o wydanie dowodu osobistego wniosek składa rodzic, opiekun prawny lub kurator. Złożenie w siedzibie organu gminy wniosku wydanie dowodu osobistego </w:t>
      </w:r>
      <w:r w:rsidRPr="001C4886">
        <w:rPr>
          <w:rFonts w:ascii="Arial" w:eastAsia="Times New Roman" w:hAnsi="Arial" w:cs="Arial"/>
          <w:color w:val="010101"/>
          <w:sz w:val="23"/>
          <w:lang w:eastAsia="pl-PL"/>
        </w:rPr>
        <w:t>osobie nieposiadającej zdolności do czynności prawnych lub posiadającej ograniczoną zdolność</w:t>
      </w:r>
      <w:r w:rsidRPr="001C4886">
        <w:rPr>
          <w:rFonts w:ascii="Arial" w:eastAsia="Times New Roman" w:hAnsi="Arial" w:cs="Arial"/>
          <w:color w:val="010101"/>
          <w:sz w:val="23"/>
          <w:szCs w:val="23"/>
          <w:lang w:eastAsia="pl-PL"/>
        </w:rPr>
        <w:t> do czynności prawnych wymaga jej obecności przy składaniu wniosku. Wyjątek stanowią osoby, które nie ukończyły 5 roku życia.</w:t>
      </w:r>
    </w:p>
    <w:p w:rsidR="001C4886" w:rsidRPr="001C4886" w:rsidRDefault="001C4886" w:rsidP="001C4886">
      <w:pPr>
        <w:shd w:val="clear" w:color="auto" w:fill="FFFFFF"/>
        <w:spacing w:before="100" w:beforeAutospacing="1" w:after="100" w:afterAutospacing="1"/>
        <w:rPr>
          <w:rFonts w:ascii="Arial" w:eastAsia="Times New Roman" w:hAnsi="Arial" w:cs="Arial"/>
          <w:color w:val="010101"/>
          <w:sz w:val="23"/>
          <w:szCs w:val="23"/>
          <w:lang w:eastAsia="pl-PL"/>
        </w:rPr>
      </w:pPr>
      <w:r w:rsidRPr="001C4886">
        <w:rPr>
          <w:rFonts w:ascii="Arial" w:eastAsia="Times New Roman" w:hAnsi="Arial" w:cs="Arial"/>
          <w:color w:val="010101"/>
          <w:sz w:val="23"/>
          <w:szCs w:val="23"/>
          <w:lang w:eastAsia="pl-PL"/>
        </w:rPr>
        <w:t>O niemożności złożenia wniosku o wydanie dowodu osobistego z powodu choroby, niepełnosprawności lub innej niedającej się pokonać przeszkody wnioskodawca powiadamia organ gminy, który zapewnia przyjęcie wniosku w miejscu pobytu tej osoby, chyba że okoliczności nie pozwalają na przyjęcie tego wniosku.</w:t>
      </w:r>
    </w:p>
    <w:p w:rsidR="001C4886" w:rsidRPr="001C4886" w:rsidRDefault="001C4886" w:rsidP="001C4886">
      <w:pPr>
        <w:shd w:val="clear" w:color="auto" w:fill="FFFFFF"/>
        <w:spacing w:before="100" w:beforeAutospacing="1" w:after="100" w:afterAutospacing="1"/>
        <w:rPr>
          <w:rFonts w:ascii="Arial" w:eastAsia="Times New Roman" w:hAnsi="Arial" w:cs="Arial"/>
          <w:color w:val="010101"/>
          <w:sz w:val="23"/>
          <w:szCs w:val="23"/>
          <w:lang w:eastAsia="pl-PL"/>
        </w:rPr>
      </w:pPr>
      <w:r w:rsidRPr="001C4886">
        <w:rPr>
          <w:rFonts w:ascii="Arial" w:eastAsia="Times New Roman" w:hAnsi="Arial" w:cs="Arial"/>
          <w:color w:val="010101"/>
          <w:sz w:val="23"/>
          <w:lang w:eastAsia="pl-PL"/>
        </w:rPr>
        <w:t>Uwagi:</w:t>
      </w:r>
      <w:r w:rsidRPr="001C4886">
        <w:rPr>
          <w:rFonts w:ascii="Arial" w:eastAsia="Times New Roman" w:hAnsi="Arial" w:cs="Arial"/>
          <w:color w:val="010101"/>
          <w:sz w:val="23"/>
          <w:szCs w:val="23"/>
          <w:lang w:eastAsia="pl-PL"/>
        </w:rPr>
        <w:br/>
        <w:t>Prawo do posiadania dowodu osobistego przysługuje każdemu obywatelowi Rzeczypospolitej Polskiej.</w:t>
      </w:r>
    </w:p>
    <w:p w:rsidR="001C4886" w:rsidRPr="001C4886" w:rsidRDefault="001C4886" w:rsidP="001C4886">
      <w:pPr>
        <w:shd w:val="clear" w:color="auto" w:fill="FFFFFF"/>
        <w:spacing w:before="100" w:beforeAutospacing="1" w:after="100" w:afterAutospacing="1"/>
        <w:rPr>
          <w:rFonts w:ascii="Arial" w:eastAsia="Times New Roman" w:hAnsi="Arial" w:cs="Arial"/>
          <w:color w:val="010101"/>
          <w:sz w:val="23"/>
          <w:szCs w:val="23"/>
          <w:lang w:eastAsia="pl-PL"/>
        </w:rPr>
      </w:pPr>
      <w:r w:rsidRPr="001C4886">
        <w:rPr>
          <w:rFonts w:ascii="Arial" w:eastAsia="Times New Roman" w:hAnsi="Arial" w:cs="Arial"/>
          <w:color w:val="010101"/>
          <w:sz w:val="23"/>
          <w:szCs w:val="23"/>
          <w:lang w:eastAsia="pl-PL"/>
        </w:rPr>
        <w:t>Pełnoletni obywatel Rzeczypospolitej Polskiej zamieszkujący na jej terytorium jest obowiązany posiadać dowód osobisty.</w:t>
      </w:r>
    </w:p>
    <w:p w:rsidR="001C4886" w:rsidRPr="001C4886" w:rsidRDefault="001C4886" w:rsidP="001C4886">
      <w:pPr>
        <w:shd w:val="clear" w:color="auto" w:fill="FFFFFF"/>
        <w:spacing w:before="100" w:beforeAutospacing="1" w:after="100" w:afterAutospacing="1"/>
        <w:rPr>
          <w:rFonts w:ascii="Arial" w:eastAsia="Times New Roman" w:hAnsi="Arial" w:cs="Arial"/>
          <w:color w:val="010101"/>
          <w:sz w:val="23"/>
          <w:szCs w:val="23"/>
          <w:lang w:eastAsia="pl-PL"/>
        </w:rPr>
      </w:pPr>
      <w:r w:rsidRPr="001C4886">
        <w:rPr>
          <w:rFonts w:ascii="Arial" w:eastAsia="Times New Roman" w:hAnsi="Arial" w:cs="Arial"/>
          <w:color w:val="010101"/>
          <w:sz w:val="23"/>
          <w:szCs w:val="23"/>
          <w:lang w:eastAsia="pl-PL"/>
        </w:rPr>
        <w:t>Dowód osobisty wydany osobie, która nie ukończyła 5 roku życia, jest ważny przez okres 5 lat od daty wydania dowodu osobistego.</w:t>
      </w:r>
    </w:p>
    <w:p w:rsidR="001C4886" w:rsidRPr="001C4886" w:rsidRDefault="001C4886" w:rsidP="001C4886">
      <w:pPr>
        <w:shd w:val="clear" w:color="auto" w:fill="FFFFFF"/>
        <w:spacing w:before="100" w:beforeAutospacing="1" w:after="100" w:afterAutospacing="1"/>
        <w:rPr>
          <w:rFonts w:ascii="Arial" w:eastAsia="Times New Roman" w:hAnsi="Arial" w:cs="Arial"/>
          <w:color w:val="010101"/>
          <w:sz w:val="23"/>
          <w:szCs w:val="23"/>
          <w:lang w:eastAsia="pl-PL"/>
        </w:rPr>
      </w:pPr>
      <w:r w:rsidRPr="001C4886">
        <w:rPr>
          <w:rFonts w:ascii="Arial" w:eastAsia="Times New Roman" w:hAnsi="Arial" w:cs="Arial"/>
          <w:color w:val="010101"/>
          <w:sz w:val="23"/>
          <w:szCs w:val="23"/>
          <w:lang w:eastAsia="pl-PL"/>
        </w:rPr>
        <w:lastRenderedPageBreak/>
        <w:t>Dowód osobisty wydany osobie, która ukończyła 5 rok życia, jest ważny przez okres 10 lat od daty wydania dowodu osobistego.</w:t>
      </w:r>
    </w:p>
    <w:p w:rsidR="001C4886" w:rsidRPr="001C4886" w:rsidRDefault="001C4886" w:rsidP="001C4886">
      <w:pPr>
        <w:shd w:val="clear" w:color="auto" w:fill="FFFFFF"/>
        <w:spacing w:before="100" w:beforeAutospacing="1" w:after="100" w:afterAutospacing="1"/>
        <w:rPr>
          <w:rFonts w:ascii="Arial" w:eastAsia="Times New Roman" w:hAnsi="Arial" w:cs="Arial"/>
          <w:color w:val="010101"/>
          <w:sz w:val="23"/>
          <w:szCs w:val="23"/>
          <w:lang w:eastAsia="pl-PL"/>
        </w:rPr>
      </w:pPr>
      <w:r w:rsidRPr="001C4886">
        <w:rPr>
          <w:rFonts w:ascii="Arial" w:eastAsia="Times New Roman" w:hAnsi="Arial" w:cs="Arial"/>
          <w:color w:val="010101"/>
          <w:sz w:val="23"/>
          <w:szCs w:val="23"/>
          <w:lang w:eastAsia="pl-PL"/>
        </w:rPr>
        <w:t>Dowód osobisty posiada warstwę graficzną i warstwę elektroniczną.</w:t>
      </w:r>
    </w:p>
    <w:p w:rsidR="001C4886" w:rsidRPr="001C4886" w:rsidRDefault="001C4886" w:rsidP="001C4886">
      <w:pPr>
        <w:shd w:val="clear" w:color="auto" w:fill="FFFFFF"/>
        <w:spacing w:before="100" w:beforeAutospacing="1" w:after="100" w:afterAutospacing="1"/>
        <w:rPr>
          <w:rFonts w:ascii="Arial" w:eastAsia="Times New Roman" w:hAnsi="Arial" w:cs="Arial"/>
          <w:color w:val="010101"/>
          <w:sz w:val="23"/>
          <w:szCs w:val="23"/>
          <w:lang w:eastAsia="pl-PL"/>
        </w:rPr>
      </w:pPr>
      <w:r w:rsidRPr="001C4886">
        <w:rPr>
          <w:rFonts w:ascii="Arial" w:eastAsia="Times New Roman" w:hAnsi="Arial" w:cs="Arial"/>
          <w:color w:val="010101"/>
          <w:sz w:val="23"/>
          <w:szCs w:val="23"/>
          <w:lang w:eastAsia="pl-PL"/>
        </w:rPr>
        <w:t>Funkcje dowodu osobistego: </w:t>
      </w:r>
    </w:p>
    <w:p w:rsidR="001C4886" w:rsidRPr="001C4886" w:rsidRDefault="001C4886" w:rsidP="001C4886">
      <w:pPr>
        <w:numPr>
          <w:ilvl w:val="0"/>
          <w:numId w:val="5"/>
        </w:numPr>
        <w:shd w:val="clear" w:color="auto" w:fill="FFFFFF"/>
        <w:ind w:left="240"/>
        <w:rPr>
          <w:rFonts w:ascii="Arial" w:eastAsia="Times New Roman" w:hAnsi="Arial" w:cs="Arial"/>
          <w:color w:val="010101"/>
          <w:sz w:val="23"/>
          <w:szCs w:val="23"/>
          <w:lang w:eastAsia="pl-PL"/>
        </w:rPr>
      </w:pPr>
      <w:r w:rsidRPr="001C4886">
        <w:rPr>
          <w:rFonts w:ascii="Arial" w:eastAsia="Times New Roman" w:hAnsi="Arial" w:cs="Arial"/>
          <w:color w:val="010101"/>
          <w:sz w:val="23"/>
          <w:szCs w:val="23"/>
          <w:lang w:eastAsia="pl-PL"/>
        </w:rPr>
        <w:t>potwierdzenie tożsamości i obywatelstwa polskiego;</w:t>
      </w:r>
    </w:p>
    <w:p w:rsidR="001C4886" w:rsidRPr="001C4886" w:rsidRDefault="001C4886" w:rsidP="001C4886">
      <w:pPr>
        <w:numPr>
          <w:ilvl w:val="0"/>
          <w:numId w:val="5"/>
        </w:numPr>
        <w:shd w:val="clear" w:color="auto" w:fill="FFFFFF"/>
        <w:ind w:left="240"/>
        <w:rPr>
          <w:rFonts w:ascii="Arial" w:eastAsia="Times New Roman" w:hAnsi="Arial" w:cs="Arial"/>
          <w:color w:val="010101"/>
          <w:sz w:val="23"/>
          <w:szCs w:val="23"/>
          <w:lang w:eastAsia="pl-PL"/>
        </w:rPr>
      </w:pPr>
      <w:r w:rsidRPr="001C4886">
        <w:rPr>
          <w:rFonts w:ascii="Arial" w:eastAsia="Times New Roman" w:hAnsi="Arial" w:cs="Arial"/>
          <w:color w:val="010101"/>
          <w:sz w:val="23"/>
          <w:szCs w:val="23"/>
          <w:lang w:eastAsia="pl-PL"/>
        </w:rPr>
        <w:t>umożliwienie przekraczania granic państw, które honorują dowód osobisty jako dokument podróży;</w:t>
      </w:r>
    </w:p>
    <w:p w:rsidR="001C4886" w:rsidRPr="001C4886" w:rsidRDefault="001C4886" w:rsidP="001C4886">
      <w:pPr>
        <w:numPr>
          <w:ilvl w:val="0"/>
          <w:numId w:val="6"/>
        </w:numPr>
        <w:shd w:val="clear" w:color="auto" w:fill="FFFFFF"/>
        <w:ind w:left="240"/>
        <w:rPr>
          <w:rFonts w:ascii="Arial" w:eastAsia="Times New Roman" w:hAnsi="Arial" w:cs="Arial"/>
          <w:color w:val="010101"/>
          <w:sz w:val="23"/>
          <w:szCs w:val="23"/>
          <w:lang w:eastAsia="pl-PL"/>
        </w:rPr>
      </w:pPr>
      <w:r w:rsidRPr="001C4886">
        <w:rPr>
          <w:rFonts w:ascii="Arial" w:eastAsia="Times New Roman" w:hAnsi="Arial" w:cs="Arial"/>
          <w:color w:val="010101"/>
          <w:sz w:val="23"/>
          <w:szCs w:val="23"/>
          <w:lang w:eastAsia="pl-PL"/>
        </w:rPr>
        <w:t>uwierzytelnianie w e-usługach za pomocą profilu osobistego;</w:t>
      </w:r>
    </w:p>
    <w:p w:rsidR="001C4886" w:rsidRPr="001C4886" w:rsidRDefault="001C4886" w:rsidP="001C4886">
      <w:pPr>
        <w:numPr>
          <w:ilvl w:val="0"/>
          <w:numId w:val="6"/>
        </w:numPr>
        <w:shd w:val="clear" w:color="auto" w:fill="FFFFFF"/>
        <w:ind w:left="240"/>
        <w:rPr>
          <w:rFonts w:ascii="Arial" w:eastAsia="Times New Roman" w:hAnsi="Arial" w:cs="Arial"/>
          <w:color w:val="010101"/>
          <w:sz w:val="23"/>
          <w:szCs w:val="23"/>
          <w:lang w:eastAsia="pl-PL"/>
        </w:rPr>
      </w:pPr>
      <w:r w:rsidRPr="001C4886">
        <w:rPr>
          <w:rFonts w:ascii="Arial" w:eastAsia="Times New Roman" w:hAnsi="Arial" w:cs="Arial"/>
          <w:color w:val="010101"/>
          <w:sz w:val="23"/>
          <w:szCs w:val="23"/>
          <w:lang w:eastAsia="pl-PL"/>
        </w:rPr>
        <w:t>składanie podpisu osobistego;</w:t>
      </w:r>
    </w:p>
    <w:p w:rsidR="001C4886" w:rsidRPr="001C4886" w:rsidRDefault="001C4886" w:rsidP="001C4886">
      <w:pPr>
        <w:numPr>
          <w:ilvl w:val="0"/>
          <w:numId w:val="6"/>
        </w:numPr>
        <w:shd w:val="clear" w:color="auto" w:fill="FFFFFF"/>
        <w:ind w:left="240"/>
        <w:rPr>
          <w:rFonts w:ascii="Arial" w:eastAsia="Times New Roman" w:hAnsi="Arial" w:cs="Arial"/>
          <w:color w:val="010101"/>
          <w:sz w:val="23"/>
          <w:szCs w:val="23"/>
          <w:lang w:eastAsia="pl-PL"/>
        </w:rPr>
      </w:pPr>
      <w:r w:rsidRPr="001C4886">
        <w:rPr>
          <w:rFonts w:ascii="Arial" w:eastAsia="Times New Roman" w:hAnsi="Arial" w:cs="Arial"/>
          <w:color w:val="010101"/>
          <w:sz w:val="23"/>
          <w:szCs w:val="23"/>
          <w:lang w:eastAsia="pl-PL"/>
        </w:rPr>
        <w:t>potwierdzanie obecności w określonym czasie i miejscu.</w:t>
      </w:r>
    </w:p>
    <w:p w:rsidR="001C4886" w:rsidRPr="001C4886" w:rsidRDefault="001C4886" w:rsidP="001C4886">
      <w:pPr>
        <w:shd w:val="clear" w:color="auto" w:fill="FFFFFF"/>
        <w:spacing w:before="100" w:beforeAutospacing="1" w:after="100" w:afterAutospacing="1"/>
        <w:rPr>
          <w:rFonts w:ascii="Arial" w:eastAsia="Times New Roman" w:hAnsi="Arial" w:cs="Arial"/>
          <w:color w:val="010101"/>
          <w:sz w:val="23"/>
          <w:szCs w:val="23"/>
          <w:lang w:eastAsia="pl-PL"/>
        </w:rPr>
      </w:pPr>
      <w:r w:rsidRPr="001C4886">
        <w:rPr>
          <w:rFonts w:ascii="Arial" w:eastAsia="Times New Roman" w:hAnsi="Arial" w:cs="Arial"/>
          <w:color w:val="010101"/>
          <w:sz w:val="23"/>
          <w:szCs w:val="23"/>
          <w:lang w:eastAsia="pl-PL"/>
        </w:rPr>
        <w:t>Certyfikaty zamieszczone w warstwie elektronicznej dowodu osobistego:</w:t>
      </w:r>
    </w:p>
    <w:p w:rsidR="001C4886" w:rsidRPr="001C4886" w:rsidRDefault="001C4886" w:rsidP="001C4886">
      <w:pPr>
        <w:numPr>
          <w:ilvl w:val="0"/>
          <w:numId w:val="7"/>
        </w:numPr>
        <w:shd w:val="clear" w:color="auto" w:fill="FFFFFF"/>
        <w:ind w:left="240"/>
        <w:rPr>
          <w:rFonts w:ascii="Arial" w:eastAsia="Times New Roman" w:hAnsi="Arial" w:cs="Arial"/>
          <w:color w:val="010101"/>
          <w:sz w:val="23"/>
          <w:szCs w:val="23"/>
          <w:lang w:eastAsia="pl-PL"/>
        </w:rPr>
      </w:pPr>
      <w:r w:rsidRPr="001C4886">
        <w:rPr>
          <w:rFonts w:ascii="Arial" w:eastAsia="Times New Roman" w:hAnsi="Arial" w:cs="Arial"/>
          <w:color w:val="010101"/>
          <w:sz w:val="23"/>
          <w:szCs w:val="23"/>
          <w:lang w:eastAsia="pl-PL"/>
        </w:rPr>
        <w:t>Certyfikat identyfikacji i uwierzytelnienia zamieszcza się w warstwie elektronicznej dowodu osobistego osoby, która posiada pełną albo ograniczoną zdolność do czynności prawnych.</w:t>
      </w:r>
    </w:p>
    <w:p w:rsidR="001C4886" w:rsidRPr="001C4886" w:rsidRDefault="001C4886" w:rsidP="001C4886">
      <w:pPr>
        <w:numPr>
          <w:ilvl w:val="0"/>
          <w:numId w:val="7"/>
        </w:numPr>
        <w:shd w:val="clear" w:color="auto" w:fill="FFFFFF"/>
        <w:ind w:left="240"/>
        <w:rPr>
          <w:rFonts w:ascii="Arial" w:eastAsia="Times New Roman" w:hAnsi="Arial" w:cs="Arial"/>
          <w:color w:val="010101"/>
          <w:sz w:val="23"/>
          <w:szCs w:val="23"/>
          <w:lang w:eastAsia="pl-PL"/>
        </w:rPr>
      </w:pPr>
      <w:r w:rsidRPr="001C4886">
        <w:rPr>
          <w:rFonts w:ascii="Arial" w:eastAsia="Times New Roman" w:hAnsi="Arial" w:cs="Arial"/>
          <w:color w:val="010101"/>
          <w:sz w:val="23"/>
          <w:szCs w:val="23"/>
          <w:lang w:eastAsia="pl-PL"/>
        </w:rPr>
        <w:t>Certyfikat podpisu osobistego zamieszcza się w warstwie elektronicznej dowodu osobistego osoby, która posiada pełną zdolność do czynności prawnych i przy składaniu wniosku o wydanie dowodu osobistego wyraziła zgodę na zamieszczenie tego certyfikatu, albo  w przypadku osoby małoletniej, która ukończyła 13. rok życia - zgodę tę wyraził rodzic, opiekun prawny lub kurator tej osoby.</w:t>
      </w:r>
    </w:p>
    <w:p w:rsidR="001C4886" w:rsidRPr="001C4886" w:rsidRDefault="001C4886" w:rsidP="001C4886">
      <w:pPr>
        <w:numPr>
          <w:ilvl w:val="0"/>
          <w:numId w:val="7"/>
        </w:numPr>
        <w:shd w:val="clear" w:color="auto" w:fill="FFFFFF"/>
        <w:ind w:left="240"/>
        <w:rPr>
          <w:rFonts w:ascii="Arial" w:eastAsia="Times New Roman" w:hAnsi="Arial" w:cs="Arial"/>
          <w:color w:val="010101"/>
          <w:sz w:val="23"/>
          <w:szCs w:val="23"/>
          <w:lang w:eastAsia="pl-PL"/>
        </w:rPr>
      </w:pPr>
      <w:r w:rsidRPr="001C4886">
        <w:rPr>
          <w:rFonts w:ascii="Arial" w:eastAsia="Times New Roman" w:hAnsi="Arial" w:cs="Arial"/>
          <w:color w:val="010101"/>
          <w:sz w:val="23"/>
          <w:szCs w:val="23"/>
          <w:lang w:eastAsia="pl-PL"/>
        </w:rPr>
        <w:t>Certyfikat potwierdzenia obecności zamieszcza się w warstwie elektronicznej każdego dowodu osobistego bez względu na zdolność do czynności prawnych.</w:t>
      </w:r>
    </w:p>
    <w:p w:rsidR="001C4886" w:rsidRPr="001C4886" w:rsidRDefault="001C4886" w:rsidP="001C4886">
      <w:pPr>
        <w:numPr>
          <w:ilvl w:val="0"/>
          <w:numId w:val="7"/>
        </w:numPr>
        <w:shd w:val="clear" w:color="auto" w:fill="FFFFFF"/>
        <w:ind w:left="240"/>
        <w:rPr>
          <w:rFonts w:ascii="Arial" w:eastAsia="Times New Roman" w:hAnsi="Arial" w:cs="Arial"/>
          <w:color w:val="010101"/>
          <w:sz w:val="23"/>
          <w:szCs w:val="23"/>
          <w:lang w:eastAsia="pl-PL"/>
        </w:rPr>
      </w:pPr>
      <w:r w:rsidRPr="001C4886">
        <w:rPr>
          <w:rFonts w:ascii="Arial" w:eastAsia="Times New Roman" w:hAnsi="Arial" w:cs="Arial"/>
          <w:color w:val="010101"/>
          <w:sz w:val="23"/>
          <w:szCs w:val="23"/>
          <w:lang w:eastAsia="pl-PL"/>
        </w:rPr>
        <w:t>Zamieszczenie w dowodzie osobistym kwalifikowanego certyfikatu podpisu elektronicznego wraz z danymi do składania tego podpisu oraz korzystanie z tego podpisu odbywa się na podstawie umowy posiadacza dowodu osobistego oraz dostawcy usługi zaufania. W przypadku unieważnienia dowodu osobistego skutkującego niemożnością korzystania z tego certyfikatu Skarb Państwa nie ponosi kosztów związanych z zakupem nowego kwalifikowanego certyfikatu podpisu elektronicznego.</w:t>
      </w:r>
    </w:p>
    <w:p w:rsidR="001C4886" w:rsidRPr="001C4886" w:rsidRDefault="001C4886" w:rsidP="001C4886">
      <w:pPr>
        <w:shd w:val="clear" w:color="auto" w:fill="FFFFFF"/>
        <w:spacing w:before="100" w:beforeAutospacing="1" w:after="100" w:afterAutospacing="1"/>
        <w:rPr>
          <w:rFonts w:ascii="Arial" w:eastAsia="Times New Roman" w:hAnsi="Arial" w:cs="Arial"/>
          <w:color w:val="010101"/>
          <w:sz w:val="23"/>
          <w:szCs w:val="23"/>
          <w:lang w:eastAsia="pl-PL"/>
        </w:rPr>
      </w:pPr>
      <w:r w:rsidRPr="001C4886">
        <w:rPr>
          <w:rFonts w:ascii="Arial" w:eastAsia="Times New Roman" w:hAnsi="Arial" w:cs="Arial"/>
          <w:color w:val="010101"/>
          <w:sz w:val="23"/>
          <w:szCs w:val="23"/>
          <w:lang w:eastAsia="pl-PL"/>
        </w:rPr>
        <w:t>Kurator lub opiekun prawny posiadacza dowodu osobistego powiadamia niezwłocznie organ dowolnej gminy o ubezwłasnowolnieniu całkowitym lub częściowym posiadacza dowodu osobistego, w którego dowodzie osobistym w warstwie elektronicznej został zamieszczony certyfikat podpisu osobistego, okazując prawomocne orzeczenie sądu w tej sprawie. Unieważnienie dowodu osobistego następuje z dniem uprawomocnienia się orzeczenia sądu o ubezwłasnowolnieniu całkowitym lub częściowym posiadacza dowodu osobistego.</w:t>
      </w:r>
    </w:p>
    <w:p w:rsidR="001C4886" w:rsidRPr="001C4886" w:rsidRDefault="001C4886" w:rsidP="001C4886">
      <w:pPr>
        <w:shd w:val="clear" w:color="auto" w:fill="FFFFFF"/>
        <w:spacing w:before="100" w:beforeAutospacing="1" w:after="100" w:afterAutospacing="1"/>
        <w:rPr>
          <w:rFonts w:ascii="Arial" w:eastAsia="Times New Roman" w:hAnsi="Arial" w:cs="Arial"/>
          <w:color w:val="010101"/>
          <w:sz w:val="23"/>
          <w:szCs w:val="23"/>
          <w:lang w:eastAsia="pl-PL"/>
        </w:rPr>
      </w:pPr>
      <w:r w:rsidRPr="001C4886">
        <w:rPr>
          <w:rFonts w:ascii="Arial" w:eastAsia="Times New Roman" w:hAnsi="Arial" w:cs="Arial"/>
          <w:color w:val="010101"/>
          <w:sz w:val="23"/>
          <w:lang w:eastAsia="pl-PL"/>
        </w:rPr>
        <w:t>Opłaty:</w:t>
      </w:r>
      <w:r w:rsidRPr="001C4886">
        <w:rPr>
          <w:rFonts w:ascii="Arial" w:eastAsia="Times New Roman" w:hAnsi="Arial" w:cs="Arial"/>
          <w:color w:val="010101"/>
          <w:sz w:val="23"/>
          <w:szCs w:val="23"/>
          <w:lang w:eastAsia="pl-PL"/>
        </w:rPr>
        <w:br/>
        <w:t>Dowody</w:t>
      </w:r>
      <w:r w:rsidR="00206AE3">
        <w:rPr>
          <w:rFonts w:ascii="Arial" w:eastAsia="Times New Roman" w:hAnsi="Arial" w:cs="Arial"/>
          <w:color w:val="010101"/>
          <w:sz w:val="23"/>
          <w:szCs w:val="23"/>
          <w:lang w:eastAsia="pl-PL"/>
        </w:rPr>
        <w:t xml:space="preserve"> osobiste wydawane</w:t>
      </w:r>
      <w:r w:rsidRPr="001C4886">
        <w:rPr>
          <w:rFonts w:ascii="Arial" w:eastAsia="Times New Roman" w:hAnsi="Arial" w:cs="Arial"/>
          <w:color w:val="010101"/>
          <w:sz w:val="23"/>
          <w:szCs w:val="23"/>
          <w:lang w:eastAsia="pl-PL"/>
        </w:rPr>
        <w:t xml:space="preserve"> są bezpłatne.</w:t>
      </w:r>
    </w:p>
    <w:p w:rsidR="001C4886" w:rsidRDefault="001C4886" w:rsidP="001C4886">
      <w:pPr>
        <w:shd w:val="clear" w:color="auto" w:fill="FFFFFF"/>
        <w:spacing w:before="100" w:beforeAutospacing="1" w:after="100" w:afterAutospacing="1"/>
        <w:rPr>
          <w:rFonts w:ascii="Arial" w:eastAsia="Times New Roman" w:hAnsi="Arial" w:cs="Arial"/>
          <w:color w:val="010101"/>
          <w:sz w:val="23"/>
          <w:szCs w:val="23"/>
          <w:lang w:eastAsia="pl-PL"/>
        </w:rPr>
      </w:pPr>
      <w:r w:rsidRPr="001C4886">
        <w:rPr>
          <w:rFonts w:ascii="Arial" w:eastAsia="Times New Roman" w:hAnsi="Arial" w:cs="Arial"/>
          <w:color w:val="010101"/>
          <w:sz w:val="23"/>
          <w:lang w:eastAsia="pl-PL"/>
        </w:rPr>
        <w:t>Termin i sposób załatwienia sprawy:</w:t>
      </w:r>
      <w:r w:rsidRPr="001C4886">
        <w:rPr>
          <w:rFonts w:ascii="Arial" w:eastAsia="Times New Roman" w:hAnsi="Arial" w:cs="Arial"/>
          <w:color w:val="010101"/>
          <w:sz w:val="23"/>
          <w:szCs w:val="23"/>
          <w:lang w:eastAsia="pl-PL"/>
        </w:rPr>
        <w:br/>
        <w:t>30 dni</w:t>
      </w:r>
    </w:p>
    <w:p w:rsidR="001C4886" w:rsidRPr="001C4886" w:rsidRDefault="001C4886" w:rsidP="001C4886">
      <w:pPr>
        <w:shd w:val="clear" w:color="auto" w:fill="FFFFFF"/>
        <w:spacing w:before="100" w:beforeAutospacing="1" w:after="100" w:afterAutospacing="1"/>
        <w:rPr>
          <w:rFonts w:ascii="Arial" w:eastAsia="Times New Roman" w:hAnsi="Arial" w:cs="Arial"/>
          <w:color w:val="010101"/>
          <w:sz w:val="23"/>
          <w:szCs w:val="23"/>
          <w:lang w:eastAsia="pl-PL"/>
        </w:rPr>
      </w:pPr>
      <w:r w:rsidRPr="001C4886">
        <w:rPr>
          <w:rFonts w:ascii="Arial" w:eastAsia="Times New Roman" w:hAnsi="Arial" w:cs="Arial"/>
          <w:color w:val="010101"/>
          <w:sz w:val="23"/>
          <w:lang w:eastAsia="pl-PL"/>
        </w:rPr>
        <w:t>Tryb odwoławczy:</w:t>
      </w:r>
      <w:r w:rsidRPr="001C4886">
        <w:rPr>
          <w:rFonts w:ascii="Arial" w:eastAsia="Times New Roman" w:hAnsi="Arial" w:cs="Arial"/>
          <w:color w:val="010101"/>
          <w:sz w:val="23"/>
          <w:szCs w:val="23"/>
          <w:lang w:eastAsia="pl-PL"/>
        </w:rPr>
        <w:br/>
        <w:t>Nie przysługuje</w:t>
      </w:r>
    </w:p>
    <w:p w:rsidR="001C4886" w:rsidRPr="001C4886" w:rsidRDefault="001C4886" w:rsidP="001C4886">
      <w:pPr>
        <w:shd w:val="clear" w:color="auto" w:fill="FFFFFF"/>
        <w:spacing w:before="100" w:beforeAutospacing="1" w:after="100" w:afterAutospacing="1"/>
        <w:rPr>
          <w:rFonts w:ascii="Arial" w:eastAsia="Times New Roman" w:hAnsi="Arial" w:cs="Arial"/>
          <w:color w:val="010101"/>
          <w:sz w:val="23"/>
          <w:szCs w:val="23"/>
          <w:lang w:eastAsia="pl-PL"/>
        </w:rPr>
      </w:pPr>
      <w:r w:rsidRPr="001C4886">
        <w:rPr>
          <w:rFonts w:ascii="Arial" w:eastAsia="Times New Roman" w:hAnsi="Arial" w:cs="Arial"/>
          <w:color w:val="010101"/>
          <w:sz w:val="23"/>
          <w:lang w:eastAsia="pl-PL"/>
        </w:rPr>
        <w:t>Wymagane wnioski i dokumenty:</w:t>
      </w:r>
    </w:p>
    <w:p w:rsidR="001C4886" w:rsidRPr="001C4886" w:rsidRDefault="001C4886" w:rsidP="001C4886">
      <w:pPr>
        <w:numPr>
          <w:ilvl w:val="0"/>
          <w:numId w:val="8"/>
        </w:numPr>
        <w:shd w:val="clear" w:color="auto" w:fill="FFFFFF"/>
        <w:ind w:left="240"/>
        <w:rPr>
          <w:rFonts w:ascii="Arial" w:eastAsia="Times New Roman" w:hAnsi="Arial" w:cs="Arial"/>
          <w:color w:val="010101"/>
          <w:sz w:val="23"/>
          <w:szCs w:val="23"/>
          <w:lang w:eastAsia="pl-PL"/>
        </w:rPr>
      </w:pPr>
      <w:r w:rsidRPr="001C4886">
        <w:rPr>
          <w:rFonts w:ascii="Arial" w:eastAsia="Times New Roman" w:hAnsi="Arial" w:cs="Arial"/>
          <w:color w:val="010101"/>
          <w:sz w:val="23"/>
          <w:szCs w:val="23"/>
          <w:lang w:eastAsia="pl-PL"/>
        </w:rPr>
        <w:lastRenderedPageBreak/>
        <w:t>wniosek o wydanie dowodu osobistego</w:t>
      </w:r>
    </w:p>
    <w:p w:rsidR="001C4886" w:rsidRPr="001C4886" w:rsidRDefault="001C4886" w:rsidP="001C4886">
      <w:pPr>
        <w:numPr>
          <w:ilvl w:val="0"/>
          <w:numId w:val="8"/>
        </w:numPr>
        <w:shd w:val="clear" w:color="auto" w:fill="FFFFFF"/>
        <w:ind w:left="240"/>
        <w:rPr>
          <w:rFonts w:ascii="Arial" w:eastAsia="Times New Roman" w:hAnsi="Arial" w:cs="Arial"/>
          <w:color w:val="010101"/>
          <w:sz w:val="23"/>
          <w:szCs w:val="23"/>
          <w:lang w:eastAsia="pl-PL"/>
        </w:rPr>
      </w:pPr>
      <w:r w:rsidRPr="001C4886">
        <w:rPr>
          <w:rFonts w:ascii="Arial" w:eastAsia="Times New Roman" w:hAnsi="Arial" w:cs="Arial"/>
          <w:color w:val="010101"/>
          <w:sz w:val="23"/>
          <w:szCs w:val="23"/>
          <w:lang w:eastAsia="pl-PL"/>
        </w:rPr>
        <w:t>do wniosku załącza się kolorową fotografię osoby ubiegającej się o wydanie dowodu osobistego o wymiarach 35x45 mm, wykonaną na jednolitym jasnym tle, z równomiernym oświetleniem, mającą dobrą ostrość oraz odwzorowującą naturalny kolor skóry, obejmującą wizerunek od wierzchołka głowy do górnej części barków, tak aby twarz zajmowała 70-80% fotografii, pokazującą wyraźnie oczy, zwłaszcza źrenice, z widocznymi brwiami i przedstawiającą osobę w pozycji frontalnej, z zachowaniem symetrii w pionie, bez nakrycia głowy i okularów z ciemnymi szkłami, patrzącą na wprost z otwartymi oczami nieprzesłoniętymi włosami, z naturalnym wyrazem twarzy i zamkniętymi ustami.</w:t>
      </w:r>
    </w:p>
    <w:p w:rsidR="001C4886" w:rsidRPr="001C4886" w:rsidRDefault="001C4886" w:rsidP="001C4886">
      <w:pPr>
        <w:shd w:val="clear" w:color="auto" w:fill="FFFFFF"/>
        <w:spacing w:before="100" w:beforeAutospacing="1" w:after="100" w:afterAutospacing="1"/>
        <w:ind w:left="720"/>
        <w:rPr>
          <w:rFonts w:ascii="Arial" w:eastAsia="Times New Roman" w:hAnsi="Arial" w:cs="Arial"/>
          <w:color w:val="010101"/>
          <w:sz w:val="23"/>
          <w:szCs w:val="23"/>
          <w:lang w:eastAsia="pl-PL"/>
        </w:rPr>
      </w:pPr>
      <w:r w:rsidRPr="001C4886">
        <w:rPr>
          <w:rFonts w:ascii="Arial" w:eastAsia="Times New Roman" w:hAnsi="Arial" w:cs="Arial"/>
          <w:color w:val="010101"/>
          <w:sz w:val="23"/>
          <w:lang w:eastAsia="pl-PL"/>
        </w:rPr>
        <w:t>Fotografia wykonuje się nie wcześniej niż 6 miesięcy przed dniem złożenia wniosku;</w:t>
      </w:r>
    </w:p>
    <w:p w:rsidR="001C4886" w:rsidRPr="001C4886" w:rsidRDefault="001C4886" w:rsidP="001C4886">
      <w:pPr>
        <w:numPr>
          <w:ilvl w:val="0"/>
          <w:numId w:val="9"/>
        </w:numPr>
        <w:shd w:val="clear" w:color="auto" w:fill="FFFFFF"/>
        <w:ind w:left="240"/>
        <w:rPr>
          <w:rFonts w:ascii="Arial" w:eastAsia="Times New Roman" w:hAnsi="Arial" w:cs="Arial"/>
          <w:color w:val="010101"/>
          <w:sz w:val="23"/>
          <w:szCs w:val="23"/>
          <w:lang w:eastAsia="pl-PL"/>
        </w:rPr>
      </w:pPr>
      <w:r w:rsidRPr="001C4886">
        <w:rPr>
          <w:rFonts w:ascii="Arial" w:eastAsia="Times New Roman" w:hAnsi="Arial" w:cs="Arial"/>
          <w:color w:val="010101"/>
          <w:sz w:val="23"/>
          <w:szCs w:val="23"/>
          <w:lang w:eastAsia="pl-PL"/>
        </w:rPr>
        <w:t xml:space="preserve">osoba z wrodzonymi lub nabytymi wadami narządu wzroku może załączyć do wniosku fotografię przedstawiającą ją w okularach z ciemnymi szkłami. W takim przypadku do wniosku załącza się również orzeczenie o niepełnosprawności osoby do 16 roku życia lub orzeczenie o stopniu niepełnosprawności osoby, która ukończyła 16 lat, z powodu wrodzonej lub nabytej wady narządu wzroku, wydane zgodnie z przepisami ustawy z dnia 27 sierpnia 1997 r. o rehabilitacji zawodowej i społecznej oraz zatrudnianiu osób niepełnosprawnych (t. j. Dz. U. z 2020 r. poz. 426 z </w:t>
      </w:r>
      <w:proofErr w:type="spellStart"/>
      <w:r w:rsidRPr="001C4886">
        <w:rPr>
          <w:rFonts w:ascii="Arial" w:eastAsia="Times New Roman" w:hAnsi="Arial" w:cs="Arial"/>
          <w:color w:val="010101"/>
          <w:sz w:val="23"/>
          <w:szCs w:val="23"/>
          <w:lang w:eastAsia="pl-PL"/>
        </w:rPr>
        <w:t>późn</w:t>
      </w:r>
      <w:proofErr w:type="spellEnd"/>
      <w:r w:rsidRPr="001C4886">
        <w:rPr>
          <w:rFonts w:ascii="Arial" w:eastAsia="Times New Roman" w:hAnsi="Arial" w:cs="Arial"/>
          <w:color w:val="010101"/>
          <w:sz w:val="23"/>
          <w:szCs w:val="23"/>
          <w:lang w:eastAsia="pl-PL"/>
        </w:rPr>
        <w:t>. zm.).</w:t>
      </w:r>
    </w:p>
    <w:p w:rsidR="001C4886" w:rsidRPr="001C4886" w:rsidRDefault="001C4886" w:rsidP="001C4886">
      <w:pPr>
        <w:numPr>
          <w:ilvl w:val="0"/>
          <w:numId w:val="9"/>
        </w:numPr>
        <w:shd w:val="clear" w:color="auto" w:fill="FFFFFF"/>
        <w:ind w:left="240"/>
        <w:rPr>
          <w:rFonts w:ascii="Arial" w:eastAsia="Times New Roman" w:hAnsi="Arial" w:cs="Arial"/>
          <w:color w:val="010101"/>
          <w:sz w:val="23"/>
          <w:szCs w:val="23"/>
          <w:lang w:eastAsia="pl-PL"/>
        </w:rPr>
      </w:pPr>
      <w:r w:rsidRPr="001C4886">
        <w:rPr>
          <w:rFonts w:ascii="Arial" w:eastAsia="Times New Roman" w:hAnsi="Arial" w:cs="Arial"/>
          <w:color w:val="010101"/>
          <w:sz w:val="23"/>
          <w:szCs w:val="23"/>
          <w:lang w:eastAsia="pl-PL"/>
        </w:rPr>
        <w:t>osoba nosząca nakrycie głowy zgodnie z zasadami swojego wyznania może załączyć do wniosku fotografię przedstawiającą ją w nakryciu głowy, o ile wizerunek twarzy jest w pełni widoczny. W takim przypadku do wniosku załącza się zaświadczenie o przynależności do wspólnoty wyznaniowej zarejestrowanej w Rzeczypospolitej Polskiej</w:t>
      </w:r>
    </w:p>
    <w:p w:rsidR="001C4886" w:rsidRPr="001C4886" w:rsidRDefault="001C4886" w:rsidP="001C4886">
      <w:pPr>
        <w:numPr>
          <w:ilvl w:val="0"/>
          <w:numId w:val="9"/>
        </w:numPr>
        <w:shd w:val="clear" w:color="auto" w:fill="FFFFFF"/>
        <w:ind w:left="240"/>
        <w:rPr>
          <w:rFonts w:ascii="Arial" w:eastAsia="Times New Roman" w:hAnsi="Arial" w:cs="Arial"/>
          <w:color w:val="010101"/>
          <w:sz w:val="23"/>
          <w:szCs w:val="23"/>
          <w:lang w:eastAsia="pl-PL"/>
        </w:rPr>
      </w:pPr>
      <w:r w:rsidRPr="001C4886">
        <w:rPr>
          <w:rFonts w:ascii="Arial" w:eastAsia="Times New Roman" w:hAnsi="Arial" w:cs="Arial"/>
          <w:color w:val="010101"/>
          <w:sz w:val="23"/>
          <w:szCs w:val="23"/>
          <w:lang w:eastAsia="pl-PL"/>
        </w:rPr>
        <w:t>dowód osobisty lub paszport, a w przypadku osób, które nabyły obywatelstwo polskie – dokument podróży lub inny dokument stwierdzający tożsamość.</w:t>
      </w:r>
    </w:p>
    <w:p w:rsidR="001C4886" w:rsidRPr="001C4886" w:rsidRDefault="001C4886" w:rsidP="001C4886">
      <w:pPr>
        <w:shd w:val="clear" w:color="auto" w:fill="FFFFFF"/>
        <w:spacing w:before="100" w:beforeAutospacing="1" w:after="100" w:afterAutospacing="1"/>
        <w:rPr>
          <w:rFonts w:ascii="Arial" w:eastAsia="Times New Roman" w:hAnsi="Arial" w:cs="Arial"/>
          <w:color w:val="010101"/>
          <w:sz w:val="23"/>
          <w:szCs w:val="23"/>
          <w:lang w:eastAsia="pl-PL"/>
        </w:rPr>
      </w:pPr>
      <w:r w:rsidRPr="001C4886">
        <w:rPr>
          <w:rFonts w:ascii="Arial" w:eastAsia="Times New Roman" w:hAnsi="Arial" w:cs="Arial"/>
          <w:color w:val="010101"/>
          <w:sz w:val="23"/>
          <w:lang w:eastAsia="pl-PL"/>
        </w:rPr>
        <w:t>Dowód osobisty - odbiór gotowego dokumentu</w:t>
      </w:r>
    </w:p>
    <w:p w:rsidR="001C4886" w:rsidRPr="001C4886" w:rsidRDefault="001C4886" w:rsidP="001C4886">
      <w:pPr>
        <w:shd w:val="clear" w:color="auto" w:fill="FFFFFF"/>
        <w:spacing w:before="100" w:beforeAutospacing="1" w:after="100" w:afterAutospacing="1"/>
        <w:rPr>
          <w:rFonts w:ascii="Arial" w:eastAsia="Times New Roman" w:hAnsi="Arial" w:cs="Arial"/>
          <w:color w:val="010101"/>
          <w:sz w:val="23"/>
          <w:szCs w:val="23"/>
          <w:lang w:eastAsia="pl-PL"/>
        </w:rPr>
      </w:pPr>
      <w:r w:rsidRPr="001C4886">
        <w:rPr>
          <w:rFonts w:ascii="Arial" w:eastAsia="Times New Roman" w:hAnsi="Arial" w:cs="Arial"/>
          <w:color w:val="010101"/>
          <w:sz w:val="23"/>
          <w:lang w:eastAsia="pl-PL"/>
        </w:rPr>
        <w:t>Odbiór dowodu osobistego</w:t>
      </w:r>
    </w:p>
    <w:p w:rsidR="001C4886" w:rsidRPr="001C4886" w:rsidRDefault="001C4886" w:rsidP="001C4886">
      <w:pPr>
        <w:numPr>
          <w:ilvl w:val="0"/>
          <w:numId w:val="10"/>
        </w:numPr>
        <w:shd w:val="clear" w:color="auto" w:fill="FFFFFF"/>
        <w:ind w:left="240"/>
        <w:rPr>
          <w:rFonts w:ascii="Arial" w:eastAsia="Times New Roman" w:hAnsi="Arial" w:cs="Arial"/>
          <w:color w:val="010101"/>
          <w:sz w:val="23"/>
          <w:szCs w:val="23"/>
          <w:lang w:eastAsia="pl-PL"/>
        </w:rPr>
      </w:pPr>
      <w:r w:rsidRPr="001C4886">
        <w:rPr>
          <w:rFonts w:ascii="Arial" w:eastAsia="Times New Roman" w:hAnsi="Arial" w:cs="Arial"/>
          <w:color w:val="010101"/>
          <w:sz w:val="23"/>
          <w:szCs w:val="23"/>
          <w:lang w:eastAsia="pl-PL"/>
        </w:rPr>
        <w:t>dowód osobisty odbiera się osobiście w siedzibie organu gminy, w którym został złożony wniosek</w:t>
      </w:r>
    </w:p>
    <w:p w:rsidR="001C4886" w:rsidRPr="001C4886" w:rsidRDefault="001C4886" w:rsidP="001C4886">
      <w:pPr>
        <w:shd w:val="clear" w:color="auto" w:fill="FFFFFF"/>
        <w:spacing w:before="100" w:beforeAutospacing="1" w:after="100" w:afterAutospacing="1"/>
        <w:rPr>
          <w:rFonts w:ascii="Arial" w:eastAsia="Times New Roman" w:hAnsi="Arial" w:cs="Arial"/>
          <w:color w:val="010101"/>
          <w:sz w:val="23"/>
          <w:szCs w:val="23"/>
          <w:lang w:eastAsia="pl-PL"/>
        </w:rPr>
      </w:pPr>
      <w:r w:rsidRPr="001C4886">
        <w:rPr>
          <w:rFonts w:ascii="Arial" w:eastAsia="Times New Roman" w:hAnsi="Arial" w:cs="Arial"/>
          <w:color w:val="010101"/>
          <w:sz w:val="23"/>
          <w:szCs w:val="23"/>
          <w:lang w:eastAsia="pl-PL"/>
        </w:rPr>
        <w:t>Wyjątki od powyższej reguły stanowią następujące przypadki:</w:t>
      </w:r>
    </w:p>
    <w:p w:rsidR="001C4886" w:rsidRPr="001C4886" w:rsidRDefault="001C4886" w:rsidP="001C4886">
      <w:pPr>
        <w:numPr>
          <w:ilvl w:val="0"/>
          <w:numId w:val="11"/>
        </w:numPr>
        <w:shd w:val="clear" w:color="auto" w:fill="FFFFFF"/>
        <w:ind w:left="240"/>
        <w:rPr>
          <w:rFonts w:ascii="Arial" w:eastAsia="Times New Roman" w:hAnsi="Arial" w:cs="Arial"/>
          <w:color w:val="010101"/>
          <w:sz w:val="23"/>
          <w:szCs w:val="23"/>
          <w:lang w:eastAsia="pl-PL"/>
        </w:rPr>
      </w:pPr>
      <w:r w:rsidRPr="001C4886">
        <w:rPr>
          <w:rFonts w:ascii="Arial" w:eastAsia="Times New Roman" w:hAnsi="Arial" w:cs="Arial"/>
          <w:color w:val="010101"/>
          <w:sz w:val="23"/>
          <w:szCs w:val="23"/>
          <w:lang w:eastAsia="pl-PL"/>
        </w:rPr>
        <w:t>Odbiór dowodu osobistego wydanego osobie nieposiadającej zdolności do czynności prawnych lub posiadającej ograniczoną zdolność do czynności prawnych wymaga obecności tej osoby. Wyjątek stanowi osoba, która nie ukończyła 5. roku życia albo nie posiada zdolności do czynności prawnych i była obecna przy składaniu wniosku w siedzibie organu gminy.</w:t>
      </w:r>
    </w:p>
    <w:p w:rsidR="001C4886" w:rsidRPr="001C4886" w:rsidRDefault="001C4886" w:rsidP="001C4886">
      <w:pPr>
        <w:numPr>
          <w:ilvl w:val="0"/>
          <w:numId w:val="11"/>
        </w:numPr>
        <w:shd w:val="clear" w:color="auto" w:fill="FFFFFF"/>
        <w:ind w:left="240"/>
        <w:rPr>
          <w:rFonts w:ascii="Arial" w:eastAsia="Times New Roman" w:hAnsi="Arial" w:cs="Arial"/>
          <w:color w:val="010101"/>
          <w:sz w:val="23"/>
          <w:szCs w:val="23"/>
          <w:lang w:eastAsia="pl-PL"/>
        </w:rPr>
      </w:pPr>
      <w:r w:rsidRPr="001C4886">
        <w:rPr>
          <w:rFonts w:ascii="Arial" w:eastAsia="Times New Roman" w:hAnsi="Arial" w:cs="Arial"/>
          <w:color w:val="010101"/>
          <w:sz w:val="23"/>
          <w:szCs w:val="23"/>
          <w:lang w:eastAsia="pl-PL"/>
        </w:rPr>
        <w:t>Odbioru dowodu osobistego może dokonać pełnomocnik legitymujący się pełnomocnictwem szczególnym do dokonania tej czynności, w przypadku gdy:</w:t>
      </w:r>
      <w:r w:rsidRPr="001C4886">
        <w:rPr>
          <w:rFonts w:ascii="Arial" w:eastAsia="Times New Roman" w:hAnsi="Arial" w:cs="Arial"/>
          <w:color w:val="010101"/>
          <w:sz w:val="23"/>
          <w:szCs w:val="23"/>
          <w:lang w:eastAsia="pl-PL"/>
        </w:rPr>
        <w:br/>
        <w:t>- wniosek został złożony poza siedzibą organu gminy (art.26 ust.1 ustawy o dowodach osobistych – dot. choroby i niepełnosprawności);</w:t>
      </w:r>
    </w:p>
    <w:p w:rsidR="001C4886" w:rsidRPr="001C4886" w:rsidRDefault="001C4886" w:rsidP="001C4886">
      <w:pPr>
        <w:shd w:val="clear" w:color="auto" w:fill="FFFFFF"/>
        <w:spacing w:before="100" w:beforeAutospacing="1" w:after="100" w:afterAutospacing="1"/>
        <w:rPr>
          <w:rFonts w:ascii="Arial" w:eastAsia="Times New Roman" w:hAnsi="Arial" w:cs="Arial"/>
          <w:color w:val="010101"/>
          <w:sz w:val="23"/>
          <w:szCs w:val="23"/>
          <w:lang w:eastAsia="pl-PL"/>
        </w:rPr>
      </w:pPr>
      <w:r w:rsidRPr="001C4886">
        <w:rPr>
          <w:rFonts w:ascii="Arial" w:eastAsia="Times New Roman" w:hAnsi="Arial" w:cs="Arial"/>
          <w:color w:val="010101"/>
          <w:sz w:val="23"/>
          <w:lang w:eastAsia="pl-PL"/>
        </w:rPr>
        <w:t>Ustalenie kodów dla certyfikatu identyfikacji i uwierzytelnienia oraz certyfikatu podpisu osobistego.</w:t>
      </w:r>
    </w:p>
    <w:p w:rsidR="001C4886" w:rsidRPr="001C4886" w:rsidRDefault="001C4886" w:rsidP="001C4886">
      <w:pPr>
        <w:numPr>
          <w:ilvl w:val="0"/>
          <w:numId w:val="12"/>
        </w:numPr>
        <w:shd w:val="clear" w:color="auto" w:fill="FFFFFF"/>
        <w:ind w:left="240" w:right="240"/>
        <w:rPr>
          <w:rFonts w:ascii="Arial" w:eastAsia="Times New Roman" w:hAnsi="Arial" w:cs="Arial"/>
          <w:color w:val="010101"/>
          <w:sz w:val="23"/>
          <w:szCs w:val="23"/>
          <w:lang w:eastAsia="pl-PL"/>
        </w:rPr>
      </w:pPr>
      <w:r w:rsidRPr="001C4886">
        <w:rPr>
          <w:rFonts w:ascii="Arial" w:eastAsia="Times New Roman" w:hAnsi="Arial" w:cs="Arial"/>
          <w:color w:val="010101"/>
          <w:sz w:val="23"/>
          <w:szCs w:val="23"/>
          <w:lang w:eastAsia="pl-PL"/>
        </w:rPr>
        <w:lastRenderedPageBreak/>
        <w:t>Użycie certyfikatu identyfikacji i uwierzytelnienia oraz certyfikatu podpisu osobistego jest możliwe po uprzednim ustaleniu przez posiadacza dowodu osobistego kodów dla każdego z tych certyfikatów.</w:t>
      </w:r>
    </w:p>
    <w:p w:rsidR="001C4886" w:rsidRPr="001C4886" w:rsidRDefault="001C4886" w:rsidP="001C4886">
      <w:pPr>
        <w:numPr>
          <w:ilvl w:val="0"/>
          <w:numId w:val="12"/>
        </w:numPr>
        <w:shd w:val="clear" w:color="auto" w:fill="FFFFFF"/>
        <w:ind w:left="240" w:right="240"/>
        <w:rPr>
          <w:rFonts w:ascii="Arial" w:eastAsia="Times New Roman" w:hAnsi="Arial" w:cs="Arial"/>
          <w:color w:val="010101"/>
          <w:sz w:val="23"/>
          <w:szCs w:val="23"/>
          <w:lang w:eastAsia="pl-PL"/>
        </w:rPr>
      </w:pPr>
      <w:r w:rsidRPr="001C4886">
        <w:rPr>
          <w:rFonts w:ascii="Arial" w:eastAsia="Times New Roman" w:hAnsi="Arial" w:cs="Arial"/>
          <w:color w:val="010101"/>
          <w:sz w:val="23"/>
          <w:szCs w:val="23"/>
          <w:lang w:eastAsia="pl-PL"/>
        </w:rPr>
        <w:t>Ustalenie ww. kodów następuje w siedzibie organu gminy przy odbiorze dowodu osobistego lub w każdym czasie po jego odbiorze.</w:t>
      </w:r>
    </w:p>
    <w:p w:rsidR="001C4886" w:rsidRPr="001C4886" w:rsidRDefault="001C4886" w:rsidP="001C4886">
      <w:pPr>
        <w:numPr>
          <w:ilvl w:val="0"/>
          <w:numId w:val="12"/>
        </w:numPr>
        <w:shd w:val="clear" w:color="auto" w:fill="FFFFFF"/>
        <w:ind w:left="240" w:right="240"/>
        <w:rPr>
          <w:rFonts w:ascii="Arial" w:eastAsia="Times New Roman" w:hAnsi="Arial" w:cs="Arial"/>
          <w:color w:val="010101"/>
          <w:sz w:val="23"/>
          <w:szCs w:val="23"/>
          <w:lang w:eastAsia="pl-PL"/>
        </w:rPr>
      </w:pPr>
      <w:r w:rsidRPr="001C4886">
        <w:rPr>
          <w:rFonts w:ascii="Arial" w:eastAsia="Times New Roman" w:hAnsi="Arial" w:cs="Arial"/>
          <w:color w:val="010101"/>
          <w:sz w:val="23"/>
          <w:szCs w:val="23"/>
          <w:lang w:eastAsia="pl-PL"/>
        </w:rPr>
        <w:t>Po ustaleniu ww. kodów posiadacz dowodu osobistego może w każdym czasie dokonać zmiany kodów.</w:t>
      </w:r>
    </w:p>
    <w:p w:rsidR="001C4886" w:rsidRPr="001C4886" w:rsidRDefault="001C4886" w:rsidP="001C4886">
      <w:pPr>
        <w:numPr>
          <w:ilvl w:val="0"/>
          <w:numId w:val="12"/>
        </w:numPr>
        <w:shd w:val="clear" w:color="auto" w:fill="FFFFFF"/>
        <w:ind w:left="240" w:right="240"/>
        <w:rPr>
          <w:rFonts w:ascii="Arial" w:eastAsia="Times New Roman" w:hAnsi="Arial" w:cs="Arial"/>
          <w:color w:val="010101"/>
          <w:sz w:val="23"/>
          <w:szCs w:val="23"/>
          <w:lang w:eastAsia="pl-PL"/>
        </w:rPr>
      </w:pPr>
      <w:r w:rsidRPr="001C4886">
        <w:rPr>
          <w:rFonts w:ascii="Arial" w:eastAsia="Times New Roman" w:hAnsi="Arial" w:cs="Arial"/>
          <w:color w:val="010101"/>
          <w:sz w:val="23"/>
          <w:szCs w:val="23"/>
          <w:lang w:eastAsia="pl-PL"/>
        </w:rPr>
        <w:t>W przypadku zablokowania kodu dla certyfikatu identyfikacji i uwierzytelnienia lub certyfikatu podpisu osobistego posiadacz dowodu osobistego może odblokować certyfikat przy użyciu kodu odblokowującego, który otrzymał przy odbiorze dowodu osobistego.</w:t>
      </w:r>
    </w:p>
    <w:p w:rsidR="001C4886" w:rsidRPr="001C4886" w:rsidRDefault="001C4886" w:rsidP="001C4886">
      <w:pPr>
        <w:numPr>
          <w:ilvl w:val="0"/>
          <w:numId w:val="12"/>
        </w:numPr>
        <w:shd w:val="clear" w:color="auto" w:fill="FFFFFF"/>
        <w:ind w:left="240" w:right="240"/>
        <w:rPr>
          <w:rFonts w:ascii="Arial" w:eastAsia="Times New Roman" w:hAnsi="Arial" w:cs="Arial"/>
          <w:color w:val="010101"/>
          <w:sz w:val="23"/>
          <w:szCs w:val="23"/>
          <w:lang w:eastAsia="pl-PL"/>
        </w:rPr>
      </w:pPr>
      <w:r w:rsidRPr="001C4886">
        <w:rPr>
          <w:rFonts w:ascii="Arial" w:eastAsia="Times New Roman" w:hAnsi="Arial" w:cs="Arial"/>
          <w:color w:val="010101"/>
          <w:sz w:val="23"/>
          <w:szCs w:val="23"/>
          <w:lang w:eastAsia="pl-PL"/>
        </w:rPr>
        <w:t>Czynności, o których mowa w ust. 3 i 4, posiadacz dowodu osobistego może dokonać  w dowolnym organie gminy lub przy użyciu przeznaczonej do tego aplikacji. Minister właściwy do spraw wewnętrznych udostępnia w Biuletynie Informacji Publicznej na swojej stronie podmiotowej aplikację umożliwiającą dokonanie takiej czynności.</w:t>
      </w:r>
    </w:p>
    <w:p w:rsidR="001C4886" w:rsidRPr="001C4886" w:rsidRDefault="001C4886" w:rsidP="001C4886">
      <w:pPr>
        <w:shd w:val="clear" w:color="auto" w:fill="FFFFFF"/>
        <w:spacing w:before="100" w:beforeAutospacing="1" w:after="100" w:afterAutospacing="1"/>
        <w:rPr>
          <w:rFonts w:ascii="Arial" w:eastAsia="Times New Roman" w:hAnsi="Arial" w:cs="Arial"/>
          <w:color w:val="010101"/>
          <w:sz w:val="23"/>
          <w:szCs w:val="23"/>
          <w:lang w:eastAsia="pl-PL"/>
        </w:rPr>
      </w:pPr>
      <w:r w:rsidRPr="001C4886">
        <w:rPr>
          <w:rFonts w:ascii="Arial" w:eastAsia="Times New Roman" w:hAnsi="Arial" w:cs="Arial"/>
          <w:color w:val="010101"/>
          <w:sz w:val="23"/>
          <w:lang w:eastAsia="pl-PL"/>
        </w:rPr>
        <w:t>Termin i sposób załatwienia sprawy:</w:t>
      </w:r>
      <w:r w:rsidRPr="001C4886">
        <w:rPr>
          <w:rFonts w:ascii="Arial" w:eastAsia="Times New Roman" w:hAnsi="Arial" w:cs="Arial"/>
          <w:color w:val="010101"/>
          <w:sz w:val="23"/>
          <w:szCs w:val="23"/>
          <w:lang w:eastAsia="pl-PL"/>
        </w:rPr>
        <w:br/>
        <w:t>30 dni od dnia złożenia wniosku.</w:t>
      </w:r>
      <w:r w:rsidRPr="001C4886">
        <w:rPr>
          <w:rFonts w:ascii="Arial" w:eastAsia="Times New Roman" w:hAnsi="Arial" w:cs="Arial"/>
          <w:color w:val="010101"/>
          <w:sz w:val="23"/>
          <w:szCs w:val="23"/>
          <w:lang w:eastAsia="pl-PL"/>
        </w:rPr>
        <w:br/>
        <w:t>Gotowość do odbioru dowodu osobistego można sprawdzić na stronie: </w:t>
      </w:r>
      <w:hyperlink r:id="rId7" w:history="1">
        <w:r w:rsidRPr="001C4886">
          <w:rPr>
            <w:rFonts w:ascii="Arial" w:eastAsia="Times New Roman" w:hAnsi="Arial" w:cs="Arial"/>
            <w:color w:val="000000"/>
            <w:sz w:val="23"/>
            <w:u w:val="single"/>
            <w:lang w:eastAsia="pl-PL"/>
          </w:rPr>
          <w:t>www.obywatel.gov.pl</w:t>
        </w:r>
      </w:hyperlink>
    </w:p>
    <w:p w:rsidR="001C4886" w:rsidRPr="001C4886" w:rsidRDefault="001C4886" w:rsidP="001C4886">
      <w:pPr>
        <w:shd w:val="clear" w:color="auto" w:fill="FFFFFF"/>
        <w:spacing w:before="100" w:beforeAutospacing="1" w:after="100" w:afterAutospacing="1"/>
        <w:rPr>
          <w:rFonts w:ascii="Arial" w:eastAsia="Times New Roman" w:hAnsi="Arial" w:cs="Arial"/>
          <w:color w:val="010101"/>
          <w:sz w:val="23"/>
          <w:szCs w:val="23"/>
          <w:lang w:eastAsia="pl-PL"/>
        </w:rPr>
      </w:pPr>
      <w:r w:rsidRPr="001C4886">
        <w:rPr>
          <w:rFonts w:ascii="Arial" w:eastAsia="Times New Roman" w:hAnsi="Arial" w:cs="Arial"/>
          <w:color w:val="010101"/>
          <w:sz w:val="23"/>
          <w:lang w:eastAsia="pl-PL"/>
        </w:rPr>
        <w:t>Wymagane wnioski i dokumenty:</w:t>
      </w:r>
    </w:p>
    <w:p w:rsidR="001C4886" w:rsidRPr="001C4886" w:rsidRDefault="001C4886" w:rsidP="001C4886">
      <w:pPr>
        <w:numPr>
          <w:ilvl w:val="0"/>
          <w:numId w:val="13"/>
        </w:numPr>
        <w:shd w:val="clear" w:color="auto" w:fill="FFFFFF"/>
        <w:ind w:left="240"/>
        <w:rPr>
          <w:rFonts w:ascii="Arial" w:eastAsia="Times New Roman" w:hAnsi="Arial" w:cs="Arial"/>
          <w:color w:val="010101"/>
          <w:sz w:val="23"/>
          <w:szCs w:val="23"/>
          <w:lang w:eastAsia="pl-PL"/>
        </w:rPr>
      </w:pPr>
      <w:r w:rsidRPr="001C4886">
        <w:rPr>
          <w:rFonts w:ascii="Arial" w:eastAsia="Times New Roman" w:hAnsi="Arial" w:cs="Arial"/>
          <w:color w:val="010101"/>
          <w:sz w:val="23"/>
          <w:szCs w:val="23"/>
          <w:lang w:eastAsia="pl-PL"/>
        </w:rPr>
        <w:t>dotychczasowy dowód osobisty, o ile nie została zgłoszona jego utrata;</w:t>
      </w:r>
    </w:p>
    <w:p w:rsidR="001C4886" w:rsidRPr="001C4886" w:rsidRDefault="001C4886" w:rsidP="001C4886">
      <w:pPr>
        <w:numPr>
          <w:ilvl w:val="0"/>
          <w:numId w:val="13"/>
        </w:numPr>
        <w:shd w:val="clear" w:color="auto" w:fill="FFFFFF"/>
        <w:ind w:left="240"/>
        <w:rPr>
          <w:rFonts w:ascii="Arial" w:eastAsia="Times New Roman" w:hAnsi="Arial" w:cs="Arial"/>
          <w:color w:val="010101"/>
          <w:sz w:val="23"/>
          <w:szCs w:val="23"/>
          <w:lang w:eastAsia="pl-PL"/>
        </w:rPr>
      </w:pPr>
      <w:r w:rsidRPr="001C4886">
        <w:rPr>
          <w:rFonts w:ascii="Arial" w:eastAsia="Times New Roman" w:hAnsi="Arial" w:cs="Arial"/>
          <w:color w:val="010101"/>
          <w:sz w:val="23"/>
          <w:szCs w:val="23"/>
          <w:lang w:eastAsia="pl-PL"/>
        </w:rPr>
        <w:t>cudzoziemiec, który nabył obywatelstwo polskie, zwraca dokument potwierdzający legalność jego pobytu na terytorium RP wydany przez właściwy organ, jeśli taki dokument był cudzoziemcowi wydany i nie został zwrócony po doręczeniu dokumentu potwierdzającego nabycie obywatelstwa polskiego.</w:t>
      </w:r>
    </w:p>
    <w:p w:rsidR="00584725" w:rsidRDefault="00584725"/>
    <w:sectPr w:rsidR="00584725" w:rsidSect="0058472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65B" w:rsidRDefault="00A0165B" w:rsidP="001C4886">
      <w:r>
        <w:separator/>
      </w:r>
    </w:p>
  </w:endnote>
  <w:endnote w:type="continuationSeparator" w:id="0">
    <w:p w:rsidR="00A0165B" w:rsidRDefault="00A0165B" w:rsidP="001C48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65B" w:rsidRDefault="00A0165B" w:rsidP="001C4886">
      <w:r>
        <w:separator/>
      </w:r>
    </w:p>
  </w:footnote>
  <w:footnote w:type="continuationSeparator" w:id="0">
    <w:p w:rsidR="00A0165B" w:rsidRDefault="00A0165B" w:rsidP="001C48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73AA0"/>
    <w:multiLevelType w:val="multilevel"/>
    <w:tmpl w:val="7270B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365157"/>
    <w:multiLevelType w:val="multilevel"/>
    <w:tmpl w:val="718CA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24587D"/>
    <w:multiLevelType w:val="multilevel"/>
    <w:tmpl w:val="E0A01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9E128E"/>
    <w:multiLevelType w:val="multilevel"/>
    <w:tmpl w:val="17EE4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A22937"/>
    <w:multiLevelType w:val="multilevel"/>
    <w:tmpl w:val="CE32F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496FEF"/>
    <w:multiLevelType w:val="multilevel"/>
    <w:tmpl w:val="E1B6A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E2592A"/>
    <w:multiLevelType w:val="multilevel"/>
    <w:tmpl w:val="C89A3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13267F"/>
    <w:multiLevelType w:val="multilevel"/>
    <w:tmpl w:val="2110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6A55CE"/>
    <w:multiLevelType w:val="multilevel"/>
    <w:tmpl w:val="0562C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71759D"/>
    <w:multiLevelType w:val="multilevel"/>
    <w:tmpl w:val="C3042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E5333C"/>
    <w:multiLevelType w:val="multilevel"/>
    <w:tmpl w:val="9C0A9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150FB5"/>
    <w:multiLevelType w:val="multilevel"/>
    <w:tmpl w:val="8F58C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1A418A"/>
    <w:multiLevelType w:val="multilevel"/>
    <w:tmpl w:val="1E2CC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7"/>
  </w:num>
  <w:num w:numId="4">
    <w:abstractNumId w:val="2"/>
  </w:num>
  <w:num w:numId="5">
    <w:abstractNumId w:val="8"/>
  </w:num>
  <w:num w:numId="6">
    <w:abstractNumId w:val="1"/>
  </w:num>
  <w:num w:numId="7">
    <w:abstractNumId w:val="6"/>
  </w:num>
  <w:num w:numId="8">
    <w:abstractNumId w:val="0"/>
  </w:num>
  <w:num w:numId="9">
    <w:abstractNumId w:val="5"/>
  </w:num>
  <w:num w:numId="10">
    <w:abstractNumId w:val="11"/>
  </w:num>
  <w:num w:numId="11">
    <w:abstractNumId w:val="10"/>
  </w:num>
  <w:num w:numId="12">
    <w:abstractNumId w:val="4"/>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C4886"/>
    <w:rsid w:val="000E08D2"/>
    <w:rsid w:val="001C4886"/>
    <w:rsid w:val="00206AE3"/>
    <w:rsid w:val="00291AF9"/>
    <w:rsid w:val="004B2F94"/>
    <w:rsid w:val="00584725"/>
    <w:rsid w:val="00A016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472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C4886"/>
    <w:pPr>
      <w:spacing w:before="100" w:beforeAutospacing="1" w:after="100" w:afterAutospacing="1"/>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C4886"/>
    <w:rPr>
      <w:b/>
      <w:bCs/>
    </w:rPr>
  </w:style>
  <w:style w:type="character" w:styleId="Hipercze">
    <w:name w:val="Hyperlink"/>
    <w:basedOn w:val="Domylnaczcionkaakapitu"/>
    <w:uiPriority w:val="99"/>
    <w:semiHidden/>
    <w:unhideWhenUsed/>
    <w:rsid w:val="001C4886"/>
    <w:rPr>
      <w:color w:val="0000FF"/>
      <w:u w:val="single"/>
    </w:rPr>
  </w:style>
  <w:style w:type="paragraph" w:styleId="Tekstprzypisukocowego">
    <w:name w:val="endnote text"/>
    <w:basedOn w:val="Normalny"/>
    <w:link w:val="TekstprzypisukocowegoZnak"/>
    <w:uiPriority w:val="99"/>
    <w:semiHidden/>
    <w:unhideWhenUsed/>
    <w:rsid w:val="001C4886"/>
    <w:rPr>
      <w:sz w:val="20"/>
      <w:szCs w:val="20"/>
    </w:rPr>
  </w:style>
  <w:style w:type="character" w:customStyle="1" w:styleId="TekstprzypisukocowegoZnak">
    <w:name w:val="Tekst przypisu końcowego Znak"/>
    <w:basedOn w:val="Domylnaczcionkaakapitu"/>
    <w:link w:val="Tekstprzypisukocowego"/>
    <w:uiPriority w:val="99"/>
    <w:semiHidden/>
    <w:rsid w:val="001C4886"/>
    <w:rPr>
      <w:sz w:val="20"/>
      <w:szCs w:val="20"/>
    </w:rPr>
  </w:style>
  <w:style w:type="character" w:styleId="Odwoanieprzypisukocowego">
    <w:name w:val="endnote reference"/>
    <w:basedOn w:val="Domylnaczcionkaakapitu"/>
    <w:uiPriority w:val="99"/>
    <w:semiHidden/>
    <w:unhideWhenUsed/>
    <w:rsid w:val="001C4886"/>
    <w:rPr>
      <w:vertAlign w:val="superscript"/>
    </w:rPr>
  </w:style>
</w:styles>
</file>

<file path=word/webSettings.xml><?xml version="1.0" encoding="utf-8"?>
<w:webSettings xmlns:r="http://schemas.openxmlformats.org/officeDocument/2006/relationships" xmlns:w="http://schemas.openxmlformats.org/wordprocessingml/2006/main">
  <w:divs>
    <w:div w:id="153055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bywatel.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1270</Words>
  <Characters>7621</Characters>
  <Application>Microsoft Office Word</Application>
  <DocSecurity>0</DocSecurity>
  <Lines>63</Lines>
  <Paragraphs>17</Paragraphs>
  <ScaleCrop>false</ScaleCrop>
  <Company/>
  <LinksUpToDate>false</LinksUpToDate>
  <CharactersWithSpaces>8874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3</cp:revision>
  <dcterms:created xsi:type="dcterms:W3CDTF">2021-08-09T08:59:00Z</dcterms:created>
  <dcterms:modified xsi:type="dcterms:W3CDTF">2021-08-10T08:58:00Z</dcterms:modified>
</cp:coreProperties>
</file>